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Equipe: </w:t>
      </w:r>
      <w:r w:rsidDel="00000000" w:rsidR="00000000" w:rsidRPr="00000000">
        <w:rPr>
          <w:sz w:val="24"/>
          <w:szCs w:val="24"/>
          <w:rtl w:val="0"/>
        </w:rPr>
        <w:t xml:space="preserve">Clemerson, Frede, Júlia, Sand</w:t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Proposta de Startup: “</w:t>
      </w:r>
      <w:r w:rsidDel="00000000" w:rsidR="00000000" w:rsidRPr="00000000">
        <w:rPr>
          <w:sz w:val="24"/>
          <w:szCs w:val="24"/>
          <w:rtl w:val="0"/>
        </w:rPr>
        <w:t xml:space="preserve">Airbnb de aluguéis de espaços ociosos</w:t>
      </w:r>
      <w:r w:rsidDel="00000000" w:rsidR="00000000" w:rsidRPr="00000000">
        <w:rPr>
          <w:b w:val="1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Bloco de notas para preenchimento do canvas e criação do Pitch Deck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Aqui teremos uma ideia do nosso negócio!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360" w:lineRule="auto"/>
        <w:ind w:left="0" w:firstLine="0"/>
        <w:jc w:val="both"/>
        <w:rPr>
          <w:color w:val="cc0000"/>
          <w:sz w:val="24"/>
          <w:szCs w:val="24"/>
        </w:rPr>
      </w:pPr>
      <w:r w:rsidDel="00000000" w:rsidR="00000000" w:rsidRPr="00000000">
        <w:rPr>
          <w:color w:val="cc0000"/>
          <w:sz w:val="24"/>
          <w:szCs w:val="24"/>
          <w:rtl w:val="0"/>
        </w:rPr>
        <w:t xml:space="preserve">Quem são os nossos clientes?</w:t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color w:val="cc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Empresas de locação de espaços (imobiliárias, etc);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Condomínios e prédios com área de lazer;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Escolas públicas ou privadas;;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Profissionais da educação física e correlatos (PJ)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Airbnb (??)</w:t>
      </w:r>
    </w:p>
    <w:p w:rsidR="00000000" w:rsidDel="00000000" w:rsidP="00000000" w:rsidRDefault="00000000" w:rsidRPr="00000000" w14:paraId="0000000E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0" w:firstLine="0"/>
        <w:jc w:val="both"/>
        <w:rPr>
          <w:color w:val="cc0000"/>
          <w:sz w:val="24"/>
          <w:szCs w:val="24"/>
        </w:rPr>
      </w:pPr>
      <w:r w:rsidDel="00000000" w:rsidR="00000000" w:rsidRPr="00000000">
        <w:rPr>
          <w:color w:val="cc0000"/>
          <w:sz w:val="24"/>
          <w:szCs w:val="24"/>
          <w:rtl w:val="0"/>
        </w:rPr>
        <w:t xml:space="preserve">Qual o problema (problema dos clientes) que a nossa ideia resolve?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Aproveitamento de espaços ociosos para prática de exercícios e atividades correlatas com geração de renda.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falta de espaço físico para profissionais da educação física realizarem atividades com seus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hd w:fill="ffffff" w:val="clear"/>
        <w:spacing w:after="380" w:before="300" w:line="432" w:lineRule="auto"/>
        <w:ind w:left="720" w:firstLine="0"/>
        <w:rPr/>
      </w:pPr>
      <w:bookmarkStart w:colFirst="0" w:colLast="0" w:name="_zew70u2p9he" w:id="0"/>
      <w:bookmarkEnd w:id="0"/>
      <w:r w:rsidDel="00000000" w:rsidR="00000000" w:rsidRPr="00000000">
        <w:rPr>
          <w:rtl w:val="0"/>
        </w:rPr>
        <w:t xml:space="preserve">Canvas</w:t>
      </w:r>
    </w:p>
    <w:p w:rsidR="00000000" w:rsidDel="00000000" w:rsidP="00000000" w:rsidRDefault="00000000" w:rsidRPr="00000000" w14:paraId="00000013">
      <w:pPr>
        <w:pStyle w:val="Heading1"/>
        <w:shd w:fill="ffffff" w:val="clear"/>
        <w:spacing w:after="380" w:before="300" w:line="432" w:lineRule="auto"/>
        <w:ind w:left="720" w:firstLine="0"/>
        <w:rPr>
          <w:sz w:val="24"/>
          <w:szCs w:val="24"/>
        </w:rPr>
      </w:pPr>
      <w:bookmarkStart w:colFirst="0" w:colLast="0" w:name="_tjth6ab5v4ry" w:id="1"/>
      <w:bookmarkEnd w:id="1"/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3. Proposta de valor: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380" w:before="300" w:line="432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25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4050" cy="412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380" w:before="300" w:line="432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380" w:before="300" w:line="432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380" w:before="300" w:line="432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380" w:before="300" w:line="432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380" w:before="300" w:line="432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380" w:before="300" w:line="432" w:lineRule="auto"/>
        <w:jc w:val="center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7077075" cy="50592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7077075" cy="5059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380" w:before="300" w:line="432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380" w:before="300" w:line="432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7. Estrutura de custos: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380" w:before="300" w:line="432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8. Fluxo de receitas: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380" w:before="300" w:line="432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5. Relacionamento com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380" w:before="300" w:line="432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7. Canais: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380" w:before="300" w:line="432" w:lineRule="auto"/>
        <w:ind w:left="0" w:firstLine="0"/>
        <w:rPr>
          <w:b w:val="1"/>
          <w:color w:val="6aa84f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6. segmento de clientes: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hd w:fill="ffffff" w:val="clear"/>
        <w:spacing w:after="0" w:afterAutospacing="0" w:before="300" w:line="432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Profissionais da educação física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hd w:fill="ffffff" w:val="clear"/>
        <w:spacing w:after="380" w:before="0" w:beforeAutospacing="0" w:line="432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Fisioterapeuta/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Instrutores</w:t>
      </w:r>
      <w:r w:rsidDel="00000000" w:rsidR="00000000" w:rsidRPr="00000000">
        <w:rPr>
          <w:b w:val="1"/>
          <w:sz w:val="24"/>
          <w:szCs w:val="24"/>
          <w:rtl w:val="0"/>
        </w:rPr>
        <w:t xml:space="preserve"> de pilates e Yoga</w:t>
      </w:r>
    </w:p>
    <w:p w:rsidR="00000000" w:rsidDel="00000000" w:rsidP="00000000" w:rsidRDefault="00000000" w:rsidRPr="00000000" w14:paraId="00000023">
      <w:pPr>
        <w:shd w:fill="ffffff" w:val="clear"/>
        <w:spacing w:after="380" w:before="300" w:line="432" w:lineRule="auto"/>
        <w:ind w:left="0" w:firstLine="0"/>
        <w:rPr>
          <w:b w:val="1"/>
          <w:color w:val="6aa84f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1. Principais parceiros:</w:t>
      </w:r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hd w:fill="ffffff" w:val="clear"/>
        <w:spacing w:after="380" w:before="300" w:line="432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Proprietários de espaços livres</w:t>
      </w:r>
    </w:p>
    <w:p w:rsidR="00000000" w:rsidDel="00000000" w:rsidP="00000000" w:rsidRDefault="00000000" w:rsidRPr="00000000" w14:paraId="00000025">
      <w:pPr>
        <w:shd w:fill="ffffff" w:val="clear"/>
        <w:spacing w:after="380" w:before="300" w:line="432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2. Principais atividades: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380" w:before="300" w:line="432" w:lineRule="auto"/>
        <w:ind w:left="0" w:firstLine="0"/>
        <w:rPr>
          <w:b w:val="1"/>
          <w:color w:val="cc0000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4. principais recursos:</w:t>
      </w:r>
    </w:p>
    <w:p w:rsidR="00000000" w:rsidDel="00000000" w:rsidP="00000000" w:rsidRDefault="00000000" w:rsidRPr="00000000" w14:paraId="00000027">
      <w:pPr>
        <w:shd w:fill="ffffff" w:val="clear"/>
        <w:spacing w:after="380" w:before="300" w:line="432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Rascunhos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Pessoas que desejem ou necessitem realizar atividades físicas (Ex. ginástica funcional, esportes coletivos, Pilates, Yoga, etc), 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Pessoas que desejem ou necessitem realizar atividades de relaxamento mental (meditação e Mindfulness),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Crianças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instrutores de yoga e meditação,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recreadores infantis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hd w:fill="ffffff" w:val="clear"/>
        <w:spacing w:after="0" w:afterAutospacing="0" w:before="0" w:beforeAutospacing="0" w:line="432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Condomínios e prédios com área de lazer ou atividade física, Escolas públicas ou privadas, Estacionamentos;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3600" w:hanging="360"/>
        <w:jc w:val="both"/>
        <w:rPr>
          <w:color w:val="080a3c"/>
          <w:sz w:val="24"/>
          <w:szCs w:val="24"/>
        </w:rPr>
      </w:pPr>
      <w:r w:rsidDel="00000000" w:rsidR="00000000" w:rsidRPr="00000000">
        <w:rPr>
          <w:color w:val="080a3c"/>
          <w:sz w:val="24"/>
          <w:szCs w:val="24"/>
          <w:rtl w:val="0"/>
        </w:rPr>
        <w:t xml:space="preserve">Redução da ociosidade dos espaços;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3600" w:hanging="360"/>
        <w:jc w:val="both"/>
        <w:rPr>
          <w:color w:val="080a3c"/>
          <w:sz w:val="24"/>
          <w:szCs w:val="24"/>
        </w:rPr>
      </w:pPr>
      <w:r w:rsidDel="00000000" w:rsidR="00000000" w:rsidRPr="00000000">
        <w:rPr>
          <w:color w:val="080a3c"/>
          <w:sz w:val="24"/>
          <w:szCs w:val="24"/>
          <w:rtl w:val="0"/>
        </w:rPr>
        <w:t xml:space="preserve">Fornecer renda;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Pessoas que desejem ou necessitem realizar atividades físicas (Ex. ginástica funcional, esportes coletivos, Pilates) e Pessoas que desejem ou necessitem realizar atividades de relaxamento mental (meditação e Mindfulness);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36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Promoção da saúde física e mental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Profissionais da educação física, instrutores de yoga e meditação, recreadores infantis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360" w:lineRule="auto"/>
        <w:ind w:left="36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Ampliação do campo de atuação e geração de renda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Dificuldades: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Quais são as dores do nosso usuário?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Seria resolver a dor, uma oportunidade de ampliação do negócio ou ambos?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 ganhos seriam financeiros apenas?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Dos usuários relatados, só conheço mais de perto esses profissionais da atividade física e correlatos, portanto posso abstrair as dores deles, mas não dos outros.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color w:val="2d2d2d"/>
          <w:sz w:val="54"/>
          <w:szCs w:val="5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ocs.google.com/drawings/d/13OcEsJ4yWdUhUoWDUZcCkoGX6XuLfl5YpgJVekYQxTc/edit?usp=sharin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