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45860535" w:rsidR="008C74B4" w:rsidRDefault="00935976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Pourquoi une base de données relationnelle ?</w:t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br/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="008C74B4"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418299B2" w14:textId="4A4F1A87" w:rsidR="00D75A86" w:rsidRDefault="00D75A86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</w:p>
    <w:p w14:paraId="57B99737" w14:textId="77777777" w:rsidR="00D75A86" w:rsidRPr="008C74B4" w:rsidRDefault="00D75A86" w:rsidP="00D75A86">
      <w:pPr>
        <w:spacing w:after="0" w:line="240" w:lineRule="auto"/>
        <w:rPr>
          <w:rFonts w:ascii="Bahnschrift Light" w:hAnsi="Bahnschrift Light"/>
          <w:b/>
          <w:bCs/>
          <w:sz w:val="28"/>
          <w:szCs w:val="28"/>
        </w:rPr>
      </w:pPr>
    </w:p>
    <w:p w14:paraId="094DFB78" w14:textId="691A8608" w:rsidR="00143B2A" w:rsidRDefault="00143B2A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3994E023" w14:textId="1F676287" w:rsidR="00263E68" w:rsidRDefault="00263E68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36D99007" w14:textId="77777777" w:rsidR="00D75A86" w:rsidRPr="00D75A86" w:rsidRDefault="00D75A86" w:rsidP="00D75A86">
      <w:pPr>
        <w:spacing w:after="0" w:line="240" w:lineRule="auto"/>
        <w:rPr>
          <w:rFonts w:ascii="Bahnschrift Light" w:hAnsi="Bahnschrift Light"/>
        </w:rPr>
      </w:pPr>
      <w:r w:rsidRPr="00D75A86">
        <w:rPr>
          <w:rFonts w:ascii="Bahnschrift Light" w:hAnsi="Bahnschrift Light"/>
        </w:rPr>
        <w:t>Un système de gestion de base de données (SGBD) est une application qui sert comme son nom l'indique à stocker et accéder à des données.</w:t>
      </w:r>
    </w:p>
    <w:p w14:paraId="1642B4A4" w14:textId="77777777" w:rsidR="00D75A86" w:rsidRPr="00D75A86" w:rsidRDefault="00D75A86" w:rsidP="00D75A86">
      <w:pPr>
        <w:spacing w:after="0" w:line="240" w:lineRule="auto"/>
        <w:rPr>
          <w:rFonts w:ascii="Bahnschrift Light" w:hAnsi="Bahnschrift Light"/>
        </w:rPr>
      </w:pPr>
    </w:p>
    <w:p w14:paraId="1818BD7D" w14:textId="77777777" w:rsidR="00D75A86" w:rsidRPr="00D75A86" w:rsidRDefault="00D75A86" w:rsidP="00D75A86">
      <w:pPr>
        <w:spacing w:after="0" w:line="240" w:lineRule="auto"/>
        <w:rPr>
          <w:rFonts w:ascii="Bahnschrift Light" w:hAnsi="Bahnschrift Light"/>
        </w:rPr>
      </w:pPr>
      <w:r w:rsidRPr="00D75A86">
        <w:rPr>
          <w:rFonts w:ascii="Bahnschrift Light" w:hAnsi="Bahnschrift Light"/>
        </w:rPr>
        <w:t>Les SGBD sont basés sur une théorie, qu'on appelle le modèle relationnel, qui consiste à stocker toutes les données dans des tables structurées (en colonnes), avec des relations qui lient les tables entre elles.</w:t>
      </w:r>
    </w:p>
    <w:p w14:paraId="082A29F3" w14:textId="77777777" w:rsidR="00D75A86" w:rsidRPr="00D75A86" w:rsidRDefault="00D75A86" w:rsidP="00D75A86">
      <w:pPr>
        <w:spacing w:after="0" w:line="240" w:lineRule="auto"/>
        <w:rPr>
          <w:rFonts w:ascii="Bahnschrift Light" w:hAnsi="Bahnschrift Light"/>
        </w:rPr>
      </w:pPr>
    </w:p>
    <w:p w14:paraId="5C3B9747" w14:textId="642A94C1" w:rsidR="00263E68" w:rsidRDefault="00D75A86" w:rsidP="00D75A86">
      <w:pPr>
        <w:spacing w:after="0" w:line="240" w:lineRule="auto"/>
        <w:rPr>
          <w:rFonts w:ascii="Bahnschrift Light" w:hAnsi="Bahnschrift Light"/>
        </w:rPr>
      </w:pPr>
      <w:r w:rsidRPr="00D75A86">
        <w:rPr>
          <w:rFonts w:ascii="Bahnschrift Light" w:hAnsi="Bahnschrift Light"/>
        </w:rPr>
        <w:t>Le but de l'ensemble étant d'éviter de dupliquer des données (chaque information n'est stockée qu'à un seul endroit, il n'y a pas de redondance), et d'optimiser au maximum les performances pour pouvoir accéder aux données et les présenter sous une forme qui nous intéresse.</w:t>
      </w:r>
    </w:p>
    <w:p w14:paraId="50998BE6" w14:textId="2D98E3F4" w:rsidR="00D75A86" w:rsidRDefault="00D75A86" w:rsidP="00D75A86">
      <w:pPr>
        <w:spacing w:after="0" w:line="240" w:lineRule="auto"/>
        <w:rPr>
          <w:rFonts w:ascii="Bahnschrift Light" w:hAnsi="Bahnschrift Light"/>
        </w:rPr>
      </w:pPr>
    </w:p>
    <w:p w14:paraId="5D6DC29C" w14:textId="160D2FE6" w:rsidR="00D75A86" w:rsidRDefault="00D75A86" w:rsidP="00D75A86">
      <w:pPr>
        <w:spacing w:after="0" w:line="240" w:lineRule="auto"/>
        <w:rPr>
          <w:rFonts w:ascii="Bahnschrift Light" w:hAnsi="Bahnschrift Light"/>
        </w:rPr>
      </w:pPr>
      <w:r w:rsidRPr="00D75A86">
        <w:rPr>
          <w:rFonts w:ascii="Bahnschrift Light" w:hAnsi="Bahnschrift Light"/>
        </w:rPr>
        <w:t>Un SGBDR (système de gestion de base de données relationnelle) est tout simplement un SGBD, qui en plus gère les relations, c'est-à-dire qu'on peut définir des contraintes qui garantissent l'intégrité référentielle et fonctionnelle des données.</w:t>
      </w:r>
    </w:p>
    <w:p w14:paraId="12F3570F" w14:textId="1C5F9F63" w:rsidR="00D75A86" w:rsidRDefault="00D75A86" w:rsidP="00D75A86">
      <w:pPr>
        <w:spacing w:after="0" w:line="240" w:lineRule="auto"/>
        <w:rPr>
          <w:rFonts w:ascii="Bahnschrift Light" w:hAnsi="Bahnschrift Light"/>
        </w:rPr>
      </w:pPr>
    </w:p>
    <w:p w14:paraId="1B7250A4" w14:textId="2A75F884" w:rsidR="00D75A86" w:rsidRPr="00143B2A" w:rsidRDefault="00D75A86" w:rsidP="00D75A86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C’est pourquoi ici, on a choisi le système relationnel.</w:t>
      </w:r>
    </w:p>
    <w:sectPr w:rsidR="00D75A86" w:rsidRPr="0014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143B2A"/>
    <w:rsid w:val="00263E68"/>
    <w:rsid w:val="004057BB"/>
    <w:rsid w:val="00814EDE"/>
    <w:rsid w:val="008C74B4"/>
    <w:rsid w:val="008D1063"/>
    <w:rsid w:val="00935976"/>
    <w:rsid w:val="00D321C9"/>
    <w:rsid w:val="00D75A86"/>
    <w:rsid w:val="00DD2648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3</cp:revision>
  <dcterms:created xsi:type="dcterms:W3CDTF">2021-02-22T10:09:00Z</dcterms:created>
  <dcterms:modified xsi:type="dcterms:W3CDTF">2021-02-23T11:05:00Z</dcterms:modified>
</cp:coreProperties>
</file>