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729E" w14:textId="77777777" w:rsidR="00AB792F" w:rsidRDefault="00000000">
      <w:pPr>
        <w:spacing w:before="600" w:after="60"/>
        <w:jc w:val="center"/>
      </w:pPr>
      <w:r>
        <w:rPr>
          <w:b/>
          <w:bCs/>
          <w:color w:val="1F3864"/>
          <w:sz w:val="28"/>
          <w:szCs w:val="28"/>
        </w:rPr>
        <w:t>DUOC UC</w:t>
      </w:r>
    </w:p>
    <w:p w14:paraId="1D65FAFB" w14:textId="77777777" w:rsidR="00AB792F" w:rsidRDefault="00000000">
      <w:pPr>
        <w:spacing w:after="60"/>
        <w:jc w:val="center"/>
      </w:pPr>
      <w:r>
        <w:t>Escuela de Informática y Telecomunicaciones</w:t>
      </w:r>
    </w:p>
    <w:p w14:paraId="6C5A3204" w14:textId="77777777" w:rsidR="00AB792F" w:rsidRDefault="00000000">
      <w:pPr>
        <w:spacing w:after="1400"/>
        <w:jc w:val="center"/>
      </w:pPr>
      <w:r>
        <w:t>Ingeniería en Informática · Sede Plaza Norte</w:t>
      </w:r>
    </w:p>
    <w:p w14:paraId="5B3DC48E" w14:textId="77777777" w:rsidR="00AB792F" w:rsidRDefault="00000000">
      <w:pPr>
        <w:spacing w:after="200"/>
        <w:jc w:val="center"/>
      </w:pPr>
      <w:r>
        <w:rPr>
          <w:color w:val="595959"/>
          <w:sz w:val="24"/>
          <w:szCs w:val="24"/>
        </w:rPr>
        <w:t>Capstone (PTY4614)</w:t>
      </w:r>
    </w:p>
    <w:p w14:paraId="6BAA5439" w14:textId="77777777" w:rsidR="00AB792F" w:rsidRDefault="00000000">
      <w:pPr>
        <w:spacing w:after="120"/>
        <w:jc w:val="center"/>
      </w:pPr>
      <w:r>
        <w:rPr>
          <w:b/>
          <w:bCs/>
          <w:color w:val="1F3864"/>
          <w:sz w:val="36"/>
          <w:szCs w:val="36"/>
        </w:rPr>
        <w:t>INFORME DE AVANCE — FASE 2</w:t>
      </w:r>
    </w:p>
    <w:p w14:paraId="006E0A58" w14:textId="77777777" w:rsidR="00AB792F" w:rsidRDefault="00000000">
      <w:pPr>
        <w:spacing w:after="600"/>
        <w:jc w:val="center"/>
      </w:pPr>
      <w:r>
        <w:rPr>
          <w:color w:val="1F3864"/>
          <w:sz w:val="28"/>
          <w:szCs w:val="28"/>
        </w:rPr>
        <w:t>Desarrollo del Proyecto APT</w:t>
      </w:r>
    </w:p>
    <w:p w14:paraId="188F7A5C" w14:textId="77777777" w:rsidR="00AB792F" w:rsidRDefault="00000000">
      <w:pPr>
        <w:spacing w:after="80"/>
        <w:jc w:val="center"/>
      </w:pPr>
      <w:r>
        <w:rPr>
          <w:b/>
          <w:bCs/>
          <w:sz w:val="32"/>
          <w:szCs w:val="32"/>
        </w:rPr>
        <w:t>Befine Store</w:t>
      </w:r>
    </w:p>
    <w:p w14:paraId="5355CB3A" w14:textId="77777777" w:rsidR="00AB792F" w:rsidRDefault="00000000">
      <w:pPr>
        <w:spacing w:after="1400"/>
        <w:jc w:val="center"/>
      </w:pPr>
      <w:r>
        <w:rPr>
          <w:i/>
          <w:iCs/>
          <w:sz w:val="24"/>
          <w:szCs w:val="24"/>
        </w:rPr>
        <w:t>Plataforma de comercio electrónico propia para Agua Purificada Befine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AB792F" w14:paraId="4DAE8A4F"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1D625111" w14:textId="77777777" w:rsidR="00AB792F" w:rsidRDefault="00000000">
            <w:pPr>
              <w:spacing w:after="40"/>
            </w:pPr>
            <w:r>
              <w:rPr>
                <w:b/>
                <w:bCs/>
                <w:sz w:val="20"/>
                <w:szCs w:val="20"/>
              </w:rPr>
              <w:t>Equipo</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CCC500" w14:textId="77777777" w:rsidR="00AB792F" w:rsidRDefault="00000000">
            <w:pPr>
              <w:spacing w:after="40"/>
            </w:pPr>
            <w:r>
              <w:rPr>
                <w:sz w:val="20"/>
                <w:szCs w:val="20"/>
              </w:rPr>
              <w:t>Grupo N3 — Plaxi Solutions</w:t>
            </w:r>
          </w:p>
        </w:tc>
      </w:tr>
      <w:tr w:rsidR="00AB792F" w14:paraId="5B3286C0"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3BFCD576" w14:textId="77777777" w:rsidR="00AB792F" w:rsidRDefault="00000000">
            <w:pPr>
              <w:spacing w:after="40"/>
            </w:pPr>
            <w:r>
              <w:rPr>
                <w:b/>
                <w:bCs/>
                <w:sz w:val="20"/>
                <w:szCs w:val="20"/>
              </w:rPr>
              <w:t>Integrantes</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95E4C2" w14:textId="77777777" w:rsidR="00AB792F" w:rsidRDefault="00000000">
            <w:pPr>
              <w:spacing w:after="40"/>
            </w:pPr>
            <w:r>
              <w:rPr>
                <w:sz w:val="20"/>
                <w:szCs w:val="20"/>
              </w:rPr>
              <w:t>Iván Luis Rodríguez Pinares</w:t>
            </w:r>
          </w:p>
          <w:p w14:paraId="2A75DEF7" w14:textId="77777777" w:rsidR="00AB792F" w:rsidRDefault="00000000">
            <w:pPr>
              <w:spacing w:after="40"/>
            </w:pPr>
            <w:r>
              <w:rPr>
                <w:sz w:val="20"/>
                <w:szCs w:val="20"/>
              </w:rPr>
              <w:t>Carlos Matías Fuentes González</w:t>
            </w:r>
          </w:p>
          <w:p w14:paraId="06F76035" w14:textId="77777777" w:rsidR="00AB792F" w:rsidRDefault="00000000">
            <w:pPr>
              <w:spacing w:after="40"/>
            </w:pPr>
            <w:r>
              <w:rPr>
                <w:sz w:val="20"/>
                <w:szCs w:val="20"/>
              </w:rPr>
              <w:t>Felipe Ignacio Moraga López</w:t>
            </w:r>
          </w:p>
        </w:tc>
      </w:tr>
      <w:tr w:rsidR="00AB792F" w14:paraId="190960BB"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3C68681D" w14:textId="77777777" w:rsidR="00AB792F" w:rsidRDefault="00000000">
            <w:pPr>
              <w:spacing w:after="40"/>
            </w:pPr>
            <w:r>
              <w:rPr>
                <w:b/>
                <w:bCs/>
                <w:sz w:val="20"/>
                <w:szCs w:val="20"/>
              </w:rPr>
              <w:t>Docente</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6EFDC0" w14:textId="77777777" w:rsidR="00AB792F" w:rsidRDefault="00000000">
            <w:pPr>
              <w:spacing w:after="40"/>
            </w:pPr>
            <w:r>
              <w:rPr>
                <w:sz w:val="20"/>
                <w:szCs w:val="20"/>
              </w:rPr>
              <w:t>Álvaro Mellado</w:t>
            </w:r>
          </w:p>
        </w:tc>
      </w:tr>
      <w:tr w:rsidR="00AB792F" w14:paraId="13F132AE"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17D09F55" w14:textId="77777777" w:rsidR="00AB792F" w:rsidRDefault="00000000">
            <w:pPr>
              <w:spacing w:after="40"/>
            </w:pPr>
            <w:r>
              <w:rPr>
                <w:b/>
                <w:bCs/>
                <w:sz w:val="20"/>
                <w:szCs w:val="20"/>
              </w:rPr>
              <w:t>Sección</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7D389A" w14:textId="66F3020F" w:rsidR="00AB792F" w:rsidRDefault="00AF7D8E">
            <w:pPr>
              <w:spacing w:after="40"/>
            </w:pPr>
            <w:r>
              <w:rPr>
                <w:sz w:val="20"/>
                <w:szCs w:val="20"/>
              </w:rPr>
              <w:t>006V</w:t>
            </w:r>
            <w:r w:rsidR="00000000">
              <w:rPr>
                <w:sz w:val="20"/>
                <w:szCs w:val="20"/>
              </w:rPr>
              <w:t xml:space="preserve"> · Modalidad vespertina</w:t>
            </w:r>
          </w:p>
        </w:tc>
      </w:tr>
      <w:tr w:rsidR="00AB792F" w14:paraId="600FBCD2"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273202AC" w14:textId="77777777" w:rsidR="00AB792F" w:rsidRDefault="00000000">
            <w:pPr>
              <w:spacing w:after="40"/>
            </w:pPr>
            <w:r>
              <w:rPr>
                <w:b/>
                <w:bCs/>
                <w:sz w:val="20"/>
                <w:szCs w:val="20"/>
              </w:rPr>
              <w:t>Fecha de entrega</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49D4292" w14:textId="77777777" w:rsidR="00AB792F" w:rsidRDefault="00000000">
            <w:pPr>
              <w:spacing w:after="40"/>
            </w:pPr>
            <w:r>
              <w:rPr>
                <w:sz w:val="20"/>
                <w:szCs w:val="20"/>
              </w:rPr>
              <w:t>12 de octubre de 2026 (semana 10)</w:t>
            </w:r>
          </w:p>
        </w:tc>
      </w:tr>
    </w:tbl>
    <w:p w14:paraId="56CB9FB3" w14:textId="77777777" w:rsidR="00AB792F" w:rsidRDefault="00000000">
      <w:r>
        <w:br w:type="page"/>
      </w:r>
    </w:p>
    <w:p w14:paraId="5CBA86F1" w14:textId="77777777" w:rsidR="00AB792F" w:rsidRDefault="00000000">
      <w:pPr>
        <w:spacing w:after="200"/>
      </w:pPr>
      <w:r>
        <w:rPr>
          <w:b/>
          <w:bCs/>
          <w:color w:val="1F3864"/>
          <w:sz w:val="32"/>
          <w:szCs w:val="32"/>
        </w:rPr>
        <w:lastRenderedPageBreak/>
        <w:t>Índice</w:t>
      </w:r>
    </w:p>
    <w:sdt>
      <w:sdtPr>
        <w:alias w:val="Índice"/>
        <w:id w:val="-1608734453"/>
      </w:sdtPr>
      <w:sdtContent>
        <w:p w14:paraId="7AD7C17C" w14:textId="77777777" w:rsidR="00AF7D8E" w:rsidRDefault="00000000">
          <w:pPr>
            <w:pStyle w:val="TDC1"/>
            <w:tabs>
              <w:tab w:val="right" w:leader="dot" w:pos="9060"/>
            </w:tabs>
            <w:rPr>
              <w:noProof/>
            </w:rPr>
          </w:pPr>
          <w:r>
            <w:fldChar w:fldCharType="begin"/>
          </w:r>
          <w:r>
            <w:instrText>TOC \h \o "1-2"</w:instrText>
          </w:r>
          <w:r>
            <w:fldChar w:fldCharType="separate"/>
          </w:r>
          <w:hyperlink w:anchor="_Toc242708096" w:history="1">
            <w:r w:rsidR="00AF7D8E" w:rsidRPr="006E730F">
              <w:rPr>
                <w:rStyle w:val="Hipervnculo"/>
                <w:noProof/>
              </w:rPr>
              <w:t>Resumen</w:t>
            </w:r>
            <w:r w:rsidR="00AF7D8E">
              <w:rPr>
                <w:noProof/>
              </w:rPr>
              <w:tab/>
            </w:r>
            <w:r w:rsidR="00AF7D8E">
              <w:rPr>
                <w:noProof/>
              </w:rPr>
              <w:fldChar w:fldCharType="begin"/>
            </w:r>
            <w:r w:rsidR="00AF7D8E">
              <w:rPr>
                <w:noProof/>
              </w:rPr>
              <w:instrText xml:space="preserve"> PAGEREF _Toc242708096 \h </w:instrText>
            </w:r>
            <w:r w:rsidR="00AF7D8E">
              <w:rPr>
                <w:noProof/>
              </w:rPr>
            </w:r>
            <w:r w:rsidR="00AF7D8E">
              <w:rPr>
                <w:noProof/>
              </w:rPr>
              <w:fldChar w:fldCharType="separate"/>
            </w:r>
            <w:r w:rsidR="00AF7D8E">
              <w:rPr>
                <w:noProof/>
              </w:rPr>
              <w:t>3</w:t>
            </w:r>
            <w:r w:rsidR="00AF7D8E">
              <w:rPr>
                <w:noProof/>
              </w:rPr>
              <w:fldChar w:fldCharType="end"/>
            </w:r>
          </w:hyperlink>
        </w:p>
        <w:p w14:paraId="4226AE81" w14:textId="77777777" w:rsidR="00AF7D8E" w:rsidRDefault="00AF7D8E">
          <w:pPr>
            <w:pStyle w:val="TDC1"/>
            <w:tabs>
              <w:tab w:val="right" w:leader="dot" w:pos="9060"/>
            </w:tabs>
            <w:rPr>
              <w:noProof/>
            </w:rPr>
          </w:pPr>
          <w:hyperlink w:anchor="_Toc242708097" w:history="1">
            <w:r w:rsidRPr="006E730F">
              <w:rPr>
                <w:rStyle w:val="Hipervnculo"/>
                <w:noProof/>
              </w:rPr>
              <w:t>Abstract</w:t>
            </w:r>
            <w:r>
              <w:rPr>
                <w:noProof/>
              </w:rPr>
              <w:tab/>
            </w:r>
            <w:r>
              <w:rPr>
                <w:noProof/>
              </w:rPr>
              <w:fldChar w:fldCharType="begin"/>
            </w:r>
            <w:r>
              <w:rPr>
                <w:noProof/>
              </w:rPr>
              <w:instrText xml:space="preserve"> PAGEREF _Toc242708097 \h </w:instrText>
            </w:r>
            <w:r>
              <w:rPr>
                <w:noProof/>
              </w:rPr>
            </w:r>
            <w:r>
              <w:rPr>
                <w:noProof/>
              </w:rPr>
              <w:fldChar w:fldCharType="separate"/>
            </w:r>
            <w:r>
              <w:rPr>
                <w:noProof/>
              </w:rPr>
              <w:t>3</w:t>
            </w:r>
            <w:r>
              <w:rPr>
                <w:noProof/>
              </w:rPr>
              <w:fldChar w:fldCharType="end"/>
            </w:r>
          </w:hyperlink>
        </w:p>
        <w:p w14:paraId="61015976" w14:textId="77777777" w:rsidR="00AF7D8E" w:rsidRDefault="00AF7D8E">
          <w:pPr>
            <w:pStyle w:val="TDC1"/>
            <w:tabs>
              <w:tab w:val="right" w:leader="dot" w:pos="9060"/>
            </w:tabs>
            <w:rPr>
              <w:noProof/>
            </w:rPr>
          </w:pPr>
          <w:hyperlink w:anchor="_Toc242708098" w:history="1">
            <w:r w:rsidRPr="006E730F">
              <w:rPr>
                <w:rStyle w:val="Hipervnculo"/>
                <w:noProof/>
              </w:rPr>
              <w:t>1. Introducción</w:t>
            </w:r>
            <w:r>
              <w:rPr>
                <w:noProof/>
              </w:rPr>
              <w:tab/>
            </w:r>
            <w:r>
              <w:rPr>
                <w:noProof/>
              </w:rPr>
              <w:fldChar w:fldCharType="begin"/>
            </w:r>
            <w:r>
              <w:rPr>
                <w:noProof/>
              </w:rPr>
              <w:instrText xml:space="preserve"> PAGEREF _Toc242708098 \h </w:instrText>
            </w:r>
            <w:r>
              <w:rPr>
                <w:noProof/>
              </w:rPr>
            </w:r>
            <w:r>
              <w:rPr>
                <w:noProof/>
              </w:rPr>
              <w:fldChar w:fldCharType="separate"/>
            </w:r>
            <w:r>
              <w:rPr>
                <w:noProof/>
              </w:rPr>
              <w:t>5</w:t>
            </w:r>
            <w:r>
              <w:rPr>
                <w:noProof/>
              </w:rPr>
              <w:fldChar w:fldCharType="end"/>
            </w:r>
          </w:hyperlink>
        </w:p>
        <w:p w14:paraId="0BD1F277" w14:textId="77777777" w:rsidR="00AF7D8E" w:rsidRDefault="00AF7D8E">
          <w:pPr>
            <w:pStyle w:val="TDC1"/>
            <w:tabs>
              <w:tab w:val="right" w:leader="dot" w:pos="9060"/>
            </w:tabs>
            <w:rPr>
              <w:noProof/>
            </w:rPr>
          </w:pPr>
          <w:hyperlink w:anchor="_Toc242708099" w:history="1">
            <w:r w:rsidRPr="006E730F">
              <w:rPr>
                <w:rStyle w:val="Hipervnculo"/>
                <w:noProof/>
              </w:rPr>
              <w:t>2. Resumen del avance del Proyecto APT</w:t>
            </w:r>
            <w:r>
              <w:rPr>
                <w:noProof/>
              </w:rPr>
              <w:tab/>
            </w:r>
            <w:r>
              <w:rPr>
                <w:noProof/>
              </w:rPr>
              <w:fldChar w:fldCharType="begin"/>
            </w:r>
            <w:r>
              <w:rPr>
                <w:noProof/>
              </w:rPr>
              <w:instrText xml:space="preserve"> PAGEREF _Toc242708099 \h </w:instrText>
            </w:r>
            <w:r>
              <w:rPr>
                <w:noProof/>
              </w:rPr>
            </w:r>
            <w:r>
              <w:rPr>
                <w:noProof/>
              </w:rPr>
              <w:fldChar w:fldCharType="separate"/>
            </w:r>
            <w:r>
              <w:rPr>
                <w:noProof/>
              </w:rPr>
              <w:t>5</w:t>
            </w:r>
            <w:r>
              <w:rPr>
                <w:noProof/>
              </w:rPr>
              <w:fldChar w:fldCharType="end"/>
            </w:r>
          </w:hyperlink>
        </w:p>
        <w:p w14:paraId="104F769B" w14:textId="77777777" w:rsidR="00AF7D8E" w:rsidRDefault="00AF7D8E">
          <w:pPr>
            <w:pStyle w:val="TDC2"/>
            <w:tabs>
              <w:tab w:val="right" w:leader="dot" w:pos="9060"/>
            </w:tabs>
            <w:rPr>
              <w:noProof/>
            </w:rPr>
          </w:pPr>
          <w:hyperlink w:anchor="_Toc242708100" w:history="1">
            <w:r w:rsidRPr="006E730F">
              <w:rPr>
                <w:rStyle w:val="Hipervnculo"/>
                <w:noProof/>
              </w:rPr>
              <w:t>2.1 Actividades realizadas y objetivos específicos cumplidos</w:t>
            </w:r>
            <w:r>
              <w:rPr>
                <w:noProof/>
              </w:rPr>
              <w:tab/>
            </w:r>
            <w:r>
              <w:rPr>
                <w:noProof/>
              </w:rPr>
              <w:fldChar w:fldCharType="begin"/>
            </w:r>
            <w:r>
              <w:rPr>
                <w:noProof/>
              </w:rPr>
              <w:instrText xml:space="preserve"> PAGEREF _Toc242708100 \h </w:instrText>
            </w:r>
            <w:r>
              <w:rPr>
                <w:noProof/>
              </w:rPr>
            </w:r>
            <w:r>
              <w:rPr>
                <w:noProof/>
              </w:rPr>
              <w:fldChar w:fldCharType="separate"/>
            </w:r>
            <w:r>
              <w:rPr>
                <w:noProof/>
              </w:rPr>
              <w:t>5</w:t>
            </w:r>
            <w:r>
              <w:rPr>
                <w:noProof/>
              </w:rPr>
              <w:fldChar w:fldCharType="end"/>
            </w:r>
          </w:hyperlink>
        </w:p>
        <w:p w14:paraId="5385D4B3" w14:textId="77777777" w:rsidR="00AF7D8E" w:rsidRDefault="00AF7D8E">
          <w:pPr>
            <w:pStyle w:val="TDC2"/>
            <w:tabs>
              <w:tab w:val="right" w:leader="dot" w:pos="9060"/>
            </w:tabs>
            <w:rPr>
              <w:noProof/>
            </w:rPr>
          </w:pPr>
          <w:hyperlink w:anchor="_Toc242708101" w:history="1">
            <w:r w:rsidRPr="006E730F">
              <w:rPr>
                <w:rStyle w:val="Hipervnculo"/>
                <w:noProof/>
              </w:rPr>
              <w:t>2.2 Objetivos (ajuste)</w:t>
            </w:r>
            <w:r>
              <w:rPr>
                <w:noProof/>
              </w:rPr>
              <w:tab/>
            </w:r>
            <w:r>
              <w:rPr>
                <w:noProof/>
              </w:rPr>
              <w:fldChar w:fldCharType="begin"/>
            </w:r>
            <w:r>
              <w:rPr>
                <w:noProof/>
              </w:rPr>
              <w:instrText xml:space="preserve"> PAGEREF _Toc242708101 \h </w:instrText>
            </w:r>
            <w:r>
              <w:rPr>
                <w:noProof/>
              </w:rPr>
            </w:r>
            <w:r>
              <w:rPr>
                <w:noProof/>
              </w:rPr>
              <w:fldChar w:fldCharType="separate"/>
            </w:r>
            <w:r>
              <w:rPr>
                <w:noProof/>
              </w:rPr>
              <w:t>6</w:t>
            </w:r>
            <w:r>
              <w:rPr>
                <w:noProof/>
              </w:rPr>
              <w:fldChar w:fldCharType="end"/>
            </w:r>
          </w:hyperlink>
        </w:p>
        <w:p w14:paraId="503DC04D" w14:textId="77777777" w:rsidR="00AF7D8E" w:rsidRDefault="00AF7D8E">
          <w:pPr>
            <w:pStyle w:val="TDC2"/>
            <w:tabs>
              <w:tab w:val="right" w:leader="dot" w:pos="9060"/>
            </w:tabs>
            <w:rPr>
              <w:noProof/>
            </w:rPr>
          </w:pPr>
          <w:hyperlink w:anchor="_Toc242708102" w:history="1">
            <w:r w:rsidRPr="006E730F">
              <w:rPr>
                <w:rStyle w:val="Hipervnculo"/>
                <w:noProof/>
              </w:rPr>
              <w:t>2.3 Metodología (ajuste)</w:t>
            </w:r>
            <w:r>
              <w:rPr>
                <w:noProof/>
              </w:rPr>
              <w:tab/>
            </w:r>
            <w:r>
              <w:rPr>
                <w:noProof/>
              </w:rPr>
              <w:fldChar w:fldCharType="begin"/>
            </w:r>
            <w:r>
              <w:rPr>
                <w:noProof/>
              </w:rPr>
              <w:instrText xml:space="preserve"> PAGEREF _Toc242708102 \h </w:instrText>
            </w:r>
            <w:r>
              <w:rPr>
                <w:noProof/>
              </w:rPr>
            </w:r>
            <w:r>
              <w:rPr>
                <w:noProof/>
              </w:rPr>
              <w:fldChar w:fldCharType="separate"/>
            </w:r>
            <w:r>
              <w:rPr>
                <w:noProof/>
              </w:rPr>
              <w:t>6</w:t>
            </w:r>
            <w:r>
              <w:rPr>
                <w:noProof/>
              </w:rPr>
              <w:fldChar w:fldCharType="end"/>
            </w:r>
          </w:hyperlink>
        </w:p>
        <w:p w14:paraId="6C072BAD" w14:textId="77777777" w:rsidR="00AF7D8E" w:rsidRDefault="00AF7D8E">
          <w:pPr>
            <w:pStyle w:val="TDC2"/>
            <w:tabs>
              <w:tab w:val="right" w:leader="dot" w:pos="9060"/>
            </w:tabs>
            <w:rPr>
              <w:noProof/>
            </w:rPr>
          </w:pPr>
          <w:hyperlink w:anchor="_Toc242708103" w:history="1">
            <w:r w:rsidRPr="006E730F">
              <w:rPr>
                <w:rStyle w:val="Hipervnculo"/>
                <w:noProof/>
              </w:rPr>
              <w:t>2.4 Evidencias de avance</w:t>
            </w:r>
            <w:r>
              <w:rPr>
                <w:noProof/>
              </w:rPr>
              <w:tab/>
            </w:r>
            <w:r>
              <w:rPr>
                <w:noProof/>
              </w:rPr>
              <w:fldChar w:fldCharType="begin"/>
            </w:r>
            <w:r>
              <w:rPr>
                <w:noProof/>
              </w:rPr>
              <w:instrText xml:space="preserve"> PAGEREF _Toc242708103 \h </w:instrText>
            </w:r>
            <w:r>
              <w:rPr>
                <w:noProof/>
              </w:rPr>
            </w:r>
            <w:r>
              <w:rPr>
                <w:noProof/>
              </w:rPr>
              <w:fldChar w:fldCharType="separate"/>
            </w:r>
            <w:r>
              <w:rPr>
                <w:noProof/>
              </w:rPr>
              <w:t>7</w:t>
            </w:r>
            <w:r>
              <w:rPr>
                <w:noProof/>
              </w:rPr>
              <w:fldChar w:fldCharType="end"/>
            </w:r>
          </w:hyperlink>
        </w:p>
        <w:p w14:paraId="6A2386A7" w14:textId="77777777" w:rsidR="00AF7D8E" w:rsidRDefault="00AF7D8E">
          <w:pPr>
            <w:pStyle w:val="TDC1"/>
            <w:tabs>
              <w:tab w:val="right" w:leader="dot" w:pos="9060"/>
            </w:tabs>
            <w:rPr>
              <w:noProof/>
            </w:rPr>
          </w:pPr>
          <w:hyperlink w:anchor="_Toc242708104" w:history="1">
            <w:r w:rsidRPr="006E730F">
              <w:rPr>
                <w:rStyle w:val="Hipervnculo"/>
                <w:noProof/>
              </w:rPr>
              <w:t>3. Monitoreo del plan de trabajo</w:t>
            </w:r>
            <w:r>
              <w:rPr>
                <w:noProof/>
              </w:rPr>
              <w:tab/>
            </w:r>
            <w:r>
              <w:rPr>
                <w:noProof/>
              </w:rPr>
              <w:fldChar w:fldCharType="begin"/>
            </w:r>
            <w:r>
              <w:rPr>
                <w:noProof/>
              </w:rPr>
              <w:instrText xml:space="preserve"> PAGEREF _Toc242708104 \h </w:instrText>
            </w:r>
            <w:r>
              <w:rPr>
                <w:noProof/>
              </w:rPr>
            </w:r>
            <w:r>
              <w:rPr>
                <w:noProof/>
              </w:rPr>
              <w:fldChar w:fldCharType="separate"/>
            </w:r>
            <w:r>
              <w:rPr>
                <w:noProof/>
              </w:rPr>
              <w:t>9</w:t>
            </w:r>
            <w:r>
              <w:rPr>
                <w:noProof/>
              </w:rPr>
              <w:fldChar w:fldCharType="end"/>
            </w:r>
          </w:hyperlink>
        </w:p>
        <w:p w14:paraId="6FF1A9C7" w14:textId="77777777" w:rsidR="00AF7D8E" w:rsidRDefault="00AF7D8E">
          <w:pPr>
            <w:pStyle w:val="TDC1"/>
            <w:tabs>
              <w:tab w:val="right" w:leader="dot" w:pos="9060"/>
            </w:tabs>
            <w:rPr>
              <w:noProof/>
            </w:rPr>
          </w:pPr>
          <w:hyperlink w:anchor="_Toc242708105" w:history="1">
            <w:r w:rsidRPr="006E730F">
              <w:rPr>
                <w:rStyle w:val="Hipervnculo"/>
                <w:noProof/>
              </w:rPr>
              <w:t>4. Ajustes a partir del monitoreo</w:t>
            </w:r>
            <w:r>
              <w:rPr>
                <w:noProof/>
              </w:rPr>
              <w:tab/>
            </w:r>
            <w:r>
              <w:rPr>
                <w:noProof/>
              </w:rPr>
              <w:fldChar w:fldCharType="begin"/>
            </w:r>
            <w:r>
              <w:rPr>
                <w:noProof/>
              </w:rPr>
              <w:instrText xml:space="preserve"> PAGEREF _Toc242708105 \h </w:instrText>
            </w:r>
            <w:r>
              <w:rPr>
                <w:noProof/>
              </w:rPr>
            </w:r>
            <w:r>
              <w:rPr>
                <w:noProof/>
              </w:rPr>
              <w:fldChar w:fldCharType="separate"/>
            </w:r>
            <w:r>
              <w:rPr>
                <w:noProof/>
              </w:rPr>
              <w:t>11</w:t>
            </w:r>
            <w:r>
              <w:rPr>
                <w:noProof/>
              </w:rPr>
              <w:fldChar w:fldCharType="end"/>
            </w:r>
          </w:hyperlink>
        </w:p>
        <w:p w14:paraId="250B33D3" w14:textId="77777777" w:rsidR="00AF7D8E" w:rsidRDefault="00AF7D8E">
          <w:pPr>
            <w:pStyle w:val="TDC2"/>
            <w:tabs>
              <w:tab w:val="right" w:leader="dot" w:pos="9060"/>
            </w:tabs>
            <w:rPr>
              <w:noProof/>
            </w:rPr>
          </w:pPr>
          <w:hyperlink w:anchor="_Toc242708106" w:history="1">
            <w:r w:rsidRPr="006E730F">
              <w:rPr>
                <w:rStyle w:val="Hipervnculo"/>
                <w:noProof/>
              </w:rPr>
              <w:t>4.1 Factores que han facilitado o dificultado el plan de trabajo</w:t>
            </w:r>
            <w:r>
              <w:rPr>
                <w:noProof/>
              </w:rPr>
              <w:tab/>
            </w:r>
            <w:r>
              <w:rPr>
                <w:noProof/>
              </w:rPr>
              <w:fldChar w:fldCharType="begin"/>
            </w:r>
            <w:r>
              <w:rPr>
                <w:noProof/>
              </w:rPr>
              <w:instrText xml:space="preserve"> PAGEREF _Toc242708106 \h </w:instrText>
            </w:r>
            <w:r>
              <w:rPr>
                <w:noProof/>
              </w:rPr>
            </w:r>
            <w:r>
              <w:rPr>
                <w:noProof/>
              </w:rPr>
              <w:fldChar w:fldCharType="separate"/>
            </w:r>
            <w:r>
              <w:rPr>
                <w:noProof/>
              </w:rPr>
              <w:t>11</w:t>
            </w:r>
            <w:r>
              <w:rPr>
                <w:noProof/>
              </w:rPr>
              <w:fldChar w:fldCharType="end"/>
            </w:r>
          </w:hyperlink>
        </w:p>
        <w:p w14:paraId="39CFFB4C" w14:textId="77777777" w:rsidR="00AF7D8E" w:rsidRDefault="00AF7D8E">
          <w:pPr>
            <w:pStyle w:val="TDC2"/>
            <w:tabs>
              <w:tab w:val="right" w:leader="dot" w:pos="9060"/>
            </w:tabs>
            <w:rPr>
              <w:noProof/>
            </w:rPr>
          </w:pPr>
          <w:hyperlink w:anchor="_Toc242708107" w:history="1">
            <w:r w:rsidRPr="006E730F">
              <w:rPr>
                <w:rStyle w:val="Hipervnculo"/>
                <w:noProof/>
              </w:rPr>
              <w:t>4.2 Actividades ajustadas o eliminadas</w:t>
            </w:r>
            <w:r>
              <w:rPr>
                <w:noProof/>
              </w:rPr>
              <w:tab/>
            </w:r>
            <w:r>
              <w:rPr>
                <w:noProof/>
              </w:rPr>
              <w:fldChar w:fldCharType="begin"/>
            </w:r>
            <w:r>
              <w:rPr>
                <w:noProof/>
              </w:rPr>
              <w:instrText xml:space="preserve"> PAGEREF _Toc242708107 \h </w:instrText>
            </w:r>
            <w:r>
              <w:rPr>
                <w:noProof/>
              </w:rPr>
            </w:r>
            <w:r>
              <w:rPr>
                <w:noProof/>
              </w:rPr>
              <w:fldChar w:fldCharType="separate"/>
            </w:r>
            <w:r>
              <w:rPr>
                <w:noProof/>
              </w:rPr>
              <w:t>11</w:t>
            </w:r>
            <w:r>
              <w:rPr>
                <w:noProof/>
              </w:rPr>
              <w:fldChar w:fldCharType="end"/>
            </w:r>
          </w:hyperlink>
        </w:p>
        <w:p w14:paraId="7AE85DAF" w14:textId="77777777" w:rsidR="00AF7D8E" w:rsidRDefault="00AF7D8E">
          <w:pPr>
            <w:pStyle w:val="TDC2"/>
            <w:tabs>
              <w:tab w:val="right" w:leader="dot" w:pos="9060"/>
            </w:tabs>
            <w:rPr>
              <w:noProof/>
            </w:rPr>
          </w:pPr>
          <w:hyperlink w:anchor="_Toc242708108" w:history="1">
            <w:r w:rsidRPr="006E730F">
              <w:rPr>
                <w:rStyle w:val="Hipervnculo"/>
                <w:noProof/>
              </w:rPr>
              <w:t>4.3 Actividades no iniciadas o con retraso</w:t>
            </w:r>
            <w:r>
              <w:rPr>
                <w:noProof/>
              </w:rPr>
              <w:tab/>
            </w:r>
            <w:r>
              <w:rPr>
                <w:noProof/>
              </w:rPr>
              <w:fldChar w:fldCharType="begin"/>
            </w:r>
            <w:r>
              <w:rPr>
                <w:noProof/>
              </w:rPr>
              <w:instrText xml:space="preserve"> PAGEREF _Toc242708108 \h </w:instrText>
            </w:r>
            <w:r>
              <w:rPr>
                <w:noProof/>
              </w:rPr>
            </w:r>
            <w:r>
              <w:rPr>
                <w:noProof/>
              </w:rPr>
              <w:fldChar w:fldCharType="separate"/>
            </w:r>
            <w:r>
              <w:rPr>
                <w:noProof/>
              </w:rPr>
              <w:t>12</w:t>
            </w:r>
            <w:r>
              <w:rPr>
                <w:noProof/>
              </w:rPr>
              <w:fldChar w:fldCharType="end"/>
            </w:r>
          </w:hyperlink>
        </w:p>
        <w:p w14:paraId="3F5F02ED" w14:textId="77777777" w:rsidR="00AF7D8E" w:rsidRDefault="00AF7D8E">
          <w:pPr>
            <w:pStyle w:val="TDC1"/>
            <w:tabs>
              <w:tab w:val="right" w:leader="dot" w:pos="9060"/>
            </w:tabs>
            <w:rPr>
              <w:noProof/>
            </w:rPr>
          </w:pPr>
          <w:hyperlink w:anchor="_Toc242708109" w:history="1">
            <w:r w:rsidRPr="006E730F">
              <w:rPr>
                <w:rStyle w:val="Hipervnculo"/>
                <w:noProof/>
              </w:rPr>
              <w:t>5. Control de la gestión del proyecto</w:t>
            </w:r>
            <w:r>
              <w:rPr>
                <w:noProof/>
              </w:rPr>
              <w:tab/>
            </w:r>
            <w:r>
              <w:rPr>
                <w:noProof/>
              </w:rPr>
              <w:fldChar w:fldCharType="begin"/>
            </w:r>
            <w:r>
              <w:rPr>
                <w:noProof/>
              </w:rPr>
              <w:instrText xml:space="preserve"> PAGEREF _Toc242708109 \h </w:instrText>
            </w:r>
            <w:r>
              <w:rPr>
                <w:noProof/>
              </w:rPr>
            </w:r>
            <w:r>
              <w:rPr>
                <w:noProof/>
              </w:rPr>
              <w:fldChar w:fldCharType="separate"/>
            </w:r>
            <w:r>
              <w:rPr>
                <w:noProof/>
              </w:rPr>
              <w:t>12</w:t>
            </w:r>
            <w:r>
              <w:rPr>
                <w:noProof/>
              </w:rPr>
              <w:fldChar w:fldCharType="end"/>
            </w:r>
          </w:hyperlink>
        </w:p>
        <w:p w14:paraId="3B001DC8" w14:textId="77777777" w:rsidR="00AF7D8E" w:rsidRDefault="00AF7D8E">
          <w:pPr>
            <w:pStyle w:val="TDC2"/>
            <w:tabs>
              <w:tab w:val="right" w:leader="dot" w:pos="9060"/>
            </w:tabs>
            <w:rPr>
              <w:noProof/>
            </w:rPr>
          </w:pPr>
          <w:hyperlink w:anchor="_Toc242708110" w:history="1">
            <w:r w:rsidRPr="006E730F">
              <w:rPr>
                <w:rStyle w:val="Hipervnculo"/>
                <w:noProof/>
              </w:rPr>
              <w:t>5.1 Cronograma e hitos</w:t>
            </w:r>
            <w:r>
              <w:rPr>
                <w:noProof/>
              </w:rPr>
              <w:tab/>
            </w:r>
            <w:r>
              <w:rPr>
                <w:noProof/>
              </w:rPr>
              <w:fldChar w:fldCharType="begin"/>
            </w:r>
            <w:r>
              <w:rPr>
                <w:noProof/>
              </w:rPr>
              <w:instrText xml:space="preserve"> PAGEREF _Toc242708110 \h </w:instrText>
            </w:r>
            <w:r>
              <w:rPr>
                <w:noProof/>
              </w:rPr>
            </w:r>
            <w:r>
              <w:rPr>
                <w:noProof/>
              </w:rPr>
              <w:fldChar w:fldCharType="separate"/>
            </w:r>
            <w:r>
              <w:rPr>
                <w:noProof/>
              </w:rPr>
              <w:t>12</w:t>
            </w:r>
            <w:r>
              <w:rPr>
                <w:noProof/>
              </w:rPr>
              <w:fldChar w:fldCharType="end"/>
            </w:r>
          </w:hyperlink>
        </w:p>
        <w:p w14:paraId="0E8359C6" w14:textId="77777777" w:rsidR="00AF7D8E" w:rsidRDefault="00AF7D8E">
          <w:pPr>
            <w:pStyle w:val="TDC2"/>
            <w:tabs>
              <w:tab w:val="right" w:leader="dot" w:pos="9060"/>
            </w:tabs>
            <w:rPr>
              <w:noProof/>
            </w:rPr>
          </w:pPr>
          <w:hyperlink w:anchor="_Toc242708111" w:history="1">
            <w:r w:rsidRPr="006E730F">
              <w:rPr>
                <w:rStyle w:val="Hipervnculo"/>
                <w:noProof/>
              </w:rPr>
              <w:t>5.2 Costos</w:t>
            </w:r>
            <w:r>
              <w:rPr>
                <w:noProof/>
              </w:rPr>
              <w:tab/>
            </w:r>
            <w:r>
              <w:rPr>
                <w:noProof/>
              </w:rPr>
              <w:fldChar w:fldCharType="begin"/>
            </w:r>
            <w:r>
              <w:rPr>
                <w:noProof/>
              </w:rPr>
              <w:instrText xml:space="preserve"> PAGEREF _Toc242708111 \h </w:instrText>
            </w:r>
            <w:r>
              <w:rPr>
                <w:noProof/>
              </w:rPr>
            </w:r>
            <w:r>
              <w:rPr>
                <w:noProof/>
              </w:rPr>
              <w:fldChar w:fldCharType="separate"/>
            </w:r>
            <w:r>
              <w:rPr>
                <w:noProof/>
              </w:rPr>
              <w:t>13</w:t>
            </w:r>
            <w:r>
              <w:rPr>
                <w:noProof/>
              </w:rPr>
              <w:fldChar w:fldCharType="end"/>
            </w:r>
          </w:hyperlink>
        </w:p>
        <w:p w14:paraId="6017CBC8" w14:textId="77777777" w:rsidR="00AF7D8E" w:rsidRDefault="00AF7D8E">
          <w:pPr>
            <w:pStyle w:val="TDC2"/>
            <w:tabs>
              <w:tab w:val="right" w:leader="dot" w:pos="9060"/>
            </w:tabs>
            <w:rPr>
              <w:noProof/>
            </w:rPr>
          </w:pPr>
          <w:hyperlink w:anchor="_Toc242708112" w:history="1">
            <w:r w:rsidRPr="006E730F">
              <w:rPr>
                <w:rStyle w:val="Hipervnculo"/>
                <w:noProof/>
              </w:rPr>
              <w:t>5.3 Control de cambios</w:t>
            </w:r>
            <w:r>
              <w:rPr>
                <w:noProof/>
              </w:rPr>
              <w:tab/>
            </w:r>
            <w:r>
              <w:rPr>
                <w:noProof/>
              </w:rPr>
              <w:fldChar w:fldCharType="begin"/>
            </w:r>
            <w:r>
              <w:rPr>
                <w:noProof/>
              </w:rPr>
              <w:instrText xml:space="preserve"> PAGEREF _Toc242708112 \h </w:instrText>
            </w:r>
            <w:r>
              <w:rPr>
                <w:noProof/>
              </w:rPr>
            </w:r>
            <w:r>
              <w:rPr>
                <w:noProof/>
              </w:rPr>
              <w:fldChar w:fldCharType="separate"/>
            </w:r>
            <w:r>
              <w:rPr>
                <w:noProof/>
              </w:rPr>
              <w:t>13</w:t>
            </w:r>
            <w:r>
              <w:rPr>
                <w:noProof/>
              </w:rPr>
              <w:fldChar w:fldCharType="end"/>
            </w:r>
          </w:hyperlink>
        </w:p>
        <w:p w14:paraId="0BF1A31B" w14:textId="77777777" w:rsidR="00AF7D8E" w:rsidRDefault="00AF7D8E">
          <w:pPr>
            <w:pStyle w:val="TDC2"/>
            <w:tabs>
              <w:tab w:val="right" w:leader="dot" w:pos="9060"/>
            </w:tabs>
            <w:rPr>
              <w:noProof/>
            </w:rPr>
          </w:pPr>
          <w:hyperlink w:anchor="_Toc242708113" w:history="1">
            <w:r w:rsidRPr="006E730F">
              <w:rPr>
                <w:rStyle w:val="Hipervnculo"/>
                <w:noProof/>
              </w:rPr>
              <w:t>5.4 Riesgos actualizados</w:t>
            </w:r>
            <w:r>
              <w:rPr>
                <w:noProof/>
              </w:rPr>
              <w:tab/>
            </w:r>
            <w:r>
              <w:rPr>
                <w:noProof/>
              </w:rPr>
              <w:fldChar w:fldCharType="begin"/>
            </w:r>
            <w:r>
              <w:rPr>
                <w:noProof/>
              </w:rPr>
              <w:instrText xml:space="preserve"> PAGEREF _Toc242708113 \h </w:instrText>
            </w:r>
            <w:r>
              <w:rPr>
                <w:noProof/>
              </w:rPr>
            </w:r>
            <w:r>
              <w:rPr>
                <w:noProof/>
              </w:rPr>
              <w:fldChar w:fldCharType="separate"/>
            </w:r>
            <w:r>
              <w:rPr>
                <w:noProof/>
              </w:rPr>
              <w:t>13</w:t>
            </w:r>
            <w:r>
              <w:rPr>
                <w:noProof/>
              </w:rPr>
              <w:fldChar w:fldCharType="end"/>
            </w:r>
          </w:hyperlink>
        </w:p>
        <w:p w14:paraId="500B086B" w14:textId="77777777" w:rsidR="00AF7D8E" w:rsidRDefault="00AF7D8E">
          <w:pPr>
            <w:pStyle w:val="TDC1"/>
            <w:tabs>
              <w:tab w:val="right" w:leader="dot" w:pos="9060"/>
            </w:tabs>
            <w:rPr>
              <w:noProof/>
            </w:rPr>
          </w:pPr>
          <w:hyperlink w:anchor="_Toc242708114" w:history="1">
            <w:r w:rsidRPr="006E730F">
              <w:rPr>
                <w:rStyle w:val="Hipervnculo"/>
                <w:noProof/>
              </w:rPr>
              <w:t>6. Conclusiones individuales (Individual conclusions)</w:t>
            </w:r>
            <w:r>
              <w:rPr>
                <w:noProof/>
              </w:rPr>
              <w:tab/>
            </w:r>
            <w:r>
              <w:rPr>
                <w:noProof/>
              </w:rPr>
              <w:fldChar w:fldCharType="begin"/>
            </w:r>
            <w:r>
              <w:rPr>
                <w:noProof/>
              </w:rPr>
              <w:instrText xml:space="preserve"> PAGEREF _Toc242708114 \h </w:instrText>
            </w:r>
            <w:r>
              <w:rPr>
                <w:noProof/>
              </w:rPr>
            </w:r>
            <w:r>
              <w:rPr>
                <w:noProof/>
              </w:rPr>
              <w:fldChar w:fldCharType="separate"/>
            </w:r>
            <w:r>
              <w:rPr>
                <w:noProof/>
              </w:rPr>
              <w:t>14</w:t>
            </w:r>
            <w:r>
              <w:rPr>
                <w:noProof/>
              </w:rPr>
              <w:fldChar w:fldCharType="end"/>
            </w:r>
          </w:hyperlink>
        </w:p>
        <w:p w14:paraId="524EC0E5" w14:textId="77777777" w:rsidR="00AF7D8E" w:rsidRDefault="00AF7D8E">
          <w:pPr>
            <w:pStyle w:val="TDC1"/>
            <w:tabs>
              <w:tab w:val="right" w:leader="dot" w:pos="9060"/>
            </w:tabs>
            <w:rPr>
              <w:noProof/>
            </w:rPr>
          </w:pPr>
          <w:hyperlink w:anchor="_Toc242708115" w:history="1">
            <w:r w:rsidRPr="006E730F">
              <w:rPr>
                <w:rStyle w:val="Hipervnculo"/>
                <w:noProof/>
              </w:rPr>
              <w:t>7. Reflexión (Reflection)</w:t>
            </w:r>
            <w:r>
              <w:rPr>
                <w:noProof/>
              </w:rPr>
              <w:tab/>
            </w:r>
            <w:r>
              <w:rPr>
                <w:noProof/>
              </w:rPr>
              <w:fldChar w:fldCharType="begin"/>
            </w:r>
            <w:r>
              <w:rPr>
                <w:noProof/>
              </w:rPr>
              <w:instrText xml:space="preserve"> PAGEREF _Toc242708115 \h </w:instrText>
            </w:r>
            <w:r>
              <w:rPr>
                <w:noProof/>
              </w:rPr>
            </w:r>
            <w:r>
              <w:rPr>
                <w:noProof/>
              </w:rPr>
              <w:fldChar w:fldCharType="separate"/>
            </w:r>
            <w:r>
              <w:rPr>
                <w:noProof/>
              </w:rPr>
              <w:t>14</w:t>
            </w:r>
            <w:r>
              <w:rPr>
                <w:noProof/>
              </w:rPr>
              <w:fldChar w:fldCharType="end"/>
            </w:r>
          </w:hyperlink>
        </w:p>
        <w:p w14:paraId="324AEABB" w14:textId="77777777" w:rsidR="00AF7D8E" w:rsidRDefault="00AF7D8E">
          <w:pPr>
            <w:pStyle w:val="TDC1"/>
            <w:tabs>
              <w:tab w:val="right" w:leader="dot" w:pos="9060"/>
            </w:tabs>
            <w:rPr>
              <w:noProof/>
            </w:rPr>
          </w:pPr>
          <w:hyperlink w:anchor="_Toc242708116" w:history="1">
            <w:r w:rsidRPr="006E730F">
              <w:rPr>
                <w:rStyle w:val="Hipervnculo"/>
                <w:noProof/>
              </w:rPr>
              <w:t>8. Referencias</w:t>
            </w:r>
            <w:r>
              <w:rPr>
                <w:noProof/>
              </w:rPr>
              <w:tab/>
            </w:r>
            <w:r>
              <w:rPr>
                <w:noProof/>
              </w:rPr>
              <w:fldChar w:fldCharType="begin"/>
            </w:r>
            <w:r>
              <w:rPr>
                <w:noProof/>
              </w:rPr>
              <w:instrText xml:space="preserve"> PAGEREF _Toc242708116 \h </w:instrText>
            </w:r>
            <w:r>
              <w:rPr>
                <w:noProof/>
              </w:rPr>
            </w:r>
            <w:r>
              <w:rPr>
                <w:noProof/>
              </w:rPr>
              <w:fldChar w:fldCharType="separate"/>
            </w:r>
            <w:r>
              <w:rPr>
                <w:noProof/>
              </w:rPr>
              <w:t>15</w:t>
            </w:r>
            <w:r>
              <w:rPr>
                <w:noProof/>
              </w:rPr>
              <w:fldChar w:fldCharType="end"/>
            </w:r>
          </w:hyperlink>
        </w:p>
        <w:p w14:paraId="7F1BE418" w14:textId="77777777" w:rsidR="00AF7D8E" w:rsidRDefault="00AF7D8E">
          <w:pPr>
            <w:pStyle w:val="TDC1"/>
            <w:tabs>
              <w:tab w:val="right" w:leader="dot" w:pos="9060"/>
            </w:tabs>
            <w:rPr>
              <w:noProof/>
            </w:rPr>
          </w:pPr>
          <w:hyperlink w:anchor="_Toc242708117" w:history="1">
            <w:r w:rsidRPr="006E730F">
              <w:rPr>
                <w:rStyle w:val="Hipervnculo"/>
                <w:noProof/>
              </w:rPr>
              <w:t>9. Anexos</w:t>
            </w:r>
            <w:r>
              <w:rPr>
                <w:noProof/>
              </w:rPr>
              <w:tab/>
            </w:r>
            <w:r>
              <w:rPr>
                <w:noProof/>
              </w:rPr>
              <w:fldChar w:fldCharType="begin"/>
            </w:r>
            <w:r>
              <w:rPr>
                <w:noProof/>
              </w:rPr>
              <w:instrText xml:space="preserve"> PAGEREF _Toc242708117 \h </w:instrText>
            </w:r>
            <w:r>
              <w:rPr>
                <w:noProof/>
              </w:rPr>
            </w:r>
            <w:r>
              <w:rPr>
                <w:noProof/>
              </w:rPr>
              <w:fldChar w:fldCharType="separate"/>
            </w:r>
            <w:r>
              <w:rPr>
                <w:noProof/>
              </w:rPr>
              <w:t>16</w:t>
            </w:r>
            <w:r>
              <w:rPr>
                <w:noProof/>
              </w:rPr>
              <w:fldChar w:fldCharType="end"/>
            </w:r>
          </w:hyperlink>
        </w:p>
        <w:p w14:paraId="6C0A5697" w14:textId="77777777" w:rsidR="00AF7D8E" w:rsidRDefault="00AF7D8E">
          <w:pPr>
            <w:pStyle w:val="TDC2"/>
            <w:tabs>
              <w:tab w:val="right" w:leader="dot" w:pos="9060"/>
            </w:tabs>
            <w:rPr>
              <w:noProof/>
            </w:rPr>
          </w:pPr>
          <w:hyperlink w:anchor="_Toc242708118" w:history="1">
            <w:r w:rsidRPr="006E730F">
              <w:rPr>
                <w:rStyle w:val="Hipervnculo"/>
                <w:noProof/>
              </w:rPr>
              <w:t>Anexo A. Ubicación de las evidencias en el repositorio</w:t>
            </w:r>
            <w:r>
              <w:rPr>
                <w:noProof/>
              </w:rPr>
              <w:tab/>
            </w:r>
            <w:r>
              <w:rPr>
                <w:noProof/>
              </w:rPr>
              <w:fldChar w:fldCharType="begin"/>
            </w:r>
            <w:r>
              <w:rPr>
                <w:noProof/>
              </w:rPr>
              <w:instrText xml:space="preserve"> PAGEREF _Toc242708118 \h </w:instrText>
            </w:r>
            <w:r>
              <w:rPr>
                <w:noProof/>
              </w:rPr>
            </w:r>
            <w:r>
              <w:rPr>
                <w:noProof/>
              </w:rPr>
              <w:fldChar w:fldCharType="separate"/>
            </w:r>
            <w:r>
              <w:rPr>
                <w:noProof/>
              </w:rPr>
              <w:t>16</w:t>
            </w:r>
            <w:r>
              <w:rPr>
                <w:noProof/>
              </w:rPr>
              <w:fldChar w:fldCharType="end"/>
            </w:r>
          </w:hyperlink>
        </w:p>
        <w:p w14:paraId="63A8D205" w14:textId="77777777" w:rsidR="00AF7D8E" w:rsidRDefault="00AF7D8E">
          <w:pPr>
            <w:pStyle w:val="TDC2"/>
            <w:tabs>
              <w:tab w:val="right" w:leader="dot" w:pos="9060"/>
            </w:tabs>
            <w:rPr>
              <w:noProof/>
            </w:rPr>
          </w:pPr>
          <w:hyperlink w:anchor="_Toc242708119" w:history="1">
            <w:r w:rsidRPr="006E730F">
              <w:rPr>
                <w:rStyle w:val="Hipervnculo"/>
                <w:noProof/>
              </w:rPr>
              <w:t>Anexo B. Resultado de las pruebas automatizadas (09-oct-2026)</w:t>
            </w:r>
            <w:r>
              <w:rPr>
                <w:noProof/>
              </w:rPr>
              <w:tab/>
            </w:r>
            <w:r>
              <w:rPr>
                <w:noProof/>
              </w:rPr>
              <w:fldChar w:fldCharType="begin"/>
            </w:r>
            <w:r>
              <w:rPr>
                <w:noProof/>
              </w:rPr>
              <w:instrText xml:space="preserve"> PAGEREF _Toc242708119 \h </w:instrText>
            </w:r>
            <w:r>
              <w:rPr>
                <w:noProof/>
              </w:rPr>
            </w:r>
            <w:r>
              <w:rPr>
                <w:noProof/>
              </w:rPr>
              <w:fldChar w:fldCharType="separate"/>
            </w:r>
            <w:r>
              <w:rPr>
                <w:noProof/>
              </w:rPr>
              <w:t>16</w:t>
            </w:r>
            <w:r>
              <w:rPr>
                <w:noProof/>
              </w:rPr>
              <w:fldChar w:fldCharType="end"/>
            </w:r>
          </w:hyperlink>
        </w:p>
        <w:p w14:paraId="5E8DEAB2" w14:textId="77777777" w:rsidR="00AB792F" w:rsidRDefault="00000000">
          <w:r>
            <w:fldChar w:fldCharType="end"/>
          </w:r>
        </w:p>
      </w:sdtContent>
    </w:sdt>
    <w:p w14:paraId="0571A98D" w14:textId="77777777" w:rsidR="00AB792F" w:rsidRDefault="00000000">
      <w:pPr>
        <w:spacing w:after="120" w:line="276" w:lineRule="auto"/>
        <w:jc w:val="both"/>
      </w:pPr>
      <w:r>
        <w:rPr>
          <w:i/>
          <w:iCs/>
          <w:color w:val="7F7F7F"/>
          <w:sz w:val="16"/>
          <w:szCs w:val="16"/>
        </w:rPr>
        <w:t>(Si el índice aparece vacío al abrir el documento en Word: clic derecho sobre él → «Actualizar campos» → «Actualizar toda la tabla».)</w:t>
      </w:r>
    </w:p>
    <w:p w14:paraId="74823580" w14:textId="77777777" w:rsidR="00AB792F" w:rsidRDefault="00000000">
      <w:r>
        <w:br w:type="page"/>
      </w:r>
    </w:p>
    <w:p w14:paraId="424B60F1" w14:textId="77777777" w:rsidR="00AB792F" w:rsidRDefault="00000000">
      <w:pPr>
        <w:pStyle w:val="Ttulo1"/>
      </w:pPr>
      <w:bookmarkStart w:id="0" w:name="_Toc242708096"/>
      <w:r>
        <w:lastRenderedPageBreak/>
        <w:t>Resumen</w:t>
      </w:r>
      <w:bookmarkEnd w:id="0"/>
    </w:p>
    <w:p w14:paraId="60D2D7B0" w14:textId="77777777" w:rsidR="00AB792F" w:rsidRDefault="00000000">
      <w:pPr>
        <w:spacing w:after="120" w:line="276" w:lineRule="auto"/>
        <w:jc w:val="both"/>
      </w:pPr>
      <w:r>
        <w:t>Befine Store es una plataforma de comercio electrónico propia para Agua Purificada Befine, microempresa de reparto de agua purificada en Quilicura (≈ 450 clientes activos y ≈ 1.000 entregas mensuales) que hoy depende de Shopify y de WhatsApp. Este informe da cuenta del avance de la Fase 2 (semanas 5 a 10) bajo una metodología híbrida: PMBOK para la dirección del proyecto y Scrum para la construcción del producto.</w:t>
      </w:r>
    </w:p>
    <w:p w14:paraId="13A9687C" w14:textId="77777777" w:rsidR="00AB792F" w:rsidRDefault="00000000">
      <w:pPr>
        <w:spacing w:after="120" w:line="276" w:lineRule="auto"/>
        <w:jc w:val="both"/>
      </w:pPr>
      <w:r>
        <w:t>A la fecha se completaron las fases de Inicio y Planificación (Acta de Constitución y Plan de Dirección con 12 planes de gestión, aprobados en los hitos del 22 de agosto y del 19 de septiembre) y se ejecutó el Sprint 1 y la mitad del Sprint 2. El modelo de datos (21 tablas con seguridad a nivel de fila) está desplegado en Supabase; la tienda web (inicio, catálogo, ficha de producto, carrito, cuenta del cliente y checkout) está construida en HTML, CSS y JavaScript; y se incorporó un esquema de roles y permisos configurables con creación de pedidos en el servidor. Se gestionaron cuatro solicitudes de cambio: SC-01 (presupuesto de servicios), SC-02 (cambio del frontend de Flutter a HTML/CSS/JS para mejorar el rendimiento y el posicionamiento en buscadores), SC-03 (corrección de seguridad de pedidos y roles configurables) y SC-04 (uso del plan gratuito de Supabase por decisión del cliente). La calidad se resguarda con una Definition of Done, 31 pruebas unitarias automatizadas aprobadas y un plan de pruebas por niveles.</w:t>
      </w:r>
    </w:p>
    <w:p w14:paraId="651A25F3" w14:textId="77777777" w:rsidR="00AB792F" w:rsidRDefault="00000000">
      <w:pPr>
        <w:spacing w:after="120" w:line="276" w:lineRule="auto"/>
        <w:jc w:val="both"/>
      </w:pPr>
      <w:r>
        <w:t>El principal ajuste para la segunda mitad es concentrar el Sprint 3 en las integraciones de mayor riesgo (Mercado Pago y OpenFactura) y repriorizar el Sprint 4 para proteger los hitos de Go-Live (21 de noviembre) y de defensa (12 de diciembre).</w:t>
      </w:r>
    </w:p>
    <w:p w14:paraId="372ED15D" w14:textId="77777777" w:rsidR="00AB792F" w:rsidRDefault="00000000">
      <w:pPr>
        <w:spacing w:after="120" w:line="276" w:lineRule="auto"/>
        <w:jc w:val="both"/>
      </w:pPr>
      <w:r>
        <w:rPr>
          <w:b/>
          <w:bCs/>
        </w:rPr>
        <w:t>Palabras clave:</w:t>
      </w:r>
      <w:r>
        <w:t xml:space="preserve"> comercio electrónico, PMBOK, Scrum, Supabase, seguridad a nivel de fila, Mercado Pago, facturación electrónica.</w:t>
      </w:r>
    </w:p>
    <w:p w14:paraId="1A22C0D1" w14:textId="77777777" w:rsidR="00AB792F" w:rsidRDefault="00000000">
      <w:pPr>
        <w:pStyle w:val="Ttulo1"/>
      </w:pPr>
      <w:bookmarkStart w:id="1" w:name="_Toc242708097"/>
      <w:r>
        <w:t>Abstract</w:t>
      </w:r>
      <w:bookmarkEnd w:id="1"/>
    </w:p>
    <w:p w14:paraId="424BD835" w14:textId="77777777" w:rsidR="00AB792F" w:rsidRDefault="00000000">
      <w:pPr>
        <w:spacing w:after="120" w:line="276" w:lineRule="auto"/>
        <w:jc w:val="both"/>
      </w:pPr>
      <w:r>
        <w:t>Befine Store is a proprietary e-commerce platform for Agua Purificada Befine, a purified-water delivery micro-business in Quilicura, Santiago (about 450 active customers and 1,000 deliveries per month) that currently depends on Shopify and WhatsApp. This report presents the progress of Phase 2 (weeks 5 to 10) under a hybrid methodology: PMBOK to manage the project and Scrum to build the product.</w:t>
      </w:r>
    </w:p>
    <w:p w14:paraId="72B251A0" w14:textId="77777777" w:rsidR="00AB792F" w:rsidRDefault="00000000">
      <w:pPr>
        <w:spacing w:after="120" w:line="276" w:lineRule="auto"/>
        <w:jc w:val="both"/>
      </w:pPr>
      <w:r>
        <w:t>To date, the Initiation and Planning phases have been completed (Project Charter and Project Management Plan with 12 management plans, approved at the 22 August and 19 September milestones), Sprint 1 has been delivered and Sprint 2 is half done. The data model (21 tables with row-level security) is deployed on Supabase; the web store (home, catalog, product page, cart, customer account and checkout) is built with HTML, CSS and JavaScript; and a configurable role-and-permission scheme with server-side order creation was added. Four change requests were managed: SC-01 (services budget), SC-02 (frontend change from Flutter to HTML/CSS/JS to improve performance and search-engine positioning), SC-03 (order security fix and configurable roles) and SC-04 (use of the Supabase free plan, decided by the client). Quality is ensured through a Definition of Done, 31 passing automated unit tests and a multi-level test plan.</w:t>
      </w:r>
    </w:p>
    <w:p w14:paraId="3DF2684D" w14:textId="77777777" w:rsidR="00AB792F" w:rsidRDefault="00000000">
      <w:pPr>
        <w:spacing w:after="120" w:line="276" w:lineRule="auto"/>
        <w:jc w:val="both"/>
      </w:pPr>
      <w:r>
        <w:t>The main adjustment for the second half is to focus Sprint 3 on the highest-risk integrations (Mercado Pago and OpenFactura) and to reprioritize Sprint 4 in order to protect the Go-Live (21 November) and final defense (12 December) milestones.</w:t>
      </w:r>
    </w:p>
    <w:p w14:paraId="17983182" w14:textId="77777777" w:rsidR="00AB792F" w:rsidRDefault="00000000">
      <w:pPr>
        <w:spacing w:after="120" w:line="276" w:lineRule="auto"/>
        <w:jc w:val="both"/>
      </w:pPr>
      <w:r>
        <w:rPr>
          <w:b/>
          <w:bCs/>
        </w:rPr>
        <w:lastRenderedPageBreak/>
        <w:t>Keywords:</w:t>
      </w:r>
      <w:r>
        <w:t xml:space="preserve"> e-commerce, PMBOK, Scrum, Supabase, row-level security, Mercado Pago, electronic invoicing.</w:t>
      </w:r>
    </w:p>
    <w:p w14:paraId="44B01268" w14:textId="77777777" w:rsidR="00AB792F" w:rsidRDefault="00000000">
      <w:r>
        <w:br w:type="page"/>
      </w:r>
    </w:p>
    <w:p w14:paraId="31BEF2E1" w14:textId="77777777" w:rsidR="00AB792F" w:rsidRDefault="00000000">
      <w:pPr>
        <w:pStyle w:val="Ttulo1"/>
      </w:pPr>
      <w:bookmarkStart w:id="2" w:name="_Toc242708098"/>
      <w:r>
        <w:lastRenderedPageBreak/>
        <w:t>1. Introducción</w:t>
      </w:r>
      <w:bookmarkEnd w:id="2"/>
    </w:p>
    <w:p w14:paraId="05786614" w14:textId="77777777" w:rsidR="00AB792F" w:rsidRDefault="00000000">
      <w:pPr>
        <w:spacing w:after="120" w:line="276" w:lineRule="auto"/>
        <w:jc w:val="both"/>
      </w:pPr>
      <w:r>
        <w:t>El presente informe corresponde a la evaluación sumativa de avance de la Fase 2 del Proyecto APT (Capstone PTY4614). Sigue la estructura de la Guía del Estudiante 2.4: (1) resumen del avance, incluidos los ajustes a objetivos y metodología y las evidencias; (2) monitoreo del plan de trabajo, y (3) ajustes a partir del monitoreo. Se agrega un apartado de control de la gestión del proyecto (riesgos, cambios, costos y cronograma), coherente con la metodología PMBOK declarada en la Fase 1.</w:t>
      </w:r>
    </w:p>
    <w:p w14:paraId="76F0B38D" w14:textId="77777777" w:rsidR="00AB792F" w:rsidRDefault="00000000">
      <w:pPr>
        <w:spacing w:after="120" w:line="276" w:lineRule="auto"/>
        <w:jc w:val="both"/>
      </w:pPr>
      <w:r>
        <w:t>Todas las evidencias citadas se encuentran versionadas en GitHub. La documentación está en el repositorio del equipo Documentos_Capstone_Grupo_N3, carpeta Fase2/Evidencias Grupales/ (subcarpetas 01-Inicio a 09-Evidencias-Sistema), junto a este informe y al Informe de Evidencias con las capturas del sistema. El código fuente, las pruebas automatizadas, los archivos Docker, las issues de las historias de usuario y el historial de commits del desarrollo están en el repositorio de código IvnRP/befine-store. El Anexo A detalla dónde se ubica cada evidencia.</w:t>
      </w:r>
    </w:p>
    <w:p w14:paraId="0B252176" w14:textId="77777777" w:rsidR="00AB792F" w:rsidRDefault="00000000">
      <w:pPr>
        <w:pStyle w:val="Ttulo1"/>
      </w:pPr>
      <w:bookmarkStart w:id="3" w:name="_Toc242708099"/>
      <w:r>
        <w:t>2. Resumen del avance del Proyecto APT</w:t>
      </w:r>
      <w:bookmarkEnd w:id="3"/>
    </w:p>
    <w:p w14:paraId="2A815B73" w14:textId="77777777" w:rsidR="00AB792F" w:rsidRDefault="00000000">
      <w:pPr>
        <w:pStyle w:val="Ttulo2"/>
      </w:pPr>
      <w:bookmarkStart w:id="4" w:name="_Toc242708100"/>
      <w:r>
        <w:t>2.1 Actividades realizadas y objetivos específicos cumplidos</w:t>
      </w:r>
      <w:bookmarkEnd w:id="4"/>
    </w:p>
    <w:p w14:paraId="3F9E0B5E" w14:textId="77777777" w:rsidR="00AB792F" w:rsidRDefault="00000000">
      <w:pPr>
        <w:spacing w:after="120" w:line="276" w:lineRule="auto"/>
        <w:jc w:val="both"/>
      </w:pPr>
      <w:r>
        <w:t>Entre las semanas 5 y 10 el equipo cerró la Planificación, diseñó y desplegó la base de datos, tramitó cuatro solicitudes de cambio y ejecutó el Sprint 1 completo y la primera mitad del Sprint 2. La Tabla 1 resume el avance de cada objetivo específico y la forma en que se logró.</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900"/>
        <w:gridCol w:w="4970"/>
      </w:tblGrid>
      <w:tr w:rsidR="00AB792F" w14:paraId="186DCFCF" w14:textId="77777777">
        <w:tblPrEx>
          <w:tblCellMar>
            <w:top w:w="0" w:type="dxa"/>
            <w:bottom w:w="0" w:type="dxa"/>
          </w:tblCellMar>
        </w:tblPrEx>
        <w:trPr>
          <w:cantSplit/>
          <w:tblHeader/>
        </w:trPr>
        <w:tc>
          <w:tcPr>
            <w:tcW w:w="7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26DEA8" w14:textId="77777777" w:rsidR="00AB792F" w:rsidRDefault="00000000">
            <w:pPr>
              <w:spacing w:after="40"/>
            </w:pPr>
            <w:r>
              <w:rPr>
                <w:b/>
                <w:bCs/>
                <w:color w:val="FFFFFF"/>
                <w:sz w:val="18"/>
                <w:szCs w:val="18"/>
              </w:rPr>
              <w:t>OE</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7388DC6" w14:textId="77777777" w:rsidR="00AB792F" w:rsidRDefault="00000000">
            <w:pPr>
              <w:spacing w:after="40"/>
            </w:pPr>
            <w:r>
              <w:rPr>
                <w:b/>
                <w:bCs/>
                <w:color w:val="FFFFFF"/>
                <w:sz w:val="18"/>
                <w:szCs w:val="18"/>
              </w:rPr>
              <w:t>Objetivo específico</w:t>
            </w:r>
          </w:p>
        </w:tc>
        <w:tc>
          <w:tcPr>
            <w:tcW w:w="9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FA3CE5A" w14:textId="77777777" w:rsidR="00AB792F" w:rsidRDefault="00000000">
            <w:pPr>
              <w:spacing w:after="40"/>
            </w:pPr>
            <w:r>
              <w:rPr>
                <w:b/>
                <w:bCs/>
                <w:color w:val="FFFFFF"/>
                <w:sz w:val="18"/>
                <w:szCs w:val="18"/>
              </w:rPr>
              <w:t>Avance</w:t>
            </w:r>
          </w:p>
        </w:tc>
        <w:tc>
          <w:tcPr>
            <w:tcW w:w="49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A304257" w14:textId="77777777" w:rsidR="00AB792F" w:rsidRDefault="00000000">
            <w:pPr>
              <w:spacing w:after="40"/>
            </w:pPr>
            <w:r>
              <w:rPr>
                <w:b/>
                <w:bCs/>
                <w:color w:val="FFFFFF"/>
                <w:sz w:val="18"/>
                <w:szCs w:val="18"/>
              </w:rPr>
              <w:t>Qué se logró y de qué manera</w:t>
            </w:r>
          </w:p>
        </w:tc>
      </w:tr>
      <w:tr w:rsidR="00AB792F" w14:paraId="267A1E93"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CA07A0" w14:textId="77777777" w:rsidR="00AB792F" w:rsidRDefault="00000000">
            <w:pPr>
              <w:spacing w:after="40"/>
            </w:pPr>
            <w:r>
              <w:rPr>
                <w:sz w:val="18"/>
                <w:szCs w:val="18"/>
              </w:rPr>
              <w:t>1</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934D48" w14:textId="77777777" w:rsidR="00AB792F" w:rsidRDefault="00000000">
            <w:pPr>
              <w:spacing w:after="40"/>
            </w:pPr>
            <w:r>
              <w:rPr>
                <w:sz w:val="18"/>
                <w:szCs w:val="18"/>
              </w:rPr>
              <w:t>Analizar y documentar los requisitos funcionales y no funcionales</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A0899ED" w14:textId="77777777" w:rsidR="00AB792F" w:rsidRDefault="00000000">
            <w:pPr>
              <w:spacing w:after="40"/>
              <w:jc w:val="center"/>
            </w:pPr>
            <w:r>
              <w:rPr>
                <w:sz w:val="18"/>
                <w:szCs w:val="18"/>
              </w:rPr>
              <w:t>100 %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05D99D" w14:textId="77777777" w:rsidR="00AB792F" w:rsidRDefault="00000000">
            <w:pPr>
              <w:spacing w:after="40"/>
            </w:pPr>
            <w:r>
              <w:rPr>
                <w:sz w:val="18"/>
                <w:szCs w:val="18"/>
              </w:rPr>
              <w:t>Especificación de 25 RF (como casos de uso) y 14 RNF. En la Fase 2 se tradujeron a 31 historias de usuario priorizadas (P1/P2/P3), registradas como issues en GitHub con criterios de aceptación, y a RNF con métricas verificables.</w:t>
            </w:r>
          </w:p>
        </w:tc>
      </w:tr>
      <w:tr w:rsidR="00AB792F" w14:paraId="46150D7A"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F3AC45" w14:textId="77777777" w:rsidR="00AB792F" w:rsidRDefault="00000000">
            <w:pPr>
              <w:spacing w:after="40"/>
            </w:pPr>
            <w:r>
              <w:rPr>
                <w:sz w:val="18"/>
                <w:szCs w:val="18"/>
              </w:rPr>
              <w:t>2</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02495C0" w14:textId="77777777" w:rsidR="00AB792F" w:rsidRDefault="00000000">
            <w:pPr>
              <w:spacing w:after="40"/>
            </w:pPr>
            <w:r>
              <w:rPr>
                <w:sz w:val="18"/>
                <w:szCs w:val="18"/>
              </w:rPr>
              <w:t>Diseñar la arquitectura y el modelo de datos relacional</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691D9E9" w14:textId="77777777" w:rsidR="00AB792F" w:rsidRDefault="00000000">
            <w:pPr>
              <w:spacing w:after="40"/>
              <w:jc w:val="center"/>
            </w:pPr>
            <w:r>
              <w:rPr>
                <w:sz w:val="18"/>
                <w:szCs w:val="18"/>
              </w:rPr>
              <w:t>100 %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61C6D0" w14:textId="77777777" w:rsidR="00AB792F" w:rsidRDefault="00000000">
            <w:pPr>
              <w:spacing w:after="40"/>
            </w:pPr>
            <w:r>
              <w:rPr>
                <w:sz w:val="18"/>
                <w:szCs w:val="18"/>
              </w:rPr>
              <w:t>Modelo v2.0 desplegado en Supabase (21 tablas, RLS en todas). La migración del 09-oct agregó roles y permisos configurables y la función crear_pedido() en el servidor. Arquitectura cliente estático + BaaS documentada con diagramas de componentes, despliegue y UML.</w:t>
            </w:r>
          </w:p>
        </w:tc>
      </w:tr>
      <w:tr w:rsidR="00AB792F" w14:paraId="2385E2CE"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0B2DB16" w14:textId="77777777" w:rsidR="00AB792F" w:rsidRDefault="00000000">
            <w:pPr>
              <w:spacing w:after="40"/>
            </w:pPr>
            <w:r>
              <w:rPr>
                <w:sz w:val="18"/>
                <w:szCs w:val="18"/>
              </w:rPr>
              <w:t>3</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88BA5B2" w14:textId="77777777" w:rsidR="00AB792F" w:rsidRDefault="00000000">
            <w:pPr>
              <w:spacing w:after="40"/>
            </w:pPr>
            <w:r>
              <w:rPr>
                <w:sz w:val="18"/>
                <w:szCs w:val="18"/>
              </w:rPr>
              <w:t>Desarrollar la tienda web mobile-first (ajustado por SC-02)</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607B2E" w14:textId="77777777" w:rsidR="00AB792F" w:rsidRDefault="00000000">
            <w:pPr>
              <w:spacing w:after="40"/>
              <w:jc w:val="center"/>
            </w:pPr>
            <w:r>
              <w:rPr>
                <w:sz w:val="18"/>
                <w:szCs w:val="18"/>
              </w:rPr>
              <w:t>70 %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623B34" w14:textId="77777777" w:rsidR="00AB792F" w:rsidRDefault="00000000">
            <w:pPr>
              <w:spacing w:after="40"/>
            </w:pPr>
            <w:r>
              <w:rPr>
                <w:sz w:val="18"/>
                <w:szCs w:val="18"/>
              </w:rPr>
              <w:t>Construidos en HTML/CSS/JS: inicio con escena según la hora y agua reactiva, catálogo con filtros y búsqueda, ficha con variantes, carrito persistente, cuenta del cliente (registro, ingreso con Google, recuperación) y checkout en una página. Falta conectar el checkout a crear_pedido() y publicar las políticas legales.</w:t>
            </w:r>
          </w:p>
        </w:tc>
      </w:tr>
      <w:tr w:rsidR="00AB792F" w14:paraId="4607485A"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25AC16C" w14:textId="77777777" w:rsidR="00AB792F" w:rsidRDefault="00000000">
            <w:pPr>
              <w:spacing w:after="40"/>
            </w:pPr>
            <w:r>
              <w:rPr>
                <w:sz w:val="18"/>
                <w:szCs w:val="18"/>
              </w:rPr>
              <w:t>4</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EBB2E51" w14:textId="77777777" w:rsidR="00AB792F" w:rsidRDefault="00000000">
            <w:pPr>
              <w:spacing w:after="40"/>
            </w:pPr>
            <w:r>
              <w:rPr>
                <w:sz w:val="18"/>
                <w:szCs w:val="18"/>
              </w:rPr>
              <w:t>Desarrollar el panel de administración</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DECAA58" w14:textId="77777777" w:rsidR="00AB792F" w:rsidRDefault="00000000">
            <w:pPr>
              <w:spacing w:after="40"/>
              <w:jc w:val="center"/>
            </w:pPr>
            <w:r>
              <w:rPr>
                <w:sz w:val="18"/>
                <w:szCs w:val="18"/>
              </w:rPr>
              <w:t>20 %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4FF8C3" w14:textId="77777777" w:rsidR="00AB792F" w:rsidRDefault="00000000">
            <w:pPr>
              <w:spacing w:after="40"/>
            </w:pPr>
            <w:r>
              <w:rPr>
                <w:sz w:val="18"/>
                <w:szCs w:val="18"/>
              </w:rPr>
              <w:t>Hecha la base de seguridad del panel: roles admin/chofer, permisos por módulo y políticas RLS. Las pantallas del panel se construyen en los Sprints 3 y 4.</w:t>
            </w:r>
          </w:p>
        </w:tc>
      </w:tr>
      <w:tr w:rsidR="00AB792F" w14:paraId="2A6D7648"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06F73BF" w14:textId="77777777" w:rsidR="00AB792F" w:rsidRDefault="00000000">
            <w:pPr>
              <w:spacing w:after="40"/>
            </w:pPr>
            <w:r>
              <w:rPr>
                <w:sz w:val="18"/>
                <w:szCs w:val="18"/>
              </w:rPr>
              <w:t>5</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B83210" w14:textId="77777777" w:rsidR="00AB792F" w:rsidRDefault="00000000">
            <w:pPr>
              <w:spacing w:after="40"/>
            </w:pPr>
            <w:r>
              <w:rPr>
                <w:sz w:val="18"/>
                <w:szCs w:val="18"/>
              </w:rPr>
              <w:t>Implementar la fidelización por puntos y metas</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B657B30" w14:textId="77777777" w:rsidR="00AB792F" w:rsidRDefault="00000000">
            <w:pPr>
              <w:spacing w:after="40"/>
              <w:jc w:val="center"/>
            </w:pPr>
            <w:r>
              <w:rPr>
                <w:sz w:val="18"/>
                <w:szCs w:val="18"/>
              </w:rPr>
              <w:t>25 %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339F26" w14:textId="77777777" w:rsidR="00AB792F" w:rsidRDefault="00000000">
            <w:pPr>
              <w:spacing w:after="40"/>
            </w:pPr>
            <w:r>
              <w:rPr>
                <w:sz w:val="18"/>
                <w:szCs w:val="18"/>
              </w:rPr>
              <w:t>Modelo de datos listo (movimientos de puntos, recompensas) y cupones generales y personales validados en el servidor. La acumulación automática se activa con el webhook de pago (Sprint 3).</w:t>
            </w:r>
          </w:p>
        </w:tc>
      </w:tr>
      <w:tr w:rsidR="00AB792F" w14:paraId="5EC5314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45F7D33" w14:textId="77777777" w:rsidR="00AB792F" w:rsidRDefault="00000000">
            <w:pPr>
              <w:spacing w:after="40"/>
            </w:pPr>
            <w:r>
              <w:rPr>
                <w:sz w:val="18"/>
                <w:szCs w:val="18"/>
              </w:rPr>
              <w:t>6</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E52ED96" w14:textId="77777777" w:rsidR="00AB792F" w:rsidRDefault="00000000">
            <w:pPr>
              <w:spacing w:after="40"/>
            </w:pPr>
            <w:r>
              <w:rPr>
                <w:sz w:val="18"/>
                <w:szCs w:val="18"/>
              </w:rPr>
              <w:t>Integrar Mercado Pago y OpenFactura</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E716815" w14:textId="77777777" w:rsidR="00AB792F" w:rsidRDefault="00000000">
            <w:pPr>
              <w:spacing w:after="40"/>
              <w:jc w:val="center"/>
            </w:pPr>
            <w:r>
              <w:rPr>
                <w:sz w:val="18"/>
                <w:szCs w:val="18"/>
              </w:rPr>
              <w:t>10 %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B2F09B" w14:textId="77777777" w:rsidR="00AB792F" w:rsidRDefault="00000000">
            <w:pPr>
              <w:spacing w:after="40"/>
            </w:pPr>
            <w:r>
              <w:rPr>
                <w:sz w:val="18"/>
                <w:szCs w:val="18"/>
              </w:rPr>
              <w:t>Diseñada la confirmación de pago idempotente (migración 03) y el flujo de secuencia; el checkout simula el pago. La integración real y la certificación SII se ejecutan en el Sprint 3.</w:t>
            </w:r>
          </w:p>
        </w:tc>
      </w:tr>
      <w:tr w:rsidR="00AB792F" w14:paraId="2B3217C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DFFD811" w14:textId="77777777" w:rsidR="00AB792F" w:rsidRDefault="00000000">
            <w:pPr>
              <w:spacing w:after="40"/>
            </w:pPr>
            <w:r>
              <w:rPr>
                <w:sz w:val="18"/>
                <w:szCs w:val="18"/>
              </w:rPr>
              <w:lastRenderedPageBreak/>
              <w:t>7</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B10E043" w14:textId="77777777" w:rsidR="00AB792F" w:rsidRDefault="00000000">
            <w:pPr>
              <w:spacing w:after="40"/>
            </w:pPr>
            <w:r>
              <w:rPr>
                <w:sz w:val="18"/>
                <w:szCs w:val="18"/>
              </w:rPr>
              <w:t>Validar con pruebas y desplegar con documentación técnica</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784D40" w14:textId="77777777" w:rsidR="00AB792F" w:rsidRDefault="00000000">
            <w:pPr>
              <w:spacing w:after="40"/>
              <w:jc w:val="center"/>
            </w:pPr>
            <w:r>
              <w:rPr>
                <w:sz w:val="18"/>
                <w:szCs w:val="18"/>
              </w:rPr>
              <w:t>35 %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F383ABB" w14:textId="77777777" w:rsidR="00AB792F" w:rsidRDefault="00000000">
            <w:pPr>
              <w:spacing w:after="40"/>
            </w:pPr>
            <w:r>
              <w:rPr>
                <w:sz w:val="18"/>
                <w:szCs w:val="18"/>
              </w:rPr>
              <w:t>Plan de pruebas por niveles, 31 pruebas unitarias automatizadas aprobadas, Definition of Done, contenerización con Docker y manual técnico v0.2.</w:t>
            </w:r>
          </w:p>
        </w:tc>
      </w:tr>
    </w:tbl>
    <w:p w14:paraId="3BC67493" w14:textId="77777777" w:rsidR="00AB792F" w:rsidRDefault="00000000">
      <w:pPr>
        <w:spacing w:before="60" w:after="200"/>
        <w:jc w:val="center"/>
      </w:pPr>
      <w:r>
        <w:rPr>
          <w:i/>
          <w:iCs/>
          <w:color w:val="595959"/>
          <w:sz w:val="18"/>
          <w:szCs w:val="18"/>
        </w:rPr>
        <w:t>Tabla 1. Avance por objetivo específico al 09-oct-2026.</w:t>
      </w:r>
    </w:p>
    <w:p w14:paraId="4772F1FC" w14:textId="77777777" w:rsidR="00AB792F" w:rsidRDefault="00000000">
      <w:pPr>
        <w:spacing w:after="120" w:line="276" w:lineRule="auto"/>
        <w:jc w:val="both"/>
      </w:pPr>
      <w:r>
        <w:t>En términos del Product Backlog, de 31 historias de usuario hay 4 terminadas, 9 parciales o en curso y 18 pendientes. En el Sprint 1 se terminaron HU-02 (catálogo y ficha), HU-04 (carrito en el navegador) y HU-15 (reseñas reales de Google); HU-01 (cuenta del cliente) quedó parcial a la espera del ingreso con Google y se adelantó la interfaz del checkout (HU-05 y HU-06); el CRUD de productos (HU-03) no se alcanzó y se replanificó al Sprint 4. Al día 5 del Sprint 2 ya están terminadas la seguridad del pedido en el servidor (SC-03) y la contenerización con Docker junto con las pruebas automatizadas (HU-14); el cierre depende de conectar el checkout e integrar el código a la rama principal.</w:t>
      </w:r>
    </w:p>
    <w:p w14:paraId="1FBA2E6F" w14:textId="77777777" w:rsidR="00AB792F" w:rsidRDefault="00000000">
      <w:pPr>
        <w:pStyle w:val="Ttulo2"/>
      </w:pPr>
      <w:bookmarkStart w:id="5" w:name="_Toc242708101"/>
      <w:r>
        <w:t>2.2 Objetivos (ajuste)</w:t>
      </w:r>
      <w:bookmarkEnd w:id="5"/>
    </w:p>
    <w:p w14:paraId="449422A7" w14:textId="77777777" w:rsidR="00AB792F" w:rsidRDefault="00000000">
      <w:pPr>
        <w:spacing w:after="120" w:line="276" w:lineRule="auto"/>
        <w:jc w:val="both"/>
      </w:pPr>
      <w:r>
        <w:t xml:space="preserve">El objetivo general y los objetivos específicos </w:t>
      </w:r>
      <w:r>
        <w:rPr>
          <w:b/>
          <w:bCs/>
        </w:rPr>
        <w:t>se mantienen</w:t>
      </w:r>
      <w:r>
        <w:t>, con un ajuste de redacción derivado de la Solicitud de Cambio SC-02, aprobada el 22 de septiembre de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35"/>
        <w:gridCol w:w="3435"/>
      </w:tblGrid>
      <w:tr w:rsidR="00AB792F" w14:paraId="2BB21A9C" w14:textId="77777777">
        <w:tblPrEx>
          <w:tblCellMar>
            <w:top w:w="0" w:type="dxa"/>
            <w:bottom w:w="0" w:type="dxa"/>
          </w:tblCellMar>
        </w:tblPrEx>
        <w:trPr>
          <w:cantSplit/>
          <w:tblHeader/>
        </w:trPr>
        <w:tc>
          <w:tcPr>
            <w:tcW w:w="2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20241B4" w14:textId="77777777" w:rsidR="00AB792F" w:rsidRDefault="00000000">
            <w:pPr>
              <w:spacing w:after="40"/>
            </w:pPr>
            <w:r>
              <w:rPr>
                <w:b/>
                <w:bCs/>
                <w:color w:val="FFFFFF"/>
                <w:sz w:val="18"/>
                <w:szCs w:val="18"/>
              </w:rPr>
              <w:t>Objetivo</w:t>
            </w:r>
          </w:p>
        </w:tc>
        <w:tc>
          <w:tcPr>
            <w:tcW w:w="3435"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B9F527C" w14:textId="77777777" w:rsidR="00AB792F" w:rsidRDefault="00000000">
            <w:pPr>
              <w:spacing w:after="40"/>
            </w:pPr>
            <w:r>
              <w:rPr>
                <w:b/>
                <w:bCs/>
                <w:color w:val="FFFFFF"/>
                <w:sz w:val="18"/>
                <w:szCs w:val="18"/>
              </w:rPr>
              <w:t>Redacción Fase 1</w:t>
            </w:r>
          </w:p>
        </w:tc>
        <w:tc>
          <w:tcPr>
            <w:tcW w:w="3435"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A2C2C74" w14:textId="77777777" w:rsidR="00AB792F" w:rsidRDefault="00000000">
            <w:pPr>
              <w:spacing w:after="40"/>
            </w:pPr>
            <w:r>
              <w:rPr>
                <w:b/>
                <w:bCs/>
                <w:color w:val="FFFFFF"/>
                <w:sz w:val="18"/>
                <w:szCs w:val="18"/>
              </w:rPr>
              <w:t>Redacción ajustada</w:t>
            </w:r>
          </w:p>
        </w:tc>
      </w:tr>
      <w:tr w:rsidR="00AB792F" w14:paraId="5FF036F8" w14:textId="77777777">
        <w:tblPrEx>
          <w:tblCellMar>
            <w:top w:w="0" w:type="dxa"/>
            <w:bottom w:w="0" w:type="dxa"/>
          </w:tblCellMar>
        </w:tblPrEx>
        <w:trPr>
          <w:cantSplit/>
        </w:trPr>
        <w:tc>
          <w:tcPr>
            <w:tcW w:w="2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AB39C8D" w14:textId="77777777" w:rsidR="00AB792F" w:rsidRDefault="00000000">
            <w:pPr>
              <w:spacing w:after="40"/>
            </w:pPr>
            <w:r>
              <w:rPr>
                <w:sz w:val="18"/>
                <w:szCs w:val="18"/>
              </w:rPr>
              <w:t>Objetivo general</w:t>
            </w:r>
          </w:p>
        </w:tc>
        <w:tc>
          <w:tcPr>
            <w:tcW w:w="3435"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89AAD0" w14:textId="77777777" w:rsidR="00AB792F" w:rsidRDefault="00000000">
            <w:pPr>
              <w:spacing w:after="40"/>
            </w:pPr>
            <w:r>
              <w:rPr>
                <w:sz w:val="18"/>
                <w:szCs w:val="18"/>
              </w:rPr>
              <w:t>…plataforma de comercio electrónico propia para web —extensible a móvil una vez esta se encuentre completamente desplegada—…</w:t>
            </w:r>
          </w:p>
        </w:tc>
        <w:tc>
          <w:tcPr>
            <w:tcW w:w="3435"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6A9C05" w14:textId="77777777" w:rsidR="00AB792F" w:rsidRDefault="00000000">
            <w:pPr>
              <w:spacing w:after="40"/>
            </w:pPr>
            <w:r>
              <w:rPr>
                <w:sz w:val="18"/>
                <w:szCs w:val="18"/>
              </w:rPr>
              <w:t>…plataforma de comercio electrónico propia para web, mobile-first y responsiva (con opción de PWA)…</w:t>
            </w:r>
          </w:p>
        </w:tc>
      </w:tr>
      <w:tr w:rsidR="00AB792F" w14:paraId="555EE088" w14:textId="77777777">
        <w:tblPrEx>
          <w:tblCellMar>
            <w:top w:w="0" w:type="dxa"/>
            <w:bottom w:w="0" w:type="dxa"/>
          </w:tblCellMar>
        </w:tblPrEx>
        <w:trPr>
          <w:cantSplit/>
        </w:trPr>
        <w:tc>
          <w:tcPr>
            <w:tcW w:w="2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D79A90E" w14:textId="77777777" w:rsidR="00AB792F" w:rsidRDefault="00000000">
            <w:pPr>
              <w:spacing w:after="40"/>
            </w:pPr>
            <w:r>
              <w:rPr>
                <w:sz w:val="18"/>
                <w:szCs w:val="18"/>
              </w:rPr>
              <w:t>OE 3</w:t>
            </w:r>
          </w:p>
        </w:tc>
        <w:tc>
          <w:tcPr>
            <w:tcW w:w="3435"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573335" w14:textId="77777777" w:rsidR="00AB792F" w:rsidRDefault="00000000">
            <w:pPr>
              <w:spacing w:after="40"/>
            </w:pPr>
            <w:r>
              <w:rPr>
                <w:sz w:val="18"/>
                <w:szCs w:val="18"/>
              </w:rPr>
              <w:t>Desarrollar la landing page … para web con Flutter, con enfoque mobile-first, dejando la extensión a una app móvil dedicada como siguiente paso.</w:t>
            </w:r>
          </w:p>
        </w:tc>
        <w:tc>
          <w:tcPr>
            <w:tcW w:w="3435"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F547024" w14:textId="77777777" w:rsidR="00AB792F" w:rsidRDefault="00000000">
            <w:pPr>
              <w:spacing w:after="40"/>
            </w:pPr>
            <w:r>
              <w:rPr>
                <w:sz w:val="18"/>
                <w:szCs w:val="18"/>
              </w:rPr>
              <w:t>Desarrollar la tienda web (inicio, catálogo con variantes y quiénes somos) con HTML5, CSS3 y JavaScript, mobile-first y responsiva. La app móvil nativa queda fuera de alcance.</w:t>
            </w:r>
          </w:p>
        </w:tc>
      </w:tr>
    </w:tbl>
    <w:p w14:paraId="33D897E0" w14:textId="77777777" w:rsidR="00AB792F" w:rsidRDefault="00000000">
      <w:pPr>
        <w:spacing w:before="60" w:after="200"/>
        <w:jc w:val="center"/>
      </w:pPr>
      <w:r>
        <w:rPr>
          <w:i/>
          <w:iCs/>
          <w:color w:val="595959"/>
          <w:sz w:val="18"/>
          <w:szCs w:val="18"/>
        </w:rPr>
        <w:t>Tabla 2. Ajuste de objetivos por la SC-02.</w:t>
      </w:r>
    </w:p>
    <w:p w14:paraId="17473762" w14:textId="77777777" w:rsidR="00AB792F" w:rsidRDefault="00000000">
      <w:pPr>
        <w:spacing w:after="120" w:line="276" w:lineRule="auto"/>
        <w:jc w:val="both"/>
      </w:pPr>
      <w:r>
        <w:rPr>
          <w:b/>
          <w:bCs/>
        </w:rPr>
        <w:t>Justificación.</w:t>
      </w:r>
      <w:r>
        <w:t xml:space="preserve"> Durante el prototipado se verificó que Flutter Web descarga su motor de renderizado (≈ 1,5–2 MB) antes de mostrar contenido y dibuja sobre un canvas, lo que perjudica el tiempo de carga en celulares y la indexación en buscadores, dos factores críticos para una tienda pública. Además, el patrocinador confirmó que los clientes no instalarían una app, por lo que se perdía el principal beneficio de Flutter (un solo código para web y móvil). El cambio no modifica el alcance funcional del MVP, no tiene costo y elimina el riesgo R1 (curva de aprendizaje de Flutter/Dart).</w:t>
      </w:r>
    </w:p>
    <w:p w14:paraId="22245743" w14:textId="77777777" w:rsidR="00AB792F" w:rsidRDefault="00000000">
      <w:pPr>
        <w:pStyle w:val="Ttulo2"/>
      </w:pPr>
      <w:bookmarkStart w:id="6" w:name="_Toc242708102"/>
      <w:r>
        <w:t>2.3 Metodología (ajuste)</w:t>
      </w:r>
      <w:bookmarkEnd w:id="6"/>
    </w:p>
    <w:p w14:paraId="673462B4" w14:textId="77777777" w:rsidR="00AB792F" w:rsidRDefault="00000000">
      <w:pPr>
        <w:spacing w:after="120" w:line="276" w:lineRule="auto"/>
        <w:jc w:val="both"/>
      </w:pPr>
      <w:r>
        <w:t>Se mantiene la metodología híbrida PMBOK + Scrum declarada en la Fase 1: PMBOK dirige el proyecto con hitos, líneas base y control de cambios (Project Management Institute, 2017), y Scrum organiza la Ejecución en sprints de dos semanas (Schwaber y Sutherland, 2020). Durante la Fase 2 se precisó su aplicación con los siguientes ajustes:</w:t>
      </w:r>
    </w:p>
    <w:p w14:paraId="5FBB8A86" w14:textId="77777777" w:rsidR="00AB792F" w:rsidRDefault="00000000">
      <w:pPr>
        <w:pStyle w:val="Prrafodelista"/>
        <w:numPr>
          <w:ilvl w:val="0"/>
          <w:numId w:val="2"/>
        </w:numPr>
        <w:spacing w:after="60" w:line="276" w:lineRule="auto"/>
      </w:pPr>
      <w:r>
        <w:rPr>
          <w:b/>
          <w:bCs/>
        </w:rPr>
        <w:t>Roles Scrum explícitos:</w:t>
      </w:r>
      <w:r>
        <w:t xml:space="preserve"> Product Owner, Iván Rodríguez (dueño de Befine); Scrum Master rotativo por sprint (Felipe Moraga en el S1, Iván Rodríguez en el S2, Carlos Fuentes en el S3 y Felipe Moraga en el S4); equipo de desarrollo formado por los integrantes que no ejercen ese rol, en modalidad full-stack.</w:t>
      </w:r>
    </w:p>
    <w:p w14:paraId="38BE2F8A" w14:textId="77777777" w:rsidR="00AB792F" w:rsidRDefault="00000000">
      <w:pPr>
        <w:pStyle w:val="Prrafodelista"/>
        <w:numPr>
          <w:ilvl w:val="0"/>
          <w:numId w:val="2"/>
        </w:numPr>
        <w:spacing w:after="60" w:line="276" w:lineRule="auto"/>
      </w:pPr>
      <w:r>
        <w:rPr>
          <w:b/>
          <w:bCs/>
        </w:rPr>
        <w:lastRenderedPageBreak/>
        <w:t>Calendario de sprints fijado:</w:t>
      </w:r>
      <w:r>
        <w:t xml:space="preserve"> S1 del 21-sep al 04-oct, S2 del 05 al 18-oct, S3 del 19-oct al 01-nov y S4 del 02 al 14-nov, alineado con el hito de fin de sprints (14-nov).</w:t>
      </w:r>
    </w:p>
    <w:p w14:paraId="73329A72" w14:textId="77777777" w:rsidR="00AB792F" w:rsidRDefault="00000000">
      <w:pPr>
        <w:pStyle w:val="Prrafodelista"/>
        <w:numPr>
          <w:ilvl w:val="0"/>
          <w:numId w:val="2"/>
        </w:numPr>
        <w:spacing w:after="60" w:line="276" w:lineRule="auto"/>
      </w:pPr>
      <w:r>
        <w:t>Pruebas integradas al sprint: las pruebas no son una fase separada; una historia no se considera terminada sin sus pruebas, según la Definition of Done, en línea con la verificación incremental propuesta por Sommerville (2011) y Pantaleo (2015).</w:t>
      </w:r>
    </w:p>
    <w:p w14:paraId="775BF508" w14:textId="77777777" w:rsidR="00AB792F" w:rsidRDefault="00000000">
      <w:pPr>
        <w:pStyle w:val="Prrafodelista"/>
        <w:numPr>
          <w:ilvl w:val="0"/>
          <w:numId w:val="2"/>
        </w:numPr>
        <w:spacing w:after="60" w:line="276" w:lineRule="auto"/>
      </w:pPr>
      <w:r>
        <w:rPr>
          <w:b/>
          <w:bCs/>
        </w:rPr>
        <w:t>Artefactos Scrum formalizados en el repositorio:</w:t>
      </w:r>
      <w:r>
        <w:t xml:space="preserve"> Product Vision, Product Backlog, Sprint Backlog por sprint, Definition of Done y retrospectivas, vinculados con los planes PMBOK (Tabla 3).</w:t>
      </w:r>
    </w:p>
    <w:p w14:paraId="1DD42A38" w14:textId="77777777" w:rsidR="00AB792F" w:rsidRDefault="00000000">
      <w:pPr>
        <w:pStyle w:val="Prrafodelista"/>
        <w:numPr>
          <w:ilvl w:val="0"/>
          <w:numId w:val="2"/>
        </w:numPr>
        <w:spacing w:after="60" w:line="276" w:lineRule="auto"/>
      </w:pPr>
      <w:r>
        <w:rPr>
          <w:b/>
          <w:bCs/>
        </w:rPr>
        <w:t>Se elimina la capacitación formal en Flutter:</w:t>
      </w:r>
      <w:r>
        <w:t xml:space="preserve"> con la SC-02 deja de ser necesaria, y el equipo se apoya en herramientas de desarrollo asistido por IA para el stack web.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AB792F" w14:paraId="32092F6C" w14:textId="77777777">
        <w:tblPrEx>
          <w:tblCellMar>
            <w:top w:w="0" w:type="dxa"/>
            <w:bottom w:w="0" w:type="dxa"/>
          </w:tblCellMar>
        </w:tblPrEx>
        <w:trPr>
          <w:cantSplit/>
          <w:tblHeader/>
        </w:trPr>
        <w:tc>
          <w:tcPr>
            <w:tcW w:w="3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F6478FD" w14:textId="77777777" w:rsidR="00AB792F" w:rsidRDefault="00000000">
            <w:pPr>
              <w:spacing w:after="40"/>
            </w:pPr>
            <w:r>
              <w:rPr>
                <w:b/>
                <w:bCs/>
                <w:color w:val="FFFFFF"/>
                <w:sz w:val="18"/>
                <w:szCs w:val="18"/>
              </w:rPr>
              <w:t>Artefacto Scrum</w:t>
            </w:r>
          </w:p>
        </w:tc>
        <w:tc>
          <w:tcPr>
            <w:tcW w:w="60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C826928" w14:textId="77777777" w:rsidR="00AB792F" w:rsidRDefault="00000000">
            <w:pPr>
              <w:spacing w:after="40"/>
            </w:pPr>
            <w:r>
              <w:rPr>
                <w:b/>
                <w:bCs/>
                <w:color w:val="FFFFFF"/>
                <w:sz w:val="18"/>
                <w:szCs w:val="18"/>
              </w:rPr>
              <w:t>Equivalente PMBOK en el Plan de Dirección</w:t>
            </w:r>
          </w:p>
        </w:tc>
      </w:tr>
      <w:tr w:rsidR="00AB792F" w14:paraId="290117CC"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56D20DF" w14:textId="77777777" w:rsidR="00AB792F" w:rsidRDefault="00000000">
            <w:pPr>
              <w:spacing w:after="40"/>
            </w:pPr>
            <w:r>
              <w:rPr>
                <w:sz w:val="18"/>
                <w:szCs w:val="18"/>
              </w:rPr>
              <w:t>Product Vision</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92CE4C" w14:textId="77777777" w:rsidR="00AB792F" w:rsidRDefault="00000000">
            <w:pPr>
              <w:spacing w:after="40"/>
            </w:pPr>
            <w:r>
              <w:rPr>
                <w:sz w:val="18"/>
                <w:szCs w:val="18"/>
              </w:rPr>
              <w:t>Acta de Constitución (propósito, objetivos e indicadores de éxito)</w:t>
            </w:r>
          </w:p>
        </w:tc>
      </w:tr>
      <w:tr w:rsidR="00AB792F" w14:paraId="2577A09C"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9FAACF3" w14:textId="77777777" w:rsidR="00AB792F" w:rsidRDefault="00000000">
            <w:pPr>
              <w:spacing w:after="40"/>
            </w:pPr>
            <w:r>
              <w:rPr>
                <w:sz w:val="18"/>
                <w:szCs w:val="18"/>
              </w:rPr>
              <w:t>Product Backlog</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0C9B6D4" w14:textId="77777777" w:rsidR="00AB792F" w:rsidRDefault="00000000">
            <w:pPr>
              <w:spacing w:after="40"/>
            </w:pPr>
            <w:r>
              <w:rPr>
                <w:sz w:val="18"/>
                <w:szCs w:val="18"/>
              </w:rPr>
              <w:t>Plan de Gestión de Requerimientos + EDT (Anexo A) + matriz de trazabilidad</w:t>
            </w:r>
          </w:p>
        </w:tc>
      </w:tr>
      <w:tr w:rsidR="00AB792F" w14:paraId="2E2DE770"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593FFC" w14:textId="77777777" w:rsidR="00AB792F" w:rsidRDefault="00000000">
            <w:pPr>
              <w:spacing w:after="40"/>
            </w:pPr>
            <w:r>
              <w:rPr>
                <w:sz w:val="18"/>
                <w:szCs w:val="18"/>
              </w:rPr>
              <w:t>Sprint Backlog</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F8930A" w14:textId="77777777" w:rsidR="00AB792F" w:rsidRDefault="00000000">
            <w:pPr>
              <w:spacing w:after="40"/>
            </w:pPr>
            <w:r>
              <w:rPr>
                <w:sz w:val="18"/>
                <w:szCs w:val="18"/>
              </w:rPr>
              <w:t>Plan de Gestión del Cronograma (fase de Ejecución)</w:t>
            </w:r>
          </w:p>
        </w:tc>
      </w:tr>
      <w:tr w:rsidR="00AB792F" w14:paraId="6C74D94A"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147075" w14:textId="77777777" w:rsidR="00AB792F" w:rsidRDefault="00000000">
            <w:pPr>
              <w:spacing w:after="40"/>
            </w:pPr>
            <w:r>
              <w:rPr>
                <w:sz w:val="18"/>
                <w:szCs w:val="18"/>
              </w:rPr>
              <w:t>Definition of Done</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52AF7E4" w14:textId="77777777" w:rsidR="00AB792F" w:rsidRDefault="00000000">
            <w:pPr>
              <w:spacing w:after="40"/>
            </w:pPr>
            <w:r>
              <w:rPr>
                <w:sz w:val="18"/>
                <w:szCs w:val="18"/>
              </w:rPr>
              <w:t>Plan de Gestión de la Calidad (KPI y criterios de aceptación)</w:t>
            </w:r>
          </w:p>
        </w:tc>
      </w:tr>
      <w:tr w:rsidR="00AB792F" w14:paraId="1016B74A"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9C0E890" w14:textId="77777777" w:rsidR="00AB792F" w:rsidRDefault="00000000">
            <w:pPr>
              <w:spacing w:after="40"/>
            </w:pPr>
            <w:r>
              <w:rPr>
                <w:sz w:val="18"/>
                <w:szCs w:val="18"/>
              </w:rPr>
              <w:t>Retrospectiva</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8A6BFBE" w14:textId="77777777" w:rsidR="00AB792F" w:rsidRDefault="00000000">
            <w:pPr>
              <w:spacing w:after="40"/>
            </w:pPr>
            <w:r>
              <w:rPr>
                <w:sz w:val="18"/>
                <w:szCs w:val="18"/>
              </w:rPr>
              <w:t>Registro de lecciones aprendidas</w:t>
            </w:r>
          </w:p>
        </w:tc>
      </w:tr>
    </w:tbl>
    <w:p w14:paraId="52824E80" w14:textId="77777777" w:rsidR="00AB792F" w:rsidRDefault="00000000">
      <w:pPr>
        <w:spacing w:before="60" w:after="200"/>
        <w:jc w:val="center"/>
      </w:pPr>
      <w:r>
        <w:rPr>
          <w:i/>
          <w:iCs/>
          <w:color w:val="595959"/>
          <w:sz w:val="18"/>
          <w:szCs w:val="18"/>
        </w:rPr>
        <w:t>Tabla 3. Integración de artefactos Scrum con los planes PMBOK.</w:t>
      </w:r>
    </w:p>
    <w:p w14:paraId="6C0A5C50" w14:textId="77777777" w:rsidR="00AB792F" w:rsidRDefault="00000000">
      <w:pPr>
        <w:pStyle w:val="Ttulo2"/>
      </w:pPr>
      <w:bookmarkStart w:id="7" w:name="_Toc242708103"/>
      <w:r>
        <w:t>2.4 Evidencias de avance</w:t>
      </w:r>
      <w:bookmarkEnd w:id="7"/>
    </w:p>
    <w:p w14:paraId="648464C4" w14:textId="77777777" w:rsidR="00AB792F" w:rsidRDefault="00000000">
      <w:pPr>
        <w:spacing w:after="120" w:line="276" w:lineRule="auto"/>
        <w:jc w:val="both"/>
      </w:pPr>
      <w:r>
        <w:t>Las evidencias se agrupan según los tres ámbitos de la pauta (documentación, programación y almacenamiento de datos). Todas se encuentran en el repositorio Git, con historial de commits por integrante. Las evidencias seleccionadas se adjuntan en el Informe de Evidencias (Informe_Evidencias_Befine_GrupoN3.docx), que acompaña a este informe y reúne 31 figuras: la tienda en funcionamiento (escritorio y celular), el despliegue con Docker, la base de datos en Supabase (tablas, modelo, autenticación, políticas RLS y Edge Function), los resultados de las pruebas y la gestión en GitHub (tablero Kanban, milestones, commits y pull requests). En las tablas, «.../» corresponde a Fase2/Evidencias Grupales/ del repositorio de documentación y «befine-store:» al repositorio de código.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590"/>
        <w:gridCol w:w="2468"/>
        <w:gridCol w:w="2491"/>
      </w:tblGrid>
      <w:tr w:rsidR="00AB792F" w14:paraId="082081F2" w14:textId="77777777">
        <w:tblPrEx>
          <w:tblCellMar>
            <w:top w:w="0" w:type="dxa"/>
            <w:bottom w:w="0" w:type="dxa"/>
          </w:tblCellMar>
        </w:tblPrEx>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61AAF36" w14:textId="77777777" w:rsidR="00AB792F" w:rsidRDefault="00000000">
            <w:pPr>
              <w:spacing w:after="40"/>
            </w:pPr>
            <w:r>
              <w:rPr>
                <w:b/>
                <w:bCs/>
                <w:color w:val="FFFFFF"/>
                <w:sz w:val="18"/>
                <w:szCs w:val="18"/>
              </w:rPr>
              <w:t>Ámbito</w:t>
            </w:r>
          </w:p>
        </w:tc>
        <w:tc>
          <w:tcPr>
            <w:tcW w:w="26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8C075B3" w14:textId="77777777" w:rsidR="00AB792F" w:rsidRDefault="00000000">
            <w:pPr>
              <w:spacing w:after="40"/>
            </w:pPr>
            <w:r>
              <w:rPr>
                <w:b/>
                <w:bCs/>
                <w:color w:val="FFFFFF"/>
                <w:sz w:val="18"/>
                <w:szCs w:val="18"/>
              </w:rPr>
              <w:t>Evidencia</w:t>
            </w:r>
          </w:p>
        </w:tc>
        <w:tc>
          <w:tcPr>
            <w:tcW w:w="24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A7007A7" w14:textId="77777777" w:rsidR="00AB792F" w:rsidRDefault="00000000">
            <w:pPr>
              <w:spacing w:after="40"/>
            </w:pPr>
            <w:r>
              <w:rPr>
                <w:b/>
                <w:bCs/>
                <w:color w:val="FFFFFF"/>
                <w:sz w:val="18"/>
                <w:szCs w:val="18"/>
              </w:rPr>
              <w:t>Ubicación en el repositorio</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6E27148" w14:textId="77777777" w:rsidR="00AB792F" w:rsidRDefault="00000000">
            <w:pPr>
              <w:spacing w:after="40"/>
            </w:pPr>
            <w:r>
              <w:rPr>
                <w:b/>
                <w:bCs/>
                <w:color w:val="FFFFFF"/>
                <w:sz w:val="18"/>
                <w:szCs w:val="18"/>
              </w:rPr>
              <w:t>Cómo da cuenta del avance</w:t>
            </w:r>
          </w:p>
        </w:tc>
      </w:tr>
      <w:tr w:rsidR="00AB792F" w14:paraId="5710F3D5"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225C98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B104C0" w14:textId="77777777" w:rsidR="00AB792F" w:rsidRDefault="00000000">
            <w:pPr>
              <w:spacing w:after="40"/>
            </w:pPr>
            <w:r>
              <w:rPr>
                <w:sz w:val="18"/>
                <w:szCs w:val="18"/>
              </w:rPr>
              <w:t>Plan de Dirección v1.2 (12 planes), Acta v1.2, EDT, registro de riesgos, presupuesto, adquisiciones y SC-01 a SC-04</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810293E" w14:textId="77777777" w:rsidR="00AB792F" w:rsidRDefault="00000000">
            <w:pPr>
              <w:spacing w:after="40"/>
            </w:pPr>
            <w:r>
              <w:rPr>
                <w:sz w:val="18"/>
                <w:szCs w:val="18"/>
              </w:rPr>
              <w:t>.../08-Gestion-PMBOK/</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F0B1427" w14:textId="77777777" w:rsidR="00AB792F" w:rsidRDefault="00000000">
            <w:pPr>
              <w:spacing w:after="40"/>
            </w:pPr>
            <w:r>
              <w:rPr>
                <w:sz w:val="18"/>
                <w:szCs w:val="18"/>
              </w:rPr>
              <w:t>Demuestra la planificación y el control del proyecto, y la gestión formal de cuatro cambios a las líneas base.</w:t>
            </w:r>
          </w:p>
        </w:tc>
      </w:tr>
      <w:tr w:rsidR="00AB792F" w14:paraId="707F9891"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067202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492F9D" w14:textId="77777777" w:rsidR="00AB792F" w:rsidRDefault="00000000">
            <w:pPr>
              <w:spacing w:after="40"/>
            </w:pPr>
            <w:r>
              <w:rPr>
                <w:sz w:val="18"/>
                <w:szCs w:val="18"/>
              </w:rPr>
              <w:t>Product Vision, Product Backlog (31 HU, trazadas al tablero Kanban de GitHub), informe de cierre del Sprint 1, Sprint Backlog S1 y S2, Definition of Done y retrospectiva del S1</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B483C2" w14:textId="77777777" w:rsidR="00AB792F" w:rsidRDefault="00000000">
            <w:pPr>
              <w:spacing w:after="40"/>
            </w:pPr>
            <w:r>
              <w:rPr>
                <w:sz w:val="18"/>
                <w:szCs w:val="18"/>
              </w:rPr>
              <w:t>.../03-Scrum/</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2F8EA1" w14:textId="77777777" w:rsidR="00AB792F" w:rsidRDefault="00000000">
            <w:pPr>
              <w:spacing w:after="40"/>
            </w:pPr>
            <w:r>
              <w:rPr>
                <w:sz w:val="18"/>
                <w:szCs w:val="18"/>
              </w:rPr>
              <w:t>Demuestra la aplicación de Scrum en la Ejecución y la trazabilidad RF → HU → sprint.</w:t>
            </w:r>
          </w:p>
        </w:tc>
      </w:tr>
      <w:tr w:rsidR="00AB792F" w14:paraId="3A7B027B"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A0CE9F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C7862CE" w14:textId="77777777" w:rsidR="00AB792F" w:rsidRDefault="00000000">
            <w:pPr>
              <w:spacing w:after="40"/>
            </w:pPr>
            <w:r>
              <w:rPr>
                <w:sz w:val="18"/>
                <w:szCs w:val="18"/>
              </w:rPr>
              <w:t>Arquitectura, diagramas UML (casos de uso, clases, secuencia y estados), RNF con métricas, plan de pruebas, manual técnico</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73238D" w14:textId="77777777" w:rsidR="00AB792F" w:rsidRDefault="00000000">
            <w:pPr>
              <w:spacing w:after="40"/>
            </w:pPr>
            <w:r>
              <w:rPr>
                <w:sz w:val="18"/>
                <w:szCs w:val="18"/>
              </w:rPr>
              <w:t>.../05-Diseno/, 04-Requisitos/, 06-Calidad/, 07-Operacion/</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2779DE" w14:textId="77777777" w:rsidR="00AB792F" w:rsidRDefault="00000000">
            <w:pPr>
              <w:spacing w:after="40"/>
            </w:pPr>
            <w:r>
              <w:rPr>
                <w:sz w:val="18"/>
                <w:szCs w:val="18"/>
              </w:rPr>
              <w:t>Demuestra el diseño de la solución y la planificación de la calidad según estándares de la industria.</w:t>
            </w:r>
          </w:p>
        </w:tc>
      </w:tr>
      <w:tr w:rsidR="00AB792F" w14:paraId="23062F6C"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C1AFCE8" w14:textId="77777777" w:rsidR="00AB792F" w:rsidRDefault="00000000">
            <w:pPr>
              <w:spacing w:after="40"/>
            </w:pPr>
            <w:r>
              <w:rPr>
                <w:sz w:val="18"/>
                <w:szCs w:val="18"/>
              </w:rPr>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650A0D" w14:textId="77777777" w:rsidR="00AB792F" w:rsidRDefault="00000000">
            <w:pPr>
              <w:spacing w:after="40"/>
            </w:pPr>
            <w:r>
              <w:rPr>
                <w:sz w:val="18"/>
                <w:szCs w:val="18"/>
              </w:rPr>
              <w:t>Tienda web en HTML/CSS/JS: 5 páginas, 19 módulos JS, conexión real a Supabase</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93F704A" w14:textId="77777777" w:rsidR="00AB792F" w:rsidRDefault="00000000">
            <w:pPr>
              <w:spacing w:after="40"/>
            </w:pPr>
            <w:r>
              <w:rPr>
                <w:sz w:val="18"/>
                <w:szCs w:val="18"/>
              </w:rPr>
              <w:t>befine-store: web/</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1C37902" w14:textId="77777777" w:rsidR="00AB792F" w:rsidRDefault="00000000">
            <w:pPr>
              <w:spacing w:after="40"/>
            </w:pPr>
            <w:r>
              <w:rPr>
                <w:sz w:val="18"/>
                <w:szCs w:val="18"/>
              </w:rPr>
              <w:t>Incremento funcional de los Sprints 1 y 2 (RF-01 a RF-06).</w:t>
            </w:r>
          </w:p>
        </w:tc>
      </w:tr>
      <w:tr w:rsidR="00AB792F" w14:paraId="45AB3873"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561914" w14:textId="77777777" w:rsidR="00AB792F" w:rsidRDefault="00000000">
            <w:pPr>
              <w:spacing w:after="40"/>
            </w:pPr>
            <w:r>
              <w:rPr>
                <w:sz w:val="18"/>
                <w:szCs w:val="18"/>
              </w:rPr>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50CDBBF" w14:textId="77777777" w:rsidR="00AB792F" w:rsidRDefault="00000000">
            <w:pPr>
              <w:spacing w:after="40"/>
            </w:pPr>
            <w:r>
              <w:rPr>
                <w:sz w:val="18"/>
                <w:szCs w:val="18"/>
              </w:rPr>
              <w:t>Edge Function de reseñas de Google con caché</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57132A" w14:textId="77777777" w:rsidR="00AB792F" w:rsidRDefault="00000000">
            <w:pPr>
              <w:spacing w:after="40"/>
            </w:pPr>
            <w:r>
              <w:rPr>
                <w:sz w:val="18"/>
                <w:szCs w:val="18"/>
              </w:rPr>
              <w:t>befine-store: web/supabase/functions/</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8717DC" w14:textId="77777777" w:rsidR="00AB792F" w:rsidRDefault="00000000">
            <w:pPr>
              <w:spacing w:after="40"/>
            </w:pPr>
            <w:r>
              <w:rPr>
                <w:sz w:val="18"/>
                <w:szCs w:val="18"/>
              </w:rPr>
              <w:t>Integración con un servicio externo sin exponer claves.</w:t>
            </w:r>
          </w:p>
        </w:tc>
      </w:tr>
      <w:tr w:rsidR="00AB792F" w14:paraId="1F8E5F04"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A17256" w14:textId="77777777" w:rsidR="00AB792F" w:rsidRDefault="00000000">
            <w:pPr>
              <w:spacing w:after="40"/>
            </w:pPr>
            <w:r>
              <w:rPr>
                <w:sz w:val="18"/>
                <w:szCs w:val="18"/>
              </w:rPr>
              <w:lastRenderedPageBreak/>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0AC2FEC" w14:textId="77777777" w:rsidR="00AB792F" w:rsidRDefault="00000000">
            <w:pPr>
              <w:spacing w:after="40"/>
            </w:pPr>
            <w:r>
              <w:rPr>
                <w:sz w:val="18"/>
                <w:szCs w:val="18"/>
              </w:rPr>
              <w:t>31 pruebas unitarias automatizadas (node:test), Dockerfile y docker-compose</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8B7530A" w14:textId="77777777" w:rsidR="00AB792F" w:rsidRDefault="00000000">
            <w:pPr>
              <w:spacing w:after="40"/>
            </w:pPr>
            <w:r>
              <w:rPr>
                <w:sz w:val="18"/>
                <w:szCs w:val="18"/>
              </w:rPr>
              <w:t>befine-store: tests/, Dockerfile</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F98C76" w14:textId="77777777" w:rsidR="00AB792F" w:rsidRDefault="00000000">
            <w:pPr>
              <w:spacing w:after="40"/>
            </w:pPr>
            <w:r>
              <w:rPr>
                <w:sz w:val="18"/>
                <w:szCs w:val="18"/>
              </w:rPr>
              <w:t>Aseguramiento de la calidad y despliegue reproducible.</w:t>
            </w:r>
          </w:p>
        </w:tc>
      </w:tr>
      <w:tr w:rsidR="00AB792F" w14:paraId="0FCE3FAF"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3DFCF41" w14:textId="77777777" w:rsidR="00AB792F" w:rsidRDefault="00000000">
            <w:pPr>
              <w:spacing w:after="40"/>
            </w:pPr>
            <w:r>
              <w:rPr>
                <w:sz w:val="18"/>
                <w:szCs w:val="18"/>
              </w:rPr>
              <w:t>Almacenamiento de datos</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1ED04C" w14:textId="77777777" w:rsidR="00AB792F" w:rsidRDefault="00000000">
            <w:pPr>
              <w:spacing w:after="40"/>
            </w:pPr>
            <w:r>
              <w:rPr>
                <w:sz w:val="18"/>
                <w:szCs w:val="18"/>
              </w:rPr>
              <w:t>Modelo entidad-relación v2.1, scripts SQL de estructura y datos y migración de roles y permisos (SC-03)</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529CBBA" w14:textId="77777777" w:rsidR="00AB792F" w:rsidRDefault="00000000">
            <w:pPr>
              <w:spacing w:after="40"/>
            </w:pPr>
            <w:r>
              <w:rPr>
                <w:sz w:val="18"/>
                <w:szCs w:val="18"/>
              </w:rPr>
              <w:t>.../05-Diseno/SQL/</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79696D" w14:textId="77777777" w:rsidR="00AB792F" w:rsidRDefault="00000000">
            <w:pPr>
              <w:spacing w:after="40"/>
            </w:pPr>
            <w:r>
              <w:rPr>
                <w:sz w:val="18"/>
                <w:szCs w:val="18"/>
              </w:rPr>
              <w:t>Base de datos desplegada, versionada y protegida con RLS.</w:t>
            </w:r>
          </w:p>
        </w:tc>
      </w:tr>
      <w:tr w:rsidR="00AB792F"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Evidencia visual</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 de Evidencias (31 figuras) y capturas del sistema y de la gestión</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.../Informe_Evidencias_Befine_GrupoN3.docx y .../09-Evidencias-Sistema/</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Muestra el funcionamiento real de la tienda, la base de datos, Docker, las pruebas y el trabajo del equipo en GitHub.</w:t>
            </w:r>
          </w:p>
        </w:tc>
      </w:tr>
    </w:tbl>
    <w:p w14:paraId="766DE22E" w14:textId="77777777" w:rsidR="00AB792F" w:rsidRDefault="00000000">
      <w:pPr>
        <w:spacing w:before="60" w:after="200"/>
        <w:jc w:val="center"/>
      </w:pPr>
      <w:r>
        <w:rPr>
          <w:i/>
          <w:iCs/>
          <w:color w:val="595959"/>
          <w:sz w:val="18"/>
          <w:szCs w:val="18"/>
        </w:rPr>
        <w:t>Tabla 4. Evidencias presentadas en este informe.</w:t>
      </w:r>
    </w:p>
    <w:p w14:paraId="708AF518" w14:textId="77777777" w:rsidR="00AB792F" w:rsidRDefault="00000000">
      <w:pPr>
        <w:pStyle w:val="Ttulo3"/>
      </w:pPr>
      <w:r>
        <w:t>Resguardo de la calidad</w:t>
      </w:r>
    </w:p>
    <w:p w14:paraId="1DE999A0" w14:textId="77777777" w:rsidR="00AB792F" w:rsidRDefault="00000000">
      <w:pPr>
        <w:spacing w:after="120" w:line="276" w:lineRule="auto"/>
        <w:jc w:val="both"/>
      </w:pPr>
      <w:r>
        <w:t>La calidad del avance se resguardó con prácticas propias de la disciplina:</w:t>
      </w:r>
    </w:p>
    <w:p w14:paraId="25B74500" w14:textId="77777777" w:rsidR="00AB792F" w:rsidRDefault="00000000">
      <w:pPr>
        <w:pStyle w:val="Prrafodelista"/>
        <w:numPr>
          <w:ilvl w:val="0"/>
          <w:numId w:val="2"/>
        </w:numPr>
        <w:spacing w:after="60" w:line="276" w:lineRule="auto"/>
      </w:pPr>
      <w:r>
        <w:rPr>
          <w:b/>
          <w:bCs/>
        </w:rPr>
        <w:t>Definition of Done</w:t>
      </w:r>
      <w:r>
        <w:t xml:space="preserve"> con 11 criterios por historia (revisión de pull request por otro integrante, diseño responsive, accesibilidad, RLS y prueba unitaria para la lógica de negocio).</w:t>
      </w:r>
    </w:p>
    <w:p w14:paraId="02DEDB7C" w14:textId="77777777" w:rsidR="00AB792F" w:rsidRDefault="00000000">
      <w:pPr>
        <w:pStyle w:val="Prrafodelista"/>
        <w:numPr>
          <w:ilvl w:val="0"/>
          <w:numId w:val="2"/>
        </w:numPr>
        <w:spacing w:after="60" w:line="276" w:lineRule="auto"/>
      </w:pPr>
      <w:r>
        <w:rPr>
          <w:b/>
          <w:bCs/>
        </w:rPr>
        <w:t>Seguridad por diseño:</w:t>
      </w:r>
      <w:r>
        <w:t xml:space="preserve"> el navegador no decide precios ni pagos. Los pedidos se crean con crear_pedido() en el servidor, el estado «pagado» solo lo marca el webhook con credenciales de servidor y ningún usuario puede asignarse un rol.</w:t>
      </w:r>
    </w:p>
    <w:p w14:paraId="3A96C64A" w14:textId="77777777" w:rsidR="00AB792F" w:rsidRDefault="00000000">
      <w:pPr>
        <w:pStyle w:val="Prrafodelista"/>
        <w:numPr>
          <w:ilvl w:val="0"/>
          <w:numId w:val="2"/>
        </w:numPr>
        <w:spacing w:after="60" w:line="276" w:lineRule="auto"/>
      </w:pPr>
      <w:r>
        <w:rPr>
          <w:b/>
          <w:bCs/>
        </w:rPr>
        <w:t>Migraciones versionadas con reversa:</w:t>
      </w:r>
      <w:r>
        <w:t xml:space="preserve"> ningún cambio a la base de datos se aplica sin un script para deshacerlo, según el Plan de Gestión de la Configuración.</w:t>
      </w:r>
    </w:p>
    <w:p w14:paraId="4541DF19" w14:textId="77777777" w:rsidR="00AB792F" w:rsidRDefault="00000000">
      <w:pPr>
        <w:pStyle w:val="Prrafodelista"/>
        <w:numPr>
          <w:ilvl w:val="0"/>
          <w:numId w:val="2"/>
        </w:numPr>
        <w:spacing w:after="60" w:line="276" w:lineRule="auto"/>
      </w:pPr>
      <w:r>
        <w:rPr>
          <w:b/>
          <w:bCs/>
        </w:rPr>
        <w:t>Pruebas automatizadas</w:t>
      </w:r>
      <w:r>
        <w:t xml:space="preserve"> que cargan los mismos archivos del sitio, de modo que una regresión rompe la prueba (resultado en el Anexo B).</w:t>
      </w:r>
    </w:p>
    <w:p w14:paraId="0B18A73D" w14:textId="77777777" w:rsidR="00AB792F" w:rsidRDefault="00000000">
      <w:pPr>
        <w:pStyle w:val="Prrafodelista"/>
        <w:numPr>
          <w:ilvl w:val="0"/>
          <w:numId w:val="2"/>
        </w:numPr>
        <w:spacing w:after="60" w:line="276" w:lineRule="auto"/>
      </w:pPr>
      <w:r>
        <w:rPr>
          <w:b/>
          <w:bCs/>
        </w:rPr>
        <w:t>Control de cambios PMBOK:</w:t>
      </w:r>
      <w:r>
        <w:t xml:space="preserve"> las cuatro decisiones que afectaron las líneas base (SC-01 a SC-04) se evaluaron por impacto en alcance, cronograma, costo y calidad antes de aplicarse.</w:t>
      </w:r>
    </w:p>
    <w:p w14:textId="77777777" w:rsidR="00AB792F" w:rsidRDefault="00000000">
      <w:pPr>
        <w:pStyle w:val="Prrafodelista"/>
        <w:numPr>
          <w:ilvl w:val="0"/>
          <w:numId w:val="2"/>
        </w:numPr>
        <w:spacing w:after="60" w:line="276" w:lineRule="auto"/>
      </w:pPr>
      <w:r>
        <w:rPr>
          <w:b/>
          <w:bCs/>
        </w:rPr>
        <w:t>Pruebas funcionales y de seguridad:</w:t>
      </w:r>
      <w:r>
        <w:t xml:space="preserve"> nueve casos del Plan de Pruebas aprobados en los Sprints 1 y 2 (CP-F y CP-S), entre ellos la validación del RUT, el despacho con envío gratis y la verificación de RLS como visitante anónimo, en la que pedidos y perfiles devuelven 0 filas (Informe de Evidencias, sección 9.2).</w:t>
      </w:r>
    </w:p>
    <w:p w14:textId="77777777" w:rsidR="00AB792F" w:rsidRDefault="00000000">
      <w:pPr>
        <w:pStyle w:val="Prrafodelista"/>
        <w:numPr>
          <w:ilvl w:val="0"/>
          <w:numId w:val="2"/>
        </w:numPr>
        <w:spacing w:after="60" w:line="276" w:lineRule="auto"/>
      </w:pPr>
      <w:r>
        <w:rPr>
          <w:b/>
          <w:bCs/>
        </w:rPr>
        <w:t>Mejoras a partir de los resultados:</w:t>
      </w:r>
      <w:r>
        <w:t xml:space="preserve"> la revisión del 09-oct detectó que el checkout ofrece entregas en días feriados (por ejemplo, el lunes 12-oct), registrado como mejora M-01 con su prueba para el Sprint 2. La medición con Lighthouse en vista móvil del 10-oct dio un rendimiento de 73 (inicio) y 70 (catálogo), bajo la meta de 90, con un LCP de 3,0 y 3,2 s, causado por el desplazamiento del contenido durante la carga (CLS de 0,50); su corrección se planificó para el Sprint 4, mientras que accesibilidad, buenas prácticas y SEO obtuvieron entre 84 y 100.</w:t>
      </w:r>
    </w:p>
    <w:p w14:paraId="4BD48AE1" w14:textId="77777777" w:rsidR="00AB792F" w:rsidRDefault="00AB792F">
      <w:pPr>
        <w:sectPr w:rsidR="00AB792F">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pPr>
    </w:p>
    <w:p w14:paraId="33E0AAA9" w14:textId="77777777" w:rsidR="00AB792F" w:rsidRDefault="00000000">
      <w:pPr>
        <w:pStyle w:val="Ttulo1"/>
      </w:pPr>
      <w:bookmarkStart w:id="8" w:name="_Toc242708104"/>
      <w:r>
        <w:lastRenderedPageBreak/>
        <w:t>3. Monitoreo del plan de trabajo</w:t>
      </w:r>
      <w:bookmarkEnd w:id="8"/>
    </w:p>
    <w:p w14:paraId="4CFFF5D4" w14:textId="77777777" w:rsidR="00AB792F" w:rsidRDefault="00000000">
      <w:pPr>
        <w:spacing w:after="120" w:line="276" w:lineRule="auto"/>
        <w:jc w:val="both"/>
      </w:pPr>
      <w:r>
        <w:t>La Tabla 5 actualiza el plan de trabajo de la Fase 1 con el estado de avance de cada actividad al 09-oct-2026 (semana 9) y los ajustes realizados.</w:t>
      </w:r>
    </w:p>
    <w:tbl>
      <w:tblPr>
        <w:tblW w:w="14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000"/>
        <w:gridCol w:w="1500"/>
        <w:gridCol w:w="1000"/>
        <w:gridCol w:w="1250"/>
        <w:gridCol w:w="2500"/>
        <w:gridCol w:w="1300"/>
        <w:gridCol w:w="2902"/>
      </w:tblGrid>
      <w:tr w:rsidR="00AB792F" w14:paraId="21440ED0" w14:textId="77777777">
        <w:tblPrEx>
          <w:tblCellMar>
            <w:top w:w="0" w:type="dxa"/>
            <w:bottom w:w="0" w:type="dxa"/>
          </w:tblCellMar>
        </w:tblPrEx>
        <w:trPr>
          <w:cantSplit/>
          <w:tblHeader/>
        </w:trPr>
        <w:tc>
          <w:tcPr>
            <w:tcW w:w="155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2869717" w14:textId="77777777" w:rsidR="00AB792F" w:rsidRDefault="00000000">
            <w:pPr>
              <w:spacing w:after="40"/>
            </w:pPr>
            <w:r>
              <w:rPr>
                <w:b/>
                <w:bCs/>
                <w:color w:val="FFFFFF"/>
                <w:sz w:val="16"/>
                <w:szCs w:val="16"/>
              </w:rPr>
              <w:t>Competencia</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05F155C" w14:textId="77777777" w:rsidR="00AB792F" w:rsidRDefault="00000000">
            <w:pPr>
              <w:spacing w:after="40"/>
            </w:pPr>
            <w:r>
              <w:rPr>
                <w:b/>
                <w:bCs/>
                <w:color w:val="FFFFFF"/>
                <w:sz w:val="16"/>
                <w:szCs w:val="16"/>
              </w:rPr>
              <w:t>Actividad</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AC3599D" w14:textId="77777777" w:rsidR="00AB792F" w:rsidRDefault="00000000">
            <w:pPr>
              <w:spacing w:after="40"/>
            </w:pPr>
            <w:r>
              <w:rPr>
                <w:b/>
                <w:bCs/>
                <w:color w:val="FFFFFF"/>
                <w:sz w:val="16"/>
                <w:szCs w:val="16"/>
              </w:rPr>
              <w:t>Recursos</w:t>
            </w:r>
          </w:p>
        </w:tc>
        <w:tc>
          <w:tcPr>
            <w:tcW w:w="1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351CB27" w14:textId="77777777" w:rsidR="00AB792F" w:rsidRDefault="00000000">
            <w:pPr>
              <w:spacing w:after="40"/>
            </w:pPr>
            <w:r>
              <w:rPr>
                <w:b/>
                <w:bCs/>
                <w:color w:val="FFFFFF"/>
                <w:sz w:val="16"/>
                <w:szCs w:val="16"/>
              </w:rPr>
              <w:t>Duración</w:t>
            </w:r>
          </w:p>
        </w:tc>
        <w:tc>
          <w:tcPr>
            <w:tcW w:w="125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3EB7F51" w14:textId="77777777" w:rsidR="00AB792F" w:rsidRDefault="00000000">
            <w:pPr>
              <w:spacing w:after="40"/>
            </w:pPr>
            <w:r>
              <w:rPr>
                <w:b/>
                <w:bCs/>
                <w:color w:val="FFFFFF"/>
                <w:sz w:val="16"/>
                <w:szCs w:val="16"/>
              </w:rPr>
              <w:t>Responsable</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C8032B3" w14:textId="77777777" w:rsidR="00AB792F" w:rsidRDefault="00000000">
            <w:pPr>
              <w:spacing w:after="40"/>
            </w:pPr>
            <w:r>
              <w:rPr>
                <w:b/>
                <w:bCs/>
                <w:color w:val="FFFFFF"/>
                <w:sz w:val="16"/>
                <w:szCs w:val="16"/>
              </w:rPr>
              <w:t>Observaciones</w:t>
            </w:r>
          </w:p>
        </w:tc>
        <w:tc>
          <w:tcPr>
            <w:tcW w:w="13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25C290" w14:textId="77777777" w:rsidR="00AB792F" w:rsidRDefault="00000000">
            <w:pPr>
              <w:spacing w:after="40"/>
            </w:pPr>
            <w:r>
              <w:rPr>
                <w:b/>
                <w:bCs/>
                <w:color w:val="FFFFFF"/>
                <w:sz w:val="16"/>
                <w:szCs w:val="16"/>
              </w:rPr>
              <w:t>Estado de avance</w:t>
            </w:r>
          </w:p>
        </w:tc>
        <w:tc>
          <w:tcPr>
            <w:tcW w:w="2902"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CA5D75F" w14:textId="77777777" w:rsidR="00AB792F" w:rsidRDefault="00000000">
            <w:pPr>
              <w:spacing w:after="40"/>
            </w:pPr>
            <w:r>
              <w:rPr>
                <w:b/>
                <w:bCs/>
                <w:color w:val="FFFFFF"/>
                <w:sz w:val="16"/>
                <w:szCs w:val="16"/>
              </w:rPr>
              <w:t>Ajustes</w:t>
            </w:r>
          </w:p>
        </w:tc>
      </w:tr>
      <w:tr w:rsidR="00AB792F" w14:paraId="0346A67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AF8F6FC"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280EF1" w14:textId="77777777" w:rsidR="00AB792F" w:rsidRDefault="00000000">
            <w:pPr>
              <w:spacing w:after="40"/>
            </w:pPr>
            <w:r>
              <w:rPr>
                <w:sz w:val="16"/>
                <w:szCs w:val="16"/>
              </w:rPr>
              <w:t>Elaborar Acta de Constitución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7D214E2" w14:textId="77777777" w:rsidR="00AB792F" w:rsidRDefault="00000000">
            <w:pPr>
              <w:spacing w:after="40"/>
            </w:pPr>
            <w:r>
              <w:rPr>
                <w:sz w:val="16"/>
                <w:szCs w:val="16"/>
              </w:rPr>
              <w:t>Plantilla PMBOK, instructivo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177FA12" w14:textId="77777777" w:rsidR="00AB792F" w:rsidRDefault="00000000">
            <w:pPr>
              <w:spacing w:after="40"/>
            </w:pPr>
            <w:r>
              <w:rPr>
                <w:sz w:val="16"/>
                <w:szCs w:val="16"/>
              </w:rPr>
              <w:t>Sem. 1–2</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C14175" w14:textId="77777777" w:rsidR="00AB792F" w:rsidRDefault="00000000">
            <w:pPr>
              <w:spacing w:after="40"/>
            </w:pPr>
            <w:r>
              <w:rPr>
                <w:sz w:val="16"/>
                <w:szCs w:val="16"/>
              </w:rPr>
              <w:t>Iván</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AF8F2D5" w14:textId="77777777" w:rsidR="00AB792F" w:rsidRDefault="00000000">
            <w:pPr>
              <w:spacing w:after="40"/>
            </w:pPr>
            <w:r>
              <w:rPr>
                <w:sz w:val="16"/>
                <w:szCs w:val="16"/>
              </w:rPr>
              <w:t>Facilitador: conocimiento previo del negocio. Aprobada el 22-ago.</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B889A3E"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291ED3B" w14:textId="77777777" w:rsidR="00AB792F" w:rsidRDefault="00000000">
            <w:pPr>
              <w:spacing w:after="40"/>
            </w:pPr>
            <w:r>
              <w:rPr>
                <w:sz w:val="16"/>
                <w:szCs w:val="16"/>
              </w:rPr>
              <w:t>v1.1 (23-sep) por SC-01 y SC-02; v1.2 (09-oct) por SC-04.</w:t>
            </w:r>
          </w:p>
        </w:tc>
      </w:tr>
      <w:tr w:rsidR="00AB792F" w14:paraId="70C54D0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86CAEEB"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7F541B" w14:textId="77777777" w:rsidR="00AB792F" w:rsidRDefault="00000000">
            <w:pPr>
              <w:spacing w:after="40"/>
            </w:pPr>
            <w:r>
              <w:rPr>
                <w:sz w:val="16"/>
                <w:szCs w:val="16"/>
              </w:rPr>
              <w:t>Identificar interesados y aprobar inicio</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CA350D" w14:textId="77777777" w:rsidR="00AB792F" w:rsidRDefault="00000000">
            <w:pPr>
              <w:spacing w:after="40"/>
            </w:pPr>
            <w:r>
              <w:rPr>
                <w:sz w:val="16"/>
                <w:szCs w:val="16"/>
              </w:rPr>
              <w:t>Matriz de interesados</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761F1C3" w14:textId="77777777" w:rsidR="00AB792F" w:rsidRDefault="00000000">
            <w:pPr>
              <w:spacing w:after="40"/>
            </w:pPr>
            <w:r>
              <w:rPr>
                <w:sz w:val="16"/>
                <w:szCs w:val="16"/>
              </w:rPr>
              <w:t>Sem. 2</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384AEF7"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4390D81" w14:textId="77777777" w:rsidR="00AB792F" w:rsidRDefault="00000000">
            <w:pPr>
              <w:spacing w:after="40"/>
            </w:pPr>
            <w:r>
              <w:rPr>
                <w:sz w:val="16"/>
                <w:szCs w:val="16"/>
              </w:rPr>
              <w:t>Facilitador: equipo reducido.</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BC7C430"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9BE335D" w14:textId="77777777" w:rsidR="00AB792F" w:rsidRDefault="00000000">
            <w:pPr>
              <w:spacing w:after="40"/>
            </w:pPr>
            <w:r>
              <w:rPr>
                <w:sz w:val="16"/>
                <w:szCs w:val="16"/>
              </w:rPr>
              <w:t>Se agregó el rol de chofer como usuario del panel.</w:t>
            </w:r>
          </w:p>
        </w:tc>
      </w:tr>
      <w:tr w:rsidR="00AB792F" w14:paraId="521EB5E7"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28E201" w14:textId="77777777" w:rsidR="00AB792F" w:rsidRDefault="00000000">
            <w:pPr>
              <w:spacing w:after="40"/>
            </w:pPr>
            <w:r>
              <w:rPr>
                <w:sz w:val="16"/>
                <w:szCs w:val="16"/>
              </w:rPr>
              <w:t>Gestión de proyectos / Levantamiento de requerimientos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731FE6" w14:textId="77777777" w:rsidR="00AB792F" w:rsidRDefault="00000000">
            <w:pPr>
              <w:spacing w:after="40"/>
            </w:pPr>
            <w:r>
              <w:rPr>
                <w:sz w:val="16"/>
                <w:szCs w:val="16"/>
              </w:rPr>
              <w:t>Kick-off y planes de gestión del proyecto</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9B84BD" w14:textId="77777777" w:rsidR="00AB792F" w:rsidRDefault="00000000">
            <w:pPr>
              <w:spacing w:after="40"/>
            </w:pPr>
            <w:r>
              <w:rPr>
                <w:sz w:val="16"/>
                <w:szCs w:val="16"/>
              </w:rPr>
              <w:t>Plantillas PMBOK, Excel, MS Project</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73FF365" w14:textId="77777777" w:rsidR="00AB792F" w:rsidRDefault="00000000">
            <w:pPr>
              <w:spacing w:after="40"/>
            </w:pPr>
            <w:r>
              <w:rPr>
                <w:sz w:val="16"/>
                <w:szCs w:val="16"/>
              </w:rPr>
              <w:t>Sem. 3–6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B692E08"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D178F31" w14:textId="77777777" w:rsidR="00AB792F" w:rsidRDefault="00000000">
            <w:pPr>
              <w:spacing w:after="40"/>
            </w:pPr>
            <w:r>
              <w:rPr>
                <w:sz w:val="16"/>
                <w:szCs w:val="16"/>
              </w:rPr>
              <w:t>Obstáculo: acotar el alcance del MVP. Plan de Dirección aprobado el 19-sep.</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BDD4408"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287E311" w14:textId="77777777" w:rsidR="00AB792F" w:rsidRDefault="00000000">
            <w:pPr>
              <w:spacing w:after="40"/>
            </w:pPr>
            <w:r>
              <w:rPr>
                <w:sz w:val="16"/>
                <w:szCs w:val="16"/>
              </w:rPr>
              <w:t>Planes actualizados a la v1.1 (SC-01, SC-02) y a la v1.2 (SC-03, SC-04).</w:t>
            </w:r>
          </w:p>
        </w:tc>
      </w:tr>
      <w:tr w:rsidR="00AB792F" w14:paraId="1D7C6F9F"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F3537A1" w14:textId="77777777" w:rsidR="00AB792F" w:rsidRDefault="00000000">
            <w:pPr>
              <w:spacing w:after="40"/>
            </w:pPr>
            <w:r>
              <w:rPr>
                <w:sz w:val="16"/>
                <w:szCs w:val="16"/>
              </w:rPr>
              <w:t>Gestión de la información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7A41E17" w14:textId="77777777" w:rsidR="00AB792F" w:rsidRDefault="00000000">
            <w:pPr>
              <w:spacing w:after="40"/>
            </w:pPr>
            <w:r>
              <w:rPr>
                <w:sz w:val="16"/>
                <w:szCs w:val="16"/>
              </w:rPr>
              <w:t>Diseño de arquitectura y modelo de datos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E2322E9" w14:textId="77777777" w:rsidR="00AB792F" w:rsidRDefault="00000000">
            <w:pPr>
              <w:spacing w:after="40"/>
            </w:pPr>
            <w:r>
              <w:rPr>
                <w:sz w:val="16"/>
                <w:szCs w:val="16"/>
              </w:rPr>
              <w:t>Supabase, herramientas ER</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4FF1439" w14:textId="77777777" w:rsidR="00AB792F" w:rsidRDefault="00000000">
            <w:pPr>
              <w:spacing w:after="40"/>
            </w:pPr>
            <w:r>
              <w:rPr>
                <w:sz w:val="16"/>
                <w:szCs w:val="16"/>
              </w:rPr>
              <w:t>Sem. 5–6</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8B77E70" w14:textId="77777777" w:rsidR="00AB792F" w:rsidRDefault="00000000">
            <w:pPr>
              <w:spacing w:after="40"/>
            </w:pPr>
            <w:r>
              <w:rPr>
                <w:sz w:val="16"/>
                <w:szCs w:val="16"/>
              </w:rPr>
              <w:t>Carlos</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7A5D36" w14:textId="77777777" w:rsidR="00AB792F" w:rsidRDefault="00000000">
            <w:pPr>
              <w:spacing w:after="40"/>
            </w:pPr>
            <w:r>
              <w:rPr>
                <w:sz w:val="16"/>
                <w:szCs w:val="16"/>
              </w:rPr>
              <w:t>Obstáculo superado: variantes de producto y puntos modelados en v2.0 (16-sep).</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B56C83E"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4CD462" w14:textId="77777777" w:rsidR="00AB792F" w:rsidRDefault="00000000">
            <w:pPr>
              <w:spacing w:after="40"/>
            </w:pPr>
            <w:r>
              <w:rPr>
                <w:sz w:val="16"/>
                <w:szCs w:val="16"/>
              </w:rPr>
              <w:t>Se amplió con roles y permisos configurables y crear_pedido() (SC-03, migración del 09-oct).</w:t>
            </w:r>
          </w:p>
        </w:tc>
      </w:tr>
      <w:tr w:rsidR="00AB792F" w14:paraId="0883B848"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D2ED32" w14:textId="77777777" w:rsidR="00AB792F" w:rsidRDefault="00000000">
            <w:pPr>
              <w:spacing w:after="40"/>
            </w:pPr>
            <w:r>
              <w:rPr>
                <w:sz w:val="16"/>
                <w:szCs w:val="16"/>
              </w:rPr>
              <w:t>Desarrollo de soluciones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E2671D" w14:textId="77777777" w:rsidR="00AB792F" w:rsidRDefault="00000000">
            <w:pPr>
              <w:spacing w:after="40"/>
            </w:pPr>
            <w:r>
              <w:rPr>
                <w:sz w:val="16"/>
                <w:szCs w:val="16"/>
              </w:rPr>
              <w:t>Diseño de interfaz (mobile-first)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9A961A" w14:textId="77777777" w:rsidR="00AB792F" w:rsidRDefault="00000000">
            <w:pPr>
              <w:spacing w:after="40"/>
            </w:pPr>
            <w:r>
              <w:rPr>
                <w:sz w:val="16"/>
                <w:szCs w:val="16"/>
              </w:rPr>
              <w:t>HTML/CSS/JS (antes Flutter), Figma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7D6A18" w14:textId="77777777" w:rsidR="00AB792F" w:rsidRDefault="00000000">
            <w:pPr>
              <w:spacing w:after="40"/>
            </w:pPr>
            <w:r>
              <w:rPr>
                <w:sz w:val="16"/>
                <w:szCs w:val="16"/>
              </w:rPr>
              <w:t>Sem. 5–6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5BDDED" w14:textId="77777777" w:rsidR="00AB792F" w:rsidRDefault="00000000">
            <w:pPr>
              <w:spacing w:after="40"/>
            </w:pPr>
            <w:r>
              <w:rPr>
                <w:sz w:val="16"/>
                <w:szCs w:val="16"/>
              </w:rPr>
              <w:t>Felipe</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5DCAAD" w14:textId="77777777" w:rsidR="00AB792F" w:rsidRDefault="00000000">
            <w:pPr>
              <w:spacing w:after="40"/>
            </w:pPr>
            <w:r>
              <w:rPr>
                <w:sz w:val="16"/>
                <w:szCs w:val="16"/>
              </w:rPr>
              <w:t>Facilitador: la tienda Shopify sirvió de referencia.</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3544A3" w14:textId="77777777" w:rsidR="00AB792F" w:rsidRDefault="00000000">
            <w:pPr>
              <w:spacing w:after="40"/>
            </w:pPr>
            <w:r>
              <w:rPr>
                <w:sz w:val="16"/>
                <w:szCs w:val="16"/>
              </w:rPr>
              <w:t>Ajustada</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96E960" w14:textId="77777777" w:rsidR="00AB792F" w:rsidRDefault="00000000">
            <w:pPr>
              <w:spacing w:after="40"/>
            </w:pPr>
            <w:r>
              <w:rPr>
                <w:sz w:val="16"/>
                <w:szCs w:val="16"/>
              </w:rPr>
              <w:t>Por la SC-02, el prototipo se construyó como maqueta navegable en HTML/CSS/JS, que luego evolucionó a la tienda real.</w:t>
            </w:r>
          </w:p>
        </w:tc>
      </w:tr>
      <w:tr w:rsidR="00AB792F" w14:paraId="69D88021"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04162AB" w14:textId="77777777" w:rsidR="00AB792F" w:rsidRDefault="00000000">
            <w:pPr>
              <w:spacing w:after="40"/>
            </w:pPr>
            <w:r>
              <w:rPr>
                <w:sz w:val="16"/>
                <w:szCs w:val="16"/>
              </w:rPr>
              <w:t>Desarrollo de sistemas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7732306" w14:textId="77777777" w:rsidR="00AB792F" w:rsidRDefault="00000000">
            <w:pPr>
              <w:spacing w:after="40"/>
            </w:pPr>
            <w:r>
              <w:rPr>
                <w:sz w:val="16"/>
                <w:szCs w:val="16"/>
              </w:rPr>
              <w:t>Ejecución de sprints de desarrollo</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7135C0C" w14:textId="77777777" w:rsidR="00AB792F" w:rsidRDefault="00000000">
            <w:pPr>
              <w:spacing w:after="40"/>
            </w:pPr>
            <w:r>
              <w:rPr>
                <w:sz w:val="16"/>
                <w:szCs w:val="16"/>
              </w:rPr>
              <w:t>HTML/CSS/JS, Supabase, Mercado Pago, OpenFactura</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BEFB0D" w14:textId="77777777" w:rsidR="00AB792F" w:rsidRDefault="00000000">
            <w:pPr>
              <w:spacing w:after="40"/>
            </w:pPr>
            <w:r>
              <w:rPr>
                <w:sz w:val="16"/>
                <w:szCs w:val="16"/>
              </w:rPr>
              <w:t>Sem. 7–14</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B1C82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058ADB3" w14:textId="77777777" w:rsidR="00AB792F" w:rsidRDefault="00000000">
            <w:pPr>
              <w:spacing w:after="40"/>
            </w:pPr>
            <w:r>
              <w:rPr>
                <w:sz w:val="16"/>
                <w:szCs w:val="16"/>
              </w:rPr>
              <w:t>S1 cerrado (HU-01 y HU-02 terminadas, HU-04 parcial, HU-03 replanificada). S2 en curso (4 de 17 tareas terminadas al día 5). Pendiente la validación temprana de OpenFactura.</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0C9FF1"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060BA51" w14:textId="77777777" w:rsidR="00AB792F" w:rsidRDefault="00000000">
            <w:pPr>
              <w:spacing w:after="40"/>
            </w:pPr>
            <w:r>
              <w:rPr>
                <w:sz w:val="16"/>
                <w:szCs w:val="16"/>
              </w:rPr>
              <w:t>Sprints fechados (S1–S4). La integración de pagos y DTE se concentra en el S3; las historias P3 son las primeras en postergarse si falta capacidad.</w:t>
            </w:r>
          </w:p>
        </w:tc>
      </w:tr>
      <w:tr w:rsidR="00AB792F" w14:paraId="656F109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1B84F80" w14:textId="77777777" w:rsidR="00AB792F" w:rsidRDefault="00000000">
            <w:pPr>
              <w:spacing w:after="40"/>
            </w:pPr>
            <w:r>
              <w:rPr>
                <w:sz w:val="16"/>
                <w:szCs w:val="16"/>
              </w:rPr>
              <w:t>Gestión de servicios de soporte</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CEAF5B" w14:textId="77777777" w:rsidR="00AB792F" w:rsidRDefault="00000000">
            <w:pPr>
              <w:spacing w:after="40"/>
            </w:pPr>
            <w:r>
              <w:rPr>
                <w:sz w:val="16"/>
                <w:szCs w:val="16"/>
              </w:rPr>
              <w:t>Documentación técnica y manual de usuario</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29DEF8" w14:textId="77777777" w:rsidR="00AB792F" w:rsidRDefault="00000000">
            <w:pPr>
              <w:spacing w:after="40"/>
            </w:pPr>
            <w:r>
              <w:rPr>
                <w:sz w:val="16"/>
                <w:szCs w:val="16"/>
              </w:rPr>
              <w:t>Repositorio GitHub, grabación de pantalla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B5BB0AD" w14:textId="77777777" w:rsidR="00AB792F" w:rsidRDefault="00000000">
            <w:pPr>
              <w:spacing w:after="40"/>
            </w:pPr>
            <w:r>
              <w:rPr>
                <w:sz w:val="16"/>
                <w:szCs w:val="16"/>
              </w:rPr>
              <w:t>Sem. 13–14</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795BBDB"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654A6AF" w14:textId="77777777" w:rsidR="00AB792F" w:rsidRDefault="00000000">
            <w:pPr>
              <w:spacing w:after="40"/>
            </w:pPr>
            <w:r>
              <w:rPr>
                <w:sz w:val="16"/>
                <w:szCs w:val="16"/>
              </w:rPr>
              <w:t>Facilitador: funcionalidades validadas en cada sprint.</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88B7785"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974EB2F" w14:textId="77777777" w:rsidR="00AB792F" w:rsidRDefault="00000000">
            <w:pPr>
              <w:spacing w:after="40"/>
            </w:pPr>
            <w:r>
              <w:rPr>
                <w:sz w:val="16"/>
                <w:szCs w:val="16"/>
              </w:rPr>
              <w:t>Se adelanta: el manual técnico (v0.2), la arquitectura y los UML se mantienen por sprint en vez de redactarse al final.</w:t>
            </w:r>
          </w:p>
        </w:tc>
      </w:tr>
      <w:tr w:rsidR="00AB792F" w14:paraId="47314C47"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0DC3244" w14:textId="77777777" w:rsidR="00AB792F" w:rsidRDefault="00000000">
            <w:pPr>
              <w:spacing w:after="40"/>
            </w:pPr>
            <w:r>
              <w:rPr>
                <w:sz w:val="16"/>
                <w:szCs w:val="16"/>
              </w:rPr>
              <w:t>Gestión de servicios de soporte</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A814A7F" w14:textId="77777777" w:rsidR="00AB792F" w:rsidRDefault="00000000">
            <w:pPr>
              <w:spacing w:after="40"/>
            </w:pPr>
            <w:r>
              <w:rPr>
                <w:sz w:val="16"/>
                <w:szCs w:val="16"/>
              </w:rPr>
              <w:t>Capacitación a usuarios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D13C446" w14:textId="77777777" w:rsidR="00AB792F" w:rsidRDefault="00000000">
            <w:pPr>
              <w:spacing w:after="40"/>
            </w:pPr>
            <w:r>
              <w:rPr>
                <w:sz w:val="16"/>
                <w:szCs w:val="16"/>
              </w:rPr>
              <w:t>Manual de usuario</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A5D9EF9" w14:textId="77777777" w:rsidR="00AB792F" w:rsidRDefault="00000000">
            <w:pPr>
              <w:spacing w:after="40"/>
            </w:pPr>
            <w:r>
              <w:rPr>
                <w:sz w:val="16"/>
                <w:szCs w:val="16"/>
              </w:rPr>
              <w:t>Sem. 14</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A8A5B9"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4EAA04B" w14:textId="77777777" w:rsidR="00AB792F" w:rsidRDefault="00000000">
            <w:pPr>
              <w:spacing w:after="40"/>
            </w:pPr>
            <w:r>
              <w:rPr>
                <w:sz w:val="16"/>
                <w:szCs w:val="16"/>
              </w:rPr>
              <w:t>Facilitador: el dueño ya conoce el flujo operativo.</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8144147"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C190713" w14:textId="77777777" w:rsidR="00AB792F" w:rsidRDefault="00000000">
            <w:pPr>
              <w:spacing w:after="40"/>
            </w:pPr>
            <w:r>
              <w:rPr>
                <w:sz w:val="16"/>
                <w:szCs w:val="16"/>
              </w:rPr>
              <w:t>Sin ajuste. Se elimina la capacitación interna en Flutter (ya no aplica).</w:t>
            </w:r>
          </w:p>
        </w:tc>
      </w:tr>
      <w:tr w:rsidR="00AB792F" w14:paraId="3C39645C"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481A9B" w14:textId="77777777" w:rsidR="00AB792F" w:rsidRDefault="00000000">
            <w:pPr>
              <w:spacing w:after="40"/>
            </w:pPr>
            <w:r>
              <w:rPr>
                <w:sz w:val="16"/>
                <w:szCs w:val="16"/>
              </w:rPr>
              <w:lastRenderedPageBreak/>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318BD7" w14:textId="77777777" w:rsidR="00AB792F" w:rsidRDefault="00000000">
            <w:pPr>
              <w:spacing w:after="40"/>
            </w:pPr>
            <w:r>
              <w:rPr>
                <w:sz w:val="16"/>
                <w:szCs w:val="16"/>
              </w:rPr>
              <w:t>Entrega y puesta en marcha</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DCEA7A5" w14:textId="77777777" w:rsidR="00AB792F" w:rsidRDefault="00000000">
            <w:pPr>
              <w:spacing w:after="40"/>
            </w:pPr>
            <w:r>
              <w:rPr>
                <w:sz w:val="16"/>
                <w:szCs w:val="16"/>
              </w:rPr>
              <w:t>Docker, GitHub</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C025E8C" w14:textId="77777777" w:rsidR="00AB792F" w:rsidRDefault="00000000">
            <w:pPr>
              <w:spacing w:after="40"/>
            </w:pPr>
            <w:r>
              <w:rPr>
                <w:sz w:val="16"/>
                <w:szCs w:val="16"/>
              </w:rPr>
              <w:t>Sem. 14–15</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F21993"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CBC17E" w14:textId="77777777" w:rsidR="00AB792F" w:rsidRDefault="00000000">
            <w:pPr>
              <w:spacing w:after="40"/>
            </w:pPr>
            <w:r>
              <w:rPr>
                <w:sz w:val="16"/>
                <w:szCs w:val="16"/>
              </w:rPr>
              <w:t>Facilitador: entorno contenedorizado.</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CAD53F"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638D88" w14:textId="77777777" w:rsidR="00AB792F" w:rsidRDefault="00000000">
            <w:pPr>
              <w:spacing w:after="40"/>
            </w:pPr>
            <w:r>
              <w:rPr>
                <w:sz w:val="16"/>
                <w:szCs w:val="16"/>
              </w:rPr>
              <w:t>Se adelanta la contenerización (Dockerfile y docker-compose listos en el S2).</w:t>
            </w:r>
          </w:p>
        </w:tc>
      </w:tr>
      <w:tr w:rsidR="00AB792F" w14:paraId="2CAFDC1F"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0CC01FB" w14:textId="77777777" w:rsidR="00AB792F" w:rsidRDefault="00000000">
            <w:pPr>
              <w:spacing w:after="40"/>
            </w:pPr>
            <w:r>
              <w:rPr>
                <w:sz w:val="16"/>
                <w:szCs w:val="16"/>
              </w:rPr>
              <w:t>Aseguramiento de calidad / 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D74A485" w14:textId="77777777" w:rsidR="00AB792F" w:rsidRDefault="00000000">
            <w:pPr>
              <w:spacing w:after="40"/>
            </w:pPr>
            <w:r>
              <w:rPr>
                <w:sz w:val="16"/>
                <w:szCs w:val="16"/>
              </w:rPr>
              <w:t>Control de planes y pruebas funcionales/integración</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ED84DD8" w14:textId="77777777" w:rsidR="00AB792F" w:rsidRDefault="00000000">
            <w:pPr>
              <w:spacing w:after="40"/>
            </w:pPr>
            <w:r>
              <w:rPr>
                <w:sz w:val="16"/>
                <w:szCs w:val="16"/>
              </w:rPr>
              <w:t>Tablero Kanban, suite de pruebas</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2F4067" w14:textId="77777777" w:rsidR="00AB792F" w:rsidRDefault="00000000">
            <w:pPr>
              <w:spacing w:after="40"/>
            </w:pPr>
            <w:r>
              <w:rPr>
                <w:sz w:val="16"/>
                <w:szCs w:val="16"/>
              </w:rPr>
              <w:t>Sem. 3–15</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EC6AB6C" w14:textId="77777777" w:rsidR="00AB792F" w:rsidRDefault="00000000">
            <w:pPr>
              <w:spacing w:after="40"/>
            </w:pPr>
            <w:r>
              <w:rPr>
                <w:sz w:val="16"/>
                <w:szCs w:val="16"/>
              </w:rPr>
              <w:t>Rotativo (líder de sprint)</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6AB3FC1" w14:textId="77777777" w:rsidR="00AB792F" w:rsidRDefault="00000000">
            <w:pPr>
              <w:spacing w:after="40"/>
            </w:pPr>
            <w:r>
              <w:rPr>
                <w:sz w:val="16"/>
                <w:szCs w:val="16"/>
              </w:rPr>
              <w:t>Obstáculo: cobertura de pruebas con plazo acotado. Tablero Kanban desactualizado en el S1.</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2B989B4"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E4C03E" w14:textId="77777777" w:rsidR="00AB792F" w:rsidRDefault="00000000">
            <w:pPr>
              <w:spacing w:after="40"/>
            </w:pPr>
            <w:r>
              <w:rPr>
                <w:sz w:val="16"/>
                <w:szCs w:val="16"/>
              </w:rPr>
              <w:t>Pruebas integradas a cada sprint (DoD); 31 pruebas unitarias. El tablero se actualiza por issue desde el S2.</w:t>
            </w:r>
          </w:p>
        </w:tc>
      </w:tr>
      <w:tr w:rsidR="00AB792F" w14:paraId="5046422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19C63AE"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7A902EC" w14:textId="77777777" w:rsidR="00AB792F" w:rsidRDefault="00000000">
            <w:pPr>
              <w:spacing w:after="40"/>
            </w:pPr>
            <w:r>
              <w:rPr>
                <w:sz w:val="16"/>
                <w:szCs w:val="16"/>
              </w:rPr>
              <w:t>Cierre de presupuesto, alcance y cronograma</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E1E330" w14:textId="77777777" w:rsidR="00AB792F" w:rsidRDefault="00000000">
            <w:pPr>
              <w:spacing w:after="40"/>
            </w:pPr>
            <w:r>
              <w:rPr>
                <w:sz w:val="16"/>
                <w:szCs w:val="16"/>
              </w:rPr>
              <w:t>Plan de Dirección del Proyecto</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D57EE7" w14:textId="77777777" w:rsidR="00AB792F" w:rsidRDefault="00000000">
            <w:pPr>
              <w:spacing w:after="40"/>
            </w:pPr>
            <w:r>
              <w:rPr>
                <w:sz w:val="16"/>
                <w:szCs w:val="16"/>
              </w:rPr>
              <w:t>Sem. 15–16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E72554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33EA49D" w14:textId="77777777" w:rsidR="00AB792F" w:rsidRDefault="00000000">
            <w:pPr>
              <w:spacing w:after="40"/>
            </w:pPr>
            <w:r>
              <w:rPr>
                <w:sz w:val="16"/>
                <w:szCs w:val="16"/>
              </w:rPr>
              <w:t>—</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53E05BC"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76EC9F3" w14:textId="77777777" w:rsidR="00AB792F" w:rsidRDefault="00000000">
            <w:pPr>
              <w:spacing w:after="40"/>
            </w:pPr>
            <w:r>
              <w:rPr>
                <w:sz w:val="16"/>
                <w:szCs w:val="16"/>
              </w:rPr>
              <w:t>Sin ajuste.</w:t>
            </w:r>
          </w:p>
        </w:tc>
      </w:tr>
      <w:tr w:rsidR="00AB792F" w14:paraId="3DCA901D"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648199"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CCA399" w14:textId="77777777" w:rsidR="00AB792F" w:rsidRDefault="00000000">
            <w:pPr>
              <w:spacing w:after="40"/>
            </w:pPr>
            <w:r>
              <w:rPr>
                <w:sz w:val="16"/>
                <w:szCs w:val="16"/>
              </w:rPr>
              <w:t>Entrega final de documentos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9ACF654" w14:textId="77777777" w:rsidR="00AB792F" w:rsidRDefault="00000000">
            <w:pPr>
              <w:spacing w:after="40"/>
            </w:pPr>
            <w:r>
              <w:rPr>
                <w:sz w:val="16"/>
                <w:szCs w:val="16"/>
              </w:rPr>
              <w:t>Plantillas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72D4E0" w14:textId="77777777" w:rsidR="00AB792F" w:rsidRDefault="00000000">
            <w:pPr>
              <w:spacing w:after="40"/>
            </w:pPr>
            <w:r>
              <w:rPr>
                <w:sz w:val="16"/>
                <w:szCs w:val="16"/>
              </w:rPr>
              <w:t>Sem. 15–17</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5D5F7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C24BDCF" w14:textId="77777777" w:rsidR="00AB792F" w:rsidRDefault="00000000">
            <w:pPr>
              <w:spacing w:after="40"/>
            </w:pPr>
            <w:r>
              <w:rPr>
                <w:sz w:val="16"/>
                <w:szCs w:val="16"/>
              </w:rPr>
              <w:t>Obstáculo: consolidar los aportes individuales.</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8929D05"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B9E9517" w14:textId="77777777" w:rsidR="00AB792F" w:rsidRDefault="00000000">
            <w:pPr>
              <w:spacing w:after="40"/>
            </w:pPr>
            <w:r>
              <w:rPr>
                <w:sz w:val="16"/>
                <w:szCs w:val="16"/>
              </w:rPr>
              <w:t>La documentación se versiona en Git desde ahora, lo que reduce la consolidación final.</w:t>
            </w:r>
          </w:p>
        </w:tc>
      </w:tr>
      <w:tr w:rsidR="00AB792F" w14:paraId="4D7C767D"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076CA6"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ADFD40C" w14:textId="77777777" w:rsidR="00AB792F" w:rsidRDefault="00000000">
            <w:pPr>
              <w:spacing w:after="40"/>
            </w:pPr>
            <w:r>
              <w:rPr>
                <w:sz w:val="16"/>
                <w:szCs w:val="16"/>
              </w:rPr>
              <w:t>Reunión de cierre, lecciones aprendidas y presentación a comisión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D6D5F4" w14:textId="77777777" w:rsidR="00AB792F" w:rsidRDefault="00000000">
            <w:pPr>
              <w:spacing w:after="40"/>
            </w:pPr>
            <w:r>
              <w:rPr>
                <w:sz w:val="16"/>
                <w:szCs w:val="16"/>
              </w:rPr>
              <w:t>Plantilla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DAECC0" w14:textId="77777777" w:rsidR="00AB792F" w:rsidRDefault="00000000">
            <w:pPr>
              <w:spacing w:after="40"/>
            </w:pPr>
            <w:r>
              <w:rPr>
                <w:sz w:val="16"/>
                <w:szCs w:val="16"/>
              </w:rPr>
              <w:t>Sem. 17–18</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4B94602"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2BFA6C7" w14:textId="77777777" w:rsidR="00AB792F" w:rsidRDefault="00000000">
            <w:pPr>
              <w:spacing w:after="40"/>
            </w:pPr>
            <w:r>
              <w:rPr>
                <w:sz w:val="16"/>
                <w:szCs w:val="16"/>
              </w:rPr>
              <w:t>Facilitador: experiencia acumulada.</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D6DD113"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8FA82E5" w14:textId="77777777" w:rsidR="00AB792F" w:rsidRDefault="00000000">
            <w:pPr>
              <w:spacing w:after="40"/>
            </w:pPr>
            <w:r>
              <w:rPr>
                <w:sz w:val="16"/>
                <w:szCs w:val="16"/>
              </w:rPr>
              <w:t>Las retrospectivas por sprint alimentan el registro de lecciones aprendidas.</w:t>
            </w:r>
          </w:p>
        </w:tc>
      </w:tr>
    </w:tbl>
    <w:p w14:paraId="3ADA7772" w14:textId="77777777" w:rsidR="00AB792F" w:rsidRDefault="00000000">
      <w:pPr>
        <w:spacing w:before="60" w:after="200"/>
        <w:jc w:val="center"/>
      </w:pPr>
      <w:r>
        <w:rPr>
          <w:i/>
          <w:iCs/>
          <w:color w:val="595959"/>
          <w:sz w:val="18"/>
          <w:szCs w:val="18"/>
        </w:rPr>
        <w:t>Tabla 5. Monitoreo del plan de trabajo (estados: Completado, En curso, Con retraso, No iniciado, Ajustada).</w:t>
      </w:r>
    </w:p>
    <w:p w14:paraId="6A2528AD" w14:textId="77777777" w:rsidR="00AB792F" w:rsidRDefault="00AB792F">
      <w:pPr>
        <w:sectPr w:rsidR="00AB792F">
          <w:headerReference w:type="default" r:id="rId11"/>
          <w:footerReference w:type="default" r:id="rId12"/>
          <w:pgSz w:w="16838" w:h="11906" w:orient="landscape"/>
          <w:pgMar w:top="1418" w:right="1418" w:bottom="1418" w:left="1418" w:header="708" w:footer="708" w:gutter="0"/>
          <w:cols w:space="720"/>
          <w:docGrid w:linePitch="360"/>
        </w:sectPr>
      </w:pPr>
    </w:p>
    <w:p w14:paraId="2E967401" w14:textId="77777777" w:rsidR="00AB792F" w:rsidRDefault="00000000">
      <w:pPr>
        <w:pStyle w:val="Ttulo1"/>
      </w:pPr>
      <w:bookmarkStart w:id="9" w:name="_Toc242708105"/>
      <w:r>
        <w:lastRenderedPageBreak/>
        <w:t>4. Ajustes a partir del monitoreo</w:t>
      </w:r>
      <w:bookmarkEnd w:id="9"/>
    </w:p>
    <w:p w14:paraId="5CED0734" w14:textId="77777777" w:rsidR="00AB792F" w:rsidRDefault="00000000">
      <w:pPr>
        <w:pStyle w:val="Ttulo2"/>
      </w:pPr>
      <w:bookmarkStart w:id="10" w:name="_Toc242708106"/>
      <w:r>
        <w:t>4.1 Factores que han facilitado o dificultado el plan de trabajo</w:t>
      </w:r>
      <w:bookmarkEnd w:id="10"/>
    </w:p>
    <w:p w14:paraId="0C3A429D" w14:textId="77777777" w:rsidR="00AB792F" w:rsidRDefault="00000000">
      <w:pPr>
        <w:spacing w:after="120" w:line="276" w:lineRule="auto"/>
        <w:jc w:val="both"/>
      </w:pPr>
      <w:r>
        <w:rPr>
          <w:b/>
          <w:bCs/>
        </w:rPr>
        <w:t>Retroalimentación docente.</w:t>
      </w:r>
      <w:r>
        <w:t xml:space="preserve"> El informe de la Fase 1 obtuvo la calificación máxima, sin observaciones de mejora, por lo que los ajustes de esta fase responden a los facilitadores y las dificultades detectados en el monitoreo.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70"/>
      </w:tblGrid>
      <w:tr w:rsidR="00AB792F" w14:paraId="683D845A" w14:textId="77777777">
        <w:tblPrEx>
          <w:tblCellMar>
            <w:top w:w="0" w:type="dxa"/>
            <w:bottom w:w="0" w:type="dxa"/>
          </w:tblCellMar>
        </w:tblPrEx>
        <w:trPr>
          <w:cantSplit/>
          <w:tblHeader/>
        </w:trPr>
        <w:tc>
          <w:tcPr>
            <w:tcW w:w="23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21A4A04" w14:textId="77777777" w:rsidR="00AB792F" w:rsidRDefault="00000000">
            <w:pPr>
              <w:spacing w:after="40"/>
            </w:pPr>
            <w:r>
              <w:rPr>
                <w:b/>
                <w:bCs/>
                <w:color w:val="FFFFFF"/>
                <w:sz w:val="18"/>
                <w:szCs w:val="18"/>
              </w:rPr>
              <w:t>Factor</w:t>
            </w:r>
          </w:p>
        </w:tc>
        <w:tc>
          <w:tcPr>
            <w:tcW w:w="36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5965225" w14:textId="77777777" w:rsidR="00AB792F" w:rsidRDefault="00000000">
            <w:pPr>
              <w:spacing w:after="40"/>
            </w:pPr>
            <w:r>
              <w:rPr>
                <w:b/>
                <w:bCs/>
                <w:color w:val="FFFFFF"/>
                <w:sz w:val="18"/>
                <w:szCs w:val="18"/>
              </w:rPr>
              <w:t>Efecto en el plan</w:t>
            </w:r>
          </w:p>
        </w:tc>
        <w:tc>
          <w:tcPr>
            <w:tcW w:w="31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2DA3559" w14:textId="77777777" w:rsidR="00AB792F" w:rsidRDefault="00000000">
            <w:pPr>
              <w:spacing w:after="40"/>
            </w:pPr>
            <w:r>
              <w:rPr>
                <w:b/>
                <w:bCs/>
                <w:color w:val="FFFFFF"/>
                <w:sz w:val="18"/>
                <w:szCs w:val="18"/>
              </w:rPr>
              <w:t>Acción tomada o por tomar</w:t>
            </w:r>
          </w:p>
        </w:tc>
      </w:tr>
      <w:tr w:rsidR="00AB792F" w14:paraId="6F5DC614"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1B0B558D" w14:textId="77777777" w:rsidR="00AB792F" w:rsidRDefault="00000000">
            <w:pPr>
              <w:spacing w:after="40"/>
            </w:pPr>
            <w:r>
              <w:rPr>
                <w:sz w:val="18"/>
                <w:szCs w:val="18"/>
              </w:rPr>
              <w:t>Facilitador: patrocinador dentro del equipo</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CDDC86F" w14:textId="77777777" w:rsidR="00AB792F" w:rsidRDefault="00000000">
            <w:pPr>
              <w:spacing w:after="40"/>
            </w:pPr>
            <w:r>
              <w:rPr>
                <w:sz w:val="18"/>
                <w:szCs w:val="18"/>
              </w:rPr>
              <w:t>Las reglas de negocio (variantes, comunas, cupones, reparto) se validan el mismo día, sin esperas.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35F055F" w14:textId="77777777" w:rsidR="00AB792F" w:rsidRDefault="00000000">
            <w:pPr>
              <w:spacing w:after="40"/>
            </w:pPr>
            <w:r>
              <w:rPr>
                <w:sz w:val="18"/>
                <w:szCs w:val="18"/>
              </w:rPr>
              <w:t>Se formalizó su rol de Product Owner y la aceptación del incremento en cada Sprint Review.</w:t>
            </w:r>
          </w:p>
        </w:tc>
      </w:tr>
      <w:tr w:rsidR="00AB792F" w14:paraId="39ED90FE"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7B84F2C9" w14:textId="77777777" w:rsidR="00AB792F" w:rsidRDefault="00000000">
            <w:pPr>
              <w:spacing w:after="40"/>
            </w:pPr>
            <w:r>
              <w:rPr>
                <w:sz w:val="18"/>
                <w:szCs w:val="18"/>
              </w:rPr>
              <w:t>Facilitador: backend gestionado (Supabase)</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662FD3C" w14:textId="77777777" w:rsidR="00AB792F" w:rsidRDefault="00000000">
            <w:pPr>
              <w:spacing w:after="40"/>
            </w:pPr>
            <w:r>
              <w:rPr>
                <w:sz w:val="18"/>
                <w:szCs w:val="18"/>
              </w:rPr>
              <w:t>La base de datos estuvo desplegada antes del primer sprint; el frontend trabajó con datos reales desde el día 1.</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E99B626" w14:textId="77777777" w:rsidR="00AB792F" w:rsidRDefault="00000000">
            <w:pPr>
              <w:spacing w:after="40"/>
            </w:pPr>
            <w:r>
              <w:rPr>
                <w:sz w:val="18"/>
                <w:szCs w:val="18"/>
              </w:rPr>
              <w:t>Se mantiene (ADR-01).</w:t>
            </w:r>
          </w:p>
        </w:tc>
      </w:tr>
      <w:tr w:rsidR="00AB792F" w14:paraId="05086902"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69E03B29" w14:textId="77777777" w:rsidR="00AB792F" w:rsidRDefault="00000000">
            <w:pPr>
              <w:spacing w:after="40"/>
            </w:pPr>
            <w:r>
              <w:rPr>
                <w:sz w:val="18"/>
                <w:szCs w:val="18"/>
              </w:rPr>
              <w:t>Facilitador: desarrollo asistido por IA</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A4A7A65" w14:textId="77777777" w:rsidR="00AB792F" w:rsidRDefault="00000000">
            <w:pPr>
              <w:spacing w:after="40"/>
            </w:pPr>
            <w:r>
              <w:rPr>
                <w:sz w:val="18"/>
                <w:szCs w:val="18"/>
              </w:rPr>
              <w:t>Aceleró la construcción del frontend y la redacción de migraciones.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646611C" w14:textId="77777777" w:rsidR="00AB792F" w:rsidRDefault="00000000">
            <w:pPr>
              <w:spacing w:after="40"/>
            </w:pPr>
            <w:r>
              <w:rPr>
                <w:sz w:val="18"/>
                <w:szCs w:val="18"/>
              </w:rPr>
              <w:t>Toda salida se revisa por pull request y pruebas antes de integrarse.</w:t>
            </w:r>
          </w:p>
        </w:tc>
      </w:tr>
      <w:tr w:rsidR="00AB792F" w14:paraId="1037FA1E"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2EB132B1" w14:textId="77777777" w:rsidR="00AB792F" w:rsidRDefault="00000000">
            <w:pPr>
              <w:spacing w:after="40"/>
            </w:pPr>
            <w:r>
              <w:rPr>
                <w:sz w:val="18"/>
                <w:szCs w:val="18"/>
              </w:rPr>
              <w:t>Dificultad: Flutter no servía para una tienda pública</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EF27648" w14:textId="77777777" w:rsidR="00AB792F" w:rsidRDefault="00000000">
            <w:pPr>
              <w:spacing w:after="40"/>
            </w:pPr>
            <w:r>
              <w:rPr>
                <w:sz w:val="18"/>
                <w:szCs w:val="18"/>
              </w:rPr>
              <w:t>Riesgo de mala carga en móvil y mal SEO.</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6B09B06" w14:textId="77777777" w:rsidR="00AB792F" w:rsidRDefault="00000000">
            <w:pPr>
              <w:spacing w:after="40"/>
            </w:pPr>
            <w:r>
              <w:rPr>
                <w:sz w:val="18"/>
                <w:szCs w:val="18"/>
              </w:rPr>
              <w:t>SC-02 aprobada en la semana 7, antes de escribir código en Flutter: sin retrabajo.</w:t>
            </w:r>
          </w:p>
        </w:tc>
      </w:tr>
      <w:tr w:rsidR="00AB792F" w14:paraId="0DF8DCD5"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4E830892" w14:textId="77777777" w:rsidR="00AB792F" w:rsidRDefault="00000000">
            <w:pPr>
              <w:spacing w:after="40"/>
            </w:pPr>
            <w:r>
              <w:rPr>
                <w:sz w:val="18"/>
                <w:szCs w:val="18"/>
              </w:rPr>
              <w:t>Dificultad: la emisión de DTE exige servicios pagados</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3ECA14F" w14:textId="77777777" w:rsidR="00AB792F" w:rsidRDefault="00000000">
            <w:pPr>
              <w:spacing w:after="40"/>
            </w:pPr>
            <w:r>
              <w:rPr>
                <w:sz w:val="18"/>
                <w:szCs w:val="18"/>
              </w:rPr>
              <w:t>OpenFactura y el certificado digital del SII son obligatorios para emitir boletas y facturas.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F5061F" w14:textId="77777777" w:rsidR="00AB792F" w:rsidRDefault="00000000">
            <w:pPr>
              <w:spacing w:after="40"/>
            </w:pPr>
            <w:r>
              <w:rPr>
                <w:sz w:val="18"/>
                <w:szCs w:val="18"/>
              </w:rPr>
              <w:t>SC-01: el cliente financia estos servicios.</w:t>
            </w:r>
          </w:p>
        </w:tc>
      </w:tr>
      <w:tr w:rsidR="00AB792F" w14:paraId="3476FD0D"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1F3C9DBD" w14:textId="77777777" w:rsidR="00AB792F" w:rsidRDefault="00000000">
            <w:pPr>
              <w:spacing w:after="40"/>
            </w:pPr>
            <w:r>
              <w:rPr>
                <w:sz w:val="18"/>
                <w:szCs w:val="18"/>
              </w:rPr>
              <w:t>Decisión del cliente: no contratar Supabase Pro</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37C24A3" w14:textId="77777777" w:rsidR="00AB792F" w:rsidRDefault="00000000">
            <w:pPr>
              <w:spacing w:after="40"/>
            </w:pPr>
            <w:r>
              <w:rPr>
                <w:sz w:val="18"/>
                <w:szCs w:val="18"/>
              </w:rPr>
              <w:t>El plan gratuito no compromete un porcentaje de disponibilidad, pausa el proyecto tras 7 días sin actividad y no tiene respaldo diario.</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C967E44" w14:textId="77777777" w:rsidR="00AB792F" w:rsidRDefault="00000000">
            <w:pPr>
              <w:spacing w:after="40"/>
            </w:pPr>
            <w:r>
              <w:rPr>
                <w:sz w:val="18"/>
                <w:szCs w:val="18"/>
              </w:rPr>
              <w:t>SC-04: plan gratuito con ping programado, respaldo manual semanal y RNF-06 redefinido; la línea base baja a $508.795 CLP/año.</w:t>
            </w:r>
          </w:p>
        </w:tc>
      </w:tr>
      <w:tr w:rsidR="00AB792F" w14:paraId="069C86A5"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53D6A96C" w14:textId="77777777" w:rsidR="00AB792F" w:rsidRDefault="00000000">
            <w:pPr>
              <w:spacing w:after="40"/>
            </w:pPr>
            <w:r>
              <w:rPr>
                <w:sz w:val="18"/>
                <w:szCs w:val="18"/>
              </w:rPr>
              <w:t>Dificultad: disponibilidad vespertina (R3)</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2E7BEF" w14:textId="77777777" w:rsidR="00AB792F" w:rsidRDefault="00000000">
            <w:pPr>
              <w:spacing w:after="40"/>
            </w:pPr>
            <w:r>
              <w:rPr>
                <w:sz w:val="18"/>
                <w:szCs w:val="18"/>
              </w:rPr>
              <w:t>La semana 9 se cruza la entrega de este informe con el Sprint 2.</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B5568A7" w14:textId="77777777" w:rsidR="00AB792F" w:rsidRDefault="00000000">
            <w:pPr>
              <w:spacing w:after="40"/>
            </w:pPr>
            <w:r>
              <w:rPr>
                <w:sz w:val="18"/>
                <w:szCs w:val="18"/>
              </w:rPr>
              <w:t>Sprints cortos, priorización P1 y documentación incremental en Git.</w:t>
            </w:r>
          </w:p>
        </w:tc>
      </w:tr>
      <w:tr w:rsidR="00AB792F" w14:paraId="5B49EC0B"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3DE60F5B" w14:textId="77777777" w:rsidR="00AB792F" w:rsidRDefault="00000000">
            <w:pPr>
              <w:spacing w:after="40"/>
            </w:pPr>
            <w:r>
              <w:rPr>
                <w:sz w:val="18"/>
                <w:szCs w:val="18"/>
              </w:rPr>
              <w:t>Dificultad: el dueño propone nuevas funciones (R4)</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DE7DE5D" w14:textId="77777777" w:rsidR="00AB792F" w:rsidRDefault="00000000">
            <w:pPr>
              <w:spacing w:after="40"/>
            </w:pPr>
            <w:r>
              <w:rPr>
                <w:sz w:val="18"/>
                <w:szCs w:val="18"/>
              </w:rPr>
              <w:t>Se pidieron cupones personales, avisos por WhatsApp y roles configurables.</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34A7A7E" w14:textId="77777777" w:rsidR="00AB792F" w:rsidRDefault="00000000">
            <w:pPr>
              <w:spacing w:after="40"/>
            </w:pPr>
            <w:r>
              <w:rPr>
                <w:sz w:val="18"/>
                <w:szCs w:val="18"/>
              </w:rPr>
              <w:t>Se incorporaron dentro de historias ya existentes (RF-20, RF-09 y RF-02), sin ampliar el alcance ni el plazo.</w:t>
            </w:r>
          </w:p>
        </w:tc>
      </w:tr>
    </w:tbl>
    <w:p w14:paraId="3DF14BA6" w14:textId="77777777" w:rsidR="00AB792F" w:rsidRDefault="00000000">
      <w:pPr>
        <w:spacing w:before="60" w:after="200"/>
        <w:jc w:val="center"/>
      </w:pPr>
      <w:r>
        <w:rPr>
          <w:i/>
          <w:iCs/>
          <w:color w:val="595959"/>
          <w:sz w:val="18"/>
          <w:szCs w:val="18"/>
        </w:rPr>
        <w:t>Tabla 6. Facilitadores y dificultades.</w:t>
      </w:r>
    </w:p>
    <w:p w14:paraId="6CEFEE20" w14:textId="77777777" w:rsidR="00AB792F" w:rsidRDefault="00000000">
      <w:pPr>
        <w:pStyle w:val="Ttulo2"/>
      </w:pPr>
      <w:bookmarkStart w:id="11" w:name="_Toc242708107"/>
      <w:r>
        <w:t>4.2 Actividades ajustadas o eliminadas</w:t>
      </w:r>
      <w:bookmarkEnd w:id="11"/>
    </w:p>
    <w:p w14:paraId="4B8F4520" w14:textId="77777777" w:rsidR="00AB792F" w:rsidRDefault="00000000">
      <w:pPr>
        <w:pStyle w:val="Prrafodelista"/>
        <w:numPr>
          <w:ilvl w:val="0"/>
          <w:numId w:val="2"/>
        </w:numPr>
        <w:spacing w:after="60" w:line="276" w:lineRule="auto"/>
      </w:pPr>
      <w:r>
        <w:rPr>
          <w:b/>
          <w:bCs/>
        </w:rPr>
        <w:t>Diseño de interfaz:</w:t>
      </w:r>
      <w:r>
        <w:t xml:space="preserve"> de prototipo en Flutter/Figma a maqueta navegable en HTML/CSS/JS, reutilizada como base de la tienda (SC-02). Justificación: evita construir dos veces la interfaz.</w:t>
      </w:r>
    </w:p>
    <w:p w14:paraId="525BAE12" w14:textId="77777777" w:rsidR="00AB792F" w:rsidRDefault="00000000">
      <w:pPr>
        <w:pStyle w:val="Prrafodelista"/>
        <w:numPr>
          <w:ilvl w:val="0"/>
          <w:numId w:val="2"/>
        </w:numPr>
        <w:spacing w:after="60" w:line="276" w:lineRule="auto"/>
      </w:pPr>
      <w:r>
        <w:rPr>
          <w:b/>
          <w:bCs/>
        </w:rPr>
        <w:t>Capacitación en Flutter (eliminada):</w:t>
      </w:r>
      <w:r>
        <w:t xml:space="preserve"> deja de ser necesaria con la SC-02; el tiempo liberado se destinó al desarrollo.</w:t>
      </w:r>
    </w:p>
    <w:p w14:paraId="2231D364" w14:textId="77777777" w:rsidR="00AB792F" w:rsidRDefault="00000000">
      <w:pPr>
        <w:pStyle w:val="Prrafodelista"/>
        <w:numPr>
          <w:ilvl w:val="0"/>
          <w:numId w:val="2"/>
        </w:numPr>
        <w:spacing w:after="60" w:line="276" w:lineRule="auto"/>
      </w:pPr>
      <w:r>
        <w:rPr>
          <w:b/>
          <w:bCs/>
        </w:rPr>
        <w:t>Documentación técnica (adelantada):</w:t>
      </w:r>
      <w:r>
        <w:t xml:space="preserve"> pasa de las semanas 13–14 a un proceso continuo por sprint, para no concentrar la carga al final y para evidenciar el avance en Git.</w:t>
      </w:r>
    </w:p>
    <w:p w14:paraId="6C87578D" w14:textId="77777777" w:rsidR="00AB792F" w:rsidRDefault="00000000">
      <w:pPr>
        <w:pStyle w:val="Prrafodelista"/>
        <w:numPr>
          <w:ilvl w:val="0"/>
          <w:numId w:val="2"/>
        </w:numPr>
        <w:spacing w:after="60" w:line="276" w:lineRule="auto"/>
      </w:pPr>
      <w:r>
        <w:rPr>
          <w:b/>
          <w:bCs/>
        </w:rPr>
        <w:t>Contenerización (adelantada):</w:t>
      </w:r>
      <w:r>
        <w:t xml:space="preserve"> el Dockerfile se preparó en el Sprint 2 para reducir el riesgo de la puesta en marcha.</w:t>
      </w:r>
    </w:p>
    <w:p w14:paraId="1F36AD38" w14:textId="77777777" w:rsidR="00AB792F" w:rsidRDefault="00000000">
      <w:pPr>
        <w:pStyle w:val="Prrafodelista"/>
        <w:numPr>
          <w:ilvl w:val="0"/>
          <w:numId w:val="2"/>
        </w:numPr>
        <w:spacing w:after="60" w:line="276" w:lineRule="auto"/>
      </w:pPr>
      <w:r>
        <w:rPr>
          <w:b/>
          <w:bCs/>
        </w:rPr>
        <w:t>Pruebas:</w:t>
      </w:r>
      <w:r>
        <w:t xml:space="preserve"> dejan de verse como una etapa y se integran a la Definition of Done de cada historia.</w:t>
      </w:r>
    </w:p>
    <w:p w14:paraId="0F9FED87" w14:textId="77777777" w:rsidR="00AB792F" w:rsidRDefault="00000000">
      <w:pPr>
        <w:pStyle w:val="Prrafodelista"/>
        <w:numPr>
          <w:ilvl w:val="0"/>
          <w:numId w:val="2"/>
        </w:numPr>
        <w:spacing w:after="60" w:line="276" w:lineRule="auto"/>
      </w:pPr>
      <w:r>
        <w:rPr>
          <w:b/>
          <w:bCs/>
        </w:rPr>
        <w:lastRenderedPageBreak/>
        <w:t>Infraestructura (SC-04):</w:t>
      </w:r>
      <w:r>
        <w:t xml:space="preserve"> por decisión del cliente, Supabase opera en su plan gratuito; se agregan un ping programado y un respaldo manual semanal, y RNF-06 se redefine sin porcentaje de disponibilidad comprometido.</w:t>
      </w:r>
    </w:p>
    <w:p w14:paraId="0567FFA8" w14:textId="77777777" w:rsidR="00AB792F" w:rsidRDefault="00000000">
      <w:pPr>
        <w:pStyle w:val="Prrafodelista"/>
        <w:numPr>
          <w:ilvl w:val="0"/>
          <w:numId w:val="2"/>
        </w:numPr>
        <w:spacing w:after="60" w:line="276" w:lineRule="auto"/>
      </w:pPr>
      <w:r>
        <w:rPr>
          <w:b/>
          <w:bCs/>
        </w:rPr>
        <w:t>Modelo de datos (ampliado, SC-03):</w:t>
      </w:r>
      <w:r>
        <w:t xml:space="preserve"> se reemplazó el rol fijo por roles y permisos configurables, para que el dueño pueda delegar sin cambiar el código.</w:t>
      </w:r>
    </w:p>
    <w:p w14:paraId="01C77892" w14:textId="77777777" w:rsidR="00AB792F" w:rsidRDefault="00000000">
      <w:pPr>
        <w:pStyle w:val="Ttulo2"/>
      </w:pPr>
      <w:bookmarkStart w:id="12" w:name="_Toc242708108"/>
      <w:r>
        <w:t>4.3 Actividades no iniciadas o con retraso</w:t>
      </w:r>
      <w:bookmarkEnd w:id="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670"/>
      </w:tblGrid>
      <w:tr w:rsidR="00AB792F" w14:paraId="77179E40" w14:textId="77777777">
        <w:tblPrEx>
          <w:tblCellMar>
            <w:top w:w="0" w:type="dxa"/>
            <w:bottom w:w="0" w:type="dxa"/>
          </w:tblCellMar>
        </w:tblPrEx>
        <w:trPr>
          <w:cantSplit/>
          <w:tblHeader/>
        </w:trPr>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C6936C7" w14:textId="77777777" w:rsidR="00AB792F" w:rsidRDefault="00000000">
            <w:pPr>
              <w:spacing w:after="40"/>
            </w:pPr>
            <w:r>
              <w:rPr>
                <w:b/>
                <w:bCs/>
                <w:color w:val="FFFFFF"/>
                <w:sz w:val="18"/>
                <w:szCs w:val="18"/>
              </w:rPr>
              <w:t>Actividad</w:t>
            </w:r>
          </w:p>
        </w:tc>
        <w:tc>
          <w:tcPr>
            <w:tcW w:w="29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B6763E9" w14:textId="77777777" w:rsidR="00AB792F" w:rsidRDefault="00000000">
            <w:pPr>
              <w:spacing w:after="40"/>
            </w:pPr>
            <w:r>
              <w:rPr>
                <w:b/>
                <w:bCs/>
                <w:color w:val="FFFFFF"/>
                <w:sz w:val="18"/>
                <w:szCs w:val="18"/>
              </w:rPr>
              <w:t>Motivo</w:t>
            </w:r>
          </w:p>
        </w:tc>
        <w:tc>
          <w:tcPr>
            <w:tcW w:w="36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870B68A" w14:textId="77777777" w:rsidR="00AB792F" w:rsidRDefault="00000000">
            <w:pPr>
              <w:spacing w:after="40"/>
            </w:pPr>
            <w:r>
              <w:rPr>
                <w:b/>
                <w:bCs/>
                <w:color w:val="FFFFFF"/>
                <w:sz w:val="18"/>
                <w:szCs w:val="18"/>
              </w:rPr>
              <w:t>Estrategia para no afectar el proyecto</w:t>
            </w:r>
          </w:p>
        </w:tc>
      </w:tr>
      <w:tr w:rsidR="00AB792F" w14:paraId="3599C0DE"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1F0073" w14:textId="77777777" w:rsidR="00AB792F" w:rsidRDefault="00000000">
            <w:pPr>
              <w:spacing w:after="40"/>
            </w:pPr>
            <w:r>
              <w:rPr>
                <w:sz w:val="18"/>
                <w:szCs w:val="18"/>
              </w:rPr>
              <w:t>Validación temprana de OpenFactura en el ambiente de certificación del SII (riesgo R2)</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06117B7" w14:textId="77777777" w:rsidR="00AB792F" w:rsidRDefault="00000000">
            <w:pPr>
              <w:spacing w:after="40"/>
            </w:pPr>
            <w:r>
              <w:rPr>
                <w:sz w:val="18"/>
                <w:szCs w:val="18"/>
              </w:rPr>
              <w:t>La SC-02 y la seguridad de los pedidos se priorizaron en los Sprints 1 y 2.</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D79C73" w14:textId="77777777" w:rsidR="00AB792F" w:rsidRDefault="00000000">
            <w:pPr>
              <w:spacing w:after="40"/>
            </w:pPr>
            <w:r>
              <w:rPr>
                <w:sz w:val="18"/>
                <w:szCs w:val="18"/>
              </w:rPr>
              <w:t>Solicitar esta semana las credenciales de certificación y el certificado digital; dedicar el inicio del Sprint 3 a emitir un DTE de prueba. Si el SII demora, se emite en modo de certificación y se habilita producción antes del Go-Live.</w:t>
            </w:r>
          </w:p>
        </w:tc>
      </w:tr>
      <w:tr w:rsidR="00AB792F" w14:paraId="50398900"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688DD5D" w14:textId="77777777" w:rsidR="00AB792F" w:rsidRDefault="00000000">
            <w:pPr>
              <w:spacing w:after="40"/>
            </w:pPr>
            <w:r>
              <w:rPr>
                <w:sz w:val="18"/>
                <w:szCs w:val="18"/>
              </w:rPr>
              <w:t>Integración de Mercado Pago (R5)</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A11506" w14:textId="77777777" w:rsidR="00AB792F" w:rsidRDefault="00000000">
            <w:pPr>
              <w:spacing w:after="40"/>
            </w:pPr>
            <w:r>
              <w:rPr>
                <w:sz w:val="18"/>
                <w:szCs w:val="18"/>
              </w:rPr>
              <w:t>Depende de la conexión del checkout a crear_pedido() (Sprint 2).</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DB051A8" w14:textId="77777777" w:rsidR="00AB792F" w:rsidRDefault="00000000">
            <w:pPr>
              <w:spacing w:after="40"/>
            </w:pPr>
            <w:r>
              <w:rPr>
                <w:sz w:val="18"/>
                <w:szCs w:val="18"/>
              </w:rPr>
              <w:t>Pedir credenciales sandbox ahora; la migración 03 y el diseño del webhook ya están escritos.</w:t>
            </w:r>
          </w:p>
        </w:tc>
      </w:tr>
      <w:tr w:rsidR="00AB792F" w14:paraId="5D67DED0"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A499F37" w14:textId="77777777" w:rsidR="00AB792F" w:rsidRDefault="00000000">
            <w:pPr>
              <w:spacing w:after="40"/>
            </w:pPr>
            <w:r>
              <w:rPr>
                <w:sz w:val="18"/>
                <w:szCs w:val="18"/>
              </w:rPr>
              <w:t>Conexión del checkout a crear_pedido()</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6DCF22" w14:textId="77777777" w:rsidR="00AB792F" w:rsidRDefault="00000000">
            <w:pPr>
              <w:spacing w:after="40"/>
            </w:pPr>
            <w:r>
              <w:rPr>
                <w:sz w:val="18"/>
                <w:szCs w:val="18"/>
              </w:rPr>
              <w:t>En curso dentro del Sprint 2.</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B01022" w14:textId="77777777" w:rsidR="00AB792F" w:rsidRDefault="00000000">
            <w:pPr>
              <w:spacing w:after="40"/>
            </w:pPr>
            <w:r>
              <w:rPr>
                <w:sz w:val="18"/>
                <w:szCs w:val="18"/>
              </w:rPr>
              <w:t>Prioridad 1 del resto del sprint; cierra HU-05, HU-06 y HU-18.</w:t>
            </w:r>
          </w:p>
        </w:tc>
      </w:tr>
      <w:tr w:rsidR="00AB792F" w14:paraId="7BCFCE87"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4DBB211" w14:textId="77777777" w:rsidR="00AB792F" w:rsidRDefault="00000000">
            <w:pPr>
              <w:spacing w:after="40"/>
            </w:pPr>
            <w:r>
              <w:rPr>
                <w:sz w:val="18"/>
                <w:szCs w:val="18"/>
              </w:rPr>
              <w:t>Panel de administración</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4B3495" w14:textId="77777777" w:rsidR="00AB792F" w:rsidRDefault="00000000">
            <w:pPr>
              <w:spacing w:after="40"/>
            </w:pPr>
            <w:r>
              <w:rPr>
                <w:sz w:val="18"/>
                <w:szCs w:val="18"/>
              </w:rPr>
              <w:t>Planificado para los Sprints 3 y 4 (no está atrasado).</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F2CFC16" w14:textId="77777777" w:rsidR="00AB792F" w:rsidRDefault="00000000">
            <w:pPr>
              <w:spacing w:after="40"/>
            </w:pPr>
            <w:r>
              <w:rPr>
                <w:sz w:val="18"/>
                <w:szCs w:val="18"/>
              </w:rPr>
              <w:t>El Sprint 4 concentra muchas historias: si la velocidad no alcanza, se postergan primero las P3 (contacto, novedades, CMS y medios de pago) según el Plan de Cronograma.</w:t>
            </w:r>
          </w:p>
        </w:tc>
      </w:tr>
      <w:tr w:rsidR="00AB792F" w14:paraId="42155116"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32F8AB" w14:textId="77777777" w:rsidR="00AB792F" w:rsidRDefault="00000000">
            <w:pPr>
              <w:spacing w:after="40"/>
            </w:pPr>
            <w:r>
              <w:rPr>
                <w:sz w:val="18"/>
                <w:szCs w:val="18"/>
              </w:rPr>
              <w:t>Integración del código a la rama principal (PR #19)</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47A9A0E" w14:textId="77777777" w:rsidR="00AB792F" w:rsidRDefault="00000000">
            <w:pPr>
              <w:spacing w:after="40"/>
            </w:pPr>
            <w:r>
              <w:rPr>
                <w:sz w:val="18"/>
                <w:szCs w:val="18"/>
              </w:rPr>
              <w:t>Durante el Sprint 1 la rama main siguió con Flutter; el código nuevo vive en la rama ivan.</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74CE25" w14:textId="77777777" w:rsidR="00AB792F" w:rsidRDefault="00000000">
            <w:pPr>
              <w:spacing w:after="40"/>
            </w:pPr>
            <w:r>
              <w:rPr>
                <w:sz w:val="18"/>
                <w:szCs w:val="18"/>
              </w:rPr>
              <w:t>Revisar e integrar el PR #19 en el Sprint 2 y actualizar las ramas personales desde main (acción de la retrospectiva).</w:t>
            </w:r>
          </w:p>
        </w:tc>
      </w:tr>
      <w:tr w:rsidR="00AB792F" w14:paraId="74587CDB"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6D48532" w14:textId="77777777" w:rsidR="00AB792F" w:rsidRDefault="00000000">
            <w:pPr>
              <w:spacing w:after="40"/>
            </w:pPr>
            <w:r>
              <w:rPr>
                <w:sz w:val="18"/>
                <w:szCs w:val="18"/>
              </w:rPr>
              <w:t>CRUD de productos (HU-03)</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2069E96" w14:textId="77777777" w:rsidR="00AB792F" w:rsidRDefault="00000000">
            <w:pPr>
              <w:spacing w:after="40"/>
            </w:pPr>
            <w:r>
              <w:rPr>
                <w:sz w:val="18"/>
                <w:szCs w:val="18"/>
              </w:rPr>
              <w:t>Planificado para el Sprint 1; se priorizó la tienda pública y la cuenta del cliente.</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FECF03" w14:textId="77777777" w:rsidR="00AB792F" w:rsidRDefault="00000000">
            <w:pPr>
              <w:spacing w:after="40"/>
            </w:pPr>
            <w:r>
              <w:rPr>
                <w:sz w:val="18"/>
                <w:szCs w:val="18"/>
              </w:rPr>
              <w:t>Se replanifica al Sprint 4 con el resto del panel de administración.</w:t>
            </w:r>
          </w:p>
        </w:tc>
      </w:tr>
      <w:tr w:rsidR="00AB792F" w14:paraId="5B5184D7"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BAC470" w14:textId="77777777" w:rsidR="00AB792F" w:rsidRDefault="00000000">
            <w:pPr>
              <w:spacing w:after="40"/>
            </w:pPr>
            <w:r>
              <w:rPr>
                <w:sz w:val="18"/>
                <w:szCs w:val="18"/>
              </w:rPr>
              <w:t>Actualización del tablero GitHub Projects</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50EBF4C" w14:textId="77777777" w:rsidR="00AB792F" w:rsidRDefault="00000000">
            <w:pPr>
              <w:spacing w:after="40"/>
            </w:pPr>
            <w:r>
              <w:rPr>
                <w:sz w:val="18"/>
                <w:szCs w:val="18"/>
              </w:rPr>
              <w:t>Faltaban historias para cubrir todos los RF.</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1CDB2CF" w14:textId="77777777" w:rsidR="00AB792F" w:rsidRDefault="00000000">
            <w:pPr>
              <w:spacing w:after="40"/>
            </w:pPr>
            <w:r>
              <w:rPr>
                <w:sz w:val="18"/>
                <w:szCs w:val="18"/>
              </w:rPr>
              <w:t>Se crean las issues HU-16 a HU-31 en el Sprint 2.</w:t>
            </w:r>
          </w:p>
        </w:tc>
      </w:tr>
      <w:tr w:rsidR="00AB792F"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Mejoras detectadas en las pruebas (M-01 y rendimiento móvil)</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Las pruebas del 09 y 10-oct detectaron entregas ofrecidas en feriados y un rendimiento de 70–73 en Lighthouse por desplazamiento del contenido (CLS 0,50).</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M-01 se corrige en el Sprint 2 con su prueba unitaria. El CLS se aborda en el Sprint 4 (pruebas de rendimiento), identificando el elemento compartido que se desplaza (barra superior, fuentes o fondo) hasta alcanzar la meta de 90.</w:t>
            </w:r>
          </w:p>
        </w:tc>
      </w:tr>
    </w:tbl>
    <w:p w14:paraId="61621D8C" w14:textId="77777777" w:rsidR="00AB792F" w:rsidRDefault="00000000">
      <w:pPr>
        <w:spacing w:before="60" w:after="200"/>
        <w:jc w:val="center"/>
      </w:pPr>
      <w:r>
        <w:rPr>
          <w:i/>
          <w:iCs/>
          <w:color w:val="595959"/>
          <w:sz w:val="18"/>
          <w:szCs w:val="18"/>
        </w:rPr>
        <w:t>Tabla 7. Actividades pendientes o con retraso y su estrategia.</w:t>
      </w:r>
    </w:p>
    <w:p w14:paraId="0C145DDA" w14:textId="77777777" w:rsidR="00AB792F" w:rsidRDefault="00000000">
      <w:pPr>
        <w:pStyle w:val="Ttulo1"/>
      </w:pPr>
      <w:bookmarkStart w:id="13" w:name="_Toc242708109"/>
      <w:r>
        <w:t>5. Control de la gestión del proyecto</w:t>
      </w:r>
      <w:bookmarkEnd w:id="13"/>
    </w:p>
    <w:p w14:paraId="04612D72" w14:textId="77777777" w:rsidR="00AB792F" w:rsidRDefault="00000000">
      <w:pPr>
        <w:pStyle w:val="Ttulo2"/>
      </w:pPr>
      <w:bookmarkStart w:id="14" w:name="_Toc242708110"/>
      <w:r>
        <w:t>5.1 Cronograma e hitos</w:t>
      </w:r>
      <w:bookmarkEnd w:id="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70"/>
      </w:tblGrid>
      <w:tr w:rsidR="00AB792F" w14:paraId="347CAD89" w14:textId="77777777">
        <w:tblPrEx>
          <w:tblCellMar>
            <w:top w:w="0" w:type="dxa"/>
            <w:bottom w:w="0" w:type="dxa"/>
          </w:tblCellMar>
        </w:tblPrEx>
        <w:trPr>
          <w:cantSplit/>
          <w:tblHeader/>
        </w:trPr>
        <w:tc>
          <w:tcPr>
            <w:tcW w:w="4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F191933" w14:textId="77777777" w:rsidR="00AB792F" w:rsidRDefault="00000000">
            <w:pPr>
              <w:spacing w:after="40"/>
            </w:pPr>
            <w:r>
              <w:rPr>
                <w:b/>
                <w:bCs/>
                <w:color w:val="FFFFFF"/>
                <w:sz w:val="18"/>
                <w:szCs w:val="18"/>
              </w:rPr>
              <w:t>Hito</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0E88881" w14:textId="77777777" w:rsidR="00AB792F" w:rsidRDefault="00000000">
            <w:pPr>
              <w:spacing w:after="40"/>
            </w:pPr>
            <w:r>
              <w:rPr>
                <w:b/>
                <w:bCs/>
                <w:color w:val="FFFFFF"/>
                <w:sz w:val="18"/>
                <w:szCs w:val="18"/>
              </w:rPr>
              <w:t>Fecha</w:t>
            </w:r>
          </w:p>
        </w:tc>
        <w:tc>
          <w:tcPr>
            <w:tcW w:w="28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3C98193" w14:textId="77777777" w:rsidR="00AB792F" w:rsidRDefault="00000000">
            <w:pPr>
              <w:spacing w:after="40"/>
            </w:pPr>
            <w:r>
              <w:rPr>
                <w:b/>
                <w:bCs/>
                <w:color w:val="FFFFFF"/>
                <w:sz w:val="18"/>
                <w:szCs w:val="18"/>
              </w:rPr>
              <w:t>Estado</w:t>
            </w:r>
          </w:p>
        </w:tc>
      </w:tr>
      <w:tr w:rsidR="00AB792F" w14:paraId="1B5AF608"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1A1F09" w14:textId="77777777" w:rsidR="00AB792F" w:rsidRDefault="00000000">
            <w:pPr>
              <w:spacing w:after="40"/>
            </w:pPr>
            <w:r>
              <w:rPr>
                <w:sz w:val="18"/>
                <w:szCs w:val="18"/>
              </w:rPr>
              <w:t>Aprobación del Acta de Constitución</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2573F0" w14:textId="77777777" w:rsidR="00AB792F" w:rsidRDefault="00000000">
            <w:pPr>
              <w:spacing w:after="40"/>
            </w:pPr>
            <w:r>
              <w:rPr>
                <w:sz w:val="18"/>
                <w:szCs w:val="18"/>
              </w:rPr>
              <w:t>22-ago-2026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6DD8599" w14:textId="77777777" w:rsidR="00AB792F" w:rsidRDefault="00000000">
            <w:pPr>
              <w:spacing w:after="40"/>
            </w:pPr>
            <w:r>
              <w:rPr>
                <w:sz w:val="18"/>
                <w:szCs w:val="18"/>
              </w:rPr>
              <w:t>Cumplido</w:t>
            </w:r>
          </w:p>
        </w:tc>
      </w:tr>
      <w:tr w:rsidR="00AB792F" w14:paraId="1DA48C81"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9D5445" w14:textId="77777777" w:rsidR="00AB792F" w:rsidRDefault="00000000">
            <w:pPr>
              <w:spacing w:after="40"/>
            </w:pPr>
            <w:r>
              <w:rPr>
                <w:sz w:val="18"/>
                <w:szCs w:val="18"/>
              </w:rPr>
              <w:t>Aprobación del Plan de Dirección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DB699DC" w14:textId="77777777" w:rsidR="00AB792F" w:rsidRDefault="00000000">
            <w:pPr>
              <w:spacing w:after="40"/>
            </w:pPr>
            <w:r>
              <w:rPr>
                <w:sz w:val="18"/>
                <w:szCs w:val="18"/>
              </w:rPr>
              <w:t>19-sep-2026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13948A4" w14:textId="77777777" w:rsidR="00AB792F" w:rsidRDefault="00000000">
            <w:pPr>
              <w:spacing w:after="40"/>
            </w:pPr>
            <w:r>
              <w:rPr>
                <w:sz w:val="18"/>
                <w:szCs w:val="18"/>
              </w:rPr>
              <w:t>Cumplido (v1.2 el 09-oct)</w:t>
            </w:r>
          </w:p>
        </w:tc>
      </w:tr>
      <w:tr w:rsidR="00AB792F" w14:paraId="61EC3B37"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AEEAEF" w14:textId="77777777" w:rsidR="00AB792F" w:rsidRDefault="00000000">
            <w:pPr>
              <w:spacing w:after="40"/>
            </w:pPr>
            <w:r>
              <w:rPr>
                <w:sz w:val="18"/>
                <w:szCs w:val="18"/>
              </w:rPr>
              <w:t>Informe de Avance Fase 2</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77A3E5" w14:textId="77777777" w:rsidR="00AB792F" w:rsidRDefault="00000000">
            <w:pPr>
              <w:spacing w:after="40"/>
            </w:pPr>
            <w:r>
              <w:rPr>
                <w:sz w:val="18"/>
                <w:szCs w:val="18"/>
              </w:rPr>
              <w:t>12-oct-2026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1D77690" w14:textId="77777777" w:rsidR="00AB792F" w:rsidRDefault="00000000">
            <w:pPr>
              <w:spacing w:after="40"/>
            </w:pPr>
            <w:r>
              <w:rPr>
                <w:sz w:val="18"/>
                <w:szCs w:val="18"/>
              </w:rPr>
              <w:t>En entrega</w:t>
            </w:r>
          </w:p>
        </w:tc>
      </w:tr>
      <w:tr w:rsidR="00AB792F" w14:paraId="0B440A26"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EA8A311" w14:textId="77777777" w:rsidR="00AB792F" w:rsidRDefault="00000000">
            <w:pPr>
              <w:spacing w:after="40"/>
            </w:pPr>
            <w:r>
              <w:rPr>
                <w:sz w:val="18"/>
                <w:szCs w:val="18"/>
              </w:rPr>
              <w:t>Fin de sprints de desarrollo</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684A734" w14:textId="77777777" w:rsidR="00AB792F" w:rsidRDefault="00000000">
            <w:pPr>
              <w:spacing w:after="40"/>
            </w:pPr>
            <w:r>
              <w:rPr>
                <w:sz w:val="18"/>
                <w:szCs w:val="18"/>
              </w:rPr>
              <w:t>14-nov-2026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A0F628A" w14:textId="77777777" w:rsidR="00AB792F" w:rsidRDefault="00000000">
            <w:pPr>
              <w:spacing w:after="40"/>
            </w:pPr>
            <w:r>
              <w:rPr>
                <w:sz w:val="18"/>
                <w:szCs w:val="18"/>
              </w:rPr>
              <w:t>En plazo</w:t>
            </w:r>
          </w:p>
        </w:tc>
      </w:tr>
      <w:tr w:rsidR="00AB792F" w14:paraId="1473B2A5"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460841" w14:textId="77777777" w:rsidR="00AB792F" w:rsidRDefault="00000000">
            <w:pPr>
              <w:spacing w:after="40"/>
            </w:pPr>
            <w:r>
              <w:rPr>
                <w:sz w:val="18"/>
                <w:szCs w:val="18"/>
              </w:rPr>
              <w:t>Go-Live</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5B78526" w14:textId="77777777" w:rsidR="00AB792F" w:rsidRDefault="00000000">
            <w:pPr>
              <w:spacing w:after="40"/>
            </w:pPr>
            <w:r>
              <w:rPr>
                <w:sz w:val="18"/>
                <w:szCs w:val="18"/>
              </w:rPr>
              <w:t>21-nov-2026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7BCCFB" w14:textId="77777777" w:rsidR="00AB792F" w:rsidRDefault="00000000">
            <w:pPr>
              <w:spacing w:after="40"/>
            </w:pPr>
            <w:r>
              <w:rPr>
                <w:sz w:val="18"/>
                <w:szCs w:val="18"/>
              </w:rPr>
              <w:t>En plazo (holgura de 1 semana)</w:t>
            </w:r>
          </w:p>
        </w:tc>
      </w:tr>
      <w:tr w:rsidR="00AB792F" w14:paraId="33B9C650"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992847" w14:textId="77777777" w:rsidR="00AB792F" w:rsidRDefault="00000000">
            <w:pPr>
              <w:spacing w:after="40"/>
            </w:pPr>
            <w:r>
              <w:rPr>
                <w:sz w:val="18"/>
                <w:szCs w:val="18"/>
              </w:rPr>
              <w:t>Entrega final y presentación a comisión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AAF872" w14:textId="77777777" w:rsidR="00AB792F" w:rsidRDefault="00000000">
            <w:pPr>
              <w:spacing w:after="40"/>
            </w:pPr>
            <w:r>
              <w:rPr>
                <w:sz w:val="18"/>
                <w:szCs w:val="18"/>
              </w:rPr>
              <w:t>12-dic-2026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D0A0048" w14:textId="77777777" w:rsidR="00AB792F" w:rsidRDefault="00000000">
            <w:pPr>
              <w:spacing w:after="40"/>
            </w:pPr>
            <w:r>
              <w:rPr>
                <w:sz w:val="18"/>
                <w:szCs w:val="18"/>
              </w:rPr>
              <w:t>En plazo</w:t>
            </w:r>
          </w:p>
        </w:tc>
      </w:tr>
    </w:tbl>
    <w:p w14:paraId="78F9C426" w14:textId="77777777" w:rsidR="00AB792F" w:rsidRDefault="00000000">
      <w:pPr>
        <w:spacing w:before="60" w:after="200"/>
        <w:jc w:val="center"/>
      </w:pPr>
      <w:r>
        <w:rPr>
          <w:i/>
          <w:iCs/>
          <w:color w:val="595959"/>
          <w:sz w:val="18"/>
          <w:szCs w:val="18"/>
        </w:rPr>
        <w:t>Tabla 8. Estado de los hitos.</w:t>
      </w:r>
    </w:p>
    <w:p w14:paraId="20E6E4E3" w14:textId="77777777" w:rsidR="00AB792F" w:rsidRDefault="00000000">
      <w:pPr>
        <w:pStyle w:val="Ttulo2"/>
      </w:pPr>
      <w:bookmarkStart w:id="15" w:name="_Toc242708111"/>
      <w:r>
        <w:t>5.2 Costos</w:t>
      </w:r>
      <w:bookmarkEnd w:id="15"/>
    </w:p>
    <w:p w14:paraId="54E78E56" w14:textId="77777777" w:rsidR="00AB792F" w:rsidRDefault="00000000">
      <w:pPr>
        <w:spacing w:after="120" w:line="276" w:lineRule="auto"/>
        <w:jc w:val="both"/>
      </w:pPr>
      <w:r>
        <w:lastRenderedPageBreak/>
        <w:t xml:space="preserve">La línea base de costo es de </w:t>
      </w:r>
      <w:r>
        <w:rPr>
          <w:b/>
          <w:bCs/>
        </w:rPr>
        <w:t>$508.795 CLP anuales</w:t>
      </w:r>
      <w:r>
        <w:t xml:space="preserve">: OpenFactura ($428.400) y certificado digital ($14.030), más 15 % de contingencia ($66.365), financiados por el cliente (SC-01). Por decisión del cliente, Supabase se utiliza en su plan gratuito (SC-04), lo que redujo la línea base en $315.330 CLP y eliminó el único costo en dólares. El desarrollo no cobra horas-hombre por tratarse del trabajo de título. A la fecha </w:t>
      </w:r>
      <w:r>
        <w:rPr>
          <w:b/>
          <w:bCs/>
        </w:rPr>
        <w:t>no hay desviaciones</w:t>
      </w:r>
      <w:r>
        <w:t>: la SC-02 y la SC-03 no agregaron costos.</w:t>
      </w:r>
    </w:p>
    <w:p w14:paraId="524C6A15" w14:textId="77777777" w:rsidR="00AB792F" w:rsidRDefault="00000000">
      <w:pPr>
        <w:pStyle w:val="Ttulo2"/>
      </w:pPr>
      <w:bookmarkStart w:id="16" w:name="_Toc242708112"/>
      <w:r>
        <w:t>5.3 Control de cambios</w:t>
      </w:r>
      <w:bookmarkEnd w:id="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800"/>
        <w:gridCol w:w="2770"/>
      </w:tblGrid>
      <w:tr w:rsidR="00AB792F" w14:paraId="3AF367AB" w14:textId="77777777">
        <w:tblPrEx>
          <w:tblCellMar>
            <w:top w:w="0" w:type="dxa"/>
            <w:bottom w:w="0" w:type="dxa"/>
          </w:tblCellMar>
        </w:tblPrEx>
        <w:trPr>
          <w:cantSplit/>
          <w:tblHeader/>
        </w:trPr>
        <w:tc>
          <w:tcPr>
            <w:tcW w:w="1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88E9699" w14:textId="77777777" w:rsidR="00AB792F" w:rsidRDefault="00000000">
            <w:pPr>
              <w:spacing w:after="40"/>
            </w:pPr>
            <w:r>
              <w:rPr>
                <w:b/>
                <w:bCs/>
                <w:color w:val="FFFFFF"/>
                <w:sz w:val="18"/>
                <w:szCs w:val="18"/>
              </w:rPr>
              <w:t>N°</w:t>
            </w:r>
          </w:p>
        </w:tc>
        <w:tc>
          <w:tcPr>
            <w:tcW w:w="3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13445CB" w14:textId="77777777" w:rsidR="00AB792F" w:rsidRDefault="00000000">
            <w:pPr>
              <w:spacing w:after="40"/>
            </w:pPr>
            <w:r>
              <w:rPr>
                <w:b/>
                <w:bCs/>
                <w:color w:val="FFFFFF"/>
                <w:sz w:val="18"/>
                <w:szCs w:val="18"/>
              </w:rPr>
              <w:t>Cambio</w:t>
            </w:r>
          </w:p>
        </w:tc>
        <w:tc>
          <w:tcPr>
            <w:tcW w:w="18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D667142" w14:textId="77777777" w:rsidR="00AB792F" w:rsidRDefault="00000000">
            <w:pPr>
              <w:spacing w:after="40"/>
            </w:pPr>
            <w:r>
              <w:rPr>
                <w:b/>
                <w:bCs/>
                <w:color w:val="FFFFFF"/>
                <w:sz w:val="18"/>
                <w:szCs w:val="18"/>
              </w:rPr>
              <w:t>Fecha</w:t>
            </w:r>
          </w:p>
        </w:tc>
        <w:tc>
          <w:tcPr>
            <w:tcW w:w="27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E13DC33" w14:textId="77777777" w:rsidR="00AB792F" w:rsidRDefault="00000000">
            <w:pPr>
              <w:spacing w:after="40"/>
            </w:pPr>
            <w:r>
              <w:rPr>
                <w:b/>
                <w:bCs/>
                <w:color w:val="FFFFFF"/>
                <w:sz w:val="18"/>
                <w:szCs w:val="18"/>
              </w:rPr>
              <w:t>Impacto</w:t>
            </w:r>
          </w:p>
        </w:tc>
      </w:tr>
      <w:tr w:rsidR="00AB792F" w14:paraId="2E550D66"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6DCEE7A" w14:textId="77777777" w:rsidR="00AB792F" w:rsidRDefault="00000000">
            <w:pPr>
              <w:spacing w:after="40"/>
            </w:pPr>
            <w:r>
              <w:rPr>
                <w:sz w:val="18"/>
                <w:szCs w:val="18"/>
              </w:rPr>
              <w:t>SC-01</w:t>
            </w:r>
          </w:p>
        </w:tc>
        <w:tc>
          <w:tcPr>
            <w:tcW w:w="3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4B5929E" w14:textId="77777777" w:rsidR="00AB792F" w:rsidRDefault="00000000">
            <w:pPr>
              <w:spacing w:after="40"/>
            </w:pPr>
            <w:r>
              <w:rPr>
                <w:sz w:val="18"/>
                <w:szCs w:val="18"/>
              </w:rPr>
              <w:t>Reemplazar la restricción de «solo herramientas gratuitas» por servicios pagados financiados por el cliente</w:t>
            </w:r>
          </w:p>
        </w:tc>
        <w:tc>
          <w:tcPr>
            <w:tcW w:w="1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4C67823" w14:textId="77777777" w:rsidR="00AB792F" w:rsidRDefault="00000000">
            <w:pPr>
              <w:spacing w:after="40"/>
            </w:pPr>
            <w:r>
              <w:rPr>
                <w:sz w:val="18"/>
                <w:szCs w:val="18"/>
              </w:rPr>
              <w:t>14-sep-2026</w:t>
            </w:r>
          </w:p>
        </w:tc>
        <w:tc>
          <w:tcPr>
            <w:tcW w:w="27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CFBAE29" w14:textId="77777777" w:rsidR="00AB792F" w:rsidRDefault="00000000">
            <w:pPr>
              <w:spacing w:after="40"/>
            </w:pPr>
            <w:r>
              <w:rPr>
                <w:sz w:val="18"/>
                <w:szCs w:val="18"/>
              </w:rPr>
              <w:t>Costo: de $0 a $824.125 CLP/año (luego ajustado por la SC-04). Calidad: habilita la emisión de DTE (RF-08).</w:t>
            </w:r>
          </w:p>
        </w:tc>
      </w:tr>
      <w:tr w:rsidR="00AB792F" w14:paraId="6F0B810A"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EFC5DE" w14:textId="77777777" w:rsidR="00AB792F" w:rsidRDefault="00000000">
            <w:pPr>
              <w:spacing w:after="40"/>
            </w:pPr>
            <w:r>
              <w:rPr>
                <w:sz w:val="18"/>
                <w:szCs w:val="18"/>
              </w:rPr>
              <w:t>SC-02</w:t>
            </w:r>
          </w:p>
        </w:tc>
        <w:tc>
          <w:tcPr>
            <w:tcW w:w="3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C8697E2" w14:textId="77777777" w:rsidR="00AB792F" w:rsidRDefault="00000000">
            <w:pPr>
              <w:spacing w:after="40"/>
            </w:pPr>
            <w:r>
              <w:rPr>
                <w:sz w:val="18"/>
                <w:szCs w:val="18"/>
              </w:rPr>
              <w:t>Frontend de Flutter a HTML5/CSS3/JavaScript; app nativa fuera de alcance</w:t>
            </w:r>
          </w:p>
        </w:tc>
        <w:tc>
          <w:tcPr>
            <w:tcW w:w="1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7DA8D2" w14:textId="77777777" w:rsidR="00AB792F" w:rsidRDefault="00000000">
            <w:pPr>
              <w:spacing w:after="40"/>
            </w:pPr>
            <w:r>
              <w:rPr>
                <w:sz w:val="18"/>
                <w:szCs w:val="18"/>
              </w:rPr>
              <w:t>22-sep-2026</w:t>
            </w:r>
          </w:p>
        </w:tc>
        <w:tc>
          <w:tcPr>
            <w:tcW w:w="27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C25389" w14:textId="77777777" w:rsidR="00AB792F" w:rsidRDefault="00000000">
            <w:pPr>
              <w:spacing w:after="40"/>
            </w:pPr>
            <w:r>
              <w:rPr>
                <w:sz w:val="18"/>
                <w:szCs w:val="18"/>
              </w:rPr>
              <w:t>Alcance: sin cambio funcional. Cronograma: favorable. Costo: neutro. Calidad: positivo (carga, SEO).</w:t>
            </w:r>
          </w:p>
        </w:tc>
      </w:tr>
      <w:tr w:rsidR="00AB792F" w14:paraId="0C57F678"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624768" w14:textId="77777777" w:rsidR="00AB792F" w:rsidRDefault="00000000">
            <w:pPr>
              <w:spacing w:after="40"/>
            </w:pPr>
            <w:r>
              <w:rPr>
                <w:sz w:val="18"/>
                <w:szCs w:val="18"/>
              </w:rPr>
              <w:t>SC-03</w:t>
            </w:r>
          </w:p>
        </w:tc>
        <w:tc>
          <w:tcPr>
            <w:tcW w:w="3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5A347B" w14:textId="77777777" w:rsidR="00AB792F" w:rsidRDefault="00000000">
            <w:pPr>
              <w:spacing w:after="40"/>
            </w:pPr>
            <w:r>
              <w:rPr>
                <w:sz w:val="18"/>
                <w:szCs w:val="18"/>
              </w:rPr>
              <w:t>Corrección de seguridad: pedidos solo con crear_pedido() en el servidor y roles configurables por permisos</w:t>
            </w:r>
          </w:p>
        </w:tc>
        <w:tc>
          <w:tcPr>
            <w:tcW w:w="1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9C020A" w14:textId="77777777" w:rsidR="00AB792F" w:rsidRDefault="00000000">
            <w:pPr>
              <w:spacing w:after="40"/>
            </w:pPr>
            <w:r>
              <w:rPr>
                <w:sz w:val="18"/>
                <w:szCs w:val="18"/>
              </w:rPr>
              <w:t>09-oct-2026</w:t>
            </w:r>
          </w:p>
        </w:tc>
        <w:tc>
          <w:tcPr>
            <w:tcW w:w="27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070BAE" w14:textId="77777777" w:rsidR="00AB792F" w:rsidRDefault="00000000">
            <w:pPr>
              <w:spacing w:after="40"/>
            </w:pPr>
            <w:r>
              <w:rPr>
                <w:sz w:val="18"/>
                <w:szCs w:val="18"/>
              </w:rPr>
              <w:t>Calidad: positivo (seguridad). Alcance: precisa RF-02, RF-06, RF-16 y RF-20. Costo y cronograma: neutros.</w:t>
            </w:r>
          </w:p>
        </w:tc>
      </w:tr>
      <w:tr w:rsidR="00AB792F" w14:paraId="69775D08"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5970E6C" w14:textId="77777777" w:rsidR="00AB792F" w:rsidRDefault="00000000">
            <w:pPr>
              <w:spacing w:after="40"/>
            </w:pPr>
            <w:r>
              <w:rPr>
                <w:sz w:val="18"/>
                <w:szCs w:val="18"/>
              </w:rPr>
              <w:t>SC-04</w:t>
            </w:r>
          </w:p>
        </w:tc>
        <w:tc>
          <w:tcPr>
            <w:tcW w:w="3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F10FAE2" w14:textId="77777777" w:rsidR="00AB792F" w:rsidRDefault="00000000">
            <w:pPr>
              <w:spacing w:after="40"/>
            </w:pPr>
            <w:r>
              <w:rPr>
                <w:sz w:val="18"/>
                <w:szCs w:val="18"/>
              </w:rPr>
              <w:t>Uso del plan gratuito de Supabase por decisión del cliente; RNF-06 sin porcentaje de disponibilidad comprometido</w:t>
            </w:r>
          </w:p>
        </w:tc>
        <w:tc>
          <w:tcPr>
            <w:tcW w:w="1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758C0A" w14:textId="77777777" w:rsidR="00AB792F" w:rsidRDefault="00000000">
            <w:pPr>
              <w:spacing w:after="40"/>
            </w:pPr>
            <w:r>
              <w:rPr>
                <w:sz w:val="18"/>
                <w:szCs w:val="18"/>
              </w:rPr>
              <w:t>09-oct-2026</w:t>
            </w:r>
          </w:p>
        </w:tc>
        <w:tc>
          <w:tcPr>
            <w:tcW w:w="27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D8A3099" w14:textId="77777777" w:rsidR="00AB792F" w:rsidRDefault="00000000">
            <w:pPr>
              <w:spacing w:after="40"/>
            </w:pPr>
            <w:r>
              <w:rPr>
                <w:sz w:val="18"/>
                <w:szCs w:val="18"/>
              </w:rPr>
              <w:t>Costo: baja de $824.125 a $508.795 CLP/año. Calidad: disponibilidad según el plan gratuito, con monitoreo y respaldo manual.</w:t>
            </w:r>
          </w:p>
        </w:tc>
      </w:tr>
    </w:tbl>
    <w:p w14:paraId="2338FB10" w14:textId="77777777" w:rsidR="00AB792F" w:rsidRDefault="00000000">
      <w:pPr>
        <w:spacing w:before="60" w:after="200"/>
        <w:jc w:val="center"/>
      </w:pPr>
      <w:r>
        <w:rPr>
          <w:i/>
          <w:iCs/>
          <w:color w:val="595959"/>
          <w:sz w:val="18"/>
          <w:szCs w:val="18"/>
        </w:rPr>
        <w:t>Tabla 9. Registro de cambios aprobados.</w:t>
      </w:r>
    </w:p>
    <w:p w14:paraId="5C0451A7" w14:textId="77777777" w:rsidR="00AB792F" w:rsidRDefault="00000000">
      <w:pPr>
        <w:pStyle w:val="Ttulo2"/>
      </w:pPr>
      <w:bookmarkStart w:id="17" w:name="_Toc242708113"/>
      <w:r>
        <w:t>5.4 Riesgos actualizados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3149"/>
        <w:gridCol w:w="1086"/>
        <w:gridCol w:w="1092"/>
        <w:gridCol w:w="2913"/>
      </w:tblGrid>
      <w:tr w:rsidR="00AB792F" w14:paraId="30D474AC" w14:textId="77777777">
        <w:tblPrEx>
          <w:tblCellMar>
            <w:top w:w="0" w:type="dxa"/>
            <w:bottom w:w="0" w:type="dxa"/>
          </w:tblCellMar>
        </w:tblPrEx>
        <w:trPr>
          <w:cantSplit/>
          <w:tblHeader/>
        </w:trPr>
        <w:tc>
          <w:tcPr>
            <w:tcW w:w="7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CBD6064" w14:textId="77777777" w:rsidR="00AB792F" w:rsidRDefault="00000000">
            <w:pPr>
              <w:spacing w:after="40"/>
            </w:pPr>
            <w:r>
              <w:rPr>
                <w:b/>
                <w:bCs/>
                <w:color w:val="FFFFFF"/>
                <w:sz w:val="18"/>
                <w:szCs w:val="18"/>
              </w:rPr>
              <w:t>ID</w:t>
            </w:r>
          </w:p>
        </w:tc>
        <w:tc>
          <w:tcPr>
            <w:tcW w:w="3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827A54E" w14:textId="77777777" w:rsidR="00AB792F" w:rsidRDefault="00000000">
            <w:pPr>
              <w:spacing w:after="40"/>
            </w:pPr>
            <w:r>
              <w:rPr>
                <w:b/>
                <w:bCs/>
                <w:color w:val="FFFFFF"/>
                <w:sz w:val="18"/>
                <w:szCs w:val="18"/>
              </w:rPr>
              <w:t>Riesgo</w:t>
            </w:r>
          </w:p>
        </w:tc>
        <w:tc>
          <w:tcPr>
            <w:tcW w:w="11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3FD9E65" w14:textId="77777777" w:rsidR="00AB792F" w:rsidRDefault="00000000">
            <w:pPr>
              <w:spacing w:after="40"/>
            </w:pPr>
            <w:r>
              <w:rPr>
                <w:b/>
                <w:bCs/>
                <w:color w:val="FFFFFF"/>
                <w:sz w:val="18"/>
                <w:szCs w:val="18"/>
              </w:rPr>
              <w:t>Prob.</w:t>
            </w:r>
          </w:p>
        </w:tc>
        <w:tc>
          <w:tcPr>
            <w:tcW w:w="11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3B2424F" w14:textId="77777777" w:rsidR="00AB792F" w:rsidRDefault="00000000">
            <w:pPr>
              <w:spacing w:after="40"/>
            </w:pPr>
            <w:r>
              <w:rPr>
                <w:b/>
                <w:bCs/>
                <w:color w:val="FFFFFF"/>
                <w:sz w:val="18"/>
                <w:szCs w:val="18"/>
              </w:rPr>
              <w:t>Impacto</w:t>
            </w:r>
          </w:p>
        </w:tc>
        <w:tc>
          <w:tcPr>
            <w:tcW w:w="29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8A6C4AF" w14:textId="77777777" w:rsidR="00AB792F" w:rsidRDefault="00000000">
            <w:pPr>
              <w:spacing w:after="40"/>
            </w:pPr>
            <w:r>
              <w:rPr>
                <w:b/>
                <w:bCs/>
                <w:color w:val="FFFFFF"/>
                <w:sz w:val="18"/>
                <w:szCs w:val="18"/>
              </w:rPr>
              <w:t>Respuesta y estado</w:t>
            </w:r>
          </w:p>
        </w:tc>
      </w:tr>
      <w:tr w:rsidR="00AB792F" w14:paraId="18482BB0"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18CB124" w14:textId="77777777" w:rsidR="00AB792F" w:rsidRDefault="00000000">
            <w:pPr>
              <w:spacing w:after="40"/>
            </w:pPr>
            <w:r>
              <w:rPr>
                <w:sz w:val="18"/>
                <w:szCs w:val="18"/>
              </w:rPr>
              <w:t>R1</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7496EE" w14:textId="77777777" w:rsidR="00AB792F" w:rsidRDefault="00000000">
            <w:pPr>
              <w:spacing w:after="40"/>
            </w:pPr>
            <w:r>
              <w:rPr>
                <w:sz w:val="18"/>
                <w:szCs w:val="18"/>
              </w:rPr>
              <w:t>Curva de integración HTML/JS con el SDK de Supabase</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CF1509" w14:textId="77777777" w:rsidR="00AB792F" w:rsidRDefault="00000000">
            <w:pPr>
              <w:spacing w:after="40"/>
            </w:pPr>
            <w:r>
              <w:rPr>
                <w:sz w:val="18"/>
                <w:szCs w:val="18"/>
              </w:rPr>
              <w:t>Baja ↓</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66B564"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497CDE" w14:textId="77777777" w:rsidR="00AB792F" w:rsidRDefault="00000000">
            <w:pPr>
              <w:spacing w:after="40"/>
            </w:pPr>
            <w:r>
              <w:rPr>
                <w:sz w:val="18"/>
                <w:szCs w:val="18"/>
              </w:rPr>
              <w:t>Mitigado: la integración funciona desde el Sprint 1.</w:t>
            </w:r>
          </w:p>
        </w:tc>
      </w:tr>
      <w:tr w:rsidR="00AB792F" w14:paraId="0DA1C0ED"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3C0CD04" w14:textId="77777777" w:rsidR="00AB792F" w:rsidRDefault="00000000">
            <w:pPr>
              <w:spacing w:after="40"/>
            </w:pPr>
            <w:r>
              <w:rPr>
                <w:sz w:val="18"/>
                <w:szCs w:val="18"/>
              </w:rPr>
              <w:t>R2</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685D045" w14:textId="77777777" w:rsidR="00AB792F" w:rsidRDefault="00000000">
            <w:pPr>
              <w:spacing w:after="40"/>
            </w:pPr>
            <w:r>
              <w:rPr>
                <w:sz w:val="18"/>
                <w:szCs w:val="18"/>
              </w:rPr>
              <w:t>Demora en la certificación SII de OpenFactura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693BB49"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C84BFA7"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B9453A" w14:textId="77777777" w:rsidR="00AB792F" w:rsidRDefault="00000000">
            <w:pPr>
              <w:spacing w:after="40"/>
            </w:pPr>
            <w:r>
              <w:rPr>
                <w:sz w:val="18"/>
                <w:szCs w:val="18"/>
              </w:rPr>
              <w:t>Mitigar: solicitar credenciales ya y dedicar el inicio del S3.</w:t>
            </w:r>
          </w:p>
        </w:tc>
      </w:tr>
      <w:tr w:rsidR="00AB792F" w14:paraId="45C6A135"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1730B82" w14:textId="77777777" w:rsidR="00AB792F" w:rsidRDefault="00000000">
            <w:pPr>
              <w:spacing w:after="40"/>
            </w:pPr>
            <w:r>
              <w:rPr>
                <w:sz w:val="18"/>
                <w:szCs w:val="18"/>
              </w:rPr>
              <w:t>R3</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8D31AD" w14:textId="77777777" w:rsidR="00AB792F" w:rsidRDefault="00000000">
            <w:pPr>
              <w:spacing w:after="40"/>
            </w:pPr>
            <w:r>
              <w:rPr>
                <w:sz w:val="18"/>
                <w:szCs w:val="18"/>
              </w:rPr>
              <w:t>Disponibilidad vespertina del equipo</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4B77D36" w14:textId="77777777" w:rsidR="00AB792F" w:rsidRDefault="00000000">
            <w:pPr>
              <w:spacing w:after="40"/>
            </w:pPr>
            <w:r>
              <w:rPr>
                <w:sz w:val="18"/>
                <w:szCs w:val="18"/>
              </w:rPr>
              <w:t>Alta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4B3F68"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CC5ADE" w14:textId="77777777" w:rsidR="00AB792F" w:rsidRDefault="00000000">
            <w:pPr>
              <w:spacing w:after="40"/>
            </w:pPr>
            <w:r>
              <w:rPr>
                <w:sz w:val="18"/>
                <w:szCs w:val="18"/>
              </w:rPr>
              <w:t>Mitigar: sprints cortos y priorización P1.</w:t>
            </w:r>
          </w:p>
        </w:tc>
      </w:tr>
      <w:tr w:rsidR="00AB792F" w14:paraId="1906F366"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0234EAF" w14:textId="77777777" w:rsidR="00AB792F" w:rsidRDefault="00000000">
            <w:pPr>
              <w:spacing w:after="40"/>
            </w:pPr>
            <w:r>
              <w:rPr>
                <w:sz w:val="18"/>
                <w:szCs w:val="18"/>
              </w:rPr>
              <w:t>R4</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8E8703" w14:textId="77777777" w:rsidR="00AB792F" w:rsidRDefault="00000000">
            <w:pPr>
              <w:spacing w:after="40"/>
            </w:pPr>
            <w:r>
              <w:rPr>
                <w:sz w:val="18"/>
                <w:szCs w:val="18"/>
              </w:rPr>
              <w:t>Ampliación del alcance por pedidos del dueño</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7DE4640" w14:textId="77777777" w:rsidR="00AB792F" w:rsidRDefault="00000000">
            <w:pPr>
              <w:spacing w:after="40"/>
            </w:pPr>
            <w:r>
              <w:rPr>
                <w:sz w:val="18"/>
                <w:szCs w:val="18"/>
              </w:rPr>
              <w:t>Alta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39B5A7"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1FAAE8B" w14:textId="77777777" w:rsidR="00AB792F" w:rsidRDefault="00000000">
            <w:pPr>
              <w:spacing w:after="40"/>
            </w:pPr>
            <w:r>
              <w:rPr>
                <w:sz w:val="18"/>
                <w:szCs w:val="18"/>
              </w:rPr>
              <w:t>Evitar: las nuevas ideas se absorbieron en historias existentes; el resto va al backlog o a una SC.</w:t>
            </w:r>
          </w:p>
        </w:tc>
      </w:tr>
      <w:tr w:rsidR="00AB792F" w14:paraId="02FE13B2"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AB44EEC" w14:textId="77777777" w:rsidR="00AB792F" w:rsidRDefault="00000000">
            <w:pPr>
              <w:spacing w:after="40"/>
            </w:pPr>
            <w:r>
              <w:rPr>
                <w:sz w:val="18"/>
                <w:szCs w:val="18"/>
              </w:rPr>
              <w:t>R5</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244766C" w14:textId="77777777" w:rsidR="00AB792F" w:rsidRDefault="00000000">
            <w:pPr>
              <w:spacing w:after="40"/>
            </w:pPr>
            <w:r>
              <w:rPr>
                <w:sz w:val="18"/>
                <w:szCs w:val="18"/>
              </w:rPr>
              <w:t>Retraso en las credenciales de Mercado Pago/OpenFactura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7FDA0A"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EDC6C14"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2B08D0" w14:textId="77777777" w:rsidR="00AB792F" w:rsidRDefault="00000000">
            <w:pPr>
              <w:spacing w:after="40"/>
            </w:pPr>
            <w:r>
              <w:rPr>
                <w:sz w:val="18"/>
                <w:szCs w:val="18"/>
              </w:rPr>
              <w:t>Mitigar: solicitud en el Sprint 2.</w:t>
            </w:r>
          </w:p>
        </w:tc>
      </w:tr>
      <w:tr w:rsidR="00AB792F" w14:paraId="65C22A4B"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8463827" w14:textId="77777777" w:rsidR="00AB792F" w:rsidRDefault="00000000">
            <w:pPr>
              <w:spacing w:after="40"/>
            </w:pPr>
            <w:r>
              <w:rPr>
                <w:sz w:val="18"/>
                <w:szCs w:val="18"/>
              </w:rPr>
              <w:t>R6</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8E51B9E" w14:textId="77777777" w:rsidR="00AB792F" w:rsidRDefault="00000000">
            <w:pPr>
              <w:spacing w:after="40"/>
            </w:pPr>
            <w:r>
              <w:rPr>
                <w:sz w:val="18"/>
                <w:szCs w:val="18"/>
              </w:rPr>
              <w:t>Errores en la migración de datos desde Shopify</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8615903"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9A08F0D"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F9C99B8" w14:textId="77777777" w:rsidR="00AB792F" w:rsidRDefault="00000000">
            <w:pPr>
              <w:spacing w:after="40"/>
            </w:pPr>
            <w:r>
              <w:rPr>
                <w:sz w:val="18"/>
                <w:szCs w:val="18"/>
              </w:rPr>
              <w:t>Mitigar: importación CSV validada en ambiente de prueba (HU-30).</w:t>
            </w:r>
          </w:p>
        </w:tc>
      </w:tr>
      <w:tr w:rsidR="00AB792F" w14:paraId="6F6378F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4DD6239" w14:textId="77777777" w:rsidR="00AB792F" w:rsidRDefault="00000000">
            <w:pPr>
              <w:spacing w:after="40"/>
            </w:pPr>
            <w:r>
              <w:rPr>
                <w:sz w:val="18"/>
                <w:szCs w:val="18"/>
              </w:rPr>
              <w:t>R7</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C0E22E4" w14:textId="77777777" w:rsidR="00AB792F" w:rsidRDefault="00000000">
            <w:pPr>
              <w:spacing w:after="40"/>
            </w:pPr>
            <w:r>
              <w:rPr>
                <w:sz w:val="18"/>
                <w:szCs w:val="18"/>
              </w:rPr>
              <w:t>Limitaciones del plan gratuito de Supabase: pausa por inactividad y sin respaldo diario (reemplaza al riesgo cambiario, SC-04)</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55D33CE" w14:textId="77777777" w:rsidR="00AB792F" w:rsidRDefault="00000000">
            <w:pPr>
              <w:spacing w:after="40"/>
            </w:pPr>
            <w:r>
              <w:rPr>
                <w:sz w:val="18"/>
                <w:szCs w:val="18"/>
              </w:rPr>
              <w:t>Baja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39961C4" w14:textId="77777777" w:rsidR="00AB792F" w:rsidRDefault="00000000">
            <w:pPr>
              <w:spacing w:after="40"/>
            </w:pPr>
            <w:r>
              <w:rPr>
                <w:sz w:val="18"/>
                <w:szCs w:val="18"/>
              </w:rPr>
              <w:t>Bajo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4886AC" w14:textId="77777777" w:rsidR="00AB792F" w:rsidRDefault="00000000">
            <w:pPr>
              <w:spacing w:after="40"/>
            </w:pPr>
            <w:r>
              <w:rPr>
                <w:sz w:val="18"/>
                <w:szCs w:val="18"/>
              </w:rPr>
              <w:t>Mitigar: ping programado diario, respaldo manual semanal y monitoreo de uso.</w:t>
            </w:r>
          </w:p>
        </w:tc>
      </w:tr>
      <w:tr w:rsidR="00AB792F" w14:paraId="29080D9C"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6242E3D" w14:textId="77777777" w:rsidR="00AB792F" w:rsidRDefault="00000000">
            <w:pPr>
              <w:spacing w:after="40"/>
            </w:pPr>
            <w:r>
              <w:rPr>
                <w:sz w:val="18"/>
                <w:szCs w:val="18"/>
              </w:rPr>
              <w:t>R8</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0EAEE7" w14:textId="77777777" w:rsidR="00AB792F" w:rsidRDefault="00000000">
            <w:pPr>
              <w:spacing w:after="40"/>
            </w:pPr>
            <w:r>
              <w:rPr>
                <w:sz w:val="18"/>
                <w:szCs w:val="18"/>
              </w:rPr>
              <w:t>Acceso indebido a datos personales</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58BE77" w14:textId="77777777" w:rsidR="00AB792F" w:rsidRDefault="00000000">
            <w:pPr>
              <w:spacing w:after="40"/>
            </w:pPr>
            <w:r>
              <w:rPr>
                <w:sz w:val="18"/>
                <w:szCs w:val="18"/>
              </w:rPr>
              <w:t>Baja ↓</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A8FC04E"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7D171D0" w14:textId="77777777" w:rsidR="00AB792F" w:rsidRDefault="00000000">
            <w:pPr>
              <w:spacing w:after="40"/>
            </w:pPr>
            <w:r>
              <w:rPr>
                <w:sz w:val="18"/>
                <w:szCs w:val="18"/>
              </w:rPr>
              <w:t>Mitigado parcialmente: RLS, roles y pedidos en el servidor; faltan las pruebas de seguridad del S3.</w:t>
            </w:r>
          </w:p>
        </w:tc>
      </w:tr>
      <w:tr w:rsidR="00AB792F" w14:paraId="1AE37A6C"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4FED35E" w14:textId="77777777" w:rsidR="00AB792F" w:rsidRDefault="00000000">
            <w:pPr>
              <w:spacing w:after="40"/>
            </w:pPr>
            <w:r>
              <w:rPr>
                <w:b/>
                <w:bCs/>
                <w:sz w:val="18"/>
                <w:szCs w:val="18"/>
              </w:rPr>
              <w:lastRenderedPageBreak/>
              <w:t>R9 (nuevo)</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FF91BE" w14:textId="77777777" w:rsidR="00AB792F" w:rsidRDefault="00000000">
            <w:pPr>
              <w:spacing w:after="40"/>
            </w:pPr>
            <w:r>
              <w:rPr>
                <w:sz w:val="18"/>
                <w:szCs w:val="18"/>
              </w:rPr>
              <w:t>Sobrecarga de historias en el Sprint 4</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D8702A3"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F7CEE2C"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6C9E859" w14:textId="77777777" w:rsidR="00AB792F" w:rsidRDefault="00000000">
            <w:pPr>
              <w:spacing w:after="40"/>
            </w:pPr>
            <w:r>
              <w:rPr>
                <w:sz w:val="18"/>
                <w:szCs w:val="18"/>
              </w:rPr>
              <w:t>Mitigar: repriorizar y postergar primero las P3.</w:t>
            </w:r>
          </w:p>
        </w:tc>
      </w:tr>
      <w:tr w:rsidR="00AB792F" w14:paraId="08F8092E"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3DC3DC7" w14:textId="77777777" w:rsidR="00AB792F" w:rsidRDefault="00000000">
            <w:pPr>
              <w:spacing w:after="40"/>
            </w:pPr>
            <w:r>
              <w:rPr>
                <w:b/>
                <w:bCs/>
                <w:sz w:val="18"/>
                <w:szCs w:val="18"/>
              </w:rPr>
              <w:t>R10 (nuevo)</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33ACC24" w14:textId="77777777" w:rsidR="00AB792F" w:rsidRDefault="00000000">
            <w:pPr>
              <w:spacing w:after="40"/>
            </w:pPr>
            <w:r>
              <w:rPr>
                <w:sz w:val="18"/>
                <w:szCs w:val="18"/>
              </w:rPr>
              <w:t>Evidencia desigual del aporte individual en Git</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1B65A8C"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BBC5BB1"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4165CEF" w14:textId="77777777" w:rsidR="00AB792F" w:rsidRDefault="00000000">
            <w:pPr>
              <w:spacing w:after="40"/>
            </w:pPr>
            <w:r>
              <w:rPr>
                <w:sz w:val="18"/>
                <w:szCs w:val="18"/>
              </w:rPr>
              <w:t>Mitigar: cada integrante sube sus commits y registra su aporte en Evidencias Individuales.</w:t>
            </w:r>
          </w:p>
        </w:tc>
      </w:tr>
    </w:tbl>
    <w:p w14:paraId="2E84E0B6" w14:textId="77777777" w:rsidR="00AB792F" w:rsidRDefault="00000000">
      <w:pPr>
        <w:spacing w:before="60" w:after="200"/>
        <w:jc w:val="center"/>
      </w:pPr>
      <w:r>
        <w:rPr>
          <w:i/>
          <w:iCs/>
          <w:color w:val="595959"/>
          <w:sz w:val="18"/>
          <w:szCs w:val="18"/>
        </w:rPr>
        <w:t>Tabla 10. Registro de riesgos actualizado (↓ = probabilidad reducida desde la Fase 1).</w:t>
      </w:r>
    </w:p>
    <w:p w14:paraId="3AAD6608" w14:textId="77777777" w:rsidR="00AB792F" w:rsidRDefault="00000000">
      <w:pPr>
        <w:pStyle w:val="Ttulo1"/>
      </w:pPr>
      <w:bookmarkStart w:id="18" w:name="_Toc242708114"/>
      <w:r>
        <w:t>6. Conclusiones individuales (Individual conclusions)</w:t>
      </w:r>
      <w:bookmarkEnd w:id="18"/>
    </w:p>
    <w:p w14:paraId="2930186D" w14:textId="77777777" w:rsidR="00AB792F" w:rsidRDefault="00000000">
      <w:pPr>
        <w:spacing w:after="120" w:line="276" w:lineRule="auto"/>
        <w:jc w:val="both"/>
      </w:pPr>
      <w:r>
        <w:rPr>
          <w:b/>
          <w:bCs/>
        </w:rPr>
        <w:t>Iván Rodríguez Pinares.</w:t>
      </w:r>
      <w:r>
        <w:t xml:space="preserve"> Formally taking on the Product Owner role forced me to separate the owner of Befine, who wants everything, from the team member who must meet a deadline. In this phase I learned to translate business needs (personal coupons, delivery notifications, roles for the driver) into prioritized user stories, and to accept or reject them against concrete acceptance criteria. Besides being Product Owner, I developed a large part of the Sprint 1 frontend together with Carlos (the prototype, the customer account and the checkout), which allowed me to validate the business rules directly in the product. I conclude that progress is solid on the technical foundation and that the challenge for the second half is also mine: approving business rules on time and managing the payment and invoicing credentials so that the team is never blocked. Deciding to operate on the Supabase free plan (SC-04) taught me to weigh every cost against what the business really needs today, while documenting when it would be worth scaling up.</w:t>
      </w:r>
    </w:p>
    <w:p w14:paraId="3525C712" w14:textId="77777777" w:rsidR="00AB792F" w:rsidRDefault="00000000">
      <w:pPr>
        <w:spacing w:after="120" w:line="276" w:lineRule="auto"/>
        <w:jc w:val="both"/>
      </w:pPr>
      <w:r>
        <w:rPr>
          <w:b/>
          <w:bCs/>
        </w:rPr>
        <w:t>Carlos Fuentes González.</w:t>
      </w:r>
      <w:r>
        <w:t xml:space="preserve"> This phase confirmed that a good design decision made in time is worth more than many hours of programming. Proposing and documenting SC-02 in the first week of Execution prevented us from building a slow store, and designing security in the database (RLS, server-side crear_pedido() and configurable roles) made me understand that in e-commerce trust is built in the backend, not on the screen. I conclude that the architecture is ready for the critical integrations of Sprint 3 and that my focus must be on validating OpenFactura early, the highest remaining risk.</w:t>
      </w:r>
    </w:p>
    <w:p w14:paraId="0552BD3B" w14:textId="77777777" w:rsidR="00AB792F" w:rsidRDefault="00000000">
      <w:pPr>
        <w:spacing w:after="120" w:line="276" w:lineRule="auto"/>
        <w:jc w:val="both"/>
      </w:pPr>
      <w:r>
        <w:rPr>
          <w:b/>
          <w:bCs/>
        </w:rPr>
        <w:t>Felipe Moraga López.</w:t>
      </w:r>
      <w:r>
        <w:t xml:space="preserve"> Being Scrum Master in Sprint 1 showed me that the role is not about programming less, but about enabling the team to move forward without blockers: I organized the planning, the follow-up and the Sprint Review, and facilitated the retrospective that detected that the main branch was still on Flutter and that order creation was not yet secure. I conclude that those two warnings shifted the Sprint 2 priorities towards what was most critical. For the rest of the project my challenge is to also contribute to the build, with acceptance tests on mobile and desktop, backlog refinement and the design of the admin panel and the driver flow.</w:t>
      </w:r>
    </w:p>
    <w:p w14:paraId="5232430B" w14:textId="77777777" w:rsidR="00AB792F" w:rsidRDefault="00000000">
      <w:pPr>
        <w:pStyle w:val="Ttulo1"/>
      </w:pPr>
      <w:bookmarkStart w:id="19" w:name="_Toc242708115"/>
      <w:r>
        <w:t>7. Reflexión (Reflection)</w:t>
      </w:r>
      <w:bookmarkEnd w:id="19"/>
    </w:p>
    <w:p w14:paraId="6D42E931" w14:textId="77777777" w:rsidR="00AB792F" w:rsidRDefault="00000000">
      <w:pPr>
        <w:spacing w:after="120" w:line="276" w:lineRule="auto"/>
        <w:jc w:val="both"/>
      </w:pPr>
      <w:r>
        <w:rPr>
          <w:b/>
          <w:bCs/>
        </w:rPr>
        <w:t>Iván Rodríguez Pinares.</w:t>
      </w:r>
      <w:r>
        <w:t xml:space="preserve"> I realize that the hybrid methodology helped me resist the temptation to keep adding features: every new idea had to go through the backlog or through a change request. I learned that saying “this goes in the next sprint” is also project management.</w:t>
      </w:r>
    </w:p>
    <w:p w14:paraId="3AF8E1BB" w14:textId="77777777" w:rsidR="00AB792F" w:rsidRDefault="00000000">
      <w:pPr>
        <w:spacing w:after="120" w:line="276" w:lineRule="auto"/>
        <w:jc w:val="both"/>
      </w:pPr>
      <w:r>
        <w:rPr>
          <w:b/>
          <w:bCs/>
        </w:rPr>
        <w:t>Carlos Fuentes González.</w:t>
      </w:r>
      <w:r>
        <w:t xml:space="preserve"> My main lesson was that documenting is not a final formality. Keeping the data model, the migrations and the architecture decisions up to date in Git turned this report into a summary of what already existed, not a reconstruction. I must improve at keeping the Kanban board as up to date as the code.</w:t>
      </w:r>
    </w:p>
    <w:p w14:paraId="78F8902E" w14:textId="77777777" w:rsidR="00AB792F" w:rsidRDefault="00000000">
      <w:pPr>
        <w:spacing w:after="120" w:line="276" w:lineRule="auto"/>
        <w:jc w:val="both"/>
      </w:pPr>
      <w:r>
        <w:rPr>
          <w:b/>
          <w:bCs/>
        </w:rPr>
        <w:lastRenderedPageBreak/>
        <w:t>Felipe Moraga López.</w:t>
      </w:r>
      <w:r>
        <w:t xml:space="preserve"> I learned that a retrospective is only useful if it ends in actions with an owner and a deadline; that is why every Sprint 1 improvement was recorded and is reviewed in Sprint 2. I also understood that each member’s contribution must be visible in the repository, so in this second stage I will push my work with my own account and review the team’s pull requests.</w:t>
      </w:r>
    </w:p>
    <w:p w14:paraId="72C03F53" w14:textId="77777777" w:rsidR="00AB792F" w:rsidRDefault="00000000">
      <w:pPr>
        <w:pStyle w:val="Ttulo1"/>
      </w:pPr>
      <w:bookmarkStart w:id="20" w:name="_Toc242708116"/>
      <w:r>
        <w:t>8. Referencias</w:t>
      </w:r>
      <w:bookmarkEnd w:id="20"/>
    </w:p>
    <w:p w14:paraId="544A54DA" w14:textId="77777777" w:rsidR="00AB792F" w:rsidRDefault="00000000">
      <w:pPr>
        <w:spacing w:after="120" w:line="276" w:lineRule="auto"/>
        <w:ind w:left="567" w:hanging="567"/>
      </w:pPr>
      <w:r>
        <w:t>Biblioteca del Congreso Nacional de Chile. (2024). Ley N.º 21.719: Regula la protección y el tratamiento de los datos personales y crea la Agencia de Protección de Datos Personales. https://www.bcn.cl/leychile</w:t>
      </w:r>
    </w:p>
    <w:p w14:paraId="42A61938" w14:textId="77777777" w:rsidR="00AB792F" w:rsidRDefault="00000000">
      <w:pPr>
        <w:spacing w:after="120" w:line="276" w:lineRule="auto"/>
        <w:ind w:left="567" w:hanging="567"/>
      </w:pPr>
      <w:r>
        <w:t>Mercado Pago. (2026). Checkout Pro: documentación para desarrolladores. https://www.mercadopago.cl/developers</w:t>
      </w:r>
    </w:p>
    <w:p w14:paraId="79225401" w14:textId="77777777" w:rsidR="00AB792F" w:rsidRDefault="00000000">
      <w:pPr>
        <w:spacing w:after="120" w:line="276" w:lineRule="auto"/>
        <w:ind w:left="567" w:hanging="567"/>
      </w:pPr>
      <w:r>
        <w:t>OpenFactura. (2026). Documentación de la API de facturación electrónica. Haulmer. https://www.openfactura.cl</w:t>
      </w:r>
    </w:p>
    <w:p w14:paraId="34FDA253" w14:textId="77777777" w:rsidR="00AB792F" w:rsidRDefault="00000000">
      <w:pPr>
        <w:spacing w:after="120" w:line="276" w:lineRule="auto"/>
        <w:ind w:left="567" w:hanging="567"/>
      </w:pPr>
      <w:r>
        <w:t>OWASP Foundation. (2021). OWASP Top 10: 2021. https://owasp.org/Top10/</w:t>
      </w:r>
    </w:p>
    <w:p w14:paraId="01491CA7" w14:textId="77777777" w:rsidR="00AB792F" w:rsidRDefault="00000000">
      <w:pPr>
        <w:spacing w:after="120" w:line="276" w:lineRule="auto"/>
        <w:ind w:left="567" w:hanging="567"/>
      </w:pPr>
      <w:r>
        <w:t>Pantaleo, G. (2015). Ingeniería de software. Alfaomega.</w:t>
      </w:r>
    </w:p>
    <w:p w14:paraId="6CDCE59E" w14:textId="77777777" w:rsidR="00AB792F" w:rsidRDefault="00000000">
      <w:pPr>
        <w:spacing w:after="120" w:line="276" w:lineRule="auto"/>
        <w:ind w:left="567" w:hanging="567"/>
      </w:pPr>
      <w:r>
        <w:t>Project Management Institute. (2017). Guía de los fundamentos para la dirección de proyectos (Guía del PMBOK) (6.ª ed.). Project Management Institute.</w:t>
      </w:r>
    </w:p>
    <w:p w14:paraId="7161CC04" w14:textId="77777777" w:rsidR="00AB792F" w:rsidRDefault="00000000">
      <w:pPr>
        <w:spacing w:after="120" w:line="276" w:lineRule="auto"/>
        <w:ind w:left="567" w:hanging="567"/>
      </w:pPr>
      <w:r>
        <w:t>Schwaber, K., y Sutherland, J. (2020). La Guía Scrum. https://scrumguides.org</w:t>
      </w:r>
    </w:p>
    <w:p w14:paraId="4FDCB74E" w14:textId="77777777" w:rsidR="00AB792F" w:rsidRDefault="00000000">
      <w:pPr>
        <w:spacing w:after="120" w:line="276" w:lineRule="auto"/>
        <w:ind w:left="567" w:hanging="567"/>
      </w:pPr>
      <w:r>
        <w:t>Sommerville, I. (2011). Ingeniería de software (9.ª ed.). Pearson.</w:t>
      </w:r>
    </w:p>
    <w:p w14:paraId="6170FCEE" w14:textId="77777777" w:rsidR="00AB792F" w:rsidRDefault="00000000">
      <w:pPr>
        <w:spacing w:after="120" w:line="276" w:lineRule="auto"/>
        <w:ind w:left="567" w:hanging="567"/>
      </w:pPr>
      <w:r>
        <w:t>Supabase. (2026). Row Level Security. Supabase Docs. https://supabase.com/docs/guides/database/postgres/row-level-security</w:t>
      </w:r>
    </w:p>
    <w:p w14:paraId="46A42F3F" w14:textId="77777777" w:rsidR="00AB792F" w:rsidRDefault="00000000">
      <w:pPr>
        <w:spacing w:after="120" w:line="276" w:lineRule="auto"/>
        <w:ind w:left="567" w:hanging="567"/>
      </w:pPr>
      <w:r>
        <w:t>World Wide Web Consortium. (2018). Web Content Accessibility Guidelines (WCAG) 2.1. https://www.w3.org/TR/WCAG21/</w:t>
      </w:r>
    </w:p>
    <w:p w14:paraId="23B5563C" w14:textId="77777777" w:rsidR="00AB792F" w:rsidRDefault="00000000">
      <w:r>
        <w:br w:type="page"/>
      </w:r>
    </w:p>
    <w:p w14:paraId="7EBA072C" w14:textId="77777777" w:rsidR="00AB792F" w:rsidRDefault="00000000">
      <w:pPr>
        <w:pStyle w:val="Ttulo1"/>
      </w:pPr>
      <w:bookmarkStart w:id="21" w:name="_Toc242708117"/>
      <w:r>
        <w:lastRenderedPageBreak/>
        <w:t>9. Anexos</w:t>
      </w:r>
      <w:bookmarkEnd w:id="21"/>
    </w:p>
    <w:p w14:paraId="41B218D9" w14:textId="77777777" w:rsidR="00AB792F" w:rsidRDefault="00000000">
      <w:pPr>
        <w:pStyle w:val="Ttulo2"/>
      </w:pPr>
      <w:bookmarkStart w:id="22" w:name="_Toc242708118"/>
      <w:r>
        <w:t>Anexo A. Ubicación de las evidencias en el repositorio</w:t>
      </w:r>
      <w:bookmarkEnd w:id="22"/>
    </w:p>
    <w:p w14:paraId="68700C07" w14:textId="77777777" w:rsidR="00AB792F" w:rsidRDefault="00000000">
      <w:pPr>
        <w:spacing w:after="120" w:line="276" w:lineRule="auto"/>
        <w:jc w:val="both"/>
      </w:pPr>
      <w:r>
        <w:t>Repositorios: documentación en github.com/Cmfg96/Documentos_Capstone_Grupo_N3 («.../» corresponde a la carpeta Fase2/Evidencias Grupales/) y código en github.com/IvnRP/befine-store («befine-store:»). La Tabla 11 relaciona cada elemento revisado con su ubicación.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AB792F" w14:paraId="5D83902A" w14:textId="77777777">
        <w:tblPrEx>
          <w:tblCellMar>
            <w:top w:w="0" w:type="dxa"/>
            <w:bottom w:w="0" w:type="dxa"/>
          </w:tblCellMar>
        </w:tblPrEx>
        <w:trPr>
          <w:cantSplit/>
          <w:tblHeader/>
        </w:trPr>
        <w:tc>
          <w:tcPr>
            <w:tcW w:w="28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8A6886" w14:textId="77777777" w:rsidR="00AB792F" w:rsidRDefault="00000000">
            <w:pPr>
              <w:spacing w:after="40"/>
            </w:pPr>
            <w:r>
              <w:rPr>
                <w:b/>
                <w:bCs/>
                <w:color w:val="FFFFFF"/>
                <w:sz w:val="18"/>
                <w:szCs w:val="18"/>
              </w:rPr>
              <w:t>Elemento</w:t>
            </w:r>
          </w:p>
        </w:tc>
        <w:tc>
          <w:tcPr>
            <w:tcW w:w="62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1D89973" w14:textId="77777777" w:rsidR="00AB792F" w:rsidRDefault="00000000">
            <w:pPr>
              <w:spacing w:after="40"/>
            </w:pPr>
            <w:r>
              <w:rPr>
                <w:b/>
                <w:bCs/>
                <w:color w:val="FFFFFF"/>
                <w:sz w:val="18"/>
                <w:szCs w:val="18"/>
              </w:rPr>
              <w:t>Ubicación</w:t>
            </w:r>
          </w:p>
        </w:tc>
      </w:tr>
      <w:tr w:rsidR="00AB792F" w14:paraId="030A691D"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B3E8EBA" w14:textId="77777777" w:rsidR="00AB792F" w:rsidRDefault="00000000">
            <w:pPr>
              <w:spacing w:after="40"/>
            </w:pPr>
            <w:r>
              <w:rPr>
                <w:sz w:val="18"/>
                <w:szCs w:val="18"/>
              </w:rPr>
              <w:t>Documento de inicio del proyecto</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F62586" w14:textId="77777777" w:rsidR="00AB792F" w:rsidRDefault="00000000">
            <w:pPr>
              <w:spacing w:after="40"/>
            </w:pPr>
            <w:r>
              <w:rPr>
                <w:sz w:val="18"/>
                <w:szCs w:val="18"/>
              </w:rPr>
              <w:t>.../01-Inicio/Definicion_Proyecto_Befine_Store.md</w:t>
            </w:r>
          </w:p>
        </w:tc>
      </w:tr>
      <w:tr w:rsidR="00AB792F" w14:paraId="1CC83228"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16F326F" w14:textId="77777777" w:rsidR="00AB792F" w:rsidRDefault="00000000">
            <w:pPr>
              <w:spacing w:after="40"/>
            </w:pPr>
            <w:r>
              <w:rPr>
                <w:sz w:val="18"/>
                <w:szCs w:val="18"/>
              </w:rPr>
              <w:t>Metodología declarada y justificada</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1EEAF4E" w14:textId="77777777" w:rsidR="00AB792F" w:rsidRDefault="00000000">
            <w:pPr>
              <w:spacing w:after="40"/>
            </w:pPr>
            <w:r>
              <w:rPr>
                <w:sz w:val="18"/>
                <w:szCs w:val="18"/>
              </w:rPr>
              <w:t>.../02-Metodologia/Metodologia_Hibrida_PMBOK_Scrum.md</w:t>
            </w:r>
          </w:p>
        </w:tc>
      </w:tr>
      <w:tr w:rsidR="00AB792F" w14:paraId="006FAE42"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38F4CF" w14:textId="77777777" w:rsidR="00AB792F" w:rsidRDefault="00000000">
            <w:pPr>
              <w:spacing w:after="40"/>
            </w:pPr>
            <w:r>
              <w:rPr>
                <w:sz w:val="18"/>
                <w:szCs w:val="18"/>
              </w:rPr>
              <w:t>Product Vision, Product Backlog, Sprint Backlog, Definition of Done</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147F97" w14:textId="77777777" w:rsidR="00AB792F" w:rsidRDefault="00000000">
            <w:pPr>
              <w:spacing w:after="40"/>
            </w:pPr>
            <w:r>
              <w:rPr>
                <w:sz w:val="18"/>
                <w:szCs w:val="18"/>
              </w:rPr>
              <w:t>.../03-Scrum/</w:t>
            </w:r>
          </w:p>
        </w:tc>
      </w:tr>
      <w:tr w:rsidR="00AB792F" w14:paraId="3625A85A"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77CCAC1" w14:textId="77777777" w:rsidR="00AB792F" w:rsidRDefault="00000000">
            <w:pPr>
              <w:spacing w:after="40"/>
            </w:pPr>
            <w:r>
              <w:rPr>
                <w:sz w:val="18"/>
                <w:szCs w:val="18"/>
              </w:rPr>
              <w:t>Retrospectivas</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97B3178" w14:textId="77777777" w:rsidR="00AB792F" w:rsidRDefault="00000000">
            <w:pPr>
              <w:spacing w:after="40"/>
            </w:pPr>
            <w:r>
              <w:rPr>
                <w:sz w:val="18"/>
                <w:szCs w:val="18"/>
              </w:rPr>
              <w:t>.../03-Scrum/Retrospectivas/</w:t>
            </w:r>
          </w:p>
        </w:tc>
      </w:tr>
      <w:tr w:rsidR="00AB792F" w14:paraId="65D9DFC9"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DB863C7" w14:textId="77777777" w:rsidR="00AB792F" w:rsidRDefault="00000000">
            <w:pPr>
              <w:spacing w:after="40"/>
            </w:pPr>
            <w:r>
              <w:rPr>
                <w:sz w:val="18"/>
                <w:szCs w:val="18"/>
              </w:rPr>
              <w:t>SRS (especificación de requisitos) y RNF</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D8B664" w14:textId="77777777" w:rsidR="00AB792F" w:rsidRDefault="00000000">
            <w:pPr>
              <w:spacing w:after="40"/>
            </w:pPr>
            <w:r>
              <w:rPr>
                <w:sz w:val="18"/>
                <w:szCs w:val="18"/>
              </w:rPr>
              <w:t>.../04-Requisitos/</w:t>
            </w:r>
          </w:p>
        </w:tc>
      </w:tr>
      <w:tr w:rsidR="00AB792F" w14:paraId="5C8C615C"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26B0A78" w14:textId="77777777" w:rsidR="00AB792F" w:rsidRDefault="00000000">
            <w:pPr>
              <w:spacing w:after="40"/>
            </w:pPr>
            <w:r>
              <w:rPr>
                <w:sz w:val="18"/>
                <w:szCs w:val="18"/>
              </w:rPr>
              <w:t>README</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7D7F61" w14:textId="77777777" w:rsidR="00AB792F" w:rsidRDefault="00000000">
            <w:pPr>
              <w:spacing w:after="40"/>
            </w:pPr>
            <w:r>
              <w:rPr>
                <w:sz w:val="18"/>
                <w:szCs w:val="18"/>
              </w:rPr>
              <w:t>README.md en la raíz de ambos repositorios</w:t>
            </w:r>
          </w:p>
        </w:tc>
      </w:tr>
      <w:tr w:rsidR="00AB792F" w14:paraId="1015F6A3"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7FFE4F" w14:textId="77777777" w:rsidR="00AB792F" w:rsidRDefault="00000000">
            <w:pPr>
              <w:spacing w:after="40"/>
            </w:pPr>
            <w:r>
              <w:rPr>
                <w:sz w:val="18"/>
                <w:szCs w:val="18"/>
              </w:rPr>
              <w:t>Arquitectura</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94BE828" w14:textId="77777777" w:rsidR="00AB792F" w:rsidRDefault="00000000">
            <w:pPr>
              <w:spacing w:after="40"/>
            </w:pPr>
            <w:r>
              <w:rPr>
                <w:sz w:val="18"/>
                <w:szCs w:val="18"/>
              </w:rPr>
              <w:t>.../05-Diseno/Arquitectura.md</w:t>
            </w:r>
          </w:p>
        </w:tc>
      </w:tr>
      <w:tr w:rsidR="00AB792F" w14:paraId="65289483"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A39638" w14:textId="77777777" w:rsidR="00AB792F" w:rsidRDefault="00000000">
            <w:pPr>
              <w:spacing w:after="40"/>
            </w:pPr>
            <w:r>
              <w:rPr>
                <w:sz w:val="18"/>
                <w:szCs w:val="18"/>
              </w:rPr>
              <w:t>Modelo de datos (ER + scripts SQL)</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C6B55D" w14:textId="77777777" w:rsidR="00AB792F" w:rsidRDefault="00000000">
            <w:pPr>
              <w:spacing w:after="40"/>
            </w:pPr>
            <w:r>
              <w:rPr>
                <w:sz w:val="18"/>
                <w:szCs w:val="18"/>
              </w:rPr>
              <w:t>.../05-Diseno/Modelo_Datos_Befine_Store.md y SQL/</w:t>
            </w:r>
          </w:p>
        </w:tc>
      </w:tr>
      <w:tr w:rsidR="00AB792F" w14:paraId="717E4B7D"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D65CB9" w14:textId="77777777" w:rsidR="00AB792F" w:rsidRDefault="00000000">
            <w:pPr>
              <w:spacing w:after="40"/>
            </w:pPr>
            <w:r>
              <w:rPr>
                <w:sz w:val="18"/>
                <w:szCs w:val="18"/>
              </w:rPr>
              <w:t>Diagramas UML</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AB01E12" w14:textId="77777777" w:rsidR="00AB792F" w:rsidRDefault="00000000">
            <w:pPr>
              <w:spacing w:after="40"/>
            </w:pPr>
            <w:r>
              <w:rPr>
                <w:sz w:val="18"/>
                <w:szCs w:val="18"/>
              </w:rPr>
              <w:t>.../05-Diseno/Diagramas_UML.md</w:t>
            </w:r>
          </w:p>
        </w:tc>
      </w:tr>
      <w:tr w:rsidR="00AB792F" w14:paraId="79408620"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22E808" w14:textId="77777777" w:rsidR="00AB792F" w:rsidRDefault="00000000">
            <w:pPr>
              <w:spacing w:after="40"/>
            </w:pPr>
            <w:r>
              <w:rPr>
                <w:sz w:val="18"/>
                <w:szCs w:val="18"/>
              </w:rPr>
              <w:t>Docker</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72C4ADA" w14:textId="77777777" w:rsidR="00AB792F" w:rsidRDefault="00000000">
            <w:pPr>
              <w:spacing w:after="40"/>
            </w:pPr>
            <w:r>
              <w:rPr>
                <w:sz w:val="18"/>
                <w:szCs w:val="18"/>
              </w:rPr>
              <w:t>befine-store: Dockerfile, docker-compose.yml, docker/nginx.conf, .env.example (copia en .../07-Operacion/Docker/)</w:t>
            </w:r>
          </w:p>
        </w:tc>
      </w:tr>
      <w:tr w:rsidR="00AB792F" w14:paraId="129EFE94"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66806C" w14:textId="77777777" w:rsidR="00AB792F" w:rsidRDefault="00000000">
            <w:pPr>
              <w:spacing w:after="40"/>
            </w:pPr>
            <w:r>
              <w:rPr>
                <w:sz w:val="18"/>
                <w:szCs w:val="18"/>
              </w:rPr>
              <w:t>Pruebas</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598061" w14:textId="77777777" w:rsidR="00AB792F" w:rsidRDefault="00000000">
            <w:pPr>
              <w:spacing w:after="40"/>
            </w:pPr>
            <w:r>
              <w:rPr>
                <w:sz w:val="18"/>
                <w:szCs w:val="18"/>
              </w:rPr>
              <w:t>befine-store: tests/unit/ y .../06-Calidad/Plan_de_Pruebas.md</w:t>
            </w:r>
          </w:p>
        </w:tc>
      </w:tr>
      <w:tr w:rsidR="00AB792F" w14:paraId="28924568"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8993879" w14:textId="77777777" w:rsidR="00AB792F" w:rsidRDefault="00000000">
            <w:pPr>
              <w:spacing w:after="40"/>
            </w:pPr>
            <w:r>
              <w:rPr>
                <w:sz w:val="18"/>
                <w:szCs w:val="18"/>
              </w:rPr>
              <w:t>Manual técnico</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9186974" w14:textId="77777777" w:rsidR="00AB792F" w:rsidRDefault="00000000">
            <w:pPr>
              <w:spacing w:after="40"/>
            </w:pPr>
            <w:r>
              <w:rPr>
                <w:sz w:val="18"/>
                <w:szCs w:val="18"/>
              </w:rPr>
              <w:t>.../07-Operacion/Manual_Tecnico.md</w:t>
            </w:r>
          </w:p>
        </w:tc>
      </w:tr>
      <w:tr w:rsidR="00AB792F" w14:paraId="71FAEDE2"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E7D7E73" w14:textId="77777777" w:rsidR="00AB792F" w:rsidRDefault="00000000">
            <w:pPr>
              <w:spacing w:after="40"/>
            </w:pPr>
            <w:r>
              <w:rPr>
                <w:sz w:val="18"/>
                <w:szCs w:val="18"/>
              </w:rPr>
              <w:t>Innovación</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F68C92E" w14:textId="77777777" w:rsidR="00AB792F" w:rsidRDefault="00000000">
            <w:pPr>
              <w:spacing w:after="40"/>
            </w:pPr>
            <w:r>
              <w:rPr>
                <w:sz w:val="18"/>
                <w:szCs w:val="18"/>
              </w:rPr>
              <w:t>.../07-Operacion/Innovacion_y_Valor.md y README (sección Innovación)</w:t>
            </w:r>
          </w:p>
        </w:tc>
      </w:tr>
      <w:tr w:rsidR="00AB792F" w14:paraId="098017CB"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284E0D3" w14:textId="77777777" w:rsidR="00AB792F" w:rsidRDefault="00000000">
            <w:pPr>
              <w:spacing w:after="40"/>
            </w:pPr>
            <w:r>
              <w:rPr>
                <w:sz w:val="18"/>
                <w:szCs w:val="18"/>
              </w:rPr>
              <w:t>Plan de Dirección y control de cambios</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EB1E3E1" w14:textId="77777777" w:rsidR="00AB792F" w:rsidRDefault="00000000">
            <w:pPr>
              <w:spacing w:after="40"/>
            </w:pPr>
            <w:r>
              <w:rPr>
                <w:sz w:val="18"/>
                <w:szCs w:val="18"/>
              </w:rPr>
              <w:t>.../08-Gestion-PMBOK/</w:t>
            </w:r>
          </w:p>
        </w:tc>
      </w:tr>
      <w:tr w:rsidR="00AB792F"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 de Evidencias (capturas)</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.../Informe_Evidencias_Befine_GrupoN3.docx</w:t>
            </w:r>
          </w:p>
        </w:tc>
      </w:tr>
      <w:tr w:rsidR="00AB792F"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Capturas del sistema y de la gestión</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.../09-Evidencias-Sistema/ (con su README) y .../09-Evidencias-Sistema/gestion/</w:t>
            </w:r>
          </w:p>
        </w:tc>
      </w:tr>
      <w:tr w:rsidR="00AB792F" w14:paraId="086D7370"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21D6D56" w14:textId="77777777" w:rsidR="00AB792F" w:rsidRDefault="00000000">
            <w:pPr>
              <w:spacing w:after="40"/>
            </w:pPr>
            <w:r>
              <w:rPr>
                <w:sz w:val="18"/>
                <w:szCs w:val="18"/>
              </w:rPr>
              <w:t>Aporte individual</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DF844A0" w14:textId="77777777" w:rsidR="00AB792F" w:rsidRDefault="00000000">
            <w:pPr>
              <w:spacing w:after="40"/>
            </w:pPr>
            <w:r>
              <w:rPr>
                <w:sz w:val="18"/>
                <w:szCs w:val="18"/>
              </w:rPr>
              <w:t>Diarios de Reflexión 2.1 en Fase2/Evidencias individuales/ e historial de commits de cada integrante en ambos repositorios</w:t>
            </w:r>
          </w:p>
        </w:tc>
      </w:tr>
    </w:tbl>
    <w:p w14:paraId="69F243D6" w14:textId="77777777" w:rsidR="00AB792F" w:rsidRDefault="00000000">
      <w:pPr>
        <w:spacing w:before="60" w:after="200"/>
        <w:jc w:val="center"/>
      </w:pPr>
      <w:r>
        <w:rPr>
          <w:i/>
          <w:iCs/>
          <w:color w:val="595959"/>
          <w:sz w:val="18"/>
          <w:szCs w:val="18"/>
        </w:rPr>
        <w:t>Tabla 11. Mapa de evidencias.</w:t>
      </w:r>
    </w:p>
    <w:p w14:paraId="0E2152C5" w14:textId="77777777" w:rsidR="00AB792F" w:rsidRDefault="00000000">
      <w:pPr>
        <w:pStyle w:val="Ttulo2"/>
      </w:pPr>
      <w:bookmarkStart w:id="23" w:name="_Toc242708119"/>
      <w:r>
        <w:t>Anexo B. Resultado de las pruebas automatizadas (09-oct-2026)</w:t>
      </w:r>
      <w:bookmarkEnd w:id="23"/>
    </w:p>
    <w:p w14:paraId="2F7103DE" w14:textId="77777777" w:rsidR="00AB792F" w:rsidRDefault="00000000">
      <w:pPr>
        <w:shd w:val="clear" w:color="auto" w:fill="F2F2F2"/>
      </w:pPr>
      <w:r>
        <w:rPr>
          <w:rFonts w:ascii="Consolas" w:eastAsia="Consolas" w:hAnsi="Consolas" w:cs="Consolas"/>
          <w:sz w:val="18"/>
          <w:szCs w:val="18"/>
        </w:rPr>
        <w:t>$ npm test</w:t>
      </w:r>
    </w:p>
    <w:p w14:paraId="1DAE2D3F" w14:textId="77777777" w:rsidR="00AB792F" w:rsidRDefault="00000000">
      <w:pPr>
        <w:shd w:val="clear" w:color="auto" w:fill="F2F2F2"/>
      </w:pPr>
      <w:r>
        <w:rPr>
          <w:rFonts w:ascii="Consolas" w:eastAsia="Consolas" w:hAnsi="Consolas" w:cs="Consolas"/>
          <w:sz w:val="18"/>
          <w:szCs w:val="18"/>
        </w:rPr>
        <w:t>ok  1–6   carrito.test.js   (agregar, total, cantidad 0, persistencia, suscriptores, copia)</w:t>
      </w:r>
    </w:p>
    <w:p w14:paraId="3E0A9C4F" w14:textId="77777777" w:rsidR="00AB792F" w:rsidRDefault="00000000">
      <w:pPr>
        <w:shd w:val="clear" w:color="auto" w:fill="F2F2F2"/>
      </w:pPr>
      <w:r>
        <w:rPr>
          <w:rFonts w:ascii="Consolas" w:eastAsia="Consolas" w:hAnsi="Consolas" w:cs="Consolas"/>
          <w:sz w:val="18"/>
          <w:szCs w:val="18"/>
        </w:rPr>
        <w:t>ok  7–13  despacho.test.js  (formato CLP, despacho por comuna, envío gratis, días hábiles)</w:t>
      </w:r>
    </w:p>
    <w:p w14:paraId="381B550C" w14:textId="77777777" w:rsidR="00AB792F" w:rsidRDefault="00000000">
      <w:pPr>
        <w:shd w:val="clear" w:color="auto" w:fill="F2F2F2"/>
      </w:pPr>
      <w:r>
        <w:rPr>
          <w:rFonts w:ascii="Consolas" w:eastAsia="Consolas" w:hAnsi="Consolas" w:cs="Consolas"/>
          <w:sz w:val="18"/>
          <w:szCs w:val="18"/>
        </w:rPr>
        <w:t>ok 14–22  forms.test.js     (RUT módulo 11, celular, correo, fuerza de contraseña)</w:t>
      </w:r>
    </w:p>
    <w:p w14:paraId="0B9A78BE" w14:textId="77777777" w:rsidR="00AB792F" w:rsidRDefault="00000000">
      <w:pPr>
        <w:shd w:val="clear" w:color="auto" w:fill="F2F2F2"/>
      </w:pPr>
      <w:r>
        <w:rPr>
          <w:rFonts w:ascii="Consolas" w:eastAsia="Consolas" w:hAnsi="Consolas" w:cs="Consolas"/>
          <w:sz w:val="18"/>
          <w:szCs w:val="18"/>
        </w:rPr>
        <w:t>ok 23–31  horario.test.js   (franjas horarias y saludo dinámico)</w:t>
      </w:r>
    </w:p>
    <w:p w14:paraId="4016BA29" w14:textId="77777777" w:rsidR="00AB792F" w:rsidRDefault="00000000">
      <w:pPr>
        <w:shd w:val="clear" w:color="auto" w:fill="F2F2F2"/>
      </w:pPr>
      <w:r>
        <w:rPr>
          <w:rFonts w:ascii="Consolas" w:eastAsia="Consolas" w:hAnsi="Consolas" w:cs="Consolas"/>
          <w:sz w:val="18"/>
          <w:szCs w:val="18"/>
        </w:rPr>
        <w:t># tests 31</w:t>
      </w:r>
    </w:p>
    <w:p w14:paraId="42F08605" w14:textId="77777777" w:rsidR="00AB792F" w:rsidRDefault="00000000">
      <w:pPr>
        <w:shd w:val="clear" w:color="auto" w:fill="F2F2F2"/>
      </w:pPr>
      <w:r>
        <w:rPr>
          <w:rFonts w:ascii="Consolas" w:eastAsia="Consolas" w:hAnsi="Consolas" w:cs="Consolas"/>
          <w:sz w:val="18"/>
          <w:szCs w:val="18"/>
        </w:rPr>
        <w:t># pass 31</w:t>
      </w:r>
    </w:p>
    <w:p w14:paraId="20524077" w14:textId="77777777" w:rsidR="00AB792F" w:rsidRDefault="00000000">
      <w:pPr>
        <w:shd w:val="clear" w:color="auto" w:fill="F2F2F2"/>
      </w:pPr>
      <w:r>
        <w:rPr>
          <w:rFonts w:ascii="Consolas" w:eastAsia="Consolas" w:hAnsi="Consolas" w:cs="Consolas"/>
          <w:sz w:val="18"/>
          <w:szCs w:val="18"/>
        </w:rPr>
        <w:t># fail 0</w:t>
      </w:r>
    </w:p>
    <w:sectPr w:rsidR="00AB792F">
      <w:headerReference w:type="default" r:id="rId13"/>
      <w:footerReference w:type="default" r:id="rId1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1C08" w14:textId="77777777" w:rsidR="002D32DB" w:rsidRDefault="002D32DB">
      <w:r>
        <w:separator/>
      </w:r>
    </w:p>
  </w:endnote>
  <w:endnote w:type="continuationSeparator" w:id="0">
    <w:p w14:paraId="30B332B4" w14:textId="77777777" w:rsidR="002D32DB" w:rsidRDefault="002D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C31E"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E65C"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25F6"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9</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10</w:t>
    </w:r>
    <w:r>
      <w:rPr>
        <w:color w:val="7F7F7F"/>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4DD9"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11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12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CF0B" w14:textId="77777777" w:rsidR="002D32DB" w:rsidRDefault="002D32DB">
      <w:r>
        <w:separator/>
      </w:r>
    </w:p>
  </w:footnote>
  <w:footnote w:type="continuationSeparator" w:id="0">
    <w:p w14:paraId="31C141C7" w14:textId="77777777" w:rsidR="002D32DB" w:rsidRDefault="002D3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A976" w14:textId="77777777" w:rsidR="00AB792F" w:rsidRDefault="00000000">
    <w:pPr>
      <w:pBdr>
        <w:bottom w:val="single" w:sz="4" w:space="4" w:color="8EA9C8"/>
      </w:pBdr>
      <w:jc w:val="right"/>
    </w:pPr>
    <w:r>
      <w:rPr>
        <w:color w:val="7F7F7F"/>
        <w:sz w:val="16"/>
        <w:szCs w:val="16"/>
      </w:rPr>
      <w:t>Informe de Avance Fase 2 · Befine Store · Grupo N3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A1F3"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0D4C" w14:textId="77777777" w:rsidR="00AB792F" w:rsidRDefault="00000000">
    <w:pPr>
      <w:pBdr>
        <w:bottom w:val="single" w:sz="4" w:space="4" w:color="8EA9C8"/>
      </w:pBdr>
      <w:jc w:val="right"/>
    </w:pPr>
    <w:r>
      <w:rPr>
        <w:color w:val="7F7F7F"/>
        <w:sz w:val="16"/>
        <w:szCs w:val="16"/>
      </w:rPr>
      <w:t>Informe de Avance Fase 2 · Befine Store · Grupo N3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8A26" w14:textId="77777777" w:rsidR="00AB792F" w:rsidRDefault="00000000">
    <w:pPr>
      <w:pBdr>
        <w:bottom w:val="single" w:sz="4" w:space="4" w:color="8EA9C8"/>
      </w:pBdr>
      <w:jc w:val="right"/>
    </w:pPr>
    <w:r>
      <w:rPr>
        <w:color w:val="7F7F7F"/>
        <w:sz w:val="16"/>
        <w:szCs w:val="16"/>
      </w:rPr>
      <w:t>Informe de Avance Fase 2 · Befine Store · Grupo N3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2D1B"/>
    <w:multiLevelType w:val="hybridMultilevel"/>
    <w:tmpl w:val="77CA2176"/>
    <w:lvl w:ilvl="0" w:tplc="EDB4C89A">
      <w:start w:val="1"/>
      <w:numFmt w:val="bullet"/>
      <w:lvlText w:val="●"/>
      <w:lvlJc w:val="left"/>
      <w:pPr>
        <w:ind w:left="720" w:hanging="360"/>
      </w:pPr>
    </w:lvl>
    <w:lvl w:ilvl="1" w:tplc="2E584342">
      <w:start w:val="1"/>
      <w:numFmt w:val="bullet"/>
      <w:lvlText w:val="○"/>
      <w:lvlJc w:val="left"/>
      <w:pPr>
        <w:ind w:left="1440" w:hanging="360"/>
      </w:pPr>
    </w:lvl>
    <w:lvl w:ilvl="2" w:tplc="97644988">
      <w:start w:val="1"/>
      <w:numFmt w:val="bullet"/>
      <w:lvlText w:val="■"/>
      <w:lvlJc w:val="left"/>
      <w:pPr>
        <w:ind w:left="2160" w:hanging="360"/>
      </w:pPr>
    </w:lvl>
    <w:lvl w:ilvl="3" w:tplc="547ECD76">
      <w:start w:val="1"/>
      <w:numFmt w:val="bullet"/>
      <w:lvlText w:val="●"/>
      <w:lvlJc w:val="left"/>
      <w:pPr>
        <w:ind w:left="2880" w:hanging="360"/>
      </w:pPr>
    </w:lvl>
    <w:lvl w:ilvl="4" w:tplc="D22EC344">
      <w:start w:val="1"/>
      <w:numFmt w:val="bullet"/>
      <w:lvlText w:val="○"/>
      <w:lvlJc w:val="left"/>
      <w:pPr>
        <w:ind w:left="3600" w:hanging="360"/>
      </w:pPr>
    </w:lvl>
    <w:lvl w:ilvl="5" w:tplc="B54CCF0A">
      <w:start w:val="1"/>
      <w:numFmt w:val="bullet"/>
      <w:lvlText w:val="■"/>
      <w:lvlJc w:val="left"/>
      <w:pPr>
        <w:ind w:left="4320" w:hanging="360"/>
      </w:pPr>
    </w:lvl>
    <w:lvl w:ilvl="6" w:tplc="2D9885C4">
      <w:start w:val="1"/>
      <w:numFmt w:val="bullet"/>
      <w:lvlText w:val="●"/>
      <w:lvlJc w:val="left"/>
      <w:pPr>
        <w:ind w:left="5040" w:hanging="360"/>
      </w:pPr>
    </w:lvl>
    <w:lvl w:ilvl="7" w:tplc="4F9EC84C">
      <w:start w:val="1"/>
      <w:numFmt w:val="bullet"/>
      <w:lvlText w:val="●"/>
      <w:lvlJc w:val="left"/>
      <w:pPr>
        <w:ind w:left="5760" w:hanging="360"/>
      </w:pPr>
    </w:lvl>
    <w:lvl w:ilvl="8" w:tplc="BA96B78A">
      <w:start w:val="1"/>
      <w:numFmt w:val="bullet"/>
      <w:lvlText w:val="●"/>
      <w:lvlJc w:val="left"/>
      <w:pPr>
        <w:ind w:left="6480" w:hanging="360"/>
      </w:pPr>
    </w:lvl>
  </w:abstractNum>
  <w:abstractNum w:abstractNumId="1" w15:restartNumberingAfterBreak="0">
    <w:nsid w:val="5E2F7DED"/>
    <w:multiLevelType w:val="hybridMultilevel"/>
    <w:tmpl w:val="A2701142"/>
    <w:lvl w:ilvl="0" w:tplc="50A07264">
      <w:start w:val="1"/>
      <w:numFmt w:val="bullet"/>
      <w:lvlText w:val="•"/>
      <w:lvlJc w:val="left"/>
      <w:pPr>
        <w:ind w:left="567" w:hanging="283"/>
      </w:pPr>
    </w:lvl>
    <w:lvl w:ilvl="1" w:tplc="D1984E1E">
      <w:start w:val="1"/>
      <w:numFmt w:val="bullet"/>
      <w:lvlText w:val="–"/>
      <w:lvlJc w:val="left"/>
      <w:pPr>
        <w:ind w:left="1134" w:hanging="283"/>
      </w:pPr>
    </w:lvl>
    <w:lvl w:ilvl="2" w:tplc="5EFA280A">
      <w:numFmt w:val="decimal"/>
      <w:lvlText w:val=""/>
      <w:lvlJc w:val="left"/>
    </w:lvl>
    <w:lvl w:ilvl="3" w:tplc="7EE4947C">
      <w:numFmt w:val="decimal"/>
      <w:lvlText w:val=""/>
      <w:lvlJc w:val="left"/>
    </w:lvl>
    <w:lvl w:ilvl="4" w:tplc="D9BED4DC">
      <w:numFmt w:val="decimal"/>
      <w:lvlText w:val=""/>
      <w:lvlJc w:val="left"/>
    </w:lvl>
    <w:lvl w:ilvl="5" w:tplc="9AFE9D58">
      <w:numFmt w:val="decimal"/>
      <w:lvlText w:val=""/>
      <w:lvlJc w:val="left"/>
    </w:lvl>
    <w:lvl w:ilvl="6" w:tplc="B1B02DE4">
      <w:numFmt w:val="decimal"/>
      <w:lvlText w:val=""/>
      <w:lvlJc w:val="left"/>
    </w:lvl>
    <w:lvl w:ilvl="7" w:tplc="0F9E6D72">
      <w:numFmt w:val="decimal"/>
      <w:lvlText w:val=""/>
      <w:lvlJc w:val="left"/>
    </w:lvl>
    <w:lvl w:ilvl="8" w:tplc="2806EEC2">
      <w:numFmt w:val="decimal"/>
      <w:lvlText w:val=""/>
      <w:lvlJc w:val="left"/>
    </w:lvl>
  </w:abstractNum>
  <w:num w:numId="1" w16cid:durableId="712735332">
    <w:abstractNumId w:val="0"/>
    <w:lvlOverride w:ilvl="0">
      <w:startOverride w:val="1"/>
    </w:lvlOverride>
  </w:num>
  <w:num w:numId="2" w16cid:durableId="1859352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2F"/>
    <w:rsid w:val="002D32DB"/>
    <w:rsid w:val="00811219"/>
    <w:rsid w:val="00AB792F"/>
    <w:rsid w:val="00AF7D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10C6"/>
  <w15:docId w15:val="{47A79DBE-9E56-44F3-9F57-A471355D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00" w:after="120"/>
      <w:outlineLvl w:val="1"/>
    </w:pPr>
    <w:rPr>
      <w:b/>
      <w:bCs/>
      <w:color w:val="1F3864"/>
      <w:sz w:val="26"/>
      <w:szCs w:val="26"/>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7D8E"/>
    <w:pPr>
      <w:spacing w:after="100"/>
    </w:pPr>
  </w:style>
  <w:style w:type="paragraph" w:styleId="TDC2">
    <w:name w:val="toc 2"/>
    <w:basedOn w:val="Normal"/>
    <w:next w:val="Normal"/>
    <w:autoRedefine/>
    <w:uiPriority w:val="39"/>
    <w:unhideWhenUsed/>
    <w:rsid w:val="00AF7D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5436</Words>
  <Characters>29901</Characters>
  <Application>Microsoft Office Word</Application>
  <DocSecurity>0</DocSecurity>
  <Lines>249</Lines>
  <Paragraphs>70</Paragraphs>
  <ScaleCrop>false</ScaleCrop>
  <Company/>
  <LinksUpToDate>false</LinksUpToDate>
  <CharactersWithSpaces>35267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Befine Store</dc:title>
  <dc:creator>Grupo N3 — Plaxi Solutions</dc:creator>
  <cp:lastModifiedBy>IVAN LUIS RODRIGUEZ PINARES</cp:lastModifiedBy>
  <cp:revision>2</cp:revision>
  <dcterms:created xsi:type="dcterms:W3CDTF">2026-10-09T08:55:00Z</dcterms:created>
  <dcterms:modified xsi:type="dcterms:W3CDTF">2026-10-12T17:37:00Z</dcterms:modified>
</cp:coreProperties>
</file>