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8988" w:type="dxa"/>
        <w:jc w:val="center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4384"/>
        <w:gridCol w:w="4604"/>
      </w:tblGrid>
      <w:tr w14:paraId="0A5C2FDF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69" w:hRule="atLeast"/>
          <w:jc w:val="center"/>
        </w:trPr>
        <w:tc>
          <w:tcPr>
            <w:tcW w:w="4384" w:type="dxa"/>
            <w:tcBorders>
              <w:top w:val="double" w:color="000000" w:sz="6" w:space="0"/>
            </w:tcBorders>
          </w:tcPr>
          <w:p w14:paraId="0CD4DD09">
            <w:pPr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hidden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" cy="635"/>
                      <wp:effectExtent l="0" t="0" r="0" b="0"/>
                      <wp:wrapNone/>
                      <wp:docPr id="1" name="DtsShapeName" descr="CC178496G52D5G6094E2887@15CG000B098&gt;;a98C&lt;kV20721!!!!!!BIHO@]v20721!!!!@577G94110D816452G2110D816452G2!!!!!!!!!!!!!!!!!!!!!!!!!!!!!!!!!!!!!!!!!!!!!!!!!!!!98I&gt;a9;&gt;8ZV37712B!!!!!BIHO@]v37712!!!!@5769@01102E28182@81102E28182@8!!!!!!!!!!!!!!!!!!!!!!!!!!!!!!!!!!!!!!!!!!!!!!!!!!!!85GC18:A@NB11010705@!!BIHO@]b110107051@@5E798110B34E8@D2E@R,URU14U10,炽苏癌圭泞变/enu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" cy="635"/>
                              </a:xfrm>
                              <a:custGeom>
                                <a:avLst/>
                                <a:gdLst>
                                  <a:gd name="A1" fmla="val 0"/>
                                  <a:gd name="A2" fmla="val 0"/>
                                </a:gdLst>
                                <a:ahLst/>
                                <a:cxnLst/>
                                <a:pathLst/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tsShapeName" o:spid="_x0000_s1026" o:spt="100" alt="CC178496G52D5G6094E2887@15CG000B098&gt;;a98C&lt;kV20721!!!!!!BIHO@]v20721!!!!@577G94110D816452G2110D816452G2!!!!!!!!!!!!!!!!!!!!!!!!!!!!!!!!!!!!!!!!!!!!!!!!!!!!98I&gt;a9;&gt;8ZV37712B!!!!!BIHO@]v37712!!!!@5769@01102E28182@81102E28182@8!!!!!!!!!!!!!!!!!!!!!!!!!!!!!!!!!!!!!!!!!!!!!!!!!!!!85GC18:A@NB11010705@!!BIHO@]b110107051@@5E798110B34E8@D2E@R,URU14U10,炽苏癌圭泞变/enu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pt;margin-left:0pt;margin-top:0pt;height:0.05pt;width:0.05pt;visibility:hidden;z-index:251659264;mso-width-relative:page;mso-height-relative:page;" filled="f" stroked="f" coordsize="635,635" o:gfxdata="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DiRwzhzAAAAP8AAAAPAAAAAAAAAAEAIAAAACIAAABkcnMvZG93&#10;bnJldi54bWxQSwECFAAUAAAACACHTuJAfw1Aa7cCAABVDQAADgAAAAAAAAABACAAAAAbAQAAZHJz&#10;L2Uyb0RvYy54bWxQSwUGAAAAAAYABgBZAQAARAYAAAAA&#10;">
                      <v:fill on="f" focussize="0,0"/>
                      <v:stroke on="f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  <w:r>
              <w:rPr>
                <w:rFonts w:hint="eastAsia" w:ascii="宋体" w:hAnsi="宋体"/>
                <w:b/>
                <w:sz w:val="44"/>
                <w:szCs w:val="44"/>
              </w:rPr>
              <w:t>产品名称</w:t>
            </w:r>
            <w:r>
              <w:rPr>
                <w:rFonts w:ascii="宋体" w:hAnsi="宋体"/>
                <w:b/>
                <w:sz w:val="44"/>
                <w:szCs w:val="44"/>
              </w:rPr>
              <w:t>Product name</w:t>
            </w:r>
          </w:p>
        </w:tc>
        <w:tc>
          <w:tcPr>
            <w:tcW w:w="4604" w:type="dxa"/>
            <w:tcBorders>
              <w:top w:val="double" w:color="000000" w:sz="6" w:space="0"/>
            </w:tcBorders>
          </w:tcPr>
          <w:p w14:paraId="0D033979">
            <w:pPr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hint="eastAsia" w:ascii="宋体" w:hAnsi="宋体"/>
                <w:b/>
                <w:sz w:val="44"/>
                <w:szCs w:val="44"/>
              </w:rPr>
              <w:t>密级</w:t>
            </w:r>
            <w:r>
              <w:rPr>
                <w:rFonts w:ascii="宋体" w:hAnsi="宋体"/>
                <w:b/>
                <w:sz w:val="44"/>
                <w:szCs w:val="44"/>
              </w:rPr>
              <w:t>Confidentiality level</w:t>
            </w:r>
          </w:p>
        </w:tc>
      </w:tr>
      <w:tr w14:paraId="305E573D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41" w:hRule="atLeast"/>
          <w:jc w:val="center"/>
        </w:trPr>
        <w:tc>
          <w:tcPr>
            <w:tcW w:w="4384" w:type="dxa"/>
          </w:tcPr>
          <w:p w14:paraId="5A46ECD7">
            <w:pPr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hint="eastAsia" w:ascii="宋体" w:hAnsi="宋体"/>
                <w:b/>
                <w:sz w:val="44"/>
                <w:szCs w:val="44"/>
                <w:highlight w:val="yellow"/>
                <w:lang w:val="en-US" w:eastAsia="zh-CN"/>
              </w:rPr>
              <w:t>章鱼输入法</w:t>
            </w:r>
            <w:r>
              <w:rPr>
                <w:rFonts w:hint="eastAsia" w:ascii="宋体" w:hAnsi="宋体"/>
                <w:b/>
                <w:sz w:val="44"/>
                <w:szCs w:val="44"/>
              </w:rPr>
              <w:t>功能测试报告</w:t>
            </w:r>
          </w:p>
        </w:tc>
        <w:tc>
          <w:tcPr>
            <w:tcW w:w="4604" w:type="dxa"/>
          </w:tcPr>
          <w:p w14:paraId="2CBBA7A2">
            <w:pPr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hint="eastAsia" w:ascii="宋体" w:hAnsi="宋体"/>
                <w:b/>
                <w:sz w:val="44"/>
                <w:szCs w:val="44"/>
              </w:rPr>
              <w:t>内部公开</w:t>
            </w:r>
          </w:p>
        </w:tc>
      </w:tr>
      <w:tr w14:paraId="34B4D6B7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83" w:hRule="atLeast"/>
          <w:jc w:val="center"/>
        </w:trPr>
        <w:tc>
          <w:tcPr>
            <w:tcW w:w="4384" w:type="dxa"/>
          </w:tcPr>
          <w:p w14:paraId="708A377F">
            <w:pPr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hint="eastAsia" w:ascii="宋体" w:hAnsi="宋体"/>
                <w:b/>
                <w:sz w:val="44"/>
                <w:szCs w:val="44"/>
              </w:rPr>
              <w:t>产品版本</w:t>
            </w:r>
            <w:r>
              <w:rPr>
                <w:rFonts w:ascii="宋体" w:hAnsi="宋体"/>
                <w:b/>
                <w:sz w:val="44"/>
                <w:szCs w:val="44"/>
              </w:rPr>
              <w:t>Product version</w:t>
            </w:r>
          </w:p>
        </w:tc>
        <w:tc>
          <w:tcPr>
            <w:tcW w:w="4604" w:type="dxa"/>
            <w:vMerge w:val="restart"/>
            <w:vAlign w:val="center"/>
          </w:tcPr>
          <w:p w14:paraId="13F51836">
            <w:pPr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 xml:space="preserve">Total </w:t>
            </w:r>
            <w:r>
              <w:rPr>
                <w:rFonts w:hint="eastAsia" w:ascii="宋体" w:hAnsi="宋体"/>
                <w:b/>
                <w:sz w:val="44"/>
                <w:szCs w:val="44"/>
              </w:rPr>
              <w:t>7</w:t>
            </w:r>
            <w:r>
              <w:rPr>
                <w:rFonts w:ascii="宋体" w:hAnsi="宋体"/>
                <w:b/>
                <w:sz w:val="44"/>
                <w:szCs w:val="44"/>
              </w:rPr>
              <w:t xml:space="preserve"> pages </w:t>
            </w:r>
            <w:r>
              <w:rPr>
                <w:rFonts w:hint="eastAsia" w:ascii="宋体" w:hAnsi="宋体"/>
                <w:b/>
                <w:sz w:val="44"/>
                <w:szCs w:val="44"/>
              </w:rPr>
              <w:t>共7页</w:t>
            </w:r>
          </w:p>
        </w:tc>
      </w:tr>
      <w:tr w14:paraId="4E7A009A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41" w:hRule="atLeast"/>
          <w:jc w:val="center"/>
        </w:trPr>
        <w:tc>
          <w:tcPr>
            <w:tcW w:w="4384" w:type="dxa"/>
            <w:tcBorders>
              <w:bottom w:val="double" w:color="000000" w:sz="6" w:space="0"/>
            </w:tcBorders>
          </w:tcPr>
          <w:p w14:paraId="4410E9B4">
            <w:pPr>
              <w:jc w:val="center"/>
              <w:rPr>
                <w:rFonts w:hint="default" w:ascii="宋体" w:hAnsi="宋体" w:eastAsia="宋体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44"/>
                <w:szCs w:val="44"/>
              </w:rPr>
              <w:t>V</w:t>
            </w:r>
            <w:r>
              <w:rPr>
                <w:rFonts w:hint="eastAsia" w:ascii="宋体" w:hAnsi="宋体"/>
                <w:b/>
                <w:sz w:val="44"/>
                <w:szCs w:val="44"/>
                <w:lang w:val="en-US" w:eastAsia="zh-CN"/>
              </w:rPr>
              <w:t>4.4.2</w:t>
            </w:r>
          </w:p>
        </w:tc>
        <w:tc>
          <w:tcPr>
            <w:tcW w:w="4604" w:type="dxa"/>
            <w:vMerge w:val="continue"/>
            <w:tcBorders>
              <w:bottom w:val="double" w:color="000000" w:sz="6" w:space="0"/>
            </w:tcBorders>
          </w:tcPr>
          <w:p w14:paraId="25DC0B26">
            <w:pPr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</w:tbl>
    <w:p w14:paraId="5E3C1B60">
      <w:pPr>
        <w:jc w:val="center"/>
        <w:rPr>
          <w:rFonts w:ascii="宋体" w:hAnsi="宋体"/>
          <w:b/>
          <w:sz w:val="44"/>
          <w:szCs w:val="44"/>
        </w:rPr>
      </w:pPr>
    </w:p>
    <w:p w14:paraId="0EF7E888">
      <w:pPr>
        <w:jc w:val="center"/>
        <w:rPr>
          <w:rFonts w:ascii="宋体" w:hAnsi="宋体"/>
          <w:b/>
          <w:sz w:val="44"/>
          <w:szCs w:val="44"/>
        </w:rPr>
      </w:pPr>
    </w:p>
    <w:p w14:paraId="32C2324A">
      <w:pPr>
        <w:jc w:val="center"/>
        <w:rPr>
          <w:rFonts w:ascii="宋体" w:hAnsi="宋体"/>
          <w:b/>
          <w:sz w:val="44"/>
          <w:szCs w:val="44"/>
        </w:rPr>
      </w:pPr>
    </w:p>
    <w:p w14:paraId="03C35FDB">
      <w:pPr>
        <w:jc w:val="center"/>
        <w:rPr>
          <w:rFonts w:ascii="宋体" w:hAnsi="宋体"/>
          <w:b/>
          <w:sz w:val="44"/>
          <w:szCs w:val="44"/>
        </w:rPr>
      </w:pPr>
    </w:p>
    <w:p w14:paraId="1DA9D54C">
      <w:pPr>
        <w:jc w:val="center"/>
        <w:rPr>
          <w:rFonts w:ascii="宋体" w:hAnsi="宋体"/>
          <w:b/>
          <w:sz w:val="44"/>
          <w:szCs w:val="44"/>
        </w:rPr>
      </w:pPr>
    </w:p>
    <w:p w14:paraId="64BED014">
      <w:pPr>
        <w:jc w:val="center"/>
        <w:rPr>
          <w:rFonts w:ascii="宋体" w:hAnsi="宋体"/>
          <w:b/>
          <w:sz w:val="44"/>
          <w:szCs w:val="44"/>
        </w:rPr>
      </w:pPr>
    </w:p>
    <w:p w14:paraId="3221F4ED">
      <w:pPr>
        <w:pStyle w:val="16"/>
        <w:rPr>
          <w:b/>
        </w:rPr>
      </w:pPr>
      <w:bookmarkStart w:id="0" w:name="OLE_LINK10"/>
      <w:bookmarkStart w:id="1" w:name="OLE_LINK9"/>
      <w:r>
        <w:rPr>
          <w:rFonts w:hint="eastAsia"/>
          <w:b/>
          <w:highlight w:val="yellow"/>
          <w:lang w:val="en-US" w:eastAsia="zh-CN"/>
        </w:rPr>
        <w:t>章鱼输入法</w:t>
      </w:r>
      <w:r>
        <w:rPr>
          <w:rFonts w:hint="eastAsia"/>
          <w:b/>
        </w:rPr>
        <w:t>项目测试报告</w:t>
      </w:r>
    </w:p>
    <w:p w14:paraId="018B6BCB">
      <w:pPr>
        <w:jc w:val="center"/>
        <w:rPr>
          <w:rFonts w:ascii="黑体" w:hAnsi="黑体" w:eastAsia="黑体"/>
          <w:b/>
          <w:sz w:val="44"/>
          <w:szCs w:val="44"/>
        </w:rPr>
      </w:pPr>
    </w:p>
    <w:bookmarkEnd w:id="0"/>
    <w:bookmarkEnd w:id="1"/>
    <w:p w14:paraId="2C4D3ABD">
      <w:pPr>
        <w:overflowPunct w:val="0"/>
        <w:autoSpaceDE w:val="0"/>
        <w:autoSpaceDN w:val="0"/>
        <w:spacing w:line="720" w:lineRule="auto"/>
        <w:jc w:val="center"/>
        <w:rPr>
          <w:rFonts w:ascii="黑体" w:eastAsia="黑体"/>
          <w:b/>
          <w:sz w:val="44"/>
          <w:szCs w:val="44"/>
        </w:rPr>
      </w:pPr>
    </w:p>
    <w:p w14:paraId="3A621466">
      <w:pPr>
        <w:overflowPunct w:val="0"/>
        <w:autoSpaceDE w:val="0"/>
        <w:autoSpaceDN w:val="0"/>
        <w:jc w:val="center"/>
        <w:rPr>
          <w:rFonts w:ascii="黑体" w:eastAsia="黑体"/>
          <w:b/>
          <w:sz w:val="44"/>
          <w:szCs w:val="44"/>
        </w:rPr>
      </w:pPr>
    </w:p>
    <w:p w14:paraId="3026CE44">
      <w:pPr>
        <w:overflowPunct w:val="0"/>
        <w:autoSpaceDE w:val="0"/>
        <w:autoSpaceDN w:val="0"/>
        <w:jc w:val="center"/>
        <w:rPr>
          <w:rFonts w:ascii="黑体" w:eastAsia="黑体"/>
          <w:b/>
          <w:sz w:val="44"/>
          <w:szCs w:val="44"/>
        </w:rPr>
      </w:pPr>
    </w:p>
    <w:p w14:paraId="6D3262CB">
      <w:pPr>
        <w:overflowPunct w:val="0"/>
        <w:autoSpaceDE w:val="0"/>
        <w:autoSpaceDN w:val="0"/>
        <w:jc w:val="center"/>
        <w:rPr>
          <w:rFonts w:ascii="黑体" w:eastAsia="黑体"/>
          <w:b/>
          <w:sz w:val="44"/>
          <w:szCs w:val="44"/>
        </w:rPr>
      </w:pPr>
    </w:p>
    <w:p w14:paraId="08F6944A">
      <w:pPr>
        <w:overflowPunct w:val="0"/>
        <w:autoSpaceDE w:val="0"/>
        <w:autoSpaceDN w:val="0"/>
        <w:jc w:val="center"/>
        <w:rPr>
          <w:rFonts w:ascii="黑体" w:eastAsia="黑体"/>
          <w:b/>
          <w:sz w:val="44"/>
          <w:szCs w:val="44"/>
        </w:rPr>
      </w:pPr>
    </w:p>
    <w:tbl>
      <w:tblPr>
        <w:tblStyle w:val="13"/>
        <w:tblW w:w="749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3"/>
        <w:gridCol w:w="2670"/>
        <w:gridCol w:w="1002"/>
        <w:gridCol w:w="1801"/>
      </w:tblGrid>
      <w:tr w14:paraId="056FA1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  <w:jc w:val="center"/>
        </w:trPr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9739116">
            <w:pPr>
              <w:pStyle w:val="17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拟制</w:t>
            </w:r>
            <w:r>
              <w:rPr>
                <w:b/>
                <w:sz w:val="44"/>
                <w:szCs w:val="44"/>
              </w:rPr>
              <w:t>: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444785A4">
            <w:pPr>
              <w:pStyle w:val="17"/>
              <w:rPr>
                <w:rFonts w:hint="default" w:eastAsia="宋体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陈名壵</w:t>
            </w:r>
          </w:p>
        </w:tc>
        <w:tc>
          <w:tcPr>
            <w:tcW w:w="1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04D4C91">
            <w:pPr>
              <w:pStyle w:val="17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日期：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72679C51">
            <w:pPr>
              <w:pStyle w:val="17"/>
              <w:rPr>
                <w:rFonts w:hint="default" w:eastAsia="宋体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20</w:t>
            </w: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24-07-22</w:t>
            </w:r>
          </w:p>
        </w:tc>
      </w:tr>
      <w:tr w14:paraId="55E21B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  <w:jc w:val="center"/>
        </w:trPr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89646F2">
            <w:pPr>
              <w:pStyle w:val="17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审核</w:t>
            </w:r>
            <w:r>
              <w:rPr>
                <w:b/>
                <w:sz w:val="44"/>
                <w:szCs w:val="44"/>
              </w:rPr>
              <w:t>:</w:t>
            </w:r>
          </w:p>
        </w:tc>
        <w:tc>
          <w:tcPr>
            <w:tcW w:w="2670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E7F6191">
            <w:pPr>
              <w:pStyle w:val="17"/>
              <w:rPr>
                <w:b/>
                <w:sz w:val="44"/>
                <w:szCs w:val="44"/>
              </w:rPr>
            </w:pPr>
          </w:p>
        </w:tc>
        <w:tc>
          <w:tcPr>
            <w:tcW w:w="1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72FCE5C">
            <w:pPr>
              <w:pStyle w:val="17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日期：</w:t>
            </w:r>
          </w:p>
        </w:tc>
        <w:tc>
          <w:tcPr>
            <w:tcW w:w="18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62A5AAC6">
            <w:pPr>
              <w:pStyle w:val="17"/>
              <w:rPr>
                <w:b/>
                <w:sz w:val="44"/>
                <w:szCs w:val="44"/>
              </w:rPr>
            </w:pPr>
          </w:p>
        </w:tc>
      </w:tr>
      <w:tr w14:paraId="762DB2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  <w:jc w:val="center"/>
        </w:trPr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3CF60DA">
            <w:pPr>
              <w:pStyle w:val="17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批准</w:t>
            </w:r>
            <w:r>
              <w:rPr>
                <w:b/>
                <w:sz w:val="44"/>
                <w:szCs w:val="44"/>
              </w:rPr>
              <w:t>:</w:t>
            </w:r>
          </w:p>
        </w:tc>
        <w:tc>
          <w:tcPr>
            <w:tcW w:w="267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5D71DC23">
            <w:pPr>
              <w:pStyle w:val="17"/>
              <w:rPr>
                <w:b/>
                <w:sz w:val="44"/>
                <w:szCs w:val="44"/>
              </w:rPr>
            </w:pPr>
          </w:p>
        </w:tc>
        <w:tc>
          <w:tcPr>
            <w:tcW w:w="100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08A9582">
            <w:pPr>
              <w:pStyle w:val="17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日期：</w:t>
            </w:r>
          </w:p>
        </w:tc>
        <w:tc>
          <w:tcPr>
            <w:tcW w:w="18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1DE7DB78">
            <w:pPr>
              <w:pStyle w:val="17"/>
              <w:rPr>
                <w:b/>
                <w:sz w:val="44"/>
                <w:szCs w:val="44"/>
              </w:rPr>
            </w:pPr>
          </w:p>
        </w:tc>
      </w:tr>
    </w:tbl>
    <w:p w14:paraId="2FEC9789">
      <w:pPr>
        <w:rPr>
          <w:b/>
          <w:sz w:val="44"/>
          <w:szCs w:val="44"/>
        </w:rPr>
      </w:pPr>
    </w:p>
    <w:p w14:paraId="32F2C942">
      <w:pPr>
        <w:rPr>
          <w:b/>
          <w:sz w:val="44"/>
          <w:szCs w:val="44"/>
        </w:rPr>
      </w:pPr>
    </w:p>
    <w:p w14:paraId="5CB651D8">
      <w:pPr>
        <w:rPr>
          <w:b/>
          <w:sz w:val="44"/>
          <w:szCs w:val="44"/>
        </w:rPr>
      </w:pPr>
    </w:p>
    <w:p w14:paraId="7E5323C3">
      <w:pPr>
        <w:rPr>
          <w:b/>
          <w:sz w:val="44"/>
          <w:szCs w:val="44"/>
        </w:rPr>
      </w:pPr>
    </w:p>
    <w:p w14:paraId="65CB3B58">
      <w:pPr>
        <w:rPr>
          <w:b/>
          <w:sz w:val="44"/>
          <w:szCs w:val="44"/>
        </w:rPr>
      </w:pPr>
    </w:p>
    <w:p w14:paraId="06D1FEC8">
      <w:pPr>
        <w:rPr>
          <w:b/>
          <w:sz w:val="44"/>
          <w:szCs w:val="44"/>
        </w:rPr>
      </w:pPr>
    </w:p>
    <w:p w14:paraId="52460EC1">
      <w:pPr>
        <w:rPr>
          <w:b/>
          <w:sz w:val="44"/>
          <w:szCs w:val="44"/>
        </w:rPr>
      </w:pPr>
    </w:p>
    <w:p w14:paraId="2026AD1E">
      <w:pPr>
        <w:jc w:val="center"/>
        <w:rPr>
          <w:b/>
          <w:sz w:val="44"/>
          <w:szCs w:val="44"/>
        </w:rPr>
      </w:pPr>
    </w:p>
    <w:p w14:paraId="5ED63FE6">
      <w:pPr>
        <w:pStyle w:val="18"/>
        <w:spacing w:before="120"/>
        <w:rPr>
          <w:rFonts w:ascii="宋体" w:hAnsi="宋体" w:eastAsia="宋体"/>
          <w:b/>
          <w:sz w:val="44"/>
          <w:szCs w:val="44"/>
        </w:rPr>
      </w:pPr>
      <w:r>
        <w:rPr>
          <w:rFonts w:hint="eastAsia" w:ascii="宋体" w:hAnsi="宋体" w:eastAsia="宋体"/>
          <w:b/>
          <w:bCs/>
          <w:sz w:val="44"/>
          <w:szCs w:val="44"/>
          <w:highlight w:val="yellow"/>
          <w:lang w:val="en-US" w:eastAsia="zh-CN"/>
        </w:rPr>
        <w:t>长沙</w:t>
      </w:r>
      <w:r>
        <w:rPr>
          <w:rFonts w:hint="eastAsia" w:ascii="宋体" w:hAnsi="宋体" w:eastAsia="宋体"/>
          <w:b/>
          <w:bCs/>
          <w:sz w:val="44"/>
          <w:szCs w:val="44"/>
          <w:highlight w:val="yellow"/>
        </w:rPr>
        <w:t>市x</w:t>
      </w:r>
      <w:r>
        <w:rPr>
          <w:rFonts w:ascii="宋体" w:hAnsi="宋体" w:eastAsia="宋体"/>
          <w:b/>
          <w:bCs/>
          <w:sz w:val="44"/>
          <w:szCs w:val="44"/>
          <w:highlight w:val="yellow"/>
        </w:rPr>
        <w:t>x</w:t>
      </w:r>
      <w:r>
        <w:rPr>
          <w:rFonts w:hint="eastAsia" w:ascii="宋体" w:hAnsi="宋体" w:eastAsia="宋体"/>
          <w:b/>
          <w:bCs/>
          <w:sz w:val="44"/>
          <w:szCs w:val="44"/>
          <w:highlight w:val="yellow"/>
        </w:rPr>
        <w:t>智能</w:t>
      </w:r>
      <w:r>
        <w:rPr>
          <w:rFonts w:hint="eastAsia" w:ascii="宋体" w:hAnsi="宋体" w:eastAsia="宋体"/>
          <w:b/>
          <w:bCs/>
          <w:sz w:val="44"/>
          <w:szCs w:val="44"/>
        </w:rPr>
        <w:t>科技有限公司</w:t>
      </w:r>
    </w:p>
    <w:p w14:paraId="013DE0DF">
      <w:pPr>
        <w:jc w:val="center"/>
        <w:rPr>
          <w:rFonts w:asciiTheme="minorEastAsia" w:hAnsiTheme="minorEastAsia" w:eastAsiaTheme="minorEastAsia"/>
          <w:b/>
          <w:bCs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bCs/>
          <w:sz w:val="44"/>
          <w:szCs w:val="44"/>
        </w:rPr>
        <w:t>版权所有 侵权必究</w:t>
      </w:r>
      <w:r>
        <w:rPr>
          <w:rFonts w:asciiTheme="minorEastAsia" w:hAnsiTheme="minorEastAsia" w:eastAsiaTheme="minorEastAsia"/>
          <w:b/>
          <w:bCs/>
          <w:sz w:val="44"/>
          <w:szCs w:val="44"/>
        </w:rPr>
        <w:br w:type="page"/>
      </w:r>
    </w:p>
    <w:p w14:paraId="3F2318C5">
      <w:pPr>
        <w:pStyle w:val="12"/>
        <w:rPr>
          <w:sz w:val="44"/>
          <w:szCs w:val="44"/>
        </w:rPr>
      </w:pPr>
      <w:bookmarkStart w:id="2" w:name="_Toc420604123"/>
      <w:bookmarkStart w:id="3" w:name="_Toc421021901"/>
      <w:bookmarkStart w:id="4" w:name="_Toc421537179"/>
      <w:bookmarkStart w:id="5" w:name="_Toc401132087"/>
      <w:bookmarkStart w:id="6" w:name="_Toc432508944"/>
      <w:bookmarkStart w:id="7" w:name="_Toc421021659"/>
      <w:bookmarkStart w:id="8" w:name="_Toc395376997"/>
      <w:bookmarkStart w:id="9" w:name="_Toc204833085"/>
      <w:bookmarkStart w:id="10" w:name="_Toc23434"/>
      <w:bookmarkStart w:id="11" w:name="_Toc204833981"/>
      <w:bookmarkStart w:id="12" w:name="_Toc144108369"/>
      <w:bookmarkStart w:id="13" w:name="_Toc204832787"/>
      <w:bookmarkStart w:id="14" w:name="_Toc394140048"/>
      <w:r>
        <w:rPr>
          <w:rFonts w:hint="eastAsia"/>
          <w:sz w:val="44"/>
          <w:szCs w:val="44"/>
        </w:rPr>
        <w:t>文档历史发放及记录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tbl>
      <w:tblPr>
        <w:tblStyle w:val="13"/>
        <w:tblW w:w="868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986"/>
        <w:gridCol w:w="1233"/>
        <w:gridCol w:w="3240"/>
        <w:gridCol w:w="1184"/>
        <w:gridCol w:w="1276"/>
      </w:tblGrid>
      <w:tr w14:paraId="5D55F2E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769" w:type="dxa"/>
            <w:vAlign w:val="center"/>
          </w:tcPr>
          <w:p w14:paraId="7F0258CC">
            <w:pPr>
              <w:spacing w:before="156" w:beforeLines="50" w:after="156" w:afterLines="50"/>
              <w:jc w:val="center"/>
              <w:rPr>
                <w:rFonts w:asciiTheme="minorEastAsia" w:hAnsiTheme="minorEastAsia"/>
                <w:b/>
                <w:bCs/>
                <w:sz w:val="44"/>
                <w:szCs w:val="44"/>
              </w:rPr>
            </w:pPr>
            <w:r>
              <w:rPr>
                <w:rFonts w:asciiTheme="minorEastAsia" w:hAnsiTheme="minorEastAsia"/>
                <w:b/>
                <w:bCs/>
                <w:sz w:val="44"/>
                <w:szCs w:val="44"/>
              </w:rPr>
              <w:t>序号</w:t>
            </w:r>
          </w:p>
        </w:tc>
        <w:tc>
          <w:tcPr>
            <w:tcW w:w="986" w:type="dxa"/>
            <w:vAlign w:val="center"/>
          </w:tcPr>
          <w:p w14:paraId="7B2D0DA5">
            <w:pPr>
              <w:spacing w:before="156" w:beforeLines="50" w:after="156" w:afterLines="50"/>
              <w:jc w:val="center"/>
              <w:rPr>
                <w:rFonts w:asciiTheme="minorEastAsia" w:hAnsiTheme="minorEastAsia"/>
                <w:b/>
                <w:bCs/>
                <w:sz w:val="44"/>
                <w:szCs w:val="44"/>
              </w:rPr>
            </w:pPr>
            <w:r>
              <w:rPr>
                <w:rFonts w:asciiTheme="minorEastAsia" w:hAnsiTheme="minorEastAsia"/>
                <w:b/>
                <w:bCs/>
                <w:sz w:val="44"/>
                <w:szCs w:val="44"/>
              </w:rPr>
              <w:t>版本号</w:t>
            </w:r>
          </w:p>
        </w:tc>
        <w:tc>
          <w:tcPr>
            <w:tcW w:w="1233" w:type="dxa"/>
            <w:vAlign w:val="center"/>
          </w:tcPr>
          <w:p w14:paraId="49B3EFA8">
            <w:pPr>
              <w:spacing w:before="156" w:beforeLines="50" w:after="156" w:afterLines="50"/>
              <w:jc w:val="center"/>
              <w:rPr>
                <w:rFonts w:asciiTheme="minorEastAsia" w:hAnsiTheme="minorEastAsia"/>
                <w:b/>
                <w:bCs/>
                <w:sz w:val="44"/>
                <w:szCs w:val="44"/>
              </w:rPr>
            </w:pPr>
            <w:r>
              <w:rPr>
                <w:rFonts w:asciiTheme="minorEastAsia" w:hAnsiTheme="minorEastAsia"/>
                <w:b/>
                <w:bCs/>
                <w:sz w:val="44"/>
                <w:szCs w:val="44"/>
              </w:rPr>
              <w:t>变化状态</w:t>
            </w:r>
          </w:p>
        </w:tc>
        <w:tc>
          <w:tcPr>
            <w:tcW w:w="3240" w:type="dxa"/>
            <w:vAlign w:val="center"/>
          </w:tcPr>
          <w:p w14:paraId="4A9E0EED">
            <w:pPr>
              <w:spacing w:before="156" w:beforeLines="50" w:after="156" w:afterLines="50"/>
              <w:jc w:val="center"/>
              <w:rPr>
                <w:rFonts w:asciiTheme="minorEastAsia" w:hAnsiTheme="minorEastAsia"/>
                <w:b/>
                <w:bCs/>
                <w:sz w:val="44"/>
                <w:szCs w:val="44"/>
              </w:rPr>
            </w:pPr>
            <w:r>
              <w:rPr>
                <w:rFonts w:asciiTheme="minorEastAsia" w:hAnsiTheme="minorEastAsia"/>
                <w:b/>
                <w:bCs/>
                <w:sz w:val="44"/>
                <w:szCs w:val="44"/>
              </w:rPr>
              <w:t>变更（+/-）说明</w:t>
            </w:r>
          </w:p>
        </w:tc>
        <w:tc>
          <w:tcPr>
            <w:tcW w:w="1184" w:type="dxa"/>
            <w:vAlign w:val="center"/>
          </w:tcPr>
          <w:p w14:paraId="49F4A6F9">
            <w:pPr>
              <w:spacing w:before="156" w:beforeLines="50" w:after="156" w:afterLines="50"/>
              <w:jc w:val="center"/>
              <w:rPr>
                <w:rFonts w:asciiTheme="minorEastAsia" w:hAnsiTheme="minorEastAsia"/>
                <w:b/>
                <w:bCs/>
                <w:sz w:val="44"/>
                <w:szCs w:val="44"/>
              </w:rPr>
            </w:pPr>
            <w:r>
              <w:rPr>
                <w:rFonts w:asciiTheme="minorEastAsia" w:hAnsiTheme="minorEastAsia"/>
                <w:b/>
                <w:bCs/>
                <w:sz w:val="44"/>
                <w:szCs w:val="44"/>
              </w:rPr>
              <w:t>作者</w:t>
            </w:r>
          </w:p>
        </w:tc>
        <w:tc>
          <w:tcPr>
            <w:tcW w:w="1276" w:type="dxa"/>
            <w:vAlign w:val="center"/>
          </w:tcPr>
          <w:p w14:paraId="0F4AB8CB">
            <w:pPr>
              <w:spacing w:before="156" w:beforeLines="50" w:after="156" w:afterLines="50"/>
              <w:jc w:val="center"/>
              <w:rPr>
                <w:rFonts w:asciiTheme="minorEastAsia" w:hAnsiTheme="minorEastAsia"/>
                <w:b/>
                <w:bCs/>
                <w:sz w:val="44"/>
                <w:szCs w:val="44"/>
              </w:rPr>
            </w:pPr>
            <w:r>
              <w:rPr>
                <w:rFonts w:asciiTheme="minorEastAsia" w:hAnsiTheme="minorEastAsia"/>
                <w:b/>
                <w:bCs/>
                <w:sz w:val="44"/>
                <w:szCs w:val="44"/>
              </w:rPr>
              <w:t>日期</w:t>
            </w:r>
          </w:p>
        </w:tc>
      </w:tr>
      <w:tr w14:paraId="312F97C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769" w:type="dxa"/>
            <w:vAlign w:val="center"/>
          </w:tcPr>
          <w:p w14:paraId="005B9A8D">
            <w:pPr>
              <w:pStyle w:val="6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asciiTheme="minorEastAsia" w:hAnsiTheme="minorEastAsia"/>
                <w:b/>
                <w:sz w:val="44"/>
                <w:szCs w:val="44"/>
              </w:rPr>
              <w:t>1</w:t>
            </w:r>
          </w:p>
        </w:tc>
        <w:tc>
          <w:tcPr>
            <w:tcW w:w="986" w:type="dxa"/>
            <w:vAlign w:val="center"/>
          </w:tcPr>
          <w:p w14:paraId="4CB5ADF0">
            <w:pPr>
              <w:pStyle w:val="6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V</w:t>
            </w:r>
            <w:r>
              <w:rPr>
                <w:rFonts w:hint="eastAsia" w:asciiTheme="minorEastAsia" w:hAnsiTheme="minorEastAsia"/>
                <w:b/>
                <w:sz w:val="44"/>
                <w:szCs w:val="44"/>
                <w:lang w:val="en-US" w:eastAsia="zh-CN"/>
              </w:rPr>
              <w:t>4.4.2</w:t>
            </w:r>
          </w:p>
        </w:tc>
        <w:tc>
          <w:tcPr>
            <w:tcW w:w="1233" w:type="dxa"/>
            <w:vAlign w:val="center"/>
          </w:tcPr>
          <w:p w14:paraId="6F4785F8">
            <w:pPr>
              <w:pStyle w:val="6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3240" w:type="dxa"/>
            <w:vAlign w:val="center"/>
          </w:tcPr>
          <w:p w14:paraId="167AFA6A">
            <w:pPr>
              <w:pStyle w:val="6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asciiTheme="minorEastAsia" w:hAnsiTheme="minorEastAsia"/>
                <w:b/>
                <w:sz w:val="44"/>
                <w:szCs w:val="44"/>
              </w:rPr>
              <w:t>创建</w:t>
            </w:r>
          </w:p>
        </w:tc>
        <w:tc>
          <w:tcPr>
            <w:tcW w:w="1184" w:type="dxa"/>
            <w:vAlign w:val="center"/>
          </w:tcPr>
          <w:p w14:paraId="2341D3AB">
            <w:pPr>
              <w:pStyle w:val="6"/>
              <w:spacing w:before="72"/>
              <w:jc w:val="center"/>
              <w:rPr>
                <w:rFonts w:hint="default" w:asciiTheme="minorEastAsia" w:hAnsiTheme="minorEastAsia" w:eastAsiaTheme="minorEastAsia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  <w:highlight w:val="yellow"/>
                <w:lang w:val="en-US" w:eastAsia="zh-CN"/>
              </w:rPr>
              <w:t>陈名壵</w:t>
            </w:r>
          </w:p>
        </w:tc>
        <w:tc>
          <w:tcPr>
            <w:tcW w:w="1276" w:type="dxa"/>
            <w:vAlign w:val="center"/>
          </w:tcPr>
          <w:p w14:paraId="75B0F6C8">
            <w:pPr>
              <w:pStyle w:val="6"/>
              <w:spacing w:before="72"/>
              <w:jc w:val="center"/>
              <w:rPr>
                <w:rFonts w:hint="default" w:asciiTheme="minorEastAsia" w:hAnsiTheme="minorEastAsia" w:eastAsiaTheme="minorEastAsia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asciiTheme="minorEastAsia" w:hAnsiTheme="minorEastAsia"/>
                <w:b/>
                <w:sz w:val="44"/>
                <w:szCs w:val="44"/>
                <w:highlight w:val="yellow"/>
              </w:rPr>
              <w:t>20</w:t>
            </w:r>
            <w:r>
              <w:rPr>
                <w:rFonts w:hint="eastAsia" w:asciiTheme="minorEastAsia" w:hAnsiTheme="minorEastAsia"/>
                <w:b/>
                <w:sz w:val="44"/>
                <w:szCs w:val="44"/>
                <w:highlight w:val="yellow"/>
                <w:lang w:val="en-US" w:eastAsia="zh-CN"/>
              </w:rPr>
              <w:t>24</w:t>
            </w:r>
            <w:r>
              <w:rPr>
                <w:rFonts w:hint="eastAsia" w:asciiTheme="minorEastAsia" w:hAnsiTheme="minorEastAsia"/>
                <w:b/>
                <w:sz w:val="44"/>
                <w:szCs w:val="44"/>
                <w:highlight w:val="yellow"/>
              </w:rPr>
              <w:t>-</w:t>
            </w:r>
            <w:r>
              <w:rPr>
                <w:rFonts w:hint="eastAsia" w:asciiTheme="minorEastAsia" w:hAnsiTheme="minorEastAsia"/>
                <w:b/>
                <w:sz w:val="44"/>
                <w:szCs w:val="44"/>
                <w:highlight w:val="yellow"/>
                <w:lang w:val="en-US" w:eastAsia="zh-CN"/>
              </w:rPr>
              <w:t>07</w:t>
            </w:r>
            <w:r>
              <w:rPr>
                <w:rFonts w:hint="eastAsia" w:asciiTheme="minorEastAsia" w:hAnsiTheme="minorEastAsia"/>
                <w:b/>
                <w:sz w:val="44"/>
                <w:szCs w:val="44"/>
                <w:highlight w:val="yellow"/>
              </w:rPr>
              <w:t>-</w:t>
            </w:r>
            <w:r>
              <w:rPr>
                <w:rFonts w:hint="eastAsia" w:asciiTheme="minorEastAsia" w:hAnsiTheme="minorEastAsia"/>
                <w:b/>
                <w:sz w:val="44"/>
                <w:szCs w:val="44"/>
                <w:highlight w:val="yellow"/>
                <w:lang w:val="en-US" w:eastAsia="zh-CN"/>
              </w:rPr>
              <w:t>22</w:t>
            </w:r>
          </w:p>
        </w:tc>
      </w:tr>
      <w:tr w14:paraId="4D7BB6C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769" w:type="dxa"/>
            <w:vAlign w:val="center"/>
          </w:tcPr>
          <w:p w14:paraId="035541BC">
            <w:pPr>
              <w:pStyle w:val="6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986" w:type="dxa"/>
            <w:vAlign w:val="center"/>
          </w:tcPr>
          <w:p w14:paraId="11611242">
            <w:pPr>
              <w:pStyle w:val="6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233" w:type="dxa"/>
            <w:vAlign w:val="center"/>
          </w:tcPr>
          <w:p w14:paraId="26E9FD7A">
            <w:pPr>
              <w:pStyle w:val="6"/>
              <w:spacing w:before="72"/>
              <w:ind w:firstLine="880" w:firstLineChars="200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3240" w:type="dxa"/>
            <w:vAlign w:val="center"/>
          </w:tcPr>
          <w:p w14:paraId="677620A2">
            <w:pPr>
              <w:pStyle w:val="6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184" w:type="dxa"/>
            <w:vAlign w:val="center"/>
          </w:tcPr>
          <w:p w14:paraId="782ADD55">
            <w:pPr>
              <w:pStyle w:val="6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1276" w:type="dxa"/>
            <w:vAlign w:val="center"/>
          </w:tcPr>
          <w:p w14:paraId="08297434">
            <w:pPr>
              <w:pStyle w:val="6"/>
              <w:spacing w:before="72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</w:tr>
    </w:tbl>
    <w:p w14:paraId="24A862A9">
      <w:pPr>
        <w:widowControl/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14:paraId="313A0552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目  录</w:t>
      </w:r>
      <w:r>
        <w:rPr>
          <w:rFonts w:asciiTheme="minorHAnsi" w:hAnsiTheme="minorHAnsi" w:eastAsiaTheme="minorEastAsia" w:cstheme="minorBidi"/>
          <w:b/>
          <w:sz w:val="44"/>
          <w:szCs w:val="44"/>
        </w:rPr>
        <w:fldChar w:fldCharType="begin"/>
      </w:r>
      <w:r>
        <w:rPr>
          <w:b/>
          <w:sz w:val="44"/>
          <w:szCs w:val="44"/>
        </w:rPr>
        <w:instrText xml:space="preserve"> TOC \o "1-3" \h \z \u </w:instrText>
      </w:r>
      <w:r>
        <w:rPr>
          <w:rFonts w:asciiTheme="minorHAnsi" w:hAnsiTheme="minorHAnsi" w:eastAsiaTheme="minorEastAsia" w:cstheme="minorBidi"/>
          <w:b/>
          <w:sz w:val="44"/>
          <w:szCs w:val="44"/>
        </w:rPr>
        <w:fldChar w:fldCharType="separate"/>
      </w:r>
    </w:p>
    <w:p w14:paraId="447A9AD6">
      <w:pPr>
        <w:pStyle w:val="10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"_Toc23434" </w:instrText>
      </w:r>
      <w:r>
        <w:fldChar w:fldCharType="separate"/>
      </w:r>
      <w:r>
        <w:rPr>
          <w:rFonts w:hint="eastAsia" w:ascii="Calibri" w:hAnsi="Calibri" w:eastAsia="宋体" w:cs="Times New Roman"/>
          <w:b/>
          <w:sz w:val="44"/>
          <w:szCs w:val="44"/>
        </w:rPr>
        <w:t>文档历史发放及记录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_Toc23434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2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 w14:paraId="1D4A38AE">
      <w:pPr>
        <w:pStyle w:val="10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"_Toc17101"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1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 </w:t>
      </w:r>
      <w:r>
        <w:rPr>
          <w:rFonts w:hint="eastAsia" w:ascii="Calibri" w:hAnsi="Calibri" w:eastAsia="宋体" w:cs="Times New Roman"/>
          <w:b/>
          <w:sz w:val="44"/>
          <w:szCs w:val="44"/>
        </w:rPr>
        <w:t>概述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_Toc17101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4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 w14:paraId="511FC532">
      <w:pPr>
        <w:pStyle w:val="10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"_Toc5533"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2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 </w:t>
      </w:r>
      <w:r>
        <w:rPr>
          <w:rFonts w:hint="eastAsia" w:ascii="Calibri" w:hAnsi="Calibri" w:eastAsia="宋体" w:cs="Times New Roman"/>
          <w:b/>
          <w:sz w:val="44"/>
          <w:szCs w:val="44"/>
        </w:rPr>
        <w:t>测试时间、地点及人员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_Toc5533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4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 w14:paraId="015F8095">
      <w:pPr>
        <w:pStyle w:val="10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"_Toc28818"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3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 </w:t>
      </w:r>
      <w:r>
        <w:rPr>
          <w:rFonts w:hint="eastAsia" w:ascii="Calibri" w:hAnsi="Calibri" w:eastAsia="宋体" w:cs="Times New Roman"/>
          <w:b/>
          <w:sz w:val="44"/>
          <w:szCs w:val="44"/>
        </w:rPr>
        <w:t>测试环境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_Toc28818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4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 w14:paraId="29904A6C">
      <w:pPr>
        <w:pStyle w:val="1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"_Toc24056"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3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 </w:t>
      </w:r>
      <w:r>
        <w:rPr>
          <w:rFonts w:hint="eastAsia" w:ascii="黑体" w:hAnsi="黑体" w:eastAsia="宋体" w:cs="Times New Roman"/>
          <w:b/>
          <w:sz w:val="44"/>
          <w:szCs w:val="44"/>
        </w:rPr>
        <w:t>测试组网环境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_Toc24056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5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 w14:paraId="4B6F320F">
      <w:pPr>
        <w:pStyle w:val="1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"_Toc29091"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3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.2. </w:t>
      </w:r>
      <w:r>
        <w:rPr>
          <w:rFonts w:hint="eastAsia" w:ascii="黑体" w:hAnsi="黑体" w:eastAsia="宋体" w:cs="Times New Roman"/>
          <w:b/>
          <w:sz w:val="44"/>
          <w:szCs w:val="44"/>
        </w:rPr>
        <w:t>环境部署清单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_Toc29091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5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 w14:paraId="43A90D67">
      <w:pPr>
        <w:pStyle w:val="1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"_Toc24313"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3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.3. </w:t>
      </w:r>
      <w:r>
        <w:rPr>
          <w:rFonts w:hint="eastAsia" w:ascii="黑体" w:hAnsi="黑体" w:eastAsia="宋体" w:cs="Times New Roman"/>
          <w:b/>
          <w:sz w:val="44"/>
          <w:szCs w:val="44"/>
        </w:rPr>
        <w:t>版本配套关系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_Toc24313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 w14:paraId="6357E875">
      <w:pPr>
        <w:pStyle w:val="10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"_Toc10792"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4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 </w:t>
      </w:r>
      <w:r>
        <w:rPr>
          <w:rFonts w:hint="eastAsia" w:ascii="Calibri" w:hAnsi="Calibri" w:eastAsia="宋体" w:cs="Times New Roman"/>
          <w:b/>
          <w:sz w:val="44"/>
          <w:szCs w:val="44"/>
        </w:rPr>
        <w:t>测试结论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_Toc10792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 w14:paraId="609F9502">
      <w:pPr>
        <w:pStyle w:val="1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"_Toc10873" </w:instrText>
      </w:r>
      <w:r>
        <w:fldChar w:fldCharType="separate"/>
      </w:r>
      <w:r>
        <w:rPr>
          <w:rFonts w:hint="eastAsia" w:ascii="Calibri" w:hAnsi="Calibri" w:eastAsia="宋体" w:cs="Times New Roman"/>
          <w:b/>
          <w:sz w:val="44"/>
          <w:szCs w:val="44"/>
        </w:rPr>
        <w:t>4.1测试策略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_Toc10873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 w14:paraId="0B627686">
      <w:pPr>
        <w:pStyle w:val="1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"_Toc29080" </w:instrText>
      </w:r>
      <w:r>
        <w:fldChar w:fldCharType="separate"/>
      </w:r>
      <w:r>
        <w:rPr>
          <w:rFonts w:hint="eastAsia" w:ascii="Calibri" w:hAnsi="Calibri" w:eastAsia="宋体" w:cs="Times New Roman"/>
          <w:b/>
          <w:sz w:val="44"/>
          <w:szCs w:val="44"/>
        </w:rPr>
        <w:t>4.2测试结论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_Toc29080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 w14:paraId="4D667657">
      <w:pPr>
        <w:pStyle w:val="10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"_Toc15095"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5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 </w:t>
      </w:r>
      <w:r>
        <w:rPr>
          <w:rFonts w:hint="eastAsia" w:ascii="Calibri" w:hAnsi="Calibri" w:eastAsia="宋体" w:cs="Times New Roman"/>
          <w:b/>
          <w:sz w:val="44"/>
          <w:szCs w:val="44"/>
        </w:rPr>
        <w:t>问题列表及关键风险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_Toc15095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 w14:paraId="4B4BF306">
      <w:pPr>
        <w:pStyle w:val="1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"_Toc24021"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5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 </w:t>
      </w:r>
      <w:r>
        <w:rPr>
          <w:rFonts w:hint="eastAsia" w:ascii="黑体" w:hAnsi="黑体" w:eastAsia="宋体" w:cs="Times New Roman"/>
          <w:b/>
          <w:sz w:val="44"/>
          <w:szCs w:val="44"/>
        </w:rPr>
        <w:t>问题列表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_Toc24021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 w14:paraId="073AE007">
      <w:pPr>
        <w:pStyle w:val="7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"_Toc9920"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5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.1.1. </w:t>
      </w:r>
      <w:r>
        <w:rPr>
          <w:rFonts w:hint="eastAsia" w:ascii="黑体" w:hAnsi="黑体" w:eastAsia="黑体" w:cs="Times New Roman"/>
          <w:b/>
          <w:sz w:val="44"/>
          <w:szCs w:val="44"/>
        </w:rPr>
        <w:t>问题统计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_Toc9920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 w14:paraId="21852023">
      <w:pPr>
        <w:pStyle w:val="7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"_Toc27677"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5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.1.2. </w:t>
      </w:r>
      <w:r>
        <w:rPr>
          <w:rFonts w:hint="eastAsia" w:ascii="黑体" w:hAnsi="黑体" w:eastAsia="黑体" w:cs="Times New Roman"/>
          <w:b/>
          <w:sz w:val="44"/>
          <w:szCs w:val="44"/>
        </w:rPr>
        <w:t>问题列表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_Toc27677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 w14:paraId="1236C719">
      <w:pPr>
        <w:pStyle w:val="7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"_Toc23960"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5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.1.3. </w:t>
      </w:r>
      <w:r>
        <w:rPr>
          <w:rFonts w:hint="eastAsia" w:ascii="黑体" w:hAnsi="黑体" w:eastAsia="黑体" w:cs="Times New Roman"/>
          <w:b/>
          <w:sz w:val="44"/>
          <w:szCs w:val="44"/>
        </w:rPr>
        <w:t>问题解决情况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_Toc23960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 w14:paraId="5BB6D4AA">
      <w:pPr>
        <w:pStyle w:val="1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"_Toc7845"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5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.2. </w:t>
      </w:r>
      <w:r>
        <w:rPr>
          <w:rFonts w:hint="eastAsia" w:ascii="黑体" w:hAnsi="黑体" w:eastAsia="宋体" w:cs="Times New Roman"/>
          <w:b/>
          <w:sz w:val="44"/>
          <w:szCs w:val="44"/>
        </w:rPr>
        <w:t>关键风险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_Toc7845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8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 w14:paraId="50BB0E5A">
      <w:pPr>
        <w:pStyle w:val="10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"_Toc19572"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 </w:t>
      </w:r>
      <w:r>
        <w:rPr>
          <w:rFonts w:hint="eastAsia" w:ascii="Calibri" w:hAnsi="Calibri" w:eastAsia="宋体" w:cs="Times New Roman"/>
          <w:b/>
          <w:sz w:val="44"/>
          <w:szCs w:val="44"/>
        </w:rPr>
        <w:t>测试对象质量评估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_Toc19572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8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 w14:paraId="653F82DD">
      <w:pPr>
        <w:pStyle w:val="1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"_Toc7123"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 </w:t>
      </w:r>
      <w:r>
        <w:rPr>
          <w:rFonts w:hint="eastAsia" w:ascii="黑体" w:hAnsi="黑体" w:eastAsia="宋体" w:cs="Times New Roman"/>
          <w:b/>
          <w:sz w:val="44"/>
          <w:szCs w:val="44"/>
        </w:rPr>
        <w:t>缺陷统计分析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_Toc7123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8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 w14:paraId="35B1F520">
      <w:pPr>
        <w:pStyle w:val="7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"_Toc24645"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.1.1. </w:t>
      </w:r>
      <w:r>
        <w:rPr>
          <w:rFonts w:hint="eastAsia" w:ascii="黑体" w:hAnsi="黑体" w:eastAsia="黑体" w:cs="Times New Roman"/>
          <w:b/>
          <w:sz w:val="44"/>
          <w:szCs w:val="44"/>
        </w:rPr>
        <w:t>所有缺陷类型统计分析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_Toc24645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8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 w14:paraId="2BE9B43E">
      <w:pPr>
        <w:pStyle w:val="7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"_Toc1133"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.1.2. </w:t>
      </w:r>
      <w:r>
        <w:rPr>
          <w:rFonts w:hint="eastAsia" w:ascii="黑体" w:hAnsi="黑体" w:eastAsia="黑体" w:cs="Times New Roman"/>
          <w:b/>
          <w:sz w:val="44"/>
          <w:szCs w:val="44"/>
        </w:rPr>
        <w:t>所有缺陷模块统计分析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_Toc1133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9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 w14:paraId="05458DFD">
      <w:pPr>
        <w:pStyle w:val="7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"_Toc26603"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.1.3. </w:t>
      </w:r>
      <w:r>
        <w:rPr>
          <w:rFonts w:hint="eastAsia" w:ascii="黑体" w:hAnsi="黑体" w:eastAsia="黑体" w:cs="Times New Roman"/>
          <w:b/>
          <w:sz w:val="44"/>
          <w:szCs w:val="44"/>
        </w:rPr>
        <w:t>所有缺陷严重级别统计分析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_Toc26603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9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 w14:paraId="4336A8BE">
      <w:pPr>
        <w:pStyle w:val="7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"_Toc8259"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.1.4. </w:t>
      </w:r>
      <w:r>
        <w:rPr>
          <w:rFonts w:hint="eastAsia" w:ascii="黑体" w:hAnsi="黑体" w:eastAsia="黑体" w:cs="Times New Roman"/>
          <w:b/>
          <w:sz w:val="44"/>
          <w:szCs w:val="44"/>
        </w:rPr>
        <w:t>缺陷修复状态统计分析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_Toc8259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9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 w14:paraId="3B9EA424">
      <w:pPr>
        <w:pStyle w:val="11"/>
        <w:tabs>
          <w:tab w:val="right" w:leader="dot" w:pos="8505"/>
          <w:tab w:val="clear" w:pos="851"/>
          <w:tab w:val="clear" w:pos="8296"/>
        </w:tabs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851" w:right="1558" w:bottom="992" w:left="1843" w:header="860" w:footer="797" w:gutter="0"/>
          <w:pgNumType w:start="1"/>
          <w:cols w:space="425" w:num="1"/>
          <w:docGrid w:type="linesAndChars" w:linePitch="312" w:charSpace="0"/>
        </w:sectPr>
      </w:pPr>
    </w:p>
    <w:p w14:paraId="19A77947">
      <w:pPr>
        <w:pStyle w:val="1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"_Toc5814"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6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.2. </w:t>
      </w:r>
      <w:r>
        <w:rPr>
          <w:rFonts w:hint="eastAsia" w:ascii="黑体" w:hAnsi="黑体" w:eastAsia="宋体" w:cs="Times New Roman"/>
          <w:b/>
          <w:sz w:val="44"/>
          <w:szCs w:val="44"/>
        </w:rPr>
        <w:t>关键特性列表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_Toc5814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10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 w14:paraId="6514C8FB">
      <w:pPr>
        <w:pStyle w:val="10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"_Toc15639"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 </w:t>
      </w:r>
      <w:r>
        <w:rPr>
          <w:rFonts w:hint="eastAsia" w:ascii="Calibri" w:hAnsi="Calibri" w:eastAsia="宋体" w:cs="Times New Roman"/>
          <w:b/>
          <w:sz w:val="44"/>
          <w:szCs w:val="44"/>
        </w:rPr>
        <w:t>测试过程评估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_Toc15639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13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 w14:paraId="50AFF4BB">
      <w:pPr>
        <w:pStyle w:val="1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"_Toc13365"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.1. </w:t>
      </w:r>
      <w:r>
        <w:rPr>
          <w:rFonts w:hint="eastAsia" w:ascii="黑体" w:hAnsi="黑体" w:eastAsia="宋体" w:cs="Times New Roman"/>
          <w:b/>
          <w:sz w:val="44"/>
          <w:szCs w:val="44"/>
        </w:rPr>
        <w:t>测试设计评估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_Toc13365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13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 w14:paraId="14178716">
      <w:pPr>
        <w:pStyle w:val="1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"_Toc14799"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.2. </w:t>
      </w:r>
      <w:r>
        <w:rPr>
          <w:rFonts w:hint="eastAsia" w:ascii="黑体" w:hAnsi="黑体" w:eastAsia="宋体" w:cs="Times New Roman"/>
          <w:b/>
          <w:sz w:val="44"/>
          <w:szCs w:val="44"/>
        </w:rPr>
        <w:t>测试执行评估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_Toc14799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14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 w14:paraId="46F8BAB5">
      <w:pPr>
        <w:pStyle w:val="7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"_Toc11028"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.2.1. </w:t>
      </w:r>
      <w:r>
        <w:rPr>
          <w:rFonts w:hint="eastAsia" w:ascii="黑体" w:hAnsi="黑体" w:eastAsia="黑体" w:cs="Times New Roman"/>
          <w:b/>
          <w:sz w:val="44"/>
          <w:szCs w:val="44"/>
        </w:rPr>
        <w:t>测试执行统计数据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_Toc11028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14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 w14:paraId="5F3D66CB">
      <w:pPr>
        <w:pStyle w:val="7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  <w:sz w:val="44"/>
          <w:szCs w:val="44"/>
        </w:rPr>
      </w:pPr>
      <w:r>
        <w:fldChar w:fldCharType="begin"/>
      </w:r>
      <w:r>
        <w:instrText xml:space="preserve"> HYPERLINK \l "_Toc18490" </w:instrText>
      </w:r>
      <w: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7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.2.2. </w:t>
      </w:r>
      <w:r>
        <w:rPr>
          <w:rFonts w:hint="eastAsia" w:ascii="黑体" w:hAnsi="黑体" w:eastAsia="黑体" w:cs="Times New Roman"/>
          <w:b/>
          <w:sz w:val="44"/>
          <w:szCs w:val="44"/>
        </w:rPr>
        <w:t>测试用例执行结果统计数据</w:t>
      </w:r>
      <w:r>
        <w:rPr>
          <w:rFonts w:ascii="Calibri" w:hAnsi="Calibri" w:eastAsia="宋体" w:cs="Times New Roman"/>
          <w:b/>
          <w:sz w:val="44"/>
          <w:szCs w:val="44"/>
        </w:rPr>
        <w:tab/>
      </w:r>
      <w:r>
        <w:rPr>
          <w:rFonts w:ascii="Calibri" w:hAnsi="Calibri" w:eastAsia="宋体" w:cs="Times New Roman"/>
          <w:b/>
          <w:sz w:val="44"/>
          <w:szCs w:val="44"/>
        </w:rPr>
        <w:fldChar w:fldCharType="begin"/>
      </w:r>
      <w:r>
        <w:rPr>
          <w:rFonts w:ascii="Calibri" w:hAnsi="Calibri" w:eastAsia="宋体" w:cs="Times New Roman"/>
          <w:b/>
          <w:sz w:val="44"/>
          <w:szCs w:val="44"/>
        </w:rPr>
        <w:instrText xml:space="preserve"> PAGEREF _Toc18490 </w:instrText>
      </w:r>
      <w:r>
        <w:rPr>
          <w:rFonts w:ascii="Calibri" w:hAnsi="Calibri" w:eastAsia="宋体" w:cs="Times New Roman"/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b/>
          <w:sz w:val="44"/>
          <w:szCs w:val="44"/>
        </w:rPr>
        <w:t>14</w:t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  <w:r>
        <w:rPr>
          <w:rFonts w:ascii="Calibri" w:hAnsi="Calibri" w:eastAsia="宋体" w:cs="Times New Roman"/>
          <w:b/>
          <w:sz w:val="44"/>
          <w:szCs w:val="44"/>
        </w:rPr>
        <w:fldChar w:fldCharType="end"/>
      </w:r>
    </w:p>
    <w:p w14:paraId="1FDB7CB5">
      <w:pPr>
        <w:jc w:val="center"/>
        <w:rPr>
          <w:b/>
          <w:sz w:val="44"/>
          <w:szCs w:val="44"/>
        </w:rPr>
        <w:sectPr>
          <w:footerReference r:id="rId7" w:type="default"/>
          <w:pgSz w:w="11906" w:h="16838"/>
          <w:pgMar w:top="851" w:right="1558" w:bottom="992" w:left="1843" w:header="860" w:footer="797" w:gutter="0"/>
          <w:pgNumType w:start="1"/>
          <w:cols w:space="425" w:num="1"/>
          <w:docGrid w:type="linesAndChars" w:linePitch="312" w:charSpace="0"/>
        </w:sectPr>
      </w:pPr>
      <w:r>
        <w:rPr>
          <w:b/>
          <w:sz w:val="44"/>
          <w:szCs w:val="44"/>
        </w:rPr>
        <w:fldChar w:fldCharType="end"/>
      </w:r>
    </w:p>
    <w:p w14:paraId="71412ACD">
      <w:pPr>
        <w:pStyle w:val="19"/>
        <w:spacing w:before="624" w:after="312"/>
        <w:rPr>
          <w:sz w:val="44"/>
          <w:szCs w:val="44"/>
        </w:rPr>
      </w:pPr>
      <w:bookmarkStart w:id="15" w:name="_Toc426736424"/>
      <w:bookmarkStart w:id="16" w:name="_Toc17101"/>
      <w:r>
        <w:rPr>
          <w:rFonts w:hint="eastAsia"/>
          <w:sz w:val="44"/>
          <w:szCs w:val="44"/>
        </w:rPr>
        <w:t>概述</w:t>
      </w:r>
      <w:bookmarkEnd w:id="15"/>
      <w:bookmarkEnd w:id="16"/>
    </w:p>
    <w:p w14:paraId="27074305">
      <w:pPr>
        <w:pStyle w:val="20"/>
        <w:keepNext/>
        <w:ind w:firstLine="883"/>
        <w:rPr>
          <w:b/>
          <w:i w:val="0"/>
          <w:color w:val="auto"/>
          <w:sz w:val="44"/>
          <w:szCs w:val="44"/>
          <w:highlight w:val="yellow"/>
        </w:rPr>
      </w:pPr>
      <w:r>
        <w:rPr>
          <w:rFonts w:hint="eastAsia"/>
          <w:b/>
          <w:i w:val="0"/>
          <w:color w:val="auto"/>
          <w:sz w:val="44"/>
          <w:szCs w:val="44"/>
          <w:highlight w:val="yellow"/>
        </w:rPr>
        <w:t>《</w:t>
      </w:r>
      <w:r>
        <w:rPr>
          <w:rFonts w:hint="eastAsia"/>
          <w:b/>
          <w:i w:val="0"/>
          <w:color w:val="auto"/>
          <w:sz w:val="44"/>
          <w:szCs w:val="44"/>
          <w:highlight w:val="yellow"/>
          <w:lang w:val="en-US" w:eastAsia="zh-CN"/>
        </w:rPr>
        <w:t>章鱼输入法</w:t>
      </w:r>
      <w:r>
        <w:rPr>
          <w:rFonts w:hint="eastAsia"/>
          <w:b/>
          <w:i w:val="0"/>
          <w:color w:val="auto"/>
          <w:sz w:val="44"/>
          <w:szCs w:val="44"/>
          <w:highlight w:val="yellow"/>
        </w:rPr>
        <w:t>》是</w:t>
      </w:r>
      <w:r>
        <w:rPr>
          <w:rFonts w:hint="eastAsia"/>
          <w:b/>
          <w:i w:val="0"/>
          <w:color w:val="auto"/>
          <w:sz w:val="44"/>
          <w:szCs w:val="44"/>
          <w:highlight w:val="yellow"/>
          <w:lang w:val="en-US" w:eastAsia="zh-CN"/>
        </w:rPr>
        <w:t>自主研发</w:t>
      </w:r>
      <w:r>
        <w:rPr>
          <w:rFonts w:hint="eastAsia"/>
          <w:b/>
          <w:i w:val="0"/>
          <w:color w:val="auto"/>
          <w:sz w:val="44"/>
          <w:szCs w:val="44"/>
          <w:highlight w:val="yellow"/>
        </w:rPr>
        <w:t>项目，我司对该电子商务平台进行验收测试。本次测试是</w:t>
      </w:r>
    </w:p>
    <w:p w14:paraId="019897E1">
      <w:pPr>
        <w:pStyle w:val="20"/>
        <w:keepNext/>
        <w:ind w:firstLine="883"/>
        <w:rPr>
          <w:b/>
          <w:i w:val="0"/>
          <w:color w:val="auto"/>
          <w:sz w:val="44"/>
          <w:szCs w:val="44"/>
          <w:highlight w:val="yellow"/>
        </w:rPr>
      </w:pPr>
      <w:r>
        <w:rPr>
          <w:rFonts w:hint="eastAsia"/>
          <w:b/>
          <w:i w:val="0"/>
          <w:color w:val="auto"/>
          <w:sz w:val="44"/>
          <w:szCs w:val="44"/>
          <w:highlight w:val="yellow"/>
        </w:rPr>
        <w:t>对该平台进行了一轮系统测试，测试着重点在于功能验收，不涉及代码、</w:t>
      </w:r>
    </w:p>
    <w:p w14:paraId="5D65E370">
      <w:pPr>
        <w:pStyle w:val="20"/>
        <w:keepNext/>
        <w:ind w:firstLine="883"/>
        <w:rPr>
          <w:b/>
          <w:i w:val="0"/>
          <w:color w:val="auto"/>
          <w:sz w:val="44"/>
          <w:szCs w:val="44"/>
          <w:highlight w:val="yellow"/>
        </w:rPr>
      </w:pPr>
      <w:r>
        <w:rPr>
          <w:rFonts w:hint="eastAsia"/>
          <w:b/>
          <w:i w:val="0"/>
          <w:color w:val="auto"/>
          <w:sz w:val="44"/>
          <w:szCs w:val="44"/>
          <w:highlight w:val="yellow"/>
        </w:rPr>
        <w:t>接口、单元测试。只涉及功能、界面、安全、兼容性测试。</w:t>
      </w:r>
    </w:p>
    <w:p w14:paraId="0DCC56F3">
      <w:pPr>
        <w:pStyle w:val="20"/>
        <w:keepNext/>
        <w:ind w:firstLine="883"/>
        <w:rPr>
          <w:rFonts w:hint="eastAsia"/>
          <w:b/>
          <w:i w:val="0"/>
          <w:color w:val="auto"/>
          <w:sz w:val="44"/>
          <w:szCs w:val="44"/>
          <w:highlight w:val="yellow"/>
        </w:rPr>
      </w:pPr>
      <w:r>
        <w:rPr>
          <w:rFonts w:hint="eastAsia"/>
          <w:b/>
          <w:i w:val="0"/>
          <w:color w:val="auto"/>
          <w:sz w:val="44"/>
          <w:szCs w:val="44"/>
          <w:highlight w:val="yellow"/>
        </w:rPr>
        <w:t>本次测试活动所依据的测试文档如下：</w:t>
      </w:r>
    </w:p>
    <w:p w14:paraId="1B8A35BE">
      <w:pPr>
        <w:pStyle w:val="20"/>
        <w:keepNext/>
        <w:ind w:firstLine="883"/>
        <w:rPr>
          <w:rFonts w:ascii="宋体" w:hAnsi="宋体"/>
          <w:b/>
          <w:sz w:val="44"/>
          <w:szCs w:val="44"/>
        </w:rPr>
      </w:pPr>
      <w:r>
        <w:rPr>
          <w:rFonts w:hint="eastAsia"/>
          <w:b/>
          <w:i w:val="0"/>
          <w:color w:val="auto"/>
          <w:sz w:val="44"/>
          <w:szCs w:val="44"/>
          <w:highlight w:val="yellow"/>
          <w:lang w:val="en-US" w:eastAsia="zh-CN"/>
        </w:rPr>
        <w:t>《章鱼输入法需求文档》《章鱼输入法测试用例》《章鱼输入法测试计划》《章鱼输入法测试大纲》</w:t>
      </w:r>
    </w:p>
    <w:p w14:paraId="3354F145">
      <w:pPr>
        <w:pStyle w:val="19"/>
        <w:spacing w:before="624" w:after="312"/>
        <w:rPr>
          <w:sz w:val="44"/>
          <w:szCs w:val="44"/>
        </w:rPr>
      </w:pPr>
      <w:bookmarkStart w:id="17" w:name="_Toc5533"/>
      <w:r>
        <w:rPr>
          <w:rFonts w:hint="eastAsia"/>
          <w:sz w:val="44"/>
          <w:szCs w:val="44"/>
        </w:rPr>
        <w:t>测试时间、地点及人员</w:t>
      </w:r>
      <w:bookmarkEnd w:id="17"/>
    </w:p>
    <w:tbl>
      <w:tblPr>
        <w:tblStyle w:val="13"/>
        <w:tblW w:w="10740" w:type="dxa"/>
        <w:tblInd w:w="-70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3"/>
        <w:gridCol w:w="1896"/>
        <w:gridCol w:w="1896"/>
        <w:gridCol w:w="1896"/>
        <w:gridCol w:w="2449"/>
      </w:tblGrid>
      <w:tr w14:paraId="133A6F0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603" w:type="dxa"/>
            <w:vMerge w:val="restart"/>
            <w:shd w:val="clear" w:color="auto" w:fill="CCCCCC"/>
            <w:vAlign w:val="center"/>
          </w:tcPr>
          <w:p w14:paraId="1DADBD5B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版本名称</w:t>
            </w:r>
          </w:p>
        </w:tc>
        <w:tc>
          <w:tcPr>
            <w:tcW w:w="3792" w:type="dxa"/>
            <w:gridSpan w:val="2"/>
            <w:shd w:val="clear" w:color="auto" w:fill="CCCCCC"/>
            <w:vAlign w:val="center"/>
          </w:tcPr>
          <w:p w14:paraId="444F9EC5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测试时间</w:t>
            </w:r>
          </w:p>
        </w:tc>
        <w:tc>
          <w:tcPr>
            <w:tcW w:w="1896" w:type="dxa"/>
            <w:vMerge w:val="restart"/>
            <w:shd w:val="clear" w:color="auto" w:fill="CCCCCC"/>
            <w:vAlign w:val="center"/>
          </w:tcPr>
          <w:p w14:paraId="68C1B554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测试人员</w:t>
            </w:r>
          </w:p>
        </w:tc>
        <w:tc>
          <w:tcPr>
            <w:tcW w:w="2449" w:type="dxa"/>
            <w:vMerge w:val="restart"/>
            <w:shd w:val="clear" w:color="auto" w:fill="CCCCCC"/>
            <w:vAlign w:val="center"/>
          </w:tcPr>
          <w:p w14:paraId="35EF884B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测试地点</w:t>
            </w:r>
          </w:p>
        </w:tc>
      </w:tr>
      <w:tr w14:paraId="55021C1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603" w:type="dxa"/>
            <w:vMerge w:val="continue"/>
            <w:shd w:val="clear" w:color="auto" w:fill="CCCCCC"/>
            <w:vAlign w:val="center"/>
          </w:tcPr>
          <w:p w14:paraId="04B90DB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1896" w:type="dxa"/>
            <w:shd w:val="clear" w:color="auto" w:fill="CCCCCC"/>
            <w:vAlign w:val="center"/>
          </w:tcPr>
          <w:p w14:paraId="2F78C016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起始时间</w:t>
            </w:r>
          </w:p>
        </w:tc>
        <w:tc>
          <w:tcPr>
            <w:tcW w:w="1896" w:type="dxa"/>
            <w:shd w:val="clear" w:color="auto" w:fill="CCCCCC"/>
            <w:vAlign w:val="center"/>
          </w:tcPr>
          <w:p w14:paraId="4353225A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结束时间</w:t>
            </w:r>
          </w:p>
        </w:tc>
        <w:tc>
          <w:tcPr>
            <w:tcW w:w="1896" w:type="dxa"/>
            <w:vMerge w:val="continue"/>
            <w:shd w:val="clear" w:color="auto" w:fill="CCCCCC"/>
            <w:vAlign w:val="center"/>
          </w:tcPr>
          <w:p w14:paraId="18DAFFE1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2449" w:type="dxa"/>
            <w:vMerge w:val="continue"/>
            <w:shd w:val="clear" w:color="auto" w:fill="CCCCCC"/>
            <w:vAlign w:val="center"/>
          </w:tcPr>
          <w:p w14:paraId="5FC97BD5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14:paraId="38A0B60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603" w:type="dxa"/>
            <w:shd w:val="clear" w:color="auto" w:fill="auto"/>
            <w:vAlign w:val="center"/>
          </w:tcPr>
          <w:p w14:paraId="30D1B0A9">
            <w:pPr>
              <w:jc w:val="center"/>
              <w:rPr>
                <w:rFonts w:hint="eastAsia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Version</w:t>
            </w: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 xml:space="preserve">4.4.2 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5B3E70FF">
            <w:pPr>
              <w:jc w:val="center"/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20</w:t>
            </w: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24</w:t>
            </w:r>
            <w:r>
              <w:rPr>
                <w:rFonts w:hint="eastAsia"/>
                <w:b/>
                <w:sz w:val="44"/>
                <w:szCs w:val="44"/>
                <w:highlight w:val="yellow"/>
              </w:rPr>
              <w:t>-</w:t>
            </w: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07</w:t>
            </w:r>
            <w:r>
              <w:rPr>
                <w:rFonts w:hint="eastAsia"/>
                <w:b/>
                <w:sz w:val="44"/>
                <w:szCs w:val="44"/>
                <w:highlight w:val="yellow"/>
              </w:rPr>
              <w:t>-</w:t>
            </w: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04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030A646C">
            <w:pPr>
              <w:jc w:val="center"/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20</w:t>
            </w: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24</w:t>
            </w:r>
            <w:r>
              <w:rPr>
                <w:rFonts w:hint="eastAsia"/>
                <w:b/>
                <w:sz w:val="44"/>
                <w:szCs w:val="44"/>
                <w:highlight w:val="yellow"/>
              </w:rPr>
              <w:t>-</w:t>
            </w: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07</w:t>
            </w:r>
            <w:r>
              <w:rPr>
                <w:rFonts w:hint="eastAsia"/>
                <w:b/>
                <w:sz w:val="44"/>
                <w:szCs w:val="44"/>
                <w:highlight w:val="yellow"/>
              </w:rPr>
              <w:t>-</w:t>
            </w: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22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22610CD0">
            <w:pPr>
              <w:jc w:val="center"/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陈名壵</w:t>
            </w:r>
          </w:p>
        </w:tc>
        <w:tc>
          <w:tcPr>
            <w:tcW w:w="2449" w:type="dxa"/>
            <w:shd w:val="clear" w:color="auto" w:fill="auto"/>
            <w:vAlign w:val="center"/>
          </w:tcPr>
          <w:p w14:paraId="69CC335B">
            <w:pPr>
              <w:jc w:val="center"/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  <w:t>望麓园街道蔡锷北路</w:t>
            </w:r>
          </w:p>
        </w:tc>
      </w:tr>
    </w:tbl>
    <w:p w14:paraId="52D0D76A">
      <w:pPr>
        <w:pStyle w:val="21"/>
        <w:spacing w:line="360" w:lineRule="auto"/>
        <w:ind w:left="0" w:leftChars="0" w:firstLine="0" w:firstLineChars="0"/>
        <w:rPr>
          <w:rFonts w:ascii="宋体" w:hAnsi="宋体"/>
          <w:b/>
          <w:sz w:val="44"/>
          <w:szCs w:val="44"/>
        </w:rPr>
      </w:pPr>
    </w:p>
    <w:p w14:paraId="1EA450FA">
      <w:pPr>
        <w:pStyle w:val="19"/>
        <w:spacing w:before="624" w:after="312"/>
        <w:rPr>
          <w:sz w:val="44"/>
          <w:szCs w:val="44"/>
        </w:rPr>
      </w:pPr>
      <w:bookmarkStart w:id="18" w:name="_Toc28818"/>
      <w:r>
        <w:rPr>
          <w:rFonts w:hint="eastAsia"/>
          <w:sz w:val="44"/>
          <w:szCs w:val="44"/>
        </w:rPr>
        <w:t>测试环境</w:t>
      </w:r>
      <w:bookmarkEnd w:id="18"/>
    </w:p>
    <w:p w14:paraId="231EE538">
      <w:pPr>
        <w:spacing w:line="360" w:lineRule="auto"/>
        <w:rPr>
          <w:b/>
          <w:i/>
          <w:color w:val="0000CC"/>
          <w:sz w:val="44"/>
          <w:szCs w:val="44"/>
        </w:rPr>
      </w:pPr>
      <w:r>
        <w:rPr>
          <w:rFonts w:hint="eastAsia"/>
          <w:b/>
          <w:iCs/>
          <w:sz w:val="44"/>
          <w:szCs w:val="44"/>
          <w:highlight w:val="yellow"/>
        </w:rPr>
        <w:t>由于是</w:t>
      </w:r>
      <w:r>
        <w:rPr>
          <w:rFonts w:hint="eastAsia"/>
          <w:b/>
          <w:iCs/>
          <w:sz w:val="44"/>
          <w:szCs w:val="44"/>
          <w:highlight w:val="yellow"/>
          <w:lang w:val="en-US" w:eastAsia="zh-CN"/>
        </w:rPr>
        <w:t>自主研发</w:t>
      </w:r>
      <w:r>
        <w:rPr>
          <w:rFonts w:hint="eastAsia"/>
          <w:b/>
          <w:iCs/>
          <w:sz w:val="44"/>
          <w:szCs w:val="44"/>
          <w:highlight w:val="yellow"/>
        </w:rPr>
        <w:t>项目，服务器、数据库是搭建在本公司，本次测试环境是本地PC通过网络访问网站。</w:t>
      </w:r>
    </w:p>
    <w:p w14:paraId="1754DA9E">
      <w:pPr>
        <w:rPr>
          <w:b/>
          <w:i/>
          <w:color w:val="0000CC"/>
          <w:sz w:val="44"/>
          <w:szCs w:val="44"/>
        </w:rPr>
      </w:pPr>
    </w:p>
    <w:p w14:paraId="1FA9FEDD">
      <w:pPr>
        <w:pStyle w:val="2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bookmarkStart w:id="19" w:name="_Toc24056"/>
      <w:r>
        <w:rPr>
          <w:rFonts w:hint="eastAsia" w:ascii="黑体" w:hAnsi="黑体"/>
          <w:bCs w:val="0"/>
          <w:sz w:val="44"/>
          <w:szCs w:val="44"/>
        </w:rPr>
        <w:t>测试组网环境</w:t>
      </w:r>
      <w:bookmarkEnd w:id="19"/>
    </w:p>
    <w:p w14:paraId="45B00BEA">
      <w:pPr>
        <w:rPr>
          <w:b/>
          <w:sz w:val="44"/>
          <w:szCs w:val="44"/>
        </w:rPr>
      </w:pPr>
    </w:p>
    <w:p w14:paraId="7F073D75">
      <w:pPr>
        <w:pStyle w:val="2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bookmarkStart w:id="20" w:name="_Toc29091"/>
      <w:r>
        <w:rPr>
          <w:rFonts w:hint="eastAsia" w:ascii="黑体" w:hAnsi="黑体"/>
          <w:bCs w:val="0"/>
          <w:sz w:val="44"/>
          <w:szCs w:val="44"/>
        </w:rPr>
        <w:t>环境部署清单</w:t>
      </w:r>
      <w:bookmarkEnd w:id="20"/>
    </w:p>
    <w:tbl>
      <w:tblPr>
        <w:tblStyle w:val="13"/>
        <w:tblW w:w="791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90"/>
        <w:gridCol w:w="5420"/>
      </w:tblGrid>
      <w:tr w14:paraId="5F0B1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24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5A5A5" w:themeFill="background1" w:themeFillShade="A6"/>
          </w:tcPr>
          <w:p w14:paraId="3658B636">
            <w:pPr>
              <w:keepNext/>
              <w:keepLines/>
              <w:ind w:left="228" w:right="228"/>
              <w:jc w:val="center"/>
              <w:rPr>
                <w:rFonts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cs="宋体"/>
                <w:b/>
                <w:bCs/>
                <w:color w:val="000000"/>
                <w:sz w:val="44"/>
                <w:szCs w:val="44"/>
              </w:rPr>
              <w:t>部件名称</w:t>
            </w:r>
          </w:p>
        </w:tc>
        <w:tc>
          <w:tcPr>
            <w:tcW w:w="5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5A5A5" w:themeFill="background1" w:themeFillShade="A6"/>
          </w:tcPr>
          <w:p w14:paraId="2C0C77F0">
            <w:pPr>
              <w:keepNext/>
              <w:keepLines/>
              <w:ind w:right="40"/>
              <w:jc w:val="center"/>
              <w:rPr>
                <w:rFonts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cs="宋体"/>
                <w:b/>
                <w:bCs/>
                <w:color w:val="000000"/>
                <w:sz w:val="44"/>
                <w:szCs w:val="44"/>
              </w:rPr>
              <w:t>地址</w:t>
            </w:r>
          </w:p>
        </w:tc>
      </w:tr>
      <w:tr w14:paraId="017C23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24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572282B0">
            <w:pPr>
              <w:keepNext/>
              <w:keepLines/>
              <w:ind w:left="15" w:firstLine="440" w:firstLineChars="100"/>
              <w:jc w:val="left"/>
              <w:rPr>
                <w:rFonts w:hint="default" w:eastAsia="宋体" w:cs="Arial"/>
                <w:b/>
                <w:color w:val="000000"/>
                <w:sz w:val="44"/>
                <w:szCs w:val="44"/>
                <w:lang w:val="en-US" w:eastAsia="zh-CN"/>
              </w:rPr>
            </w:pPr>
            <w:r>
              <w:rPr>
                <w:rFonts w:hint="eastAsia" w:cs="Arial"/>
                <w:b/>
                <w:color w:val="000000"/>
                <w:sz w:val="44"/>
                <w:szCs w:val="44"/>
                <w:lang w:val="en-US" w:eastAsia="zh-CN"/>
              </w:rPr>
              <w:t>真我手机</w:t>
            </w:r>
          </w:p>
        </w:tc>
        <w:tc>
          <w:tcPr>
            <w:tcW w:w="5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784733D1">
            <w:pPr>
              <w:rPr>
                <w:rFonts w:cs="宋体"/>
                <w:b/>
                <w:color w:val="000000"/>
                <w:sz w:val="44"/>
                <w:szCs w:val="44"/>
              </w:rPr>
            </w:pPr>
          </w:p>
        </w:tc>
      </w:tr>
    </w:tbl>
    <w:p w14:paraId="4D594390">
      <w:pPr>
        <w:rPr>
          <w:b/>
          <w:sz w:val="44"/>
          <w:szCs w:val="44"/>
        </w:rPr>
      </w:pPr>
    </w:p>
    <w:p w14:paraId="2AEA152C">
      <w:pPr>
        <w:pStyle w:val="2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bookmarkStart w:id="21" w:name="_Toc24313"/>
      <w:r>
        <w:rPr>
          <w:rFonts w:hint="eastAsia" w:ascii="黑体" w:hAnsi="黑体"/>
          <w:bCs w:val="0"/>
          <w:sz w:val="44"/>
          <w:szCs w:val="44"/>
        </w:rPr>
        <w:t>版本配套关系</w:t>
      </w:r>
      <w:bookmarkEnd w:id="21"/>
    </w:p>
    <w:tbl>
      <w:tblPr>
        <w:tblStyle w:val="13"/>
        <w:tblW w:w="789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6"/>
        <w:gridCol w:w="5410"/>
      </w:tblGrid>
      <w:tr w14:paraId="0A52DF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24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5A5A5" w:themeFill="background1" w:themeFillShade="A6"/>
          </w:tcPr>
          <w:p w14:paraId="3A762048">
            <w:pPr>
              <w:keepNext/>
              <w:keepLines/>
              <w:ind w:left="228" w:right="228"/>
              <w:jc w:val="center"/>
              <w:rPr>
                <w:rFonts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cs="宋体"/>
                <w:b/>
                <w:bCs/>
                <w:color w:val="000000"/>
                <w:sz w:val="44"/>
                <w:szCs w:val="44"/>
              </w:rPr>
              <w:t>设备名称及型号</w:t>
            </w:r>
          </w:p>
        </w:tc>
        <w:tc>
          <w:tcPr>
            <w:tcW w:w="5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5A5A5" w:themeFill="background1" w:themeFillShade="A6"/>
          </w:tcPr>
          <w:p w14:paraId="79A39DE8">
            <w:pPr>
              <w:keepNext/>
              <w:keepLines/>
              <w:ind w:left="40" w:right="40"/>
              <w:jc w:val="center"/>
              <w:rPr>
                <w:rFonts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cs="宋体"/>
                <w:b/>
                <w:bCs/>
                <w:color w:val="000000"/>
                <w:sz w:val="44"/>
                <w:szCs w:val="44"/>
              </w:rPr>
              <w:t>版本号</w:t>
            </w:r>
          </w:p>
        </w:tc>
      </w:tr>
      <w:tr w14:paraId="7268A0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24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7DC10E8C">
            <w:pPr>
              <w:keepNext/>
              <w:keepLines/>
              <w:ind w:left="15"/>
              <w:jc w:val="center"/>
              <w:rPr>
                <w:rFonts w:hint="eastAsia" w:eastAsia="宋体" w:cs="Arial"/>
                <w:b/>
                <w:color w:val="000000"/>
                <w:sz w:val="44"/>
                <w:szCs w:val="44"/>
                <w:highlight w:val="yellow"/>
                <w:lang w:eastAsia="zh-CN"/>
              </w:rPr>
            </w:pPr>
            <w:r>
              <w:rPr>
                <w:rFonts w:hint="eastAsia" w:cs="Arial"/>
                <w:b/>
                <w:color w:val="000000"/>
                <w:sz w:val="44"/>
                <w:szCs w:val="44"/>
                <w:highlight w:val="yellow"/>
                <w:lang w:val="en-US" w:eastAsia="zh-CN"/>
              </w:rPr>
              <w:t>App</w:t>
            </w:r>
          </w:p>
        </w:tc>
        <w:tc>
          <w:tcPr>
            <w:tcW w:w="5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0481E031">
            <w:pPr>
              <w:keepNext/>
              <w:keepLines/>
              <w:ind w:left="15"/>
              <w:rPr>
                <w:rFonts w:hint="default" w:cs="宋体"/>
                <w:b/>
                <w:color w:val="000000"/>
                <w:sz w:val="44"/>
                <w:szCs w:val="44"/>
                <w:highlight w:val="yellow"/>
                <w:lang w:val="en-US"/>
              </w:rPr>
            </w:pPr>
            <w:r>
              <w:rPr>
                <w:rFonts w:cs="宋体"/>
                <w:b/>
                <w:color w:val="000000"/>
                <w:sz w:val="44"/>
                <w:szCs w:val="44"/>
                <w:highlight w:val="yellow"/>
              </w:rPr>
              <w:t>V</w:t>
            </w:r>
            <w:r>
              <w:rPr>
                <w:rFonts w:hint="eastAsia" w:cs="宋体"/>
                <w:b/>
                <w:color w:val="000000"/>
                <w:sz w:val="44"/>
                <w:szCs w:val="44"/>
                <w:highlight w:val="yellow"/>
              </w:rPr>
              <w:t xml:space="preserve">ersion </w:t>
            </w:r>
            <w:r>
              <w:rPr>
                <w:rFonts w:hint="eastAsia" w:cs="宋体"/>
                <w:b/>
                <w:color w:val="000000"/>
                <w:sz w:val="44"/>
                <w:szCs w:val="44"/>
                <w:highlight w:val="yellow"/>
                <w:lang w:val="en-US" w:eastAsia="zh-CN"/>
              </w:rPr>
              <w:t>4.4.2</w:t>
            </w:r>
          </w:p>
        </w:tc>
      </w:tr>
    </w:tbl>
    <w:p w14:paraId="6D679FDF">
      <w:pPr>
        <w:spacing w:line="360" w:lineRule="auto"/>
        <w:ind w:firstLine="880" w:firstLineChars="200"/>
        <w:rPr>
          <w:b/>
          <w:sz w:val="44"/>
          <w:szCs w:val="44"/>
        </w:rPr>
      </w:pPr>
    </w:p>
    <w:p w14:paraId="4FE8F157">
      <w:pPr>
        <w:pStyle w:val="19"/>
        <w:spacing w:before="624" w:after="312"/>
        <w:rPr>
          <w:sz w:val="44"/>
          <w:szCs w:val="44"/>
        </w:rPr>
      </w:pPr>
      <w:bookmarkStart w:id="22" w:name="_Toc10792"/>
      <w:r>
        <w:rPr>
          <w:rFonts w:hint="eastAsia"/>
          <w:sz w:val="44"/>
          <w:szCs w:val="44"/>
        </w:rPr>
        <w:t>测试结论</w:t>
      </w:r>
      <w:bookmarkEnd w:id="22"/>
    </w:p>
    <w:p w14:paraId="217987FC">
      <w:pPr>
        <w:pStyle w:val="2"/>
        <w:rPr>
          <w:sz w:val="44"/>
          <w:szCs w:val="44"/>
        </w:rPr>
      </w:pPr>
      <w:bookmarkStart w:id="23" w:name="_Toc10873"/>
      <w:r>
        <w:rPr>
          <w:rFonts w:hint="eastAsia"/>
          <w:sz w:val="44"/>
          <w:szCs w:val="44"/>
        </w:rPr>
        <w:t>4.1测试策略</w:t>
      </w:r>
      <w:bookmarkEnd w:id="23"/>
    </w:p>
    <w:p w14:paraId="5C12187F">
      <w:pPr>
        <w:pStyle w:val="21"/>
        <w:spacing w:line="360" w:lineRule="auto"/>
        <w:ind w:firstLine="883"/>
        <w:rPr>
          <w:b/>
          <w:iCs/>
          <w:sz w:val="44"/>
          <w:szCs w:val="44"/>
        </w:rPr>
      </w:pPr>
      <w:r>
        <w:rPr>
          <w:rFonts w:hint="eastAsia"/>
          <w:b/>
          <w:iCs/>
          <w:sz w:val="44"/>
          <w:szCs w:val="44"/>
        </w:rPr>
        <w:t>本次是首次对</w:t>
      </w:r>
      <w:r>
        <w:rPr>
          <w:rFonts w:hint="eastAsia"/>
          <w:b/>
          <w:iCs/>
          <w:sz w:val="44"/>
          <w:szCs w:val="44"/>
          <w:highlight w:val="yellow"/>
          <w:lang w:val="en-US" w:eastAsia="zh-CN"/>
        </w:rPr>
        <w:t>章鱼输入法</w:t>
      </w:r>
      <w:r>
        <w:rPr>
          <w:rFonts w:hint="eastAsia"/>
          <w:b/>
          <w:iCs/>
          <w:sz w:val="44"/>
          <w:szCs w:val="44"/>
        </w:rPr>
        <w:t>平台进行测试，重点在于功能的验收，</w:t>
      </w:r>
    </w:p>
    <w:p w14:paraId="1B357837">
      <w:pPr>
        <w:pStyle w:val="21"/>
        <w:spacing w:line="360" w:lineRule="auto"/>
        <w:ind w:firstLine="883"/>
        <w:rPr>
          <w:b/>
          <w:iCs/>
          <w:sz w:val="44"/>
          <w:szCs w:val="44"/>
        </w:rPr>
      </w:pPr>
      <w:r>
        <w:rPr>
          <w:rFonts w:hint="eastAsia"/>
          <w:b/>
          <w:iCs/>
          <w:sz w:val="44"/>
          <w:szCs w:val="44"/>
        </w:rPr>
        <w:t>涉及到界面测试和兼容测试；</w:t>
      </w:r>
      <w:r>
        <w:rPr>
          <w:rFonts w:hint="eastAsia"/>
          <w:b/>
          <w:iCs/>
          <w:sz w:val="44"/>
          <w:szCs w:val="44"/>
          <w:highlight w:val="yellow"/>
        </w:rPr>
        <w:t>安全测试也</w:t>
      </w:r>
      <w:r>
        <w:rPr>
          <w:rFonts w:hint="eastAsia"/>
          <w:b/>
          <w:iCs/>
          <w:sz w:val="44"/>
          <w:szCs w:val="44"/>
        </w:rPr>
        <w:t>进行覆盖；性能测试有待</w:t>
      </w:r>
    </w:p>
    <w:p w14:paraId="00EDCCE6">
      <w:pPr>
        <w:pStyle w:val="21"/>
        <w:spacing w:line="360" w:lineRule="auto"/>
        <w:ind w:firstLine="883"/>
        <w:rPr>
          <w:b/>
          <w:i/>
          <w:color w:val="0000CC"/>
          <w:sz w:val="44"/>
          <w:szCs w:val="44"/>
        </w:rPr>
      </w:pPr>
      <w:r>
        <w:rPr>
          <w:rFonts w:hint="eastAsia"/>
          <w:b/>
          <w:iCs/>
          <w:sz w:val="44"/>
          <w:szCs w:val="44"/>
        </w:rPr>
        <w:t>软件修改稳定后，再进行。</w:t>
      </w:r>
    </w:p>
    <w:p w14:paraId="40E8AC97">
      <w:pPr>
        <w:pStyle w:val="21"/>
        <w:ind w:left="900" w:firstLine="0" w:firstLineChars="0"/>
        <w:rPr>
          <w:b/>
          <w:iCs/>
          <w:color w:val="0000CC"/>
          <w:sz w:val="44"/>
          <w:szCs w:val="44"/>
        </w:rPr>
      </w:pPr>
    </w:p>
    <w:p w14:paraId="78433B5B">
      <w:pPr>
        <w:pStyle w:val="2"/>
        <w:rPr>
          <w:sz w:val="44"/>
          <w:szCs w:val="44"/>
        </w:rPr>
      </w:pPr>
      <w:bookmarkStart w:id="24" w:name="_Toc29080"/>
      <w:r>
        <w:rPr>
          <w:rFonts w:hint="eastAsia"/>
          <w:sz w:val="44"/>
          <w:szCs w:val="44"/>
        </w:rPr>
        <w:t>4.2测试结论</w:t>
      </w:r>
      <w:bookmarkEnd w:id="24"/>
    </w:p>
    <w:p w14:paraId="6890F64B">
      <w:pPr>
        <w:pStyle w:val="21"/>
        <w:spacing w:line="360" w:lineRule="auto"/>
        <w:ind w:firstLine="883"/>
        <w:rPr>
          <w:b/>
          <w:iCs/>
          <w:sz w:val="44"/>
          <w:szCs w:val="44"/>
        </w:rPr>
      </w:pPr>
      <w:r>
        <w:rPr>
          <w:rFonts w:hint="eastAsia"/>
          <w:b/>
          <w:iCs/>
          <w:sz w:val="44"/>
          <w:szCs w:val="44"/>
        </w:rPr>
        <w:t>本轮系统测试测出问题比较多，总体而言软件平台模块大部分基本功</w:t>
      </w:r>
    </w:p>
    <w:p w14:paraId="1BB761EB">
      <w:pPr>
        <w:pStyle w:val="21"/>
        <w:spacing w:line="360" w:lineRule="auto"/>
        <w:ind w:firstLine="883"/>
        <w:rPr>
          <w:b/>
          <w:iCs/>
          <w:sz w:val="44"/>
          <w:szCs w:val="44"/>
        </w:rPr>
      </w:pPr>
      <w:r>
        <w:rPr>
          <w:rFonts w:hint="eastAsia"/>
          <w:b/>
          <w:iCs/>
          <w:sz w:val="44"/>
          <w:szCs w:val="44"/>
        </w:rPr>
        <w:t>能是可用的、基本流程是通的，但存在严重问题，有部分功能未实现，</w:t>
      </w:r>
    </w:p>
    <w:p w14:paraId="680BB8E5">
      <w:pPr>
        <w:pStyle w:val="21"/>
        <w:spacing w:line="360" w:lineRule="auto"/>
        <w:ind w:firstLine="883"/>
        <w:rPr>
          <w:b/>
          <w:iCs/>
          <w:sz w:val="44"/>
          <w:szCs w:val="44"/>
        </w:rPr>
      </w:pPr>
      <w:r>
        <w:rPr>
          <w:rFonts w:hint="eastAsia"/>
          <w:b/>
          <w:iCs/>
          <w:sz w:val="44"/>
          <w:szCs w:val="44"/>
        </w:rPr>
        <w:t>部分功能实现有问题，界面显示和提示问题较多等。</w:t>
      </w:r>
    </w:p>
    <w:p w14:paraId="4FFD4CC2">
      <w:pPr>
        <w:pStyle w:val="21"/>
        <w:spacing w:line="360" w:lineRule="auto"/>
        <w:ind w:firstLine="883"/>
        <w:rPr>
          <w:b/>
          <w:iCs/>
          <w:sz w:val="44"/>
          <w:szCs w:val="44"/>
        </w:rPr>
      </w:pPr>
    </w:p>
    <w:p w14:paraId="4B0E7468">
      <w:pPr>
        <w:pStyle w:val="21"/>
        <w:spacing w:line="360" w:lineRule="auto"/>
        <w:ind w:left="420" w:firstLine="0" w:firstLineChars="0"/>
        <w:rPr>
          <w:b/>
          <w:iCs/>
          <w:sz w:val="44"/>
          <w:szCs w:val="44"/>
          <w:highlight w:val="yellow"/>
        </w:rPr>
      </w:pPr>
      <w:r>
        <w:rPr>
          <w:rFonts w:hint="eastAsia"/>
          <w:b/>
          <w:iCs/>
          <w:sz w:val="44"/>
          <w:szCs w:val="44"/>
          <w:highlight w:val="yellow"/>
        </w:rPr>
        <w:t>问题主要集中在如下几点：</w:t>
      </w:r>
    </w:p>
    <w:p w14:paraId="1A9B99A0">
      <w:pPr>
        <w:pStyle w:val="21"/>
        <w:numPr>
          <w:ilvl w:val="0"/>
          <w:numId w:val="2"/>
        </w:numPr>
        <w:spacing w:line="360" w:lineRule="auto"/>
        <w:ind w:left="420" w:firstLine="0" w:firstLineChars="0"/>
        <w:rPr>
          <w:b/>
          <w:iCs/>
          <w:sz w:val="44"/>
          <w:szCs w:val="44"/>
          <w:highlight w:val="yellow"/>
        </w:rPr>
      </w:pPr>
      <w:r>
        <w:rPr>
          <w:rFonts w:hint="eastAsia"/>
          <w:b/>
          <w:iCs/>
          <w:sz w:val="44"/>
          <w:szCs w:val="44"/>
          <w:highlight w:val="yellow"/>
        </w:rPr>
        <w:t xml:space="preserve"> 部分小功能点只提供界面，功能未实现, 功能实现不完善</w:t>
      </w:r>
    </w:p>
    <w:p w14:paraId="434A8E4E">
      <w:pPr>
        <w:pStyle w:val="21"/>
        <w:numPr>
          <w:ilvl w:val="0"/>
          <w:numId w:val="0"/>
        </w:numPr>
        <w:spacing w:line="360" w:lineRule="auto"/>
        <w:ind w:left="420" w:leftChars="0"/>
        <w:rPr>
          <w:rFonts w:hint="default"/>
          <w:b/>
          <w:color w:val="FF0000"/>
          <w:sz w:val="44"/>
          <w:szCs w:val="44"/>
          <w:highlight w:val="yellow"/>
          <w:lang w:val="en-US" w:eastAsia="zh-CN"/>
        </w:rPr>
      </w:pPr>
      <w:r>
        <w:rPr>
          <w:rFonts w:hint="eastAsia"/>
          <w:b/>
          <w:color w:val="FF0000"/>
          <w:sz w:val="44"/>
          <w:szCs w:val="44"/>
          <w:highlight w:val="yellow"/>
          <w:lang w:val="en-US" w:eastAsia="zh-CN"/>
        </w:rPr>
        <w:t>文字输入输出显示，主题更换显示</w:t>
      </w:r>
    </w:p>
    <w:p w14:paraId="1C0115F7">
      <w:pPr>
        <w:pStyle w:val="21"/>
        <w:numPr>
          <w:ilvl w:val="0"/>
          <w:numId w:val="0"/>
        </w:numPr>
        <w:spacing w:line="360" w:lineRule="auto"/>
        <w:ind w:left="420" w:leftChars="0"/>
        <w:rPr>
          <w:rFonts w:hint="eastAsia"/>
          <w:b/>
          <w:iCs/>
          <w:sz w:val="44"/>
          <w:szCs w:val="44"/>
          <w:highlight w:val="yellow"/>
        </w:rPr>
      </w:pPr>
      <w:r>
        <w:rPr>
          <w:rFonts w:hint="eastAsia"/>
          <w:b/>
          <w:iCs/>
          <w:sz w:val="44"/>
          <w:szCs w:val="44"/>
          <w:highlight w:val="yellow"/>
        </w:rPr>
        <w:t>兼容问题</w:t>
      </w:r>
    </w:p>
    <w:p w14:paraId="44B29DBC">
      <w:pPr>
        <w:pStyle w:val="21"/>
        <w:numPr>
          <w:ilvl w:val="0"/>
          <w:numId w:val="0"/>
        </w:numPr>
        <w:spacing w:line="360" w:lineRule="auto"/>
        <w:ind w:left="420" w:leftChars="0"/>
        <w:rPr>
          <w:rFonts w:hint="default" w:eastAsiaTheme="minorEastAsia"/>
          <w:b/>
          <w:iCs/>
          <w:sz w:val="44"/>
          <w:szCs w:val="44"/>
          <w:highlight w:val="yellow"/>
          <w:lang w:val="en-US" w:eastAsia="zh-CN"/>
        </w:rPr>
      </w:pPr>
      <w:r>
        <w:rPr>
          <w:rFonts w:hint="eastAsia"/>
          <w:b/>
          <w:iCs/>
          <w:sz w:val="44"/>
          <w:szCs w:val="44"/>
          <w:highlight w:val="yellow"/>
          <w:lang w:val="en-US" w:eastAsia="zh-CN"/>
        </w:rPr>
        <w:t>在真我等手机上无法使用</w:t>
      </w:r>
    </w:p>
    <w:p w14:paraId="1B7A809E">
      <w:pPr>
        <w:pStyle w:val="21"/>
        <w:numPr>
          <w:ilvl w:val="0"/>
          <w:numId w:val="0"/>
        </w:numPr>
        <w:spacing w:line="360" w:lineRule="auto"/>
        <w:ind w:left="420" w:leftChars="0"/>
        <w:rPr>
          <w:rFonts w:hint="eastAsia"/>
          <w:b/>
          <w:iCs/>
          <w:sz w:val="44"/>
          <w:szCs w:val="44"/>
          <w:highlight w:val="yellow"/>
        </w:rPr>
      </w:pPr>
    </w:p>
    <w:p w14:paraId="057751FF">
      <w:pPr>
        <w:pStyle w:val="21"/>
        <w:spacing w:line="360" w:lineRule="auto"/>
        <w:ind w:left="420" w:firstLine="0" w:firstLineChars="0"/>
        <w:rPr>
          <w:rFonts w:hint="eastAsia" w:eastAsiaTheme="minorEastAsia"/>
          <w:b/>
          <w:iCs/>
          <w:sz w:val="44"/>
          <w:szCs w:val="44"/>
          <w:highlight w:val="yellow"/>
          <w:lang w:val="en-US" w:eastAsia="zh-CN"/>
        </w:rPr>
      </w:pPr>
    </w:p>
    <w:p w14:paraId="6442BB02">
      <w:pPr>
        <w:pStyle w:val="21"/>
        <w:ind w:firstLine="0" w:firstLineChars="0"/>
        <w:rPr>
          <w:b/>
          <w:i/>
          <w:color w:val="0000CC"/>
          <w:sz w:val="44"/>
          <w:szCs w:val="44"/>
        </w:rPr>
      </w:pPr>
    </w:p>
    <w:p w14:paraId="69D57E79">
      <w:pPr>
        <w:pStyle w:val="19"/>
        <w:spacing w:before="624" w:after="312"/>
        <w:rPr>
          <w:sz w:val="44"/>
          <w:szCs w:val="44"/>
        </w:rPr>
      </w:pPr>
      <w:bookmarkStart w:id="25" w:name="_Toc15095"/>
      <w:r>
        <w:rPr>
          <w:rFonts w:hint="eastAsia"/>
          <w:sz w:val="44"/>
          <w:szCs w:val="44"/>
        </w:rPr>
        <w:t>问题列表及关键风险</w:t>
      </w:r>
      <w:bookmarkEnd w:id="25"/>
    </w:p>
    <w:p w14:paraId="17647000">
      <w:pPr>
        <w:pStyle w:val="2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bookmarkStart w:id="26" w:name="_Toc24021"/>
      <w:r>
        <w:rPr>
          <w:rFonts w:hint="eastAsia" w:ascii="黑体" w:hAnsi="黑体"/>
          <w:bCs w:val="0"/>
          <w:sz w:val="44"/>
          <w:szCs w:val="44"/>
        </w:rPr>
        <w:t>问题列表</w:t>
      </w:r>
      <w:bookmarkEnd w:id="26"/>
    </w:p>
    <w:p w14:paraId="12980A55">
      <w:pPr>
        <w:pStyle w:val="3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bookmarkStart w:id="27" w:name="_Toc9920"/>
      <w:r>
        <w:rPr>
          <w:rFonts w:hint="eastAsia" w:ascii="黑体" w:hAnsi="黑体" w:eastAsia="黑体"/>
          <w:bCs w:val="0"/>
          <w:sz w:val="44"/>
          <w:szCs w:val="44"/>
        </w:rPr>
        <w:t>问题统计</w:t>
      </w:r>
      <w:bookmarkEnd w:id="27"/>
    </w:p>
    <w:p w14:paraId="6904E06A">
      <w:pPr>
        <w:pStyle w:val="20"/>
        <w:ind w:firstLine="883"/>
        <w:rPr>
          <w:b/>
          <w:i w:val="0"/>
          <w:iCs/>
          <w:color w:val="auto"/>
          <w:sz w:val="44"/>
          <w:szCs w:val="44"/>
        </w:rPr>
      </w:pPr>
      <w:r>
        <w:rPr>
          <w:rFonts w:hint="eastAsia"/>
          <w:b/>
          <w:i w:val="0"/>
          <w:iCs/>
          <w:color w:val="auto"/>
          <w:sz w:val="44"/>
          <w:szCs w:val="44"/>
        </w:rPr>
        <w:t>本轮系统测试问题数如下：</w:t>
      </w:r>
    </w:p>
    <w:p w14:paraId="659BB820">
      <w:pPr>
        <w:jc w:val="center"/>
        <w:rPr>
          <w:b/>
          <w:sz w:val="44"/>
          <w:szCs w:val="44"/>
        </w:rPr>
      </w:pPr>
      <w:bookmarkStart w:id="28" w:name="_Toc29897496"/>
      <w:bookmarkStart w:id="29" w:name="_Toc57540171"/>
      <w:r>
        <w:rPr>
          <w:rFonts w:hint="eastAsia"/>
          <w:b/>
          <w:sz w:val="44"/>
          <w:szCs w:val="44"/>
        </w:rPr>
        <w:t>表1 问题统计表</w:t>
      </w:r>
      <w:bookmarkEnd w:id="28"/>
      <w:bookmarkEnd w:id="29"/>
    </w:p>
    <w:tbl>
      <w:tblPr>
        <w:tblStyle w:val="13"/>
        <w:tblW w:w="9161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0"/>
        <w:gridCol w:w="1351"/>
        <w:gridCol w:w="1350"/>
        <w:gridCol w:w="1350"/>
        <w:gridCol w:w="1350"/>
        <w:gridCol w:w="1350"/>
        <w:gridCol w:w="1350"/>
      </w:tblGrid>
      <w:tr w14:paraId="69B98CD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60" w:type="dxa"/>
            <w:shd w:val="clear" w:color="auto" w:fill="CCCCCC"/>
            <w:vAlign w:val="center"/>
          </w:tcPr>
          <w:p w14:paraId="41E6FC82">
            <w:pPr>
              <w:jc w:val="center"/>
              <w:rPr>
                <w:b/>
                <w:sz w:val="44"/>
                <w:szCs w:val="44"/>
                <w:highlight w:val="yellow"/>
              </w:rPr>
            </w:pPr>
          </w:p>
        </w:tc>
        <w:tc>
          <w:tcPr>
            <w:tcW w:w="1351" w:type="dxa"/>
            <w:shd w:val="clear" w:color="auto" w:fill="CCCCCC"/>
            <w:vAlign w:val="center"/>
          </w:tcPr>
          <w:p w14:paraId="1F5CE81E"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问题总数</w:t>
            </w:r>
          </w:p>
        </w:tc>
        <w:tc>
          <w:tcPr>
            <w:tcW w:w="1350" w:type="dxa"/>
            <w:shd w:val="clear" w:color="auto" w:fill="CCCCCC"/>
            <w:vAlign w:val="center"/>
          </w:tcPr>
          <w:p w14:paraId="04B3348C"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致命问题</w:t>
            </w:r>
          </w:p>
        </w:tc>
        <w:tc>
          <w:tcPr>
            <w:tcW w:w="1350" w:type="dxa"/>
            <w:shd w:val="clear" w:color="auto" w:fill="CCCCCC"/>
            <w:vAlign w:val="center"/>
          </w:tcPr>
          <w:p w14:paraId="5446F4E1"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严重问题</w:t>
            </w:r>
          </w:p>
        </w:tc>
        <w:tc>
          <w:tcPr>
            <w:tcW w:w="1350" w:type="dxa"/>
            <w:shd w:val="clear" w:color="auto" w:fill="CCCCCC"/>
            <w:vAlign w:val="center"/>
          </w:tcPr>
          <w:p w14:paraId="14211D8E"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一般问题</w:t>
            </w:r>
          </w:p>
        </w:tc>
        <w:tc>
          <w:tcPr>
            <w:tcW w:w="1350" w:type="dxa"/>
            <w:shd w:val="clear" w:color="auto" w:fill="CCCCCC"/>
            <w:vAlign w:val="center"/>
          </w:tcPr>
          <w:p w14:paraId="65BAD590"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微小问题</w:t>
            </w:r>
          </w:p>
        </w:tc>
        <w:tc>
          <w:tcPr>
            <w:tcW w:w="1350" w:type="dxa"/>
            <w:shd w:val="clear" w:color="auto" w:fill="CCCCCC"/>
            <w:vAlign w:val="center"/>
          </w:tcPr>
          <w:p w14:paraId="427FA1E6"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建议改进项</w:t>
            </w:r>
          </w:p>
        </w:tc>
      </w:tr>
      <w:tr w14:paraId="7C8191B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60" w:type="dxa"/>
            <w:shd w:val="clear" w:color="auto" w:fill="CCCCCC"/>
            <w:vAlign w:val="center"/>
          </w:tcPr>
          <w:p w14:paraId="72CCB273"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数目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28EA40B0">
            <w:pPr>
              <w:jc w:val="center"/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80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316A2BA"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DF4D735"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F8BCCA7">
            <w:pPr>
              <w:jc w:val="center"/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71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8DFA775">
            <w:pPr>
              <w:jc w:val="center"/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5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FC82A21">
            <w:pPr>
              <w:jc w:val="center"/>
              <w:rPr>
                <w:rFonts w:hint="eastAsia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0</w:t>
            </w:r>
          </w:p>
        </w:tc>
      </w:tr>
      <w:tr w14:paraId="0A4B381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060" w:type="dxa"/>
            <w:shd w:val="clear" w:color="auto" w:fill="CCCCCC"/>
            <w:vAlign w:val="center"/>
          </w:tcPr>
          <w:p w14:paraId="47B5C1F3"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百分比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2FCFDDD7"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100%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A78276C"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0%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6A2C80D"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5</w:t>
            </w:r>
            <w:r>
              <w:rPr>
                <w:rFonts w:hint="eastAsia"/>
                <w:b/>
                <w:sz w:val="44"/>
                <w:szCs w:val="44"/>
                <w:highlight w:val="yellow"/>
              </w:rPr>
              <w:t>%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EABA5C0"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88</w:t>
            </w:r>
            <w:r>
              <w:rPr>
                <w:rFonts w:hint="eastAsia"/>
                <w:b/>
                <w:sz w:val="44"/>
                <w:szCs w:val="44"/>
                <w:highlight w:val="yellow"/>
              </w:rPr>
              <w:t>.</w:t>
            </w: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7</w:t>
            </w:r>
            <w:r>
              <w:rPr>
                <w:rFonts w:hint="eastAsia"/>
                <w:b/>
                <w:sz w:val="44"/>
                <w:szCs w:val="44"/>
                <w:highlight w:val="yellow"/>
              </w:rPr>
              <w:t>5%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24000D2"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6</w:t>
            </w:r>
            <w:r>
              <w:rPr>
                <w:rFonts w:hint="eastAsia"/>
                <w:b/>
                <w:sz w:val="44"/>
                <w:szCs w:val="44"/>
                <w:highlight w:val="yellow"/>
              </w:rPr>
              <w:t>.</w:t>
            </w: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25</w:t>
            </w:r>
            <w:r>
              <w:rPr>
                <w:rFonts w:hint="eastAsia"/>
                <w:b/>
                <w:sz w:val="44"/>
                <w:szCs w:val="44"/>
                <w:highlight w:val="yellow"/>
              </w:rPr>
              <w:t>%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189FEB9">
            <w:pPr>
              <w:jc w:val="center"/>
              <w:rPr>
                <w:b/>
                <w:sz w:val="44"/>
                <w:szCs w:val="44"/>
                <w:highlight w:val="yellow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0</w:t>
            </w:r>
            <w:r>
              <w:rPr>
                <w:rFonts w:hint="eastAsia"/>
                <w:b/>
                <w:sz w:val="44"/>
                <w:szCs w:val="44"/>
                <w:highlight w:val="yellow"/>
              </w:rPr>
              <w:t>%</w:t>
            </w:r>
          </w:p>
        </w:tc>
      </w:tr>
    </w:tbl>
    <w:p w14:paraId="420A2BE2">
      <w:pPr>
        <w:spacing w:line="360" w:lineRule="auto"/>
        <w:ind w:firstLine="880" w:firstLineChars="200"/>
        <w:rPr>
          <w:b/>
          <w:sz w:val="44"/>
          <w:szCs w:val="44"/>
        </w:rPr>
      </w:pPr>
    </w:p>
    <w:p w14:paraId="004D0558">
      <w:pPr>
        <w:pStyle w:val="3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bookmarkStart w:id="30" w:name="_Toc27677"/>
      <w:r>
        <w:rPr>
          <w:rFonts w:hint="eastAsia" w:ascii="黑体" w:hAnsi="黑体" w:eastAsia="黑体"/>
          <w:bCs w:val="0"/>
          <w:sz w:val="44"/>
          <w:szCs w:val="44"/>
        </w:rPr>
        <w:t>问题列表</w:t>
      </w:r>
      <w:bookmarkEnd w:id="30"/>
    </w:p>
    <w:p w14:paraId="07C00344">
      <w:pPr>
        <w:pStyle w:val="3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bookmarkStart w:id="31" w:name="_Toc23960"/>
      <w:r>
        <w:rPr>
          <w:rFonts w:hint="eastAsia" w:ascii="黑体" w:hAnsi="黑体" w:eastAsia="黑体"/>
          <w:bCs w:val="0"/>
          <w:sz w:val="44"/>
          <w:szCs w:val="44"/>
        </w:rPr>
        <w:t>问题解决情况</w:t>
      </w:r>
      <w:bookmarkEnd w:id="31"/>
    </w:p>
    <w:p w14:paraId="72CF4320">
      <w:pPr>
        <w:pStyle w:val="20"/>
        <w:ind w:firstLine="883"/>
        <w:rPr>
          <w:b/>
          <w:i w:val="0"/>
          <w:iCs/>
          <w:color w:val="auto"/>
          <w:sz w:val="44"/>
          <w:szCs w:val="44"/>
        </w:rPr>
      </w:pPr>
      <w:r>
        <w:rPr>
          <w:rFonts w:hint="eastAsia"/>
          <w:b/>
          <w:i w:val="0"/>
          <w:iCs/>
          <w:color w:val="auto"/>
          <w:sz w:val="44"/>
          <w:szCs w:val="44"/>
        </w:rPr>
        <w:t>本轮系统测试发现的所有问题都已提单，当前发现的问题开发那</w:t>
      </w:r>
    </w:p>
    <w:p w14:paraId="5B29E91B">
      <w:pPr>
        <w:pStyle w:val="20"/>
        <w:ind w:firstLine="883"/>
        <w:rPr>
          <w:b/>
          <w:i w:val="0"/>
          <w:iCs/>
          <w:color w:val="auto"/>
          <w:sz w:val="44"/>
          <w:szCs w:val="44"/>
        </w:rPr>
      </w:pPr>
      <w:r>
        <w:rPr>
          <w:rFonts w:hint="eastAsia"/>
          <w:b/>
          <w:i w:val="0"/>
          <w:iCs/>
          <w:color w:val="auto"/>
          <w:sz w:val="44"/>
          <w:szCs w:val="44"/>
        </w:rPr>
        <w:t>边已着手修改，目前还未得到修改的反馈，故没有bug得到解决。</w:t>
      </w:r>
    </w:p>
    <w:p w14:paraId="150B2416">
      <w:pPr>
        <w:pStyle w:val="20"/>
        <w:ind w:firstLine="883"/>
        <w:rPr>
          <w:b/>
          <w:i w:val="0"/>
          <w:iCs/>
          <w:color w:val="auto"/>
          <w:sz w:val="44"/>
          <w:szCs w:val="44"/>
        </w:rPr>
      </w:pPr>
    </w:p>
    <w:p w14:paraId="1BC5EBF7">
      <w:pPr>
        <w:pStyle w:val="2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r>
        <w:rPr>
          <w:rFonts w:hint="eastAsia" w:ascii="黑体" w:hAnsi="黑体"/>
          <w:bCs w:val="0"/>
          <w:sz w:val="44"/>
          <w:szCs w:val="44"/>
        </w:rPr>
        <w:t>安全测试结果</w:t>
      </w:r>
    </w:p>
    <w:p w14:paraId="219B67D9">
      <w:pPr>
        <w:rPr>
          <w:b/>
          <w:sz w:val="44"/>
          <w:szCs w:val="44"/>
        </w:rPr>
      </w:pPr>
    </w:p>
    <w:p w14:paraId="375CB165">
      <w:pPr>
        <w:pStyle w:val="3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r>
        <w:rPr>
          <w:rFonts w:hint="eastAsia" w:ascii="黑体" w:hAnsi="黑体" w:eastAsia="黑体"/>
          <w:bCs w:val="0"/>
          <w:sz w:val="44"/>
          <w:szCs w:val="44"/>
        </w:rPr>
        <w:t>问题统计</w:t>
      </w:r>
    </w:p>
    <w:p w14:paraId="138AC3DE">
      <w:pPr>
        <w:pStyle w:val="20"/>
        <w:ind w:firstLine="883"/>
        <w:rPr>
          <w:b/>
          <w:i w:val="0"/>
          <w:iCs/>
          <w:color w:val="auto"/>
          <w:sz w:val="44"/>
          <w:szCs w:val="44"/>
        </w:rPr>
      </w:pPr>
    </w:p>
    <w:p w14:paraId="3CF689E3">
      <w:pPr>
        <w:pStyle w:val="20"/>
        <w:ind w:firstLine="883"/>
        <w:rPr>
          <w:b/>
          <w:i w:val="0"/>
          <w:iCs/>
          <w:color w:val="auto"/>
          <w:sz w:val="44"/>
          <w:szCs w:val="44"/>
        </w:rPr>
      </w:pPr>
    </w:p>
    <w:p w14:paraId="07AFA2FF">
      <w:pPr>
        <w:pStyle w:val="20"/>
        <w:ind w:firstLine="883"/>
        <w:rPr>
          <w:b/>
          <w:i w:val="0"/>
          <w:iCs/>
          <w:color w:val="auto"/>
          <w:sz w:val="44"/>
          <w:szCs w:val="44"/>
        </w:rPr>
      </w:pPr>
    </w:p>
    <w:p w14:paraId="57FCDD72">
      <w:pPr>
        <w:pStyle w:val="3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r>
        <w:rPr>
          <w:rFonts w:hint="eastAsia" w:ascii="黑体" w:hAnsi="黑体" w:eastAsia="黑体"/>
          <w:bCs w:val="0"/>
          <w:sz w:val="44"/>
          <w:szCs w:val="44"/>
        </w:rPr>
        <w:t>问题列表</w:t>
      </w:r>
    </w:p>
    <w:p w14:paraId="78754AB6">
      <w:pPr>
        <w:pStyle w:val="20"/>
        <w:ind w:firstLine="883"/>
        <w:rPr>
          <w:b/>
          <w:i w:val="0"/>
          <w:iCs/>
          <w:color w:val="auto"/>
          <w:sz w:val="44"/>
          <w:szCs w:val="44"/>
        </w:rPr>
      </w:pPr>
    </w:p>
    <w:p w14:paraId="6241CBEA">
      <w:pPr>
        <w:pStyle w:val="20"/>
        <w:ind w:firstLine="883"/>
        <w:rPr>
          <w:b/>
          <w:i w:val="0"/>
          <w:iCs/>
          <w:color w:val="auto"/>
          <w:sz w:val="44"/>
          <w:szCs w:val="44"/>
        </w:rPr>
      </w:pPr>
    </w:p>
    <w:p w14:paraId="04011CAD">
      <w:pPr>
        <w:pStyle w:val="20"/>
        <w:ind w:firstLine="883"/>
        <w:rPr>
          <w:b/>
          <w:i w:val="0"/>
          <w:iCs/>
          <w:color w:val="auto"/>
          <w:sz w:val="44"/>
          <w:szCs w:val="44"/>
        </w:rPr>
      </w:pPr>
    </w:p>
    <w:p w14:paraId="7861AD2A">
      <w:pPr>
        <w:pStyle w:val="2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bookmarkStart w:id="32" w:name="_Toc7845"/>
      <w:r>
        <w:rPr>
          <w:rFonts w:hint="eastAsia" w:ascii="黑体" w:hAnsi="黑体"/>
          <w:bCs w:val="0"/>
          <w:sz w:val="44"/>
          <w:szCs w:val="44"/>
        </w:rPr>
        <w:t>关键风险</w:t>
      </w:r>
      <w:bookmarkEnd w:id="32"/>
    </w:p>
    <w:p w14:paraId="5C3A928A">
      <w:pPr>
        <w:pStyle w:val="19"/>
        <w:spacing w:before="624" w:after="312"/>
        <w:rPr>
          <w:sz w:val="44"/>
          <w:szCs w:val="44"/>
        </w:rPr>
      </w:pPr>
      <w:bookmarkStart w:id="33" w:name="_Toc19572"/>
      <w:r>
        <w:rPr>
          <w:rFonts w:hint="eastAsia"/>
          <w:sz w:val="44"/>
          <w:szCs w:val="44"/>
        </w:rPr>
        <w:t>测试对象质量评估</w:t>
      </w:r>
      <w:bookmarkEnd w:id="33"/>
    </w:p>
    <w:p w14:paraId="07AE243F">
      <w:pPr>
        <w:pStyle w:val="2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bookmarkStart w:id="34" w:name="_Toc7123"/>
      <w:r>
        <w:rPr>
          <w:rFonts w:hint="eastAsia" w:ascii="黑体" w:hAnsi="黑体"/>
          <w:bCs w:val="0"/>
          <w:sz w:val="44"/>
          <w:szCs w:val="44"/>
        </w:rPr>
        <w:t>缺陷统计分析</w:t>
      </w:r>
      <w:bookmarkEnd w:id="34"/>
    </w:p>
    <w:p w14:paraId="58F9C1E0">
      <w:pPr>
        <w:pStyle w:val="3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bookmarkStart w:id="35" w:name="_Toc24645"/>
      <w:r>
        <w:rPr>
          <w:rFonts w:hint="eastAsia" w:ascii="黑体" w:hAnsi="黑体" w:eastAsia="黑体"/>
          <w:bCs w:val="0"/>
          <w:sz w:val="44"/>
          <w:szCs w:val="44"/>
        </w:rPr>
        <w:t>所有缺陷类型统计分析</w:t>
      </w:r>
      <w:bookmarkEnd w:id="35"/>
    </w:p>
    <w:p w14:paraId="0F08A29D">
      <w:pPr>
        <w:spacing w:line="360" w:lineRule="auto"/>
        <w:rPr>
          <w:b/>
          <w:sz w:val="44"/>
          <w:szCs w:val="44"/>
        </w:rPr>
      </w:pPr>
    </w:p>
    <w:p w14:paraId="17C43554">
      <w:pPr>
        <w:rPr>
          <w:b/>
          <w:sz w:val="44"/>
          <w:szCs w:val="44"/>
        </w:rPr>
      </w:pPr>
    </w:p>
    <w:p w14:paraId="32D91FF3">
      <w:pPr>
        <w:pStyle w:val="3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bookmarkStart w:id="36" w:name="_Toc1133"/>
      <w:r>
        <w:rPr>
          <w:rFonts w:hint="eastAsia" w:ascii="黑体" w:hAnsi="黑体" w:eastAsia="黑体"/>
          <w:bCs w:val="0"/>
          <w:sz w:val="44"/>
          <w:szCs w:val="44"/>
        </w:rPr>
        <w:t>所有缺陷模块统计分析</w:t>
      </w:r>
      <w:bookmarkEnd w:id="36"/>
    </w:p>
    <w:p w14:paraId="267DE7E5">
      <w:pPr>
        <w:rPr>
          <w:b/>
          <w:sz w:val="44"/>
          <w:szCs w:val="44"/>
        </w:rPr>
      </w:pPr>
    </w:p>
    <w:p w14:paraId="666B0271">
      <w:pPr>
        <w:pStyle w:val="3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bookmarkStart w:id="37" w:name="_Toc26603"/>
      <w:r>
        <w:rPr>
          <w:rFonts w:hint="eastAsia" w:ascii="黑体" w:hAnsi="黑体" w:eastAsia="黑体"/>
          <w:bCs w:val="0"/>
          <w:sz w:val="44"/>
          <w:szCs w:val="44"/>
        </w:rPr>
        <w:t>所有缺陷严重级别统计分析</w:t>
      </w:r>
      <w:bookmarkEnd w:id="37"/>
    </w:p>
    <w:p w14:paraId="32375D8A">
      <w:pPr>
        <w:spacing w:line="360" w:lineRule="auto"/>
        <w:rPr>
          <w:b/>
          <w:sz w:val="44"/>
          <w:szCs w:val="44"/>
        </w:rPr>
      </w:pPr>
    </w:p>
    <w:p w14:paraId="57E43293">
      <w:pPr>
        <w:pStyle w:val="3"/>
        <w:numPr>
          <w:ilvl w:val="2"/>
          <w:numId w:val="1"/>
        </w:numPr>
        <w:spacing w:before="100" w:beforeAutospacing="1" w:after="156" w:afterLines="50" w:line="240" w:lineRule="auto"/>
        <w:ind w:left="9" w:hanging="9"/>
        <w:rPr>
          <w:rFonts w:ascii="黑体" w:hAnsi="黑体" w:eastAsia="黑体"/>
          <w:bCs w:val="0"/>
          <w:sz w:val="44"/>
          <w:szCs w:val="44"/>
        </w:rPr>
      </w:pPr>
      <w:bookmarkStart w:id="38" w:name="_Toc8259"/>
      <w:r>
        <w:rPr>
          <w:rFonts w:hint="eastAsia" w:ascii="黑体" w:hAnsi="黑体" w:eastAsia="黑体"/>
          <w:bCs w:val="0"/>
          <w:sz w:val="44"/>
          <w:szCs w:val="44"/>
        </w:rPr>
        <w:t>缺陷修复状态统计分析</w:t>
      </w:r>
      <w:bookmarkEnd w:id="38"/>
    </w:p>
    <w:p w14:paraId="239AD1A4">
      <w:pPr>
        <w:rPr>
          <w:b/>
          <w:sz w:val="44"/>
          <w:szCs w:val="44"/>
        </w:rPr>
      </w:pPr>
    </w:p>
    <w:p w14:paraId="548AE67B">
      <w:pPr>
        <w:spacing w:line="360" w:lineRule="auto"/>
        <w:rPr>
          <w:b/>
          <w:sz w:val="44"/>
          <w:szCs w:val="44"/>
        </w:rPr>
      </w:pPr>
    </w:p>
    <w:p w14:paraId="7EF383B9">
      <w:pPr>
        <w:pStyle w:val="2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bookmarkStart w:id="39" w:name="_Toc5814"/>
      <w:r>
        <w:rPr>
          <w:rFonts w:hint="eastAsia" w:ascii="黑体" w:hAnsi="黑体"/>
          <w:bCs w:val="0"/>
          <w:sz w:val="44"/>
          <w:szCs w:val="44"/>
        </w:rPr>
        <w:t>关键特性列表</w:t>
      </w:r>
      <w:bookmarkEnd w:id="39"/>
    </w:p>
    <w:p w14:paraId="09D2C30A">
      <w:pPr>
        <w:rPr>
          <w:b/>
          <w:sz w:val="44"/>
          <w:szCs w:val="44"/>
        </w:rPr>
      </w:pPr>
    </w:p>
    <w:p w14:paraId="244CA7B2">
      <w:pPr>
        <w:rPr>
          <w:b/>
          <w:sz w:val="44"/>
          <w:szCs w:val="44"/>
        </w:rPr>
      </w:pPr>
      <w:bookmarkStart w:id="40" w:name="_Toc356307938"/>
      <w:bookmarkStart w:id="41" w:name="_Toc28882"/>
      <w:bookmarkStart w:id="42" w:name="_Toc27828"/>
      <w:bookmarkStart w:id="43" w:name="_Toc7787"/>
      <w:r>
        <w:rPr>
          <w:rFonts w:hint="eastAsia"/>
          <w:b/>
          <w:color w:val="FF0000"/>
          <w:sz w:val="44"/>
          <w:szCs w:val="44"/>
        </w:rPr>
        <w:t>●</w:t>
      </w:r>
      <w:r>
        <w:rPr>
          <w:rFonts w:hint="eastAsia"/>
          <w:b/>
          <w:sz w:val="44"/>
          <w:szCs w:val="44"/>
        </w:rPr>
        <w:t>此功能特性存在严重问题</w:t>
      </w:r>
      <w:bookmarkEnd w:id="40"/>
      <w:bookmarkEnd w:id="41"/>
      <w:bookmarkEnd w:id="42"/>
      <w:bookmarkEnd w:id="43"/>
    </w:p>
    <w:p w14:paraId="75AD3C7A">
      <w:pPr>
        <w:rPr>
          <w:b/>
          <w:sz w:val="44"/>
          <w:szCs w:val="44"/>
        </w:rPr>
      </w:pPr>
      <w:r>
        <w:rPr>
          <w:rFonts w:hint="eastAsia"/>
          <w:b/>
          <w:color w:val="FFC000"/>
          <w:sz w:val="44"/>
          <w:szCs w:val="44"/>
        </w:rPr>
        <w:t>●</w:t>
      </w:r>
      <w:r>
        <w:rPr>
          <w:rFonts w:hint="eastAsia"/>
          <w:b/>
          <w:sz w:val="44"/>
          <w:szCs w:val="44"/>
        </w:rPr>
        <w:t>此功能特性存在一些问题，但问题不大</w:t>
      </w:r>
    </w:p>
    <w:p w14:paraId="76E92E24">
      <w:pPr>
        <w:rPr>
          <w:b/>
          <w:sz w:val="44"/>
          <w:szCs w:val="44"/>
        </w:rPr>
      </w:pPr>
      <w:r>
        <w:rPr>
          <w:rFonts w:hint="eastAsia"/>
          <w:b/>
          <w:color w:val="00B050"/>
          <w:sz w:val="44"/>
          <w:szCs w:val="44"/>
        </w:rPr>
        <w:t>●</w:t>
      </w:r>
      <w:r>
        <w:rPr>
          <w:rFonts w:hint="eastAsia"/>
          <w:b/>
          <w:sz w:val="44"/>
          <w:szCs w:val="44"/>
        </w:rPr>
        <w:t>此功能特性</w:t>
      </w:r>
      <w:r>
        <w:rPr>
          <w:b/>
          <w:sz w:val="44"/>
          <w:szCs w:val="44"/>
        </w:rPr>
        <w:t>OK</w:t>
      </w:r>
    </w:p>
    <w:p w14:paraId="4FA87C21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N/A 此功能尚未实现/不再需要实现</w:t>
      </w:r>
    </w:p>
    <w:p w14:paraId="44438266">
      <w:pPr>
        <w:rPr>
          <w:b/>
          <w:sz w:val="44"/>
          <w:szCs w:val="44"/>
        </w:rPr>
      </w:pPr>
    </w:p>
    <w:p w14:paraId="62DBBA9E">
      <w:pPr>
        <w:pStyle w:val="19"/>
        <w:spacing w:before="624" w:after="312"/>
        <w:rPr>
          <w:sz w:val="44"/>
          <w:szCs w:val="44"/>
        </w:rPr>
      </w:pPr>
      <w:bookmarkStart w:id="44" w:name="_Toc15639"/>
      <w:bookmarkStart w:id="45" w:name="_Toc47426699"/>
      <w:r>
        <w:rPr>
          <w:rFonts w:hint="eastAsia"/>
          <w:sz w:val="44"/>
          <w:szCs w:val="44"/>
        </w:rPr>
        <w:t>测试过程评估</w:t>
      </w:r>
      <w:bookmarkEnd w:id="44"/>
    </w:p>
    <w:p w14:paraId="75F5B8FD">
      <w:pPr>
        <w:pStyle w:val="2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bookmarkStart w:id="46" w:name="_Toc13365"/>
      <w:r>
        <w:rPr>
          <w:rFonts w:hint="eastAsia" w:ascii="黑体" w:hAnsi="黑体"/>
          <w:bCs w:val="0"/>
          <w:sz w:val="44"/>
          <w:szCs w:val="44"/>
        </w:rPr>
        <w:t>测试设计评估</w:t>
      </w:r>
      <w:bookmarkEnd w:id="46"/>
    </w:p>
    <w:p w14:paraId="15145080">
      <w:pPr>
        <w:spacing w:line="360" w:lineRule="auto"/>
        <w:ind w:firstLine="880" w:firstLineChars="200"/>
        <w:rPr>
          <w:b/>
          <w:sz w:val="44"/>
          <w:szCs w:val="44"/>
          <w:highlight w:val="yellow"/>
        </w:rPr>
      </w:pPr>
      <w:r>
        <w:rPr>
          <w:rFonts w:hint="eastAsia"/>
          <w:b/>
          <w:sz w:val="44"/>
          <w:szCs w:val="44"/>
          <w:highlight w:val="yellow"/>
        </w:rPr>
        <w:t>本测试报告针对系统功能测试和兼容性测试。性能测试有待发布</w:t>
      </w:r>
    </w:p>
    <w:p w14:paraId="4E51222C">
      <w:pPr>
        <w:spacing w:line="360" w:lineRule="auto"/>
        <w:ind w:firstLine="880" w:firstLineChars="200"/>
        <w:rPr>
          <w:b/>
          <w:sz w:val="44"/>
          <w:szCs w:val="44"/>
          <w:highlight w:val="yellow"/>
        </w:rPr>
      </w:pPr>
      <w:r>
        <w:rPr>
          <w:rFonts w:hint="eastAsia"/>
          <w:b/>
          <w:sz w:val="44"/>
          <w:szCs w:val="44"/>
          <w:highlight w:val="yellow"/>
        </w:rPr>
        <w:t>环境部署且软件版本稳定后再执行。</w:t>
      </w:r>
    </w:p>
    <w:p w14:paraId="2EBB3D69">
      <w:pPr>
        <w:spacing w:line="360" w:lineRule="auto"/>
        <w:ind w:firstLine="880" w:firstLineChars="200"/>
        <w:rPr>
          <w:b/>
          <w:color w:val="FF0000"/>
          <w:sz w:val="44"/>
          <w:szCs w:val="44"/>
          <w:highlight w:val="yellow"/>
        </w:rPr>
      </w:pPr>
      <w:r>
        <w:rPr>
          <w:rFonts w:hint="eastAsia"/>
          <w:b/>
          <w:color w:val="FF0000"/>
          <w:sz w:val="44"/>
          <w:szCs w:val="44"/>
          <w:highlight w:val="yellow"/>
        </w:rPr>
        <w:t>由于问题较多，且问题分散在各个模块，回归测试建议再次进行全面覆盖。</w:t>
      </w:r>
    </w:p>
    <w:p w14:paraId="0AA74269">
      <w:pPr>
        <w:spacing w:line="360" w:lineRule="auto"/>
        <w:rPr>
          <w:b/>
          <w:color w:val="FF0000"/>
          <w:sz w:val="44"/>
          <w:szCs w:val="44"/>
          <w:highlight w:val="yellow"/>
        </w:rPr>
      </w:pPr>
      <w:r>
        <w:rPr>
          <w:rFonts w:hint="eastAsia"/>
          <w:b/>
          <w:color w:val="FF0000"/>
          <w:sz w:val="44"/>
          <w:szCs w:val="44"/>
          <w:highlight w:val="yellow"/>
        </w:rPr>
        <w:t>严重问题主要在</w:t>
      </w:r>
      <w:r>
        <w:rPr>
          <w:rFonts w:hint="eastAsia"/>
          <w:b/>
          <w:color w:val="FF0000"/>
          <w:sz w:val="44"/>
          <w:szCs w:val="44"/>
          <w:highlight w:val="yellow"/>
          <w:lang w:val="en-US" w:eastAsia="zh-CN"/>
        </w:rPr>
        <w:t>文字输入输出，界面显示，</w:t>
      </w:r>
      <w:r>
        <w:rPr>
          <w:rFonts w:hint="eastAsia"/>
          <w:b/>
          <w:color w:val="FF0000"/>
          <w:sz w:val="44"/>
          <w:szCs w:val="44"/>
          <w:highlight w:val="yellow"/>
        </w:rPr>
        <w:t>这一块，</w:t>
      </w:r>
      <w:bookmarkStart w:id="52" w:name="_GoBack"/>
      <w:bookmarkEnd w:id="52"/>
      <w:r>
        <w:rPr>
          <w:rFonts w:hint="eastAsia"/>
          <w:b/>
          <w:color w:val="FF0000"/>
          <w:sz w:val="44"/>
          <w:szCs w:val="44"/>
          <w:highlight w:val="yellow"/>
        </w:rPr>
        <w:t>回归测试需要重点测试相关流程。</w:t>
      </w:r>
    </w:p>
    <w:p w14:paraId="6BD2D8A1">
      <w:pPr>
        <w:spacing w:line="360" w:lineRule="auto"/>
        <w:ind w:firstLine="880" w:firstLineChars="200"/>
        <w:rPr>
          <w:b/>
          <w:sz w:val="44"/>
          <w:szCs w:val="44"/>
        </w:rPr>
      </w:pPr>
    </w:p>
    <w:p w14:paraId="593182DC">
      <w:pPr>
        <w:pStyle w:val="2"/>
        <w:numPr>
          <w:ilvl w:val="1"/>
          <w:numId w:val="1"/>
        </w:numPr>
        <w:spacing w:before="100" w:beforeAutospacing="1" w:after="156" w:afterLines="50" w:line="240" w:lineRule="auto"/>
        <w:ind w:left="976" w:leftChars="-7" w:hanging="990" w:hangingChars="225"/>
        <w:rPr>
          <w:rFonts w:ascii="黑体" w:hAnsi="黑体"/>
          <w:bCs w:val="0"/>
          <w:sz w:val="44"/>
          <w:szCs w:val="44"/>
        </w:rPr>
      </w:pPr>
      <w:bookmarkStart w:id="47" w:name="_Toc14799"/>
      <w:r>
        <w:rPr>
          <w:rFonts w:hint="eastAsia" w:ascii="黑体" w:hAnsi="黑体"/>
          <w:bCs w:val="0"/>
          <w:sz w:val="44"/>
          <w:szCs w:val="44"/>
        </w:rPr>
        <w:t>测试执行评估</w:t>
      </w:r>
      <w:bookmarkEnd w:id="47"/>
    </w:p>
    <w:p w14:paraId="1CF066F4">
      <w:pPr>
        <w:pStyle w:val="20"/>
        <w:ind w:firstLine="883"/>
        <w:rPr>
          <w:b/>
          <w:i w:val="0"/>
          <w:iCs/>
          <w:color w:val="auto"/>
          <w:sz w:val="44"/>
          <w:szCs w:val="44"/>
          <w:highlight w:val="yellow"/>
        </w:rPr>
      </w:pPr>
      <w:r>
        <w:rPr>
          <w:rFonts w:hint="eastAsia"/>
          <w:b/>
          <w:i w:val="0"/>
          <w:iCs/>
          <w:color w:val="auto"/>
          <w:sz w:val="44"/>
          <w:szCs w:val="44"/>
          <w:highlight w:val="yellow"/>
        </w:rPr>
        <w:t>由于测试用例是在版本来之前写的，参考的只是验收说明，</w:t>
      </w:r>
    </w:p>
    <w:p w14:paraId="12544D04">
      <w:pPr>
        <w:pStyle w:val="20"/>
        <w:ind w:firstLine="883"/>
        <w:rPr>
          <w:b/>
          <w:i w:val="0"/>
          <w:iCs/>
          <w:color w:val="auto"/>
          <w:sz w:val="44"/>
          <w:szCs w:val="44"/>
          <w:highlight w:val="yellow"/>
        </w:rPr>
      </w:pPr>
      <w:r>
        <w:rPr>
          <w:rFonts w:hint="eastAsia"/>
          <w:b/>
          <w:i w:val="0"/>
          <w:iCs/>
          <w:color w:val="auto"/>
          <w:sz w:val="44"/>
          <w:szCs w:val="44"/>
          <w:highlight w:val="yellow"/>
        </w:rPr>
        <w:t>与实际实现并不完全一致，测试用例覆盖了基本功能和基本流程，但实现的细节方面，测试用例并不能完全进行覆盖。实际测试过程中是在执行用例的情况下，</w:t>
      </w:r>
    </w:p>
    <w:p w14:paraId="76E4DF45">
      <w:pPr>
        <w:pStyle w:val="20"/>
        <w:ind w:firstLine="883"/>
        <w:rPr>
          <w:b/>
          <w:i w:val="0"/>
          <w:iCs/>
          <w:color w:val="auto"/>
          <w:sz w:val="44"/>
          <w:szCs w:val="44"/>
        </w:rPr>
      </w:pPr>
      <w:r>
        <w:rPr>
          <w:rFonts w:hint="eastAsia"/>
          <w:b/>
          <w:i w:val="0"/>
          <w:iCs/>
          <w:color w:val="auto"/>
          <w:sz w:val="44"/>
          <w:szCs w:val="44"/>
          <w:highlight w:val="yellow"/>
        </w:rPr>
        <w:t>同时针对具体实现进行了</w:t>
      </w:r>
      <w:r>
        <w:rPr>
          <w:rFonts w:hint="eastAsia"/>
          <w:b/>
          <w:i w:val="0"/>
          <w:iCs/>
          <w:color w:val="FF0000"/>
          <w:sz w:val="44"/>
          <w:szCs w:val="44"/>
          <w:highlight w:val="yellow"/>
        </w:rPr>
        <w:t>探索</w:t>
      </w:r>
      <w:r>
        <w:rPr>
          <w:rFonts w:hint="eastAsia"/>
          <w:b/>
          <w:i w:val="0"/>
          <w:iCs/>
          <w:color w:val="auto"/>
          <w:sz w:val="44"/>
          <w:szCs w:val="44"/>
          <w:highlight w:val="yellow"/>
        </w:rPr>
        <w:t>和覆盖。</w:t>
      </w:r>
    </w:p>
    <w:p w14:paraId="59D73B38">
      <w:pPr>
        <w:rPr>
          <w:b/>
          <w:sz w:val="44"/>
          <w:szCs w:val="44"/>
        </w:rPr>
      </w:pPr>
    </w:p>
    <w:p w14:paraId="696BD5C0">
      <w:pPr>
        <w:rPr>
          <w:b/>
          <w:sz w:val="44"/>
          <w:szCs w:val="44"/>
        </w:rPr>
      </w:pPr>
    </w:p>
    <w:bookmarkEnd w:id="45"/>
    <w:p w14:paraId="2C3DA187">
      <w:pPr>
        <w:pStyle w:val="3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bookmarkStart w:id="48" w:name="_Toc11028"/>
      <w:r>
        <w:rPr>
          <w:rFonts w:hint="eastAsia" w:ascii="黑体" w:hAnsi="黑体" w:eastAsia="黑体"/>
          <w:bCs w:val="0"/>
          <w:sz w:val="44"/>
          <w:szCs w:val="44"/>
        </w:rPr>
        <w:t>测试执行统计数据</w:t>
      </w:r>
      <w:bookmarkEnd w:id="48"/>
    </w:p>
    <w:p w14:paraId="7D7FF5DB">
      <w:pPr>
        <w:pStyle w:val="20"/>
        <w:ind w:firstLine="883"/>
        <w:rPr>
          <w:b/>
          <w:sz w:val="44"/>
          <w:szCs w:val="44"/>
        </w:rPr>
      </w:pPr>
    </w:p>
    <w:tbl>
      <w:tblPr>
        <w:tblStyle w:val="13"/>
        <w:tblW w:w="8808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7"/>
        <w:gridCol w:w="1358"/>
        <w:gridCol w:w="946"/>
        <w:gridCol w:w="1240"/>
        <w:gridCol w:w="1066"/>
        <w:gridCol w:w="1238"/>
        <w:gridCol w:w="1233"/>
      </w:tblGrid>
      <w:tr w14:paraId="1B4C6C7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727" w:type="dxa"/>
            <w:vMerge w:val="restart"/>
            <w:shd w:val="clear" w:color="auto" w:fill="CCCCCC"/>
            <w:vAlign w:val="center"/>
          </w:tcPr>
          <w:p w14:paraId="1B6F04F5"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版本名称</w:t>
            </w:r>
          </w:p>
        </w:tc>
        <w:tc>
          <w:tcPr>
            <w:tcW w:w="1358" w:type="dxa"/>
            <w:vMerge w:val="restart"/>
            <w:shd w:val="clear" w:color="auto" w:fill="CCCCCC"/>
            <w:vAlign w:val="center"/>
          </w:tcPr>
          <w:p w14:paraId="2DCEA1A7"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工作量投入（人天）</w:t>
            </w:r>
          </w:p>
        </w:tc>
        <w:tc>
          <w:tcPr>
            <w:tcW w:w="2186" w:type="dxa"/>
            <w:gridSpan w:val="2"/>
            <w:shd w:val="clear" w:color="auto" w:fill="CCCCCC"/>
            <w:vAlign w:val="center"/>
          </w:tcPr>
          <w:p w14:paraId="4A8D3D5B"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测试用例规模</w:t>
            </w:r>
          </w:p>
        </w:tc>
        <w:tc>
          <w:tcPr>
            <w:tcW w:w="2304" w:type="dxa"/>
            <w:gridSpan w:val="2"/>
            <w:shd w:val="clear" w:color="auto" w:fill="CCCCCC"/>
            <w:vAlign w:val="center"/>
          </w:tcPr>
          <w:p w14:paraId="68D86376"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用例执行</w:t>
            </w:r>
          </w:p>
        </w:tc>
        <w:tc>
          <w:tcPr>
            <w:tcW w:w="1233" w:type="dxa"/>
            <w:vMerge w:val="restart"/>
            <w:shd w:val="clear" w:color="auto" w:fill="CCCCCC"/>
            <w:vAlign w:val="center"/>
          </w:tcPr>
          <w:p w14:paraId="5A8D3D8A"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发现缺陷数</w:t>
            </w:r>
          </w:p>
        </w:tc>
      </w:tr>
      <w:tr w14:paraId="41D59FE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1727" w:type="dxa"/>
            <w:vMerge w:val="continue"/>
            <w:shd w:val="clear" w:color="auto" w:fill="CCCCCC"/>
            <w:vAlign w:val="center"/>
          </w:tcPr>
          <w:p w14:paraId="7C5DF77F">
            <w:pPr>
              <w:rPr>
                <w:b/>
                <w:sz w:val="44"/>
                <w:szCs w:val="44"/>
              </w:rPr>
            </w:pPr>
          </w:p>
        </w:tc>
        <w:tc>
          <w:tcPr>
            <w:tcW w:w="1358" w:type="dxa"/>
            <w:vMerge w:val="continue"/>
            <w:shd w:val="clear" w:color="auto" w:fill="CCCCCC"/>
            <w:vAlign w:val="center"/>
          </w:tcPr>
          <w:p w14:paraId="445CCEF6">
            <w:pPr>
              <w:rPr>
                <w:b/>
                <w:sz w:val="44"/>
                <w:szCs w:val="44"/>
              </w:rPr>
            </w:pPr>
          </w:p>
        </w:tc>
        <w:tc>
          <w:tcPr>
            <w:tcW w:w="946" w:type="dxa"/>
            <w:shd w:val="clear" w:color="auto" w:fill="CCCCCC"/>
            <w:vAlign w:val="center"/>
          </w:tcPr>
          <w:p w14:paraId="684CE474"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总用例数</w:t>
            </w:r>
          </w:p>
        </w:tc>
        <w:tc>
          <w:tcPr>
            <w:tcW w:w="1240" w:type="dxa"/>
            <w:shd w:val="clear" w:color="auto" w:fill="CCCCCC"/>
            <w:vAlign w:val="center"/>
          </w:tcPr>
          <w:p w14:paraId="6F3471AB"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新增用例数</w:t>
            </w:r>
          </w:p>
        </w:tc>
        <w:tc>
          <w:tcPr>
            <w:tcW w:w="1066" w:type="dxa"/>
            <w:shd w:val="clear" w:color="auto" w:fill="CCCCCC"/>
            <w:vAlign w:val="center"/>
          </w:tcPr>
          <w:p w14:paraId="6AF1B6E4"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手工执行</w:t>
            </w:r>
          </w:p>
        </w:tc>
        <w:tc>
          <w:tcPr>
            <w:tcW w:w="1238" w:type="dxa"/>
            <w:shd w:val="clear" w:color="auto" w:fill="CCCCCC"/>
            <w:vAlign w:val="center"/>
          </w:tcPr>
          <w:p w14:paraId="1BFC1D2B"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自动执行</w:t>
            </w:r>
          </w:p>
        </w:tc>
        <w:tc>
          <w:tcPr>
            <w:tcW w:w="1233" w:type="dxa"/>
            <w:vMerge w:val="continue"/>
            <w:shd w:val="clear" w:color="auto" w:fill="CCCCCC"/>
            <w:vAlign w:val="center"/>
          </w:tcPr>
          <w:p w14:paraId="02CA24A6">
            <w:pPr>
              <w:rPr>
                <w:b/>
                <w:sz w:val="44"/>
                <w:szCs w:val="44"/>
              </w:rPr>
            </w:pPr>
          </w:p>
        </w:tc>
      </w:tr>
      <w:tr w14:paraId="2EB9E27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727" w:type="dxa"/>
            <w:shd w:val="clear" w:color="auto" w:fill="auto"/>
          </w:tcPr>
          <w:p w14:paraId="62F1655D">
            <w:pPr>
              <w:rPr>
                <w:b/>
                <w:sz w:val="44"/>
                <w:szCs w:val="4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14:paraId="7C7643CA">
            <w:pPr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12</w:t>
            </w:r>
          </w:p>
        </w:tc>
        <w:tc>
          <w:tcPr>
            <w:tcW w:w="946" w:type="dxa"/>
            <w:shd w:val="clear" w:color="auto" w:fill="auto"/>
          </w:tcPr>
          <w:p w14:paraId="1D7CDF06">
            <w:pPr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266</w:t>
            </w:r>
          </w:p>
        </w:tc>
        <w:tc>
          <w:tcPr>
            <w:tcW w:w="1240" w:type="dxa"/>
            <w:shd w:val="clear" w:color="auto" w:fill="auto"/>
          </w:tcPr>
          <w:p w14:paraId="1D742310">
            <w:pPr>
              <w:rPr>
                <w:b/>
                <w:sz w:val="44"/>
                <w:szCs w:val="44"/>
                <w:highlight w:val="yellow"/>
              </w:rPr>
            </w:pPr>
          </w:p>
        </w:tc>
        <w:tc>
          <w:tcPr>
            <w:tcW w:w="1066" w:type="dxa"/>
            <w:shd w:val="clear" w:color="auto" w:fill="auto"/>
          </w:tcPr>
          <w:p w14:paraId="3C0E637C">
            <w:pPr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266</w:t>
            </w:r>
          </w:p>
        </w:tc>
        <w:tc>
          <w:tcPr>
            <w:tcW w:w="1238" w:type="dxa"/>
            <w:shd w:val="clear" w:color="auto" w:fill="auto"/>
          </w:tcPr>
          <w:p w14:paraId="26CFBF28">
            <w:pPr>
              <w:rPr>
                <w:b/>
                <w:sz w:val="44"/>
                <w:szCs w:val="44"/>
              </w:rPr>
            </w:pPr>
          </w:p>
        </w:tc>
        <w:tc>
          <w:tcPr>
            <w:tcW w:w="1233" w:type="dxa"/>
            <w:shd w:val="clear" w:color="auto" w:fill="auto"/>
          </w:tcPr>
          <w:p w14:paraId="2B35188F">
            <w:pPr>
              <w:rPr>
                <w:rFonts w:hint="default" w:eastAsia="宋体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80</w:t>
            </w:r>
          </w:p>
        </w:tc>
      </w:tr>
    </w:tbl>
    <w:p w14:paraId="2E3AED5C">
      <w:pPr>
        <w:rPr>
          <w:b/>
          <w:sz w:val="44"/>
          <w:szCs w:val="44"/>
        </w:rPr>
      </w:pPr>
    </w:p>
    <w:p w14:paraId="1915EB59">
      <w:pPr>
        <w:rPr>
          <w:b/>
          <w:sz w:val="44"/>
          <w:szCs w:val="44"/>
        </w:rPr>
      </w:pPr>
    </w:p>
    <w:p w14:paraId="0D154BE7">
      <w:pPr>
        <w:pStyle w:val="3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44"/>
          <w:szCs w:val="44"/>
        </w:rPr>
      </w:pPr>
      <w:bookmarkStart w:id="49" w:name="_Toc18490"/>
      <w:r>
        <w:rPr>
          <w:rFonts w:hint="eastAsia" w:ascii="黑体" w:hAnsi="黑体" w:eastAsia="黑体"/>
          <w:bCs w:val="0"/>
          <w:sz w:val="44"/>
          <w:szCs w:val="44"/>
        </w:rPr>
        <w:t>测试用例执行结果统计数据</w:t>
      </w:r>
      <w:bookmarkEnd w:id="49"/>
    </w:p>
    <w:p w14:paraId="612EC1F6">
      <w:pPr>
        <w:jc w:val="center"/>
        <w:rPr>
          <w:b/>
          <w:sz w:val="44"/>
          <w:szCs w:val="44"/>
        </w:rPr>
      </w:pPr>
      <w:bookmarkStart w:id="50" w:name="_Toc29897495"/>
      <w:bookmarkStart w:id="51" w:name="_Toc57540170"/>
      <w:r>
        <w:rPr>
          <w:rFonts w:hint="eastAsia"/>
          <w:b/>
          <w:sz w:val="44"/>
          <w:szCs w:val="44"/>
        </w:rPr>
        <w:t>测试结果统计表</w:t>
      </w:r>
      <w:bookmarkEnd w:id="50"/>
      <w:bookmarkEnd w:id="51"/>
    </w:p>
    <w:tbl>
      <w:tblPr>
        <w:tblStyle w:val="13"/>
        <w:tblW w:w="8965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6"/>
        <w:gridCol w:w="1598"/>
        <w:gridCol w:w="1422"/>
        <w:gridCol w:w="1420"/>
        <w:gridCol w:w="1424"/>
        <w:gridCol w:w="1185"/>
      </w:tblGrid>
      <w:tr w14:paraId="7C94C29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</w:trPr>
        <w:tc>
          <w:tcPr>
            <w:tcW w:w="1916" w:type="dxa"/>
            <w:shd w:val="clear" w:color="auto" w:fill="CCCCCC"/>
          </w:tcPr>
          <w:p w14:paraId="08FB189C"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统计</w:t>
            </w:r>
          </w:p>
        </w:tc>
        <w:tc>
          <w:tcPr>
            <w:tcW w:w="1598" w:type="dxa"/>
            <w:shd w:val="clear" w:color="auto" w:fill="CCCCCC"/>
          </w:tcPr>
          <w:p w14:paraId="1A77CAFB"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总测试</w:t>
            </w:r>
          </w:p>
          <w:p w14:paraId="3B70F605"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用例数</w:t>
            </w:r>
          </w:p>
        </w:tc>
        <w:tc>
          <w:tcPr>
            <w:tcW w:w="1422" w:type="dxa"/>
            <w:shd w:val="clear" w:color="auto" w:fill="CCCCCC"/>
          </w:tcPr>
          <w:p w14:paraId="017F0126"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实际测试的用例数</w:t>
            </w:r>
          </w:p>
        </w:tc>
        <w:tc>
          <w:tcPr>
            <w:tcW w:w="1420" w:type="dxa"/>
            <w:shd w:val="clear" w:color="auto" w:fill="CCCCCC"/>
          </w:tcPr>
          <w:p w14:paraId="719B7BA5"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通过项</w:t>
            </w:r>
          </w:p>
        </w:tc>
        <w:tc>
          <w:tcPr>
            <w:tcW w:w="1424" w:type="dxa"/>
            <w:shd w:val="clear" w:color="auto" w:fill="CCCCCC"/>
          </w:tcPr>
          <w:p w14:paraId="70857C69"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失败项</w:t>
            </w:r>
          </w:p>
        </w:tc>
        <w:tc>
          <w:tcPr>
            <w:tcW w:w="1185" w:type="dxa"/>
            <w:shd w:val="clear" w:color="auto" w:fill="CCCCCC"/>
          </w:tcPr>
          <w:p w14:paraId="275E65F1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N</w:t>
            </w:r>
            <w:r>
              <w:rPr>
                <w:rFonts w:hint="eastAsia"/>
                <w:b/>
                <w:sz w:val="44"/>
                <w:szCs w:val="44"/>
              </w:rPr>
              <w:t>/A项</w:t>
            </w:r>
          </w:p>
        </w:tc>
      </w:tr>
      <w:tr w14:paraId="734A15D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916" w:type="dxa"/>
            <w:shd w:val="clear" w:color="auto" w:fill="CCCCCC"/>
          </w:tcPr>
          <w:p w14:paraId="49925845"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总数</w:t>
            </w:r>
          </w:p>
        </w:tc>
        <w:tc>
          <w:tcPr>
            <w:tcW w:w="1598" w:type="dxa"/>
            <w:shd w:val="clear" w:color="auto" w:fill="auto"/>
          </w:tcPr>
          <w:p w14:paraId="5D65A1FC">
            <w:pPr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266</w:t>
            </w:r>
          </w:p>
        </w:tc>
        <w:tc>
          <w:tcPr>
            <w:tcW w:w="1422" w:type="dxa"/>
            <w:shd w:val="clear" w:color="auto" w:fill="auto"/>
          </w:tcPr>
          <w:p w14:paraId="5E33E96B">
            <w:pPr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266</w:t>
            </w:r>
          </w:p>
        </w:tc>
        <w:tc>
          <w:tcPr>
            <w:tcW w:w="1420" w:type="dxa"/>
            <w:shd w:val="clear" w:color="auto" w:fill="auto"/>
          </w:tcPr>
          <w:p w14:paraId="0E7A3EC3">
            <w:pPr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</w:rPr>
              <w:t>1</w:t>
            </w: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86</w:t>
            </w:r>
          </w:p>
        </w:tc>
        <w:tc>
          <w:tcPr>
            <w:tcW w:w="1424" w:type="dxa"/>
            <w:shd w:val="clear" w:color="auto" w:fill="auto"/>
          </w:tcPr>
          <w:p w14:paraId="4FC51E79">
            <w:pPr>
              <w:rPr>
                <w:rFonts w:hint="default" w:eastAsia="宋体"/>
                <w:b/>
                <w:sz w:val="44"/>
                <w:szCs w:val="44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highlight w:val="yellow"/>
                <w:lang w:val="en-US" w:eastAsia="zh-CN"/>
              </w:rPr>
              <w:t>80</w:t>
            </w:r>
          </w:p>
        </w:tc>
        <w:tc>
          <w:tcPr>
            <w:tcW w:w="1185" w:type="dxa"/>
            <w:shd w:val="clear" w:color="auto" w:fill="auto"/>
          </w:tcPr>
          <w:p w14:paraId="6048D6B9">
            <w:pPr>
              <w:rPr>
                <w:b/>
                <w:sz w:val="44"/>
                <w:szCs w:val="44"/>
                <w:highlight w:val="yellow"/>
              </w:rPr>
            </w:pPr>
          </w:p>
        </w:tc>
      </w:tr>
      <w:tr w14:paraId="6F978C4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916" w:type="dxa"/>
            <w:shd w:val="clear" w:color="auto" w:fill="CCCCCC"/>
          </w:tcPr>
          <w:p w14:paraId="62B09F9C"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百分比</w:t>
            </w:r>
          </w:p>
        </w:tc>
        <w:tc>
          <w:tcPr>
            <w:tcW w:w="1598" w:type="dxa"/>
            <w:shd w:val="clear" w:color="auto" w:fill="auto"/>
          </w:tcPr>
          <w:p w14:paraId="631F75BF">
            <w:pPr>
              <w:rPr>
                <w:rFonts w:hint="default" w:eastAsia="宋体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100%</w:t>
            </w:r>
          </w:p>
        </w:tc>
        <w:tc>
          <w:tcPr>
            <w:tcW w:w="1422" w:type="dxa"/>
            <w:shd w:val="clear" w:color="auto" w:fill="auto"/>
          </w:tcPr>
          <w:p w14:paraId="1BB4AEA4"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100%</w:t>
            </w:r>
          </w:p>
        </w:tc>
        <w:tc>
          <w:tcPr>
            <w:tcW w:w="1420" w:type="dxa"/>
            <w:shd w:val="clear" w:color="auto" w:fill="auto"/>
          </w:tcPr>
          <w:p w14:paraId="5D503EE5">
            <w:pPr>
              <w:rPr>
                <w:rFonts w:hint="default" w:eastAsia="宋体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70%</w:t>
            </w:r>
          </w:p>
        </w:tc>
        <w:tc>
          <w:tcPr>
            <w:tcW w:w="1424" w:type="dxa"/>
            <w:shd w:val="clear" w:color="auto" w:fill="auto"/>
          </w:tcPr>
          <w:p w14:paraId="61687A0B">
            <w:pPr>
              <w:rPr>
                <w:rFonts w:hint="default" w:eastAsia="宋体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30%</w:t>
            </w:r>
          </w:p>
        </w:tc>
        <w:tc>
          <w:tcPr>
            <w:tcW w:w="1185" w:type="dxa"/>
            <w:shd w:val="clear" w:color="auto" w:fill="auto"/>
          </w:tcPr>
          <w:p w14:paraId="64668A9C">
            <w:pPr>
              <w:rPr>
                <w:b/>
                <w:sz w:val="44"/>
                <w:szCs w:val="44"/>
              </w:rPr>
            </w:pPr>
          </w:p>
        </w:tc>
      </w:tr>
    </w:tbl>
    <w:p w14:paraId="63981AD7">
      <w:pPr>
        <w:rPr>
          <w:b/>
          <w:sz w:val="44"/>
          <w:szCs w:val="44"/>
        </w:rPr>
      </w:pPr>
    </w:p>
    <w:p w14:paraId="76907D37">
      <w:pPr>
        <w:rPr>
          <w:b/>
          <w:sz w:val="44"/>
          <w:szCs w:val="44"/>
        </w:rPr>
      </w:pPr>
      <w:r>
        <w:rPr>
          <w:b/>
          <w:sz w:val="44"/>
          <w:szCs w:val="44"/>
        </w:rPr>
        <w:t>N</w:t>
      </w:r>
      <w:r>
        <w:rPr>
          <w:rFonts w:hint="eastAsia"/>
          <w:b/>
          <w:sz w:val="44"/>
          <w:szCs w:val="44"/>
        </w:rPr>
        <w:t>/A项：</w:t>
      </w:r>
    </w:p>
    <w:p w14:paraId="621DAB8A">
      <w:pPr>
        <w:numPr>
          <w:ilvl w:val="0"/>
          <w:numId w:val="3"/>
        </w:num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用例设计与实现不一致，用例无效</w:t>
      </w:r>
    </w:p>
    <w:p w14:paraId="57291509">
      <w:pPr>
        <w:numPr>
          <w:ilvl w:val="0"/>
          <w:numId w:val="3"/>
        </w:num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某些功能暂不需要实现，用例无效</w:t>
      </w:r>
    </w:p>
    <w:p w14:paraId="69B19330">
      <w:pPr>
        <w:numPr>
          <w:ilvl w:val="0"/>
          <w:numId w:val="3"/>
        </w:num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某些没有环境进行该用例，比如数据库相关、操作系统相关。</w:t>
      </w:r>
    </w:p>
    <w:p w14:paraId="2D27A376">
      <w:pPr>
        <w:rPr>
          <w:b/>
          <w:sz w:val="44"/>
          <w:szCs w:val="44"/>
        </w:rPr>
      </w:pPr>
    </w:p>
    <w:p w14:paraId="30BDAFBF"/>
    <w:sectPr>
      <w:footerReference r:id="rId10" w:type="first"/>
      <w:headerReference r:id="rId8" w:type="default"/>
      <w:footerReference r:id="rId9" w:type="default"/>
      <w:pgSz w:w="11906" w:h="16838"/>
      <w:pgMar w:top="1394" w:right="1416" w:bottom="992" w:left="1560" w:header="737" w:footer="1063" w:gutter="0"/>
      <w:cols w:space="425" w:num="1"/>
      <w:titlePg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8BF569">
    <w:pPr>
      <w:pStyle w:val="8"/>
      <w:tabs>
        <w:tab w:val="right" w:pos="8400"/>
        <w:tab w:val="right" w:pos="8820"/>
        <w:tab w:val="clear" w:pos="8306"/>
      </w:tabs>
      <w:spacing w:before="120" w:after="1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A91405">
    <w:pPr>
      <w:pStyle w:val="8"/>
      <w:tabs>
        <w:tab w:val="right" w:pos="8400"/>
        <w:tab w:val="right" w:pos="8820"/>
        <w:tab w:val="clear" w:pos="8306"/>
      </w:tabs>
      <w:spacing w:before="120" w:after="120"/>
      <w:ind w:right="360"/>
      <w:jc w:val="center"/>
    </w:pPr>
    <w:r>
      <w:rPr>
        <w:rFonts w:hint="eastAsia"/>
      </w:rPr>
      <w:t>深圳丽泽智能科技有限公司</w:t>
    </w:r>
    <w:r>
      <w:rPr>
        <w:rFonts w:hint="eastAsia"/>
      </w:rPr>
      <w:tab/>
    </w:r>
    <w:r>
      <w:rPr>
        <w:rFonts w:hint="eastAsia"/>
      </w:rPr>
      <w:t xml:space="preserve">                 版权所有</w:t>
    </w:r>
    <w:r>
      <w:t>©20</w:t>
    </w:r>
    <w:r>
      <w:rPr>
        <w:rFonts w:hint="eastAsia"/>
      </w:rPr>
      <w:t>17                     第</w:t>
    </w:r>
    <w:r>
      <w:rPr>
        <w:rStyle w:val="15"/>
      </w:rPr>
      <w:fldChar w:fldCharType="begin"/>
    </w:r>
    <w:r>
      <w:rPr>
        <w:rStyle w:val="15"/>
      </w:rPr>
      <w:instrText xml:space="preserve"> PAGE </w:instrText>
    </w:r>
    <w:r>
      <w:rPr>
        <w:rStyle w:val="15"/>
      </w:rPr>
      <w:fldChar w:fldCharType="separate"/>
    </w:r>
    <w:r>
      <w:rPr>
        <w:rStyle w:val="15"/>
      </w:rPr>
      <w:t>6</w:t>
    </w:r>
    <w:r>
      <w:rPr>
        <w:rStyle w:val="15"/>
      </w:rPr>
      <w:fldChar w:fldCharType="end"/>
    </w:r>
    <w:r>
      <w:rPr>
        <w:rStyle w:val="15"/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1E1F39">
    <w:pPr>
      <w:pStyle w:val="8"/>
      <w:tabs>
        <w:tab w:val="right" w:pos="8400"/>
        <w:tab w:val="right" w:pos="8820"/>
        <w:tab w:val="clear" w:pos="8306"/>
      </w:tabs>
      <w:spacing w:before="120" w:after="120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E23766">
    <w:pPr>
      <w:pStyle w:val="8"/>
      <w:tabs>
        <w:tab w:val="right" w:pos="8400"/>
        <w:tab w:val="right" w:pos="8820"/>
        <w:tab w:val="clear" w:pos="8306"/>
      </w:tabs>
      <w:spacing w:before="120" w:after="120"/>
      <w:ind w:right="360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A5C15">
    <w:pPr>
      <w:pStyle w:val="8"/>
      <w:tabs>
        <w:tab w:val="right" w:pos="8400"/>
        <w:tab w:val="right" w:pos="8820"/>
        <w:tab w:val="clear" w:pos="8306"/>
      </w:tabs>
      <w:spacing w:before="120" w:after="120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E1AF3C">
    <w:pPr>
      <w:pStyle w:val="9"/>
      <w:pBdr>
        <w:bottom w:val="single" w:color="auto" w:sz="6" w:space="6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B69BA6">
    <w:pPr>
      <w:pStyle w:val="9"/>
      <w:pBdr>
        <w:bottom w:val="single" w:color="auto" w:sz="6" w:space="6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2DEE5B">
    <w:pPr>
      <w:pStyle w:val="9"/>
      <w:pBdr>
        <w:bottom w:val="single" w:color="auto" w:sz="6" w:space="6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A47228"/>
    <w:multiLevelType w:val="singleLevel"/>
    <w:tmpl w:val="57A4722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A7FF0B"/>
    <w:multiLevelType w:val="singleLevel"/>
    <w:tmpl w:val="57A7FF0B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DEF7070"/>
    <w:multiLevelType w:val="multilevel"/>
    <w:tmpl w:val="5DEF7070"/>
    <w:lvl w:ilvl="0" w:tentative="0">
      <w:start w:val="1"/>
      <w:numFmt w:val="decimal"/>
      <w:pStyle w:val="19"/>
      <w:lvlText w:val="%1."/>
      <w:lvlJc w:val="left"/>
      <w:pPr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AxN2I1ZDM2NjkyZGQ4OWNjY2I0OWVhNTMyYmQwNzgifQ=="/>
  </w:docVars>
  <w:rsids>
    <w:rsidRoot w:val="6141170E"/>
    <w:rsid w:val="16F577B6"/>
    <w:rsid w:val="252A6B9E"/>
    <w:rsid w:val="6141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4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1"/>
    <w:next w:val="5"/>
    <w:qFormat/>
    <w:uiPriority w:val="0"/>
    <w:pPr>
      <w:keepNext/>
      <w:keepLines/>
      <w:autoSpaceDE w:val="0"/>
      <w:autoSpaceDN w:val="0"/>
      <w:adjustRightInd w:val="0"/>
      <w:spacing w:before="280" w:after="290" w:line="376" w:lineRule="auto"/>
      <w:outlineLvl w:val="3"/>
    </w:pPr>
    <w:rPr>
      <w:rFonts w:ascii="Arial" w:hAnsi="Arial" w:eastAsia="黑体" w:cs="宋体"/>
      <w:b/>
      <w:bCs/>
      <w:kern w:val="0"/>
      <w:sz w:val="28"/>
      <w:szCs w:val="28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Body Text First Indent1"/>
    <w:basedOn w:val="1"/>
    <w:qFormat/>
    <w:uiPriority w:val="0"/>
    <w:pPr>
      <w:spacing w:line="360" w:lineRule="auto"/>
      <w:ind w:firstLine="420" w:firstLineChars="200"/>
    </w:pPr>
    <w:rPr>
      <w:rFonts w:ascii="Arial" w:hAnsi="Arial"/>
      <w:szCs w:val="21"/>
    </w:rPr>
  </w:style>
  <w:style w:type="paragraph" w:styleId="6">
    <w:name w:val="Body Text"/>
    <w:basedOn w:val="1"/>
    <w:unhideWhenUsed/>
    <w:qFormat/>
    <w:uiPriority w:val="99"/>
    <w:pPr>
      <w:spacing w:after="120"/>
    </w:pPr>
    <w:rPr>
      <w:rFonts w:asciiTheme="minorHAnsi" w:hAnsiTheme="minorHAnsi" w:eastAsiaTheme="minorEastAsia" w:cstheme="minorBidi"/>
    </w:rPr>
  </w:style>
  <w:style w:type="paragraph" w:styleId="7">
    <w:name w:val="toc 3"/>
    <w:basedOn w:val="1"/>
    <w:next w:val="1"/>
    <w:unhideWhenUsed/>
    <w:qFormat/>
    <w:uiPriority w:val="39"/>
    <w:pPr>
      <w:tabs>
        <w:tab w:val="left" w:pos="1701"/>
        <w:tab w:val="right" w:leader="dot" w:pos="8296"/>
      </w:tabs>
      <w:ind w:left="840" w:leftChars="400"/>
    </w:pPr>
    <w:rPr>
      <w:rFonts w:asciiTheme="minorHAnsi" w:hAnsiTheme="minorHAnsi" w:eastAsiaTheme="minorEastAsia" w:cstheme="minorBidi"/>
    </w:rPr>
  </w:style>
  <w:style w:type="paragraph" w:styleId="8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tabs>
        <w:tab w:val="right" w:leader="dot" w:pos="8296"/>
      </w:tabs>
    </w:pPr>
    <w:rPr>
      <w:rFonts w:asciiTheme="minorHAnsi" w:hAnsiTheme="minorHAnsi" w:eastAsiaTheme="minorEastAsia" w:cstheme="minorBidi"/>
    </w:rPr>
  </w:style>
  <w:style w:type="paragraph" w:styleId="11">
    <w:name w:val="toc 2"/>
    <w:basedOn w:val="1"/>
    <w:next w:val="1"/>
    <w:unhideWhenUsed/>
    <w:qFormat/>
    <w:uiPriority w:val="39"/>
    <w:pPr>
      <w:tabs>
        <w:tab w:val="left" w:pos="851"/>
        <w:tab w:val="right" w:leader="dot" w:pos="8296"/>
      </w:tabs>
      <w:spacing w:line="360" w:lineRule="auto"/>
      <w:ind w:left="420" w:leftChars="200"/>
    </w:pPr>
    <w:rPr>
      <w:rFonts w:asciiTheme="minorHAnsi" w:hAnsiTheme="minorHAnsi" w:eastAsiaTheme="minorEastAsia" w:cstheme="minorBidi"/>
    </w:rPr>
  </w:style>
  <w:style w:type="paragraph" w:styleId="12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15">
    <w:name w:val="page number"/>
    <w:basedOn w:val="14"/>
    <w:qFormat/>
    <w:uiPriority w:val="0"/>
  </w:style>
  <w:style w:type="paragraph" w:customStyle="1" w:styleId="16">
    <w:name w:val="封面文档标题"/>
    <w:basedOn w:val="1"/>
    <w:qFormat/>
    <w:uiPriority w:val="0"/>
    <w:pPr>
      <w:spacing w:line="360" w:lineRule="auto"/>
      <w:jc w:val="center"/>
    </w:pPr>
    <w:rPr>
      <w:rFonts w:eastAsia="黑体"/>
      <w:sz w:val="44"/>
      <w:szCs w:val="44"/>
    </w:rPr>
  </w:style>
  <w:style w:type="paragraph" w:customStyle="1" w:styleId="17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18">
    <w:name w:val="Co. Name"/>
    <w:basedOn w:val="1"/>
    <w:next w:val="1"/>
    <w:qFormat/>
    <w:uiPriority w:val="0"/>
    <w:pPr>
      <w:autoSpaceDE w:val="0"/>
      <w:autoSpaceDN w:val="0"/>
      <w:adjustRightInd w:val="0"/>
      <w:spacing w:after="120" w:line="360" w:lineRule="auto"/>
      <w:jc w:val="center"/>
    </w:pPr>
    <w:rPr>
      <w:rFonts w:ascii="Arial" w:hAnsi="Arial" w:eastAsia="黑体" w:cs="Arial"/>
      <w:kern w:val="0"/>
      <w:sz w:val="32"/>
      <w:szCs w:val="32"/>
    </w:rPr>
  </w:style>
  <w:style w:type="paragraph" w:customStyle="1" w:styleId="19">
    <w:name w:val="样式1"/>
    <w:basedOn w:val="6"/>
    <w:qFormat/>
    <w:uiPriority w:val="0"/>
    <w:pPr>
      <w:numPr>
        <w:ilvl w:val="0"/>
        <w:numId w:val="1"/>
      </w:numPr>
      <w:autoSpaceDE w:val="0"/>
      <w:autoSpaceDN w:val="0"/>
      <w:adjustRightInd w:val="0"/>
      <w:spacing w:beforeLines="200" w:afterLines="100" w:line="360" w:lineRule="auto"/>
      <w:textAlignment w:val="baseline"/>
      <w:outlineLvl w:val="0"/>
    </w:pPr>
    <w:rPr>
      <w:rFonts w:ascii="黑体" w:hAnsi="黑体" w:eastAsia="黑体" w:cs="Arial"/>
      <w:b/>
      <w:color w:val="000000"/>
      <w:sz w:val="30"/>
      <w:szCs w:val="30"/>
    </w:rPr>
  </w:style>
  <w:style w:type="paragraph" w:customStyle="1" w:styleId="20">
    <w:name w:val="编写建议 Char"/>
    <w:basedOn w:val="1"/>
    <w:qFormat/>
    <w:uiPriority w:val="0"/>
    <w:pPr>
      <w:autoSpaceDE w:val="0"/>
      <w:autoSpaceDN w:val="0"/>
      <w:adjustRightInd w:val="0"/>
      <w:spacing w:line="360" w:lineRule="auto"/>
      <w:ind w:firstLine="420" w:firstLineChars="200"/>
      <w:jc w:val="left"/>
    </w:pPr>
    <w:rPr>
      <w:rFonts w:ascii="Arial" w:hAnsi="Arial" w:cs="Arial"/>
      <w:i/>
      <w:color w:val="0000FF"/>
      <w:kern w:val="0"/>
      <w:szCs w:val="21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1596</Words>
  <Characters>1858</Characters>
  <Lines>0</Lines>
  <Paragraphs>0</Paragraphs>
  <TotalTime>75</TotalTime>
  <ScaleCrop>false</ScaleCrop>
  <LinksUpToDate>false</LinksUpToDate>
  <CharactersWithSpaces>1929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2024-07-22T07:46:00Z</dcterms:created>
  <dc:creator>.</dc:creator>
  <cp:lastModifiedBy>.</cp:lastModifiedBy>
  <dcterms:modified xsi:type="dcterms:W3CDTF">2024-07-23T03:35:07Z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D018AB10415C4AF99095BCFF5F84192B_11</vt:lpwstr>
  </property>
</Properties>
</file>