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A4D5" w14:textId="77777777" w:rsidR="00940DEB" w:rsidRPr="00302F7B" w:rsidRDefault="00940DEB" w:rsidP="000F0F7A">
      <w:pPr>
        <w:pStyle w:val="Title"/>
        <w:spacing w:line="360" w:lineRule="auto"/>
        <w:rPr>
          <w:rFonts w:ascii="Times New Roman" w:hAnsi="Times New Roman" w:cs="Times New Roman"/>
        </w:rPr>
      </w:pPr>
    </w:p>
    <w:p w14:paraId="799B8087" w14:textId="68FAF34A" w:rsidR="00081D40" w:rsidRPr="00302F7B" w:rsidRDefault="00000000" w:rsidP="000F0F7A">
      <w:pPr>
        <w:pStyle w:val="Title"/>
        <w:spacing w:line="360" w:lineRule="auto"/>
        <w:rPr>
          <w:rFonts w:ascii="Times New Roman" w:hAnsi="Times New Roman" w:cs="Times New Roman"/>
        </w:rPr>
      </w:pPr>
      <w:r w:rsidRPr="00302F7B">
        <w:rPr>
          <w:rFonts w:ascii="Times New Roman" w:hAnsi="Times New Roman" w:cs="Times New Roman"/>
        </w:rPr>
        <w:t xml:space="preserve">Week 1 Student Notes </w:t>
      </w:r>
    </w:p>
    <w:p w14:paraId="799B8089" w14:textId="77777777" w:rsidR="00081D40" w:rsidRPr="00302F7B" w:rsidRDefault="00000000" w:rsidP="000F0F7A">
      <w:pPr>
        <w:pStyle w:val="Heading1"/>
        <w:spacing w:line="360" w:lineRule="auto"/>
        <w:rPr>
          <w:rFonts w:ascii="Times New Roman" w:hAnsi="Times New Roman" w:cs="Times New Roman"/>
        </w:rPr>
      </w:pPr>
      <w:bookmarkStart w:id="0" w:name="hpc-introduction-and-architectures"/>
      <w:r w:rsidRPr="00302F7B">
        <w:rPr>
          <w:rFonts w:ascii="Times New Roman" w:hAnsi="Times New Roman" w:cs="Times New Roman"/>
        </w:rPr>
        <w:t>HPC Introduction and Architectures</w:t>
      </w:r>
    </w:p>
    <w:bookmarkEnd w:id="0"/>
    <w:p w14:paraId="799B808C"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b/>
          <w:bCs/>
        </w:rPr>
        <w:t>Course</w:t>
      </w:r>
      <w:r w:rsidRPr="00302F7B">
        <w:rPr>
          <w:rFonts w:ascii="Times New Roman" w:hAnsi="Times New Roman" w:cs="Times New Roman"/>
        </w:rPr>
        <w:t>: Operating Systems 4 (HPC)</w:t>
      </w:r>
      <w:r w:rsidRPr="00302F7B">
        <w:rPr>
          <w:rFonts w:ascii="Times New Roman" w:hAnsi="Times New Roman" w:cs="Times New Roman"/>
        </w:rPr>
        <w:br/>
      </w:r>
      <w:r w:rsidRPr="00302F7B">
        <w:rPr>
          <w:rFonts w:ascii="Times New Roman" w:hAnsi="Times New Roman" w:cs="Times New Roman"/>
          <w:b/>
          <w:bCs/>
        </w:rPr>
        <w:t>Module</w:t>
      </w:r>
      <w:r w:rsidRPr="00302F7B">
        <w:rPr>
          <w:rFonts w:ascii="Times New Roman" w:hAnsi="Times New Roman" w:cs="Times New Roman"/>
        </w:rPr>
        <w:t>: EIOSY4A</w:t>
      </w:r>
      <w:r w:rsidRPr="00302F7B">
        <w:rPr>
          <w:rFonts w:ascii="Times New Roman" w:hAnsi="Times New Roman" w:cs="Times New Roman"/>
        </w:rPr>
        <w:br/>
      </w:r>
      <w:r w:rsidRPr="00302F7B">
        <w:rPr>
          <w:rFonts w:ascii="Times New Roman" w:hAnsi="Times New Roman" w:cs="Times New Roman"/>
          <w:b/>
          <w:bCs/>
        </w:rPr>
        <w:t>Topic</w:t>
      </w:r>
      <w:r w:rsidRPr="00302F7B">
        <w:rPr>
          <w:rFonts w:ascii="Times New Roman" w:hAnsi="Times New Roman" w:cs="Times New Roman"/>
        </w:rPr>
        <w:t>: HPC Introduction, Architectures &amp; Parallelism</w:t>
      </w:r>
      <w:r w:rsidRPr="00302F7B">
        <w:rPr>
          <w:rFonts w:ascii="Times New Roman" w:hAnsi="Times New Roman" w:cs="Times New Roman"/>
        </w:rPr>
        <w:br/>
      </w:r>
      <w:r w:rsidRPr="00302F7B">
        <w:rPr>
          <w:rFonts w:ascii="Times New Roman" w:hAnsi="Times New Roman" w:cs="Times New Roman"/>
          <w:b/>
          <w:bCs/>
        </w:rPr>
        <w:t>Reading Time</w:t>
      </w:r>
      <w:r w:rsidRPr="00302F7B">
        <w:rPr>
          <w:rFonts w:ascii="Times New Roman" w:hAnsi="Times New Roman" w:cs="Times New Roman"/>
        </w:rPr>
        <w:t>: ~20 Minutes</w:t>
      </w:r>
    </w:p>
    <w:p w14:paraId="799B808D" w14:textId="63A1CFCA" w:rsidR="00081D40" w:rsidRPr="00302F7B" w:rsidRDefault="00081D40" w:rsidP="000F0F7A">
      <w:pPr>
        <w:spacing w:line="360" w:lineRule="auto"/>
        <w:rPr>
          <w:rFonts w:ascii="Times New Roman" w:hAnsi="Times New Roman" w:cs="Times New Roman"/>
        </w:rPr>
      </w:pPr>
    </w:p>
    <w:p w14:paraId="799B808F"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b/>
          <w:bCs/>
        </w:rPr>
        <w:t>Learning Outcomes</w:t>
      </w:r>
      <w:r w:rsidRPr="00302F7B">
        <w:rPr>
          <w:rFonts w:ascii="Times New Roman" w:hAnsi="Times New Roman" w:cs="Times New Roman"/>
        </w:rPr>
        <w:br/>
        <w:t>By the end of this week, you should be able to:</w:t>
      </w:r>
      <w:r w:rsidRPr="00302F7B">
        <w:rPr>
          <w:rFonts w:ascii="Times New Roman" w:hAnsi="Times New Roman" w:cs="Times New Roman"/>
        </w:rPr>
        <w:br/>
        <w:t xml:space="preserve">1. </w:t>
      </w:r>
      <w:r w:rsidRPr="00302F7B">
        <w:rPr>
          <w:rFonts w:ascii="Times New Roman" w:hAnsi="Times New Roman" w:cs="Times New Roman"/>
          <w:b/>
          <w:bCs/>
        </w:rPr>
        <w:t>Critique</w:t>
      </w:r>
      <w:r w:rsidRPr="00302F7B">
        <w:rPr>
          <w:rFonts w:ascii="Times New Roman" w:hAnsi="Times New Roman" w:cs="Times New Roman"/>
        </w:rPr>
        <w:t xml:space="preserve"> the definition of High Performance Computing relative to standard IT infrastructure in complex environments.</w:t>
      </w:r>
      <w:r w:rsidRPr="00302F7B">
        <w:rPr>
          <w:rFonts w:ascii="Times New Roman" w:hAnsi="Times New Roman" w:cs="Times New Roman"/>
        </w:rPr>
        <w:br/>
        <w:t xml:space="preserve">2. </w:t>
      </w:r>
      <w:r w:rsidRPr="00302F7B">
        <w:rPr>
          <w:rFonts w:ascii="Times New Roman" w:hAnsi="Times New Roman" w:cs="Times New Roman"/>
          <w:b/>
          <w:bCs/>
        </w:rPr>
        <w:t>Evaluate</w:t>
      </w:r>
      <w:r w:rsidRPr="00302F7B">
        <w:rPr>
          <w:rFonts w:ascii="Times New Roman" w:hAnsi="Times New Roman" w:cs="Times New Roman"/>
        </w:rPr>
        <w:t xml:space="preserve"> the role and impact of the South African HPC ecosystem (CHPC, DIRISA, SANReN) on regional research.</w:t>
      </w:r>
      <w:r w:rsidRPr="00302F7B">
        <w:rPr>
          <w:rFonts w:ascii="Times New Roman" w:hAnsi="Times New Roman" w:cs="Times New Roman"/>
        </w:rPr>
        <w:br/>
        <w:t xml:space="preserve">3. </w:t>
      </w:r>
      <w:r w:rsidRPr="00302F7B">
        <w:rPr>
          <w:rFonts w:ascii="Times New Roman" w:hAnsi="Times New Roman" w:cs="Times New Roman"/>
          <w:b/>
          <w:bCs/>
        </w:rPr>
        <w:t>Analyze</w:t>
      </w:r>
      <w:r w:rsidRPr="00302F7B">
        <w:rPr>
          <w:rFonts w:ascii="Times New Roman" w:hAnsi="Times New Roman" w:cs="Times New Roman"/>
        </w:rPr>
        <w:t xml:space="preserve"> cluster performance using FLOPS and interpret top-tier benchmarking standards (Top500).</w:t>
      </w:r>
      <w:r w:rsidRPr="00302F7B">
        <w:rPr>
          <w:rFonts w:ascii="Times New Roman" w:hAnsi="Times New Roman" w:cs="Times New Roman"/>
        </w:rPr>
        <w:br/>
        <w:t xml:space="preserve">4. </w:t>
      </w:r>
      <w:r w:rsidRPr="00302F7B">
        <w:rPr>
          <w:rFonts w:ascii="Times New Roman" w:hAnsi="Times New Roman" w:cs="Times New Roman"/>
          <w:b/>
          <w:bCs/>
        </w:rPr>
        <w:t>Contrast and evaluate</w:t>
      </w:r>
      <w:r w:rsidRPr="00302F7B">
        <w:rPr>
          <w:rFonts w:ascii="Times New Roman" w:hAnsi="Times New Roman" w:cs="Times New Roman"/>
        </w:rPr>
        <w:t xml:space="preserve"> the Von Neumann and Harvard architectures in the context of modern supercomputing.</w:t>
      </w:r>
      <w:r w:rsidRPr="00302F7B">
        <w:rPr>
          <w:rFonts w:ascii="Times New Roman" w:hAnsi="Times New Roman" w:cs="Times New Roman"/>
        </w:rPr>
        <w:br/>
        <w:t xml:space="preserve">5. </w:t>
      </w:r>
      <w:r w:rsidRPr="00302F7B">
        <w:rPr>
          <w:rFonts w:ascii="Times New Roman" w:hAnsi="Times New Roman" w:cs="Times New Roman"/>
          <w:b/>
          <w:bCs/>
        </w:rPr>
        <w:t>Formulate</w:t>
      </w:r>
      <w:r w:rsidRPr="00302F7B">
        <w:rPr>
          <w:rFonts w:ascii="Times New Roman" w:hAnsi="Times New Roman" w:cs="Times New Roman"/>
        </w:rPr>
        <w:t xml:space="preserve"> strategies to mitigate the Memory Wall problem using advanced cache hierarchies.</w:t>
      </w:r>
      <w:r w:rsidRPr="00302F7B">
        <w:rPr>
          <w:rFonts w:ascii="Times New Roman" w:hAnsi="Times New Roman" w:cs="Times New Roman"/>
        </w:rPr>
        <w:br/>
        <w:t xml:space="preserve">6. </w:t>
      </w:r>
      <w:r w:rsidRPr="00302F7B">
        <w:rPr>
          <w:rFonts w:ascii="Times New Roman" w:hAnsi="Times New Roman" w:cs="Times New Roman"/>
          <w:b/>
          <w:bCs/>
        </w:rPr>
        <w:t>Classify</w:t>
      </w:r>
      <w:r w:rsidRPr="00302F7B">
        <w:rPr>
          <w:rFonts w:ascii="Times New Roman" w:hAnsi="Times New Roman" w:cs="Times New Roman"/>
        </w:rPr>
        <w:t xml:space="preserve"> parallel computing systems critically using Flynn's Taxonomy.</w:t>
      </w:r>
      <w:r w:rsidRPr="00302F7B">
        <w:rPr>
          <w:rFonts w:ascii="Times New Roman" w:hAnsi="Times New Roman" w:cs="Times New Roman"/>
        </w:rPr>
        <w:br/>
        <w:t xml:space="preserve">7. </w:t>
      </w:r>
      <w:r w:rsidRPr="00302F7B">
        <w:rPr>
          <w:rFonts w:ascii="Times New Roman" w:hAnsi="Times New Roman" w:cs="Times New Roman"/>
          <w:b/>
          <w:bCs/>
        </w:rPr>
        <w:t>Apply and analyze</w:t>
      </w:r>
      <w:r w:rsidRPr="00302F7B">
        <w:rPr>
          <w:rFonts w:ascii="Times New Roman" w:hAnsi="Times New Roman" w:cs="Times New Roman"/>
        </w:rPr>
        <w:t xml:space="preserve"> Amdahl's Law and Gustafson's Law to predict parallel speedup bounds.</w:t>
      </w:r>
    </w:p>
    <w:p w14:paraId="799B8090" w14:textId="7E5457CA" w:rsidR="00081D40" w:rsidRPr="00302F7B" w:rsidRDefault="00081D40" w:rsidP="000F0F7A">
      <w:pPr>
        <w:pStyle w:val="BodyText"/>
        <w:spacing w:line="360" w:lineRule="auto"/>
        <w:rPr>
          <w:rFonts w:ascii="Times New Roman" w:hAnsi="Times New Roman" w:cs="Times New Roman"/>
        </w:rPr>
      </w:pPr>
    </w:p>
    <w:p w14:paraId="799B8091"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b/>
          <w:bCs/>
        </w:rPr>
        <w:t>Week Goal</w:t>
      </w:r>
      <w:r w:rsidRPr="00302F7B">
        <w:rPr>
          <w:rFonts w:ascii="Times New Roman" w:hAnsi="Times New Roman" w:cs="Times New Roman"/>
        </w:rPr>
        <w:br/>
        <w:t xml:space="preserve">Welcome to HPC 2026! This week we're cutting through the buzzwords and getting down to what "High Performance Computing" actually means in practice. We'll look at how modern </w:t>
      </w:r>
      <w:r w:rsidRPr="00302F7B">
        <w:rPr>
          <w:rFonts w:ascii="Times New Roman" w:hAnsi="Times New Roman" w:cs="Times New Roman"/>
        </w:rPr>
        <w:lastRenderedPageBreak/>
        <w:t>processors are built from the ground up, and — more importantly — we'll learn the fundamental laws that tell us exactly how much speed we can squeeze out of parallel hardware.</w:t>
      </w:r>
    </w:p>
    <w:p w14:paraId="799B8092" w14:textId="742E25F0"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b/>
          <w:bCs/>
        </w:rPr>
        <w:t>Assessment Alignment:</w:t>
      </w:r>
      <w:r w:rsidRPr="00302F7B">
        <w:rPr>
          <w:rFonts w:ascii="Times New Roman" w:hAnsi="Times New Roman" w:cs="Times New Roman"/>
        </w:rPr>
        <w:t xml:space="preserve"> The weekly quiz and practical assignments for this module specifically evaluate the Learning Outcomes listed below, verifying your ability to operate at an NQF Level 7 standard of analysis and synthesis.</w:t>
      </w:r>
    </w:p>
    <w:p w14:paraId="799B8094" w14:textId="77777777" w:rsidR="00081D40" w:rsidRPr="00302F7B" w:rsidRDefault="00000000" w:rsidP="000F0F7A">
      <w:pPr>
        <w:pStyle w:val="Heading2"/>
        <w:spacing w:line="360" w:lineRule="auto"/>
        <w:rPr>
          <w:rFonts w:ascii="Times New Roman" w:hAnsi="Times New Roman" w:cs="Times New Roman"/>
        </w:rPr>
      </w:pPr>
      <w:bookmarkStart w:id="1" w:name="introduction-to-hpc"/>
      <w:r w:rsidRPr="00302F7B">
        <w:rPr>
          <w:rFonts w:ascii="Times New Roman" w:hAnsi="Times New Roman" w:cs="Times New Roman"/>
        </w:rPr>
        <w:t>1. Introduction to HPC</w:t>
      </w:r>
    </w:p>
    <w:p w14:paraId="799B8095"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Let's get one thing straight from the start: High Performance Computing isn't just about having "fast computers." It's the science and engineering of pooling computing power together — hundreds or thousands of machines working as one — to tackle problems that no single desktop or server could ever handle alone (Sterling et al., 2018).</w:t>
      </w:r>
    </w:p>
    <w:p w14:paraId="799B8096" w14:textId="77777777" w:rsidR="00081D40" w:rsidRPr="00302F7B" w:rsidRDefault="00000000" w:rsidP="000F0F7A">
      <w:pPr>
        <w:pStyle w:val="Heading3"/>
        <w:spacing w:line="360" w:lineRule="auto"/>
        <w:rPr>
          <w:rFonts w:ascii="Times New Roman" w:hAnsi="Times New Roman" w:cs="Times New Roman"/>
        </w:rPr>
      </w:pPr>
      <w:bookmarkStart w:id="2" w:name="the-need-for-speed-and-scale"/>
      <w:r w:rsidRPr="00302F7B">
        <w:rPr>
          <w:rFonts w:ascii="Times New Roman" w:hAnsi="Times New Roman" w:cs="Times New Roman"/>
        </w:rPr>
        <w:t>1.1 The Need for Speed (and Scale)</w:t>
      </w:r>
    </w:p>
    <w:p w14:paraId="799B8097"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In everyday IT, we tend to think about throughput: how many web requests can a server handle per second? HPC flips the question. Here, what matters is </w:t>
      </w:r>
      <w:r w:rsidRPr="00302F7B">
        <w:rPr>
          <w:rFonts w:ascii="Times New Roman" w:hAnsi="Times New Roman" w:cs="Times New Roman"/>
          <w:b/>
          <w:bCs/>
        </w:rPr>
        <w:t>Speedup</w:t>
      </w:r>
      <w:r w:rsidRPr="00302F7B">
        <w:rPr>
          <w:rFonts w:ascii="Times New Roman" w:hAnsi="Times New Roman" w:cs="Times New Roman"/>
        </w:rPr>
        <w:t xml:space="preserve"> — how much faster can we solve a </w:t>
      </w:r>
      <w:r w:rsidRPr="00302F7B">
        <w:rPr>
          <w:rFonts w:ascii="Times New Roman" w:hAnsi="Times New Roman" w:cs="Times New Roman"/>
          <w:i/>
          <w:iCs/>
        </w:rPr>
        <w:t>single, massive</w:t>
      </w:r>
      <w:r w:rsidRPr="00302F7B">
        <w:rPr>
          <w:rFonts w:ascii="Times New Roman" w:hAnsi="Times New Roman" w:cs="Times New Roman"/>
        </w:rPr>
        <w:t xml:space="preserve"> problem by splitting the work across multiple processors?</w:t>
      </w:r>
    </w:p>
    <w:p w14:paraId="799B8098"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The real world makes the case better than any textbook. Training large AI models like GPT takes thousands of GPUs crunching through petabytes of text in parallel. In medicine, assembling a complete human genome and hunting for cancer mutations requires raw computational muscle that a single workstation simply can't provide. On the Johannesburg Stock Exchange (JSE), high-frequency trading algorithms analyse market data in microseconds — fall behind, and you lose money. Formula 1 teams use Computational Fluid Dynamics (CFD) to simulate airflow over car bodies long before they ever hit a wind tunnel. And right here at home, the South African Weather Service (SAWS) runs daily weather simulations — solving Navier-Stokes equations across a grid covering the entire country — to issue the storm warnings we all rely on.</w:t>
      </w:r>
    </w:p>
    <w:p w14:paraId="799B8099" w14:textId="77777777" w:rsidR="00081D40" w:rsidRPr="00302F7B" w:rsidRDefault="00000000" w:rsidP="000F0F7A">
      <w:pPr>
        <w:pStyle w:val="Heading3"/>
        <w:spacing w:line="360" w:lineRule="auto"/>
        <w:rPr>
          <w:rFonts w:ascii="Times New Roman" w:hAnsi="Times New Roman" w:cs="Times New Roman"/>
        </w:rPr>
      </w:pPr>
      <w:bookmarkStart w:id="3" w:name="X8f04899cd8c766a16ba51afbbd7ed520a98664f"/>
      <w:bookmarkEnd w:id="2"/>
      <w:r w:rsidRPr="00302F7B">
        <w:rPr>
          <w:rFonts w:ascii="Times New Roman" w:hAnsi="Times New Roman" w:cs="Times New Roman"/>
        </w:rPr>
        <w:t>1.2 Local Context: The South African Cyberinfrastructure Ecosystem</w:t>
      </w:r>
    </w:p>
    <w:p w14:paraId="799B809A"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You might think supercomputing is a first-world luxury, but South Africa actually hosts the most advanced research computing infrastructure on the continent. It's all coordinated under the </w:t>
      </w:r>
      <w:r w:rsidRPr="00302F7B">
        <w:rPr>
          <w:rFonts w:ascii="Times New Roman" w:hAnsi="Times New Roman" w:cs="Times New Roman"/>
          <w:b/>
          <w:bCs/>
        </w:rPr>
        <w:lastRenderedPageBreak/>
        <w:t>National Integrated Cyber Infrastructure System (NICIS)</w:t>
      </w:r>
      <w:r w:rsidRPr="00302F7B">
        <w:rPr>
          <w:rFonts w:ascii="Times New Roman" w:hAnsi="Times New Roman" w:cs="Times New Roman"/>
        </w:rPr>
        <w:t>, which stands on three pillars (CHPC, 2024).</w:t>
      </w:r>
    </w:p>
    <w:p w14:paraId="799B809B"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 xml:space="preserve">The first is the </w:t>
      </w:r>
      <w:r w:rsidRPr="00302F7B">
        <w:rPr>
          <w:rFonts w:ascii="Times New Roman" w:hAnsi="Times New Roman" w:cs="Times New Roman"/>
          <w:b/>
          <w:bCs/>
        </w:rPr>
        <w:t>Centre for High Performance Computing (CHPC)</w:t>
      </w:r>
      <w:r w:rsidRPr="00302F7B">
        <w:rPr>
          <w:rFonts w:ascii="Times New Roman" w:hAnsi="Times New Roman" w:cs="Times New Roman"/>
        </w:rPr>
        <w:t xml:space="preserve"> in Cape Town. Their flagship system, </w:t>
      </w:r>
      <w:r w:rsidRPr="00302F7B">
        <w:rPr>
          <w:rFonts w:ascii="Times New Roman" w:hAnsi="Times New Roman" w:cs="Times New Roman"/>
          <w:i/>
          <w:iCs/>
        </w:rPr>
        <w:t>Lengau</w:t>
      </w:r>
      <w:r w:rsidRPr="00302F7B">
        <w:rPr>
          <w:rFonts w:ascii="Times New Roman" w:hAnsi="Times New Roman" w:cs="Times New Roman"/>
        </w:rPr>
        <w:t xml:space="preserve">, is one of the fastest supercomputers in the Southern Hemisphere and it's available to any SA university or research council — including ours. Then there's </w:t>
      </w:r>
      <w:r w:rsidRPr="00302F7B">
        <w:rPr>
          <w:rFonts w:ascii="Times New Roman" w:hAnsi="Times New Roman" w:cs="Times New Roman"/>
          <w:b/>
          <w:bCs/>
        </w:rPr>
        <w:t>DIRISA (Data Intensive Research Infrastructure of South Africa)</w:t>
      </w:r>
      <w:r w:rsidRPr="00302F7B">
        <w:rPr>
          <w:rFonts w:ascii="Times New Roman" w:hAnsi="Times New Roman" w:cs="Times New Roman"/>
        </w:rPr>
        <w:t xml:space="preserve">, which handles the long-term storage and curation of massive research datasets, especially from astronomy projects. Tying it all together is </w:t>
      </w:r>
      <w:r w:rsidRPr="00302F7B">
        <w:rPr>
          <w:rFonts w:ascii="Times New Roman" w:hAnsi="Times New Roman" w:cs="Times New Roman"/>
          <w:b/>
          <w:bCs/>
        </w:rPr>
        <w:t>SANReN (South African National Research Network)</w:t>
      </w:r>
      <w:r w:rsidRPr="00302F7B">
        <w:rPr>
          <w:rFonts w:ascii="Times New Roman" w:hAnsi="Times New Roman" w:cs="Times New Roman"/>
        </w:rPr>
        <w:t>, the high-speed fibre backbone that lets researchers move terabytes of data between campuses and national facilities without bottlenecks (SANReN, 2024).</w:t>
      </w:r>
    </w:p>
    <w:p w14:paraId="799B809C"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 xml:space="preserve">This isn't just infrastructure for the sake of it — real projects depend on it every day. The </w:t>
      </w:r>
      <w:r w:rsidRPr="00302F7B">
        <w:rPr>
          <w:rFonts w:ascii="Times New Roman" w:hAnsi="Times New Roman" w:cs="Times New Roman"/>
          <w:b/>
          <w:bCs/>
        </w:rPr>
        <w:t>Square Kilometre Array (SKA)</w:t>
      </w:r>
      <w:r w:rsidRPr="00302F7B">
        <w:rPr>
          <w:rFonts w:ascii="Times New Roman" w:hAnsi="Times New Roman" w:cs="Times New Roman"/>
        </w:rPr>
        <w:t xml:space="preserve"> radio telescope in the Karoo produces a firehose of cosmic data that demands Exascale processing. The </w:t>
      </w:r>
      <w:r w:rsidRPr="00302F7B">
        <w:rPr>
          <w:rFonts w:ascii="Times New Roman" w:hAnsi="Times New Roman" w:cs="Times New Roman"/>
          <w:b/>
          <w:bCs/>
        </w:rPr>
        <w:t>South African Weather Service (SAWS)</w:t>
      </w:r>
      <w:r w:rsidRPr="00302F7B">
        <w:rPr>
          <w:rFonts w:ascii="Times New Roman" w:hAnsi="Times New Roman" w:cs="Times New Roman"/>
        </w:rPr>
        <w:t xml:space="preserve"> runs numerical weather prediction models on dedicated HPC clusters. And during the COVID-19 pandemic, the </w:t>
      </w:r>
      <w:r w:rsidRPr="00302F7B">
        <w:rPr>
          <w:rFonts w:ascii="Times New Roman" w:hAnsi="Times New Roman" w:cs="Times New Roman"/>
          <w:b/>
          <w:bCs/>
        </w:rPr>
        <w:t>National Institute for Communicable Diseases (NICD)</w:t>
      </w:r>
      <w:r w:rsidRPr="00302F7B">
        <w:rPr>
          <w:rFonts w:ascii="Times New Roman" w:hAnsi="Times New Roman" w:cs="Times New Roman"/>
        </w:rPr>
        <w:t xml:space="preserve"> leaned heavily on these resources for genomic sequencing, tracking variants in near real-time (NICD, 2024).</w:t>
      </w:r>
    </w:p>
    <w:p w14:paraId="799B809D" w14:textId="77777777" w:rsidR="00081D40" w:rsidRPr="00302F7B" w:rsidRDefault="00000000" w:rsidP="000F0F7A">
      <w:pPr>
        <w:pStyle w:val="Heading3"/>
        <w:spacing w:line="360" w:lineRule="auto"/>
        <w:rPr>
          <w:rFonts w:ascii="Times New Roman" w:hAnsi="Times New Roman" w:cs="Times New Roman"/>
        </w:rPr>
      </w:pPr>
      <w:bookmarkStart w:id="4" w:name="measuring-performance-the-flop"/>
      <w:bookmarkEnd w:id="3"/>
      <w:r w:rsidRPr="00302F7B">
        <w:rPr>
          <w:rFonts w:ascii="Times New Roman" w:hAnsi="Times New Roman" w:cs="Times New Roman"/>
        </w:rPr>
        <w:t>1.3 Measuring Performance: The FLOP</w:t>
      </w:r>
    </w:p>
    <w:p w14:paraId="799B809E"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In standard IT, we might measure a server's performance in "Instructions Per Second." But in scientific computing — where the workload is overwhelmingly mathematical — the yardstick is the </w:t>
      </w:r>
      <w:r w:rsidRPr="00302F7B">
        <w:rPr>
          <w:rFonts w:ascii="Times New Roman" w:hAnsi="Times New Roman" w:cs="Times New Roman"/>
          <w:b/>
          <w:bCs/>
        </w:rPr>
        <w:t>Floating Point Operation (FLOP)</w:t>
      </w:r>
      <w:r w:rsidRPr="00302F7B">
        <w:rPr>
          <w:rFonts w:ascii="Times New Roman" w:hAnsi="Times New Roman" w:cs="Times New Roman"/>
        </w:rPr>
        <w:t xml:space="preserve">. Think of it as a single multiplication or addition of two decimal numbers, like </w:t>
      </w:r>
      <w:r w:rsidRPr="00302F7B">
        <w:rPr>
          <w:rStyle w:val="VerbatimChar"/>
          <w:rFonts w:ascii="Times New Roman" w:hAnsi="Times New Roman" w:cs="Times New Roman"/>
        </w:rPr>
        <w:t>2.5 * 3.14</w:t>
      </w:r>
      <w:r w:rsidRPr="00302F7B">
        <w:rPr>
          <w:rFonts w:ascii="Times New Roman" w:hAnsi="Times New Roman" w:cs="Times New Roman"/>
        </w:rPr>
        <w:t xml:space="preserve">. The laptop you're sitting with right now likely operates in the </w:t>
      </w:r>
      <w:r w:rsidRPr="00302F7B">
        <w:rPr>
          <w:rFonts w:ascii="Times New Roman" w:hAnsi="Times New Roman" w:cs="Times New Roman"/>
          <w:b/>
          <w:bCs/>
        </w:rPr>
        <w:t>GigaFLOPS (GFLOPS)</w:t>
      </w:r>
      <w:r w:rsidRPr="00302F7B">
        <w:rPr>
          <w:rFonts w:ascii="Times New Roman" w:hAnsi="Times New Roman" w:cs="Times New Roman"/>
        </w:rPr>
        <w:t xml:space="preserve"> range — roughly $10^9$ operations per second. A beefy GPU can hit </w:t>
      </w:r>
      <w:r w:rsidRPr="00302F7B">
        <w:rPr>
          <w:rFonts w:ascii="Times New Roman" w:hAnsi="Times New Roman" w:cs="Times New Roman"/>
          <w:b/>
          <w:bCs/>
        </w:rPr>
        <w:t>TeraFLOPS (TFLOPS)</w:t>
      </w:r>
      <w:r w:rsidRPr="00302F7B">
        <w:rPr>
          <w:rFonts w:ascii="Times New Roman" w:hAnsi="Times New Roman" w:cs="Times New Roman"/>
        </w:rPr>
        <w:t xml:space="preserve"> territory ($10^{12}$). The supercomputers we're studying this semester crunch numbers at the </w:t>
      </w:r>
      <w:r w:rsidRPr="00302F7B">
        <w:rPr>
          <w:rFonts w:ascii="Times New Roman" w:hAnsi="Times New Roman" w:cs="Times New Roman"/>
          <w:b/>
          <w:bCs/>
        </w:rPr>
        <w:t>PetaFLOPS (PFLOPS)</w:t>
      </w:r>
      <w:r w:rsidRPr="00302F7B">
        <w:rPr>
          <w:rFonts w:ascii="Times New Roman" w:hAnsi="Times New Roman" w:cs="Times New Roman"/>
        </w:rPr>
        <w:t xml:space="preserve"> scale ($10^{15}$), and the newest machines have smashed through the </w:t>
      </w:r>
      <w:r w:rsidRPr="00302F7B">
        <w:rPr>
          <w:rFonts w:ascii="Times New Roman" w:hAnsi="Times New Roman" w:cs="Times New Roman"/>
          <w:b/>
          <w:bCs/>
        </w:rPr>
        <w:t>ExaFLOPS (EFLOPS)</w:t>
      </w:r>
      <w:r w:rsidRPr="00302F7B">
        <w:rPr>
          <w:rFonts w:ascii="Times New Roman" w:hAnsi="Times New Roman" w:cs="Times New Roman"/>
        </w:rPr>
        <w:t xml:space="preserve"> barrier ($10^{18}$) — that's a quintillion calculations every single second.</w:t>
      </w:r>
    </w:p>
    <w:p w14:paraId="799B809F" w14:textId="77777777" w:rsidR="00081D40" w:rsidRPr="00302F7B" w:rsidRDefault="00000000" w:rsidP="000F0F7A">
      <w:pPr>
        <w:pStyle w:val="Heading3"/>
        <w:spacing w:line="360" w:lineRule="auto"/>
        <w:rPr>
          <w:rFonts w:ascii="Times New Roman" w:hAnsi="Times New Roman" w:cs="Times New Roman"/>
        </w:rPr>
      </w:pPr>
      <w:bookmarkStart w:id="5" w:name="the-top500-list"/>
      <w:bookmarkEnd w:id="4"/>
      <w:r w:rsidRPr="00302F7B">
        <w:rPr>
          <w:rFonts w:ascii="Times New Roman" w:hAnsi="Times New Roman" w:cs="Times New Roman"/>
        </w:rPr>
        <w:lastRenderedPageBreak/>
        <w:t>1.4 The Top500 List</w:t>
      </w:r>
    </w:p>
    <w:p w14:paraId="799B80A0"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Every six months, the supercomputing community publishes the </w:t>
      </w:r>
      <w:hyperlink r:id="rId5">
        <w:r w:rsidRPr="00302F7B">
          <w:rPr>
            <w:rStyle w:val="Hyperlink"/>
            <w:rFonts w:ascii="Times New Roman" w:hAnsi="Times New Roman" w:cs="Times New Roman"/>
            <w:b/>
            <w:bCs/>
          </w:rPr>
          <w:t>Top500</w:t>
        </w:r>
        <w:r w:rsidRPr="00302F7B">
          <w:rPr>
            <w:rStyle w:val="Hyperlink"/>
            <w:rFonts w:ascii="Times New Roman" w:hAnsi="Times New Roman" w:cs="Times New Roman"/>
          </w:rPr>
          <w:t xml:space="preserve"> list</w:t>
        </w:r>
      </w:hyperlink>
      <w:r w:rsidRPr="00302F7B">
        <w:rPr>
          <w:rFonts w:ascii="Times New Roman" w:hAnsi="Times New Roman" w:cs="Times New Roman"/>
        </w:rPr>
        <w:t xml:space="preserve"> — a global ranking of the 500 most powerful non-distributed computer systems (Top500.org, 2024). The ranking is based on the </w:t>
      </w:r>
      <w:r w:rsidRPr="00302F7B">
        <w:rPr>
          <w:rFonts w:ascii="Times New Roman" w:hAnsi="Times New Roman" w:cs="Times New Roman"/>
          <w:b/>
          <w:bCs/>
        </w:rPr>
        <w:t>HPL (High Performance Linpack)</w:t>
      </w:r>
      <w:r w:rsidRPr="00302F7B">
        <w:rPr>
          <w:rFonts w:ascii="Times New Roman" w:hAnsi="Times New Roman" w:cs="Times New Roman"/>
        </w:rPr>
        <w:t xml:space="preserve"> benchmark, which solves a dense system of linear equations. Here's the exciting part: we'll actually run this exact benchmark on our own cluster in Week 7.</w:t>
      </w:r>
    </w:p>
    <w:p w14:paraId="799B80A1" w14:textId="42962172" w:rsidR="00081D40" w:rsidRPr="00302F7B" w:rsidRDefault="00081D40" w:rsidP="000F0F7A">
      <w:pPr>
        <w:spacing w:line="360" w:lineRule="auto"/>
        <w:rPr>
          <w:rFonts w:ascii="Times New Roman" w:hAnsi="Times New Roman" w:cs="Times New Roman"/>
        </w:rPr>
      </w:pPr>
    </w:p>
    <w:p w14:paraId="799B80A2" w14:textId="77777777" w:rsidR="00081D40" w:rsidRPr="00302F7B" w:rsidRDefault="00000000" w:rsidP="000F0F7A">
      <w:pPr>
        <w:pStyle w:val="Heading2"/>
        <w:spacing w:line="360" w:lineRule="auto"/>
        <w:rPr>
          <w:rFonts w:ascii="Times New Roman" w:hAnsi="Times New Roman" w:cs="Times New Roman"/>
        </w:rPr>
      </w:pPr>
      <w:bookmarkStart w:id="6" w:name="system-architecture"/>
      <w:bookmarkEnd w:id="1"/>
      <w:bookmarkEnd w:id="5"/>
      <w:r w:rsidRPr="00302F7B">
        <w:rPr>
          <w:rFonts w:ascii="Times New Roman" w:hAnsi="Times New Roman" w:cs="Times New Roman"/>
        </w:rPr>
        <w:t>2. System Architecture</w:t>
      </w:r>
    </w:p>
    <w:p w14:paraId="799B80A3"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Before we start bolting computers together into a cluster, we need to understand what's going on inside a single machine. Nearly every modern computer follows the </w:t>
      </w:r>
      <w:r w:rsidRPr="00302F7B">
        <w:rPr>
          <w:rFonts w:ascii="Times New Roman" w:hAnsi="Times New Roman" w:cs="Times New Roman"/>
          <w:b/>
          <w:bCs/>
        </w:rPr>
        <w:t>Von Neumann Architecture</w:t>
      </w:r>
      <w:r w:rsidRPr="00302F7B">
        <w:rPr>
          <w:rFonts w:ascii="Times New Roman" w:hAnsi="Times New Roman" w:cs="Times New Roman"/>
        </w:rPr>
        <w:t>, a design that dates all the way back to 1945 (Sterling et al., 2018).</w:t>
      </w:r>
    </w:p>
    <w:p w14:paraId="799B80A4" w14:textId="77777777" w:rsidR="00081D40" w:rsidRPr="00302F7B" w:rsidRDefault="00000000" w:rsidP="000F0F7A">
      <w:pPr>
        <w:pStyle w:val="Heading3"/>
        <w:spacing w:line="360" w:lineRule="auto"/>
        <w:rPr>
          <w:rFonts w:ascii="Times New Roman" w:hAnsi="Times New Roman" w:cs="Times New Roman"/>
        </w:rPr>
      </w:pPr>
      <w:bookmarkStart w:id="7" w:name="the-von-neumann-model"/>
      <w:r w:rsidRPr="00302F7B">
        <w:rPr>
          <w:rFonts w:ascii="Times New Roman" w:hAnsi="Times New Roman" w:cs="Times New Roman"/>
        </w:rPr>
        <w:t>2.1 The Von Neumann Model</w:t>
      </w:r>
    </w:p>
    <w:p w14:paraId="799B80A5"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At its heart, the Von Neumann model is a "stored-program" computer — meaning instructions and data live together in the same read-write memory (RAM). The system has three main parts: the Central Processing Unit (CPU), which houses both the Control Unit and the Arithmetic Logic Unit (ALU); Main Memory; and the I/O system. The crucial design decision? Everything shares a single bus.</w:t>
      </w:r>
    </w:p>
    <w:p w14:paraId="799B80A6"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 xml:space="preserve">Von Neumann Architecture Diagram </w:t>
      </w:r>
      <w:r w:rsidRPr="00302F7B">
        <w:rPr>
          <w:rFonts w:ascii="Times New Roman" w:hAnsi="Times New Roman" w:cs="Times New Roman"/>
          <w:i/>
          <w:iCs/>
        </w:rPr>
        <w:t>Figure 1: The Von Neumann Architecture — a shared bus connects CPU, Memory, and I/O. Instructions and data compete for the same pathway, which creates a bottleneck.</w:t>
      </w:r>
    </w:p>
    <w:p w14:paraId="799B80A7"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 xml:space="preserve">That shared pathway is exactly where the trouble starts. It creates what we call the </w:t>
      </w:r>
      <w:r w:rsidRPr="00302F7B">
        <w:rPr>
          <w:rFonts w:ascii="Times New Roman" w:hAnsi="Times New Roman" w:cs="Times New Roman"/>
          <w:b/>
          <w:bCs/>
        </w:rPr>
        <w:t>Von Neumann Bottleneck</w:t>
      </w:r>
      <w:r w:rsidRPr="00302F7B">
        <w:rPr>
          <w:rFonts w:ascii="Times New Roman" w:hAnsi="Times New Roman" w:cs="Times New Roman"/>
        </w:rPr>
        <w:t>. The CPU can crunch numbers far faster than the memory bus can deliver them, so the processor ends up sitting idle for hundreds of clock cycles just waiting for data to arrive. Think of it as a race car stuck in traffic — the engine is ready to go, but the road can't keep up. This "starvation" of the functional units remains the single biggest architectural headache in modern computing (Sterling et al., 2018).</w:t>
      </w:r>
    </w:p>
    <w:p w14:paraId="799B80A8" w14:textId="77777777" w:rsidR="00081D40" w:rsidRPr="00302F7B" w:rsidRDefault="00000000" w:rsidP="000F0F7A">
      <w:pPr>
        <w:pStyle w:val="Heading3"/>
        <w:spacing w:line="360" w:lineRule="auto"/>
        <w:rPr>
          <w:rFonts w:ascii="Times New Roman" w:hAnsi="Times New Roman" w:cs="Times New Roman"/>
        </w:rPr>
      </w:pPr>
      <w:bookmarkStart w:id="8" w:name="the-harvard-architecture"/>
      <w:bookmarkEnd w:id="7"/>
      <w:r w:rsidRPr="00302F7B">
        <w:rPr>
          <w:rFonts w:ascii="Times New Roman" w:hAnsi="Times New Roman" w:cs="Times New Roman"/>
        </w:rPr>
        <w:lastRenderedPageBreak/>
        <w:t>2.2 The Harvard Architecture</w:t>
      </w:r>
    </w:p>
    <w:p w14:paraId="799B80A9"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The Harvard Architecture takes a different approach: it gives instructions and data their own </w:t>
      </w:r>
      <w:r w:rsidRPr="00302F7B">
        <w:rPr>
          <w:rFonts w:ascii="Times New Roman" w:hAnsi="Times New Roman" w:cs="Times New Roman"/>
          <w:i/>
          <w:iCs/>
        </w:rPr>
        <w:t>separate</w:t>
      </w:r>
      <w:r w:rsidRPr="00302F7B">
        <w:rPr>
          <w:rFonts w:ascii="Times New Roman" w:hAnsi="Times New Roman" w:cs="Times New Roman"/>
        </w:rPr>
        <w:t xml:space="preserve"> storage and signal pathways. That means the processor can fetch the next instruction and read data at the same time, essentially doubling the bandwidth. In its pure form, you'll mostly find Harvard architectures in Digital Signal Processors (DSPs) and embedded microcontrollers. But here's the interesting bit: modern general-purpose CPUs — your Intel Core i9, your AMD EPYC server chips — actually use a </w:t>
      </w:r>
      <w:r w:rsidRPr="00302F7B">
        <w:rPr>
          <w:rFonts w:ascii="Times New Roman" w:hAnsi="Times New Roman" w:cs="Times New Roman"/>
          <w:b/>
          <w:bCs/>
        </w:rPr>
        <w:t>Modified Harvard Architecture</w:t>
      </w:r>
      <w:r w:rsidRPr="00302F7B">
        <w:rPr>
          <w:rFonts w:ascii="Times New Roman" w:hAnsi="Times New Roman" w:cs="Times New Roman"/>
        </w:rPr>
        <w:t xml:space="preserve"> internally. They keep separate L1 caches for Instructions (L1i) and Data (L1d) to get the bandwidth benefits, while still presenting a single, unified memory address space to the programmer. It's the best of both worlds.</w:t>
      </w:r>
    </w:p>
    <w:p w14:paraId="799B80AA" w14:textId="148DE3A4" w:rsidR="00081D40" w:rsidRPr="00302F7B" w:rsidRDefault="00081D40" w:rsidP="000F0F7A">
      <w:pPr>
        <w:spacing w:line="360" w:lineRule="auto"/>
        <w:rPr>
          <w:rFonts w:ascii="Times New Roman" w:hAnsi="Times New Roman" w:cs="Times New Roman"/>
        </w:rPr>
      </w:pPr>
    </w:p>
    <w:p w14:paraId="799B80AB" w14:textId="77777777" w:rsidR="00081D40" w:rsidRPr="00302F7B" w:rsidRDefault="00000000" w:rsidP="000F0F7A">
      <w:pPr>
        <w:pStyle w:val="Heading2"/>
        <w:spacing w:line="360" w:lineRule="auto"/>
        <w:rPr>
          <w:rFonts w:ascii="Times New Roman" w:hAnsi="Times New Roman" w:cs="Times New Roman"/>
        </w:rPr>
      </w:pPr>
      <w:bookmarkStart w:id="9" w:name="the-memory-wall-and-caching"/>
      <w:bookmarkEnd w:id="6"/>
      <w:bookmarkEnd w:id="8"/>
      <w:r w:rsidRPr="00302F7B">
        <w:rPr>
          <w:rFonts w:ascii="Times New Roman" w:hAnsi="Times New Roman" w:cs="Times New Roman"/>
        </w:rPr>
        <w:t>3. The Memory Wall and Caching</w:t>
      </w:r>
    </w:p>
    <w:p w14:paraId="799B80AC" w14:textId="77777777" w:rsidR="00081D40" w:rsidRPr="00302F7B" w:rsidRDefault="00000000" w:rsidP="000F0F7A">
      <w:pPr>
        <w:pStyle w:val="Heading3"/>
        <w:spacing w:line="360" w:lineRule="auto"/>
        <w:rPr>
          <w:rFonts w:ascii="Times New Roman" w:hAnsi="Times New Roman" w:cs="Times New Roman"/>
        </w:rPr>
      </w:pPr>
      <w:bookmarkStart w:id="10" w:name="the-memory-wall"/>
      <w:r w:rsidRPr="00302F7B">
        <w:rPr>
          <w:rFonts w:ascii="Times New Roman" w:hAnsi="Times New Roman" w:cs="Times New Roman"/>
        </w:rPr>
        <w:t>3.1 The Memory Wall</w:t>
      </w:r>
    </w:p>
    <w:p w14:paraId="799B80AD"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Here's a problem that has haunted computer architects for decades. Over the last forty years, processor speeds have improved exponentially — riding Moore's Law upward — while DRAM memory latency has crept along at a much slower, roughly linear pace. The gap between these two curves keeps widening, and that gap has a name: the </w:t>
      </w:r>
      <w:r w:rsidRPr="00302F7B">
        <w:rPr>
          <w:rFonts w:ascii="Times New Roman" w:hAnsi="Times New Roman" w:cs="Times New Roman"/>
          <w:b/>
          <w:bCs/>
        </w:rPr>
        <w:t>Memory Wall</w:t>
      </w:r>
      <w:r w:rsidRPr="00302F7B">
        <w:rPr>
          <w:rFonts w:ascii="Times New Roman" w:hAnsi="Times New Roman" w:cs="Times New Roman"/>
        </w:rPr>
        <w:t>.</w:t>
      </w:r>
    </w:p>
    <w:p w14:paraId="799B80AE"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To put this in concrete terms: a modern CPU core running at 4GHz can execute a simple instruction in about 0.25 nanoseconds. But fetching a piece of data from main memory (DRAM) takes roughly 100 nanoseconds. That means a single cache miss — one unlucky memory fetch — leaves the processor sitting idle for about 400 clock cycles. For high-performance applications, that kind of waste is devastating.</w:t>
      </w:r>
    </w:p>
    <w:p w14:paraId="799B80AF"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 xml:space="preserve">The Memory Wall Graph </w:t>
      </w:r>
      <w:r w:rsidRPr="00302F7B">
        <w:rPr>
          <w:rFonts w:ascii="Times New Roman" w:hAnsi="Times New Roman" w:cs="Times New Roman"/>
          <w:i/>
          <w:iCs/>
        </w:rPr>
        <w:t>Figure 2: The Memory Wall — the widening gap between CPU speed (exponential growth) and Memory speed (linear growth) is the reason we need complex caching strategies.</w:t>
      </w:r>
    </w:p>
    <w:p w14:paraId="799B80B0" w14:textId="77777777" w:rsidR="00081D40" w:rsidRPr="00302F7B" w:rsidRDefault="00000000" w:rsidP="000F0F7A">
      <w:pPr>
        <w:pStyle w:val="Heading3"/>
        <w:spacing w:line="360" w:lineRule="auto"/>
        <w:rPr>
          <w:rFonts w:ascii="Times New Roman" w:hAnsi="Times New Roman" w:cs="Times New Roman"/>
        </w:rPr>
      </w:pPr>
      <w:bookmarkStart w:id="11" w:name="the-solution-cache-hierarchy"/>
      <w:bookmarkEnd w:id="10"/>
      <w:r w:rsidRPr="00302F7B">
        <w:rPr>
          <w:rFonts w:ascii="Times New Roman" w:hAnsi="Times New Roman" w:cs="Times New Roman"/>
        </w:rPr>
        <w:lastRenderedPageBreak/>
        <w:t>3.2 The Solution: Cache Hierarchy</w:t>
      </w:r>
    </w:p>
    <w:p w14:paraId="799B80B1"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So how do we deal with a CPU that can think a hundred times faster than memory can deliver? The answer is caching. Architects insert layers of smaller, faster, and more expensive Static RAM (SRAM) between the CPU and DRAM. This </w:t>
      </w:r>
      <w:r w:rsidRPr="00302F7B">
        <w:rPr>
          <w:rFonts w:ascii="Times New Roman" w:hAnsi="Times New Roman" w:cs="Times New Roman"/>
          <w:b/>
          <w:bCs/>
        </w:rPr>
        <w:t>Cache Hierarchy</w:t>
      </w:r>
      <w:r w:rsidRPr="00302F7B">
        <w:rPr>
          <w:rFonts w:ascii="Times New Roman" w:hAnsi="Times New Roman" w:cs="Times New Roman"/>
        </w:rPr>
        <w:t xml:space="preserve"> works because of a simple observation called </w:t>
      </w:r>
      <w:r w:rsidRPr="00302F7B">
        <w:rPr>
          <w:rFonts w:ascii="Times New Roman" w:hAnsi="Times New Roman" w:cs="Times New Roman"/>
          <w:b/>
          <w:bCs/>
        </w:rPr>
        <w:t>Locality of Reference</w:t>
      </w:r>
      <w:r w:rsidRPr="00302F7B">
        <w:rPr>
          <w:rFonts w:ascii="Times New Roman" w:hAnsi="Times New Roman" w:cs="Times New Roman"/>
        </w:rPr>
        <w:t xml:space="preserve"> — programs tend to access the same data (or nearby data) repeatedly. There are two flavours: </w:t>
      </w:r>
      <w:r w:rsidRPr="00302F7B">
        <w:rPr>
          <w:rFonts w:ascii="Times New Roman" w:hAnsi="Times New Roman" w:cs="Times New Roman"/>
          <w:b/>
          <w:bCs/>
        </w:rPr>
        <w:t>Temporal Locality</w:t>
      </w:r>
      <w:r w:rsidRPr="00302F7B">
        <w:rPr>
          <w:rFonts w:ascii="Times New Roman" w:hAnsi="Times New Roman" w:cs="Times New Roman"/>
        </w:rPr>
        <w:t xml:space="preserve"> means that if you just used a variable (say, a loop counter), you'll probably use it again very soon. </w:t>
      </w:r>
      <w:r w:rsidRPr="00302F7B">
        <w:rPr>
          <w:rFonts w:ascii="Times New Roman" w:hAnsi="Times New Roman" w:cs="Times New Roman"/>
          <w:b/>
          <w:bCs/>
        </w:rPr>
        <w:t>Spatial Locality</w:t>
      </w:r>
      <w:r w:rsidRPr="00302F7B">
        <w:rPr>
          <w:rFonts w:ascii="Times New Roman" w:hAnsi="Times New Roman" w:cs="Times New Roman"/>
        </w:rPr>
        <w:t xml:space="preserve"> means that if you accessed </w:t>
      </w:r>
      <w:r w:rsidRPr="00302F7B">
        <w:rPr>
          <w:rStyle w:val="VerbatimChar"/>
          <w:rFonts w:ascii="Times New Roman" w:hAnsi="Times New Roman" w:cs="Times New Roman"/>
        </w:rPr>
        <w:t>Matrix[i][0]</w:t>
      </w:r>
      <w:r w:rsidRPr="00302F7B">
        <w:rPr>
          <w:rFonts w:ascii="Times New Roman" w:hAnsi="Times New Roman" w:cs="Times New Roman"/>
        </w:rPr>
        <w:t xml:space="preserve">, you'll likely want </w:t>
      </w:r>
      <w:r w:rsidRPr="00302F7B">
        <w:rPr>
          <w:rStyle w:val="VerbatimChar"/>
          <w:rFonts w:ascii="Times New Roman" w:hAnsi="Times New Roman" w:cs="Times New Roman"/>
        </w:rPr>
        <w:t>Matrix[i][1]</w:t>
      </w:r>
      <w:r w:rsidRPr="00302F7B">
        <w:rPr>
          <w:rFonts w:ascii="Times New Roman" w:hAnsi="Times New Roman" w:cs="Times New Roman"/>
        </w:rPr>
        <w:t xml:space="preserve"> next.</w:t>
      </w:r>
    </w:p>
    <w:p w14:paraId="799B80B2"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 xml:space="preserve">Modern HPC processors like the AMD EPYC take this idea and run with it. The </w:t>
      </w:r>
      <w:r w:rsidRPr="00302F7B">
        <w:rPr>
          <w:rFonts w:ascii="Times New Roman" w:hAnsi="Times New Roman" w:cs="Times New Roman"/>
          <w:b/>
          <w:bCs/>
        </w:rPr>
        <w:t>L1 Cache</w:t>
      </w:r>
      <w:r w:rsidRPr="00302F7B">
        <w:rPr>
          <w:rFonts w:ascii="Times New Roman" w:hAnsi="Times New Roman" w:cs="Times New Roman"/>
        </w:rPr>
        <w:t xml:space="preserve"> is tiny (32KB–64KB) but blazing fast — it runs at the core's full clock speed and is split into separate Instruction and Data halves. The </w:t>
      </w:r>
      <w:r w:rsidRPr="00302F7B">
        <w:rPr>
          <w:rFonts w:ascii="Times New Roman" w:hAnsi="Times New Roman" w:cs="Times New Roman"/>
          <w:b/>
          <w:bCs/>
        </w:rPr>
        <w:t>L2 Cache</w:t>
      </w:r>
      <w:r w:rsidRPr="00302F7B">
        <w:rPr>
          <w:rFonts w:ascii="Times New Roman" w:hAnsi="Times New Roman" w:cs="Times New Roman"/>
        </w:rPr>
        <w:t xml:space="preserve"> sits one step back (512KB–1MB), usually private to a single core. Then there's the </w:t>
      </w:r>
      <w:r w:rsidRPr="00302F7B">
        <w:rPr>
          <w:rFonts w:ascii="Times New Roman" w:hAnsi="Times New Roman" w:cs="Times New Roman"/>
          <w:b/>
          <w:bCs/>
        </w:rPr>
        <w:t>L3 Cache</w:t>
      </w:r>
      <w:r w:rsidRPr="00302F7B">
        <w:rPr>
          <w:rFonts w:ascii="Times New Roman" w:hAnsi="Times New Roman" w:cs="Times New Roman"/>
        </w:rPr>
        <w:t>, which is much larger (32MB up to 1GB with AMD's 3D V-Cache technology) and shared across all cores on the chip. L3 is essentially the last line of defence before the CPU has to go all the way out to slow DRAM.</w:t>
      </w:r>
    </w:p>
    <w:p w14:paraId="799B80B3" w14:textId="2262BA29" w:rsidR="00081D40" w:rsidRPr="00302F7B" w:rsidRDefault="00081D40" w:rsidP="000F0F7A">
      <w:pPr>
        <w:spacing w:line="360" w:lineRule="auto"/>
        <w:rPr>
          <w:rFonts w:ascii="Times New Roman" w:hAnsi="Times New Roman" w:cs="Times New Roman"/>
        </w:rPr>
      </w:pPr>
    </w:p>
    <w:p w14:paraId="799B80B4" w14:textId="77777777" w:rsidR="00081D40" w:rsidRPr="00302F7B" w:rsidRDefault="00000000" w:rsidP="000F0F7A">
      <w:pPr>
        <w:pStyle w:val="Heading2"/>
        <w:spacing w:line="360" w:lineRule="auto"/>
        <w:rPr>
          <w:rFonts w:ascii="Times New Roman" w:hAnsi="Times New Roman" w:cs="Times New Roman"/>
        </w:rPr>
      </w:pPr>
      <w:bookmarkStart w:id="12" w:name="X58d9f76092e78dc8955a7985066f28a768bb913"/>
      <w:bookmarkEnd w:id="9"/>
      <w:bookmarkEnd w:id="11"/>
      <w:r w:rsidRPr="00302F7B">
        <w:rPr>
          <w:rFonts w:ascii="Times New Roman" w:hAnsi="Times New Roman" w:cs="Times New Roman"/>
        </w:rPr>
        <w:t>4. Processor Architecture (Sterling Chapter 3)</w:t>
      </w:r>
    </w:p>
    <w:p w14:paraId="799B80B5"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When we're trying to reason about parallel algorithms, it helps to start with an idealised model. The </w:t>
      </w:r>
      <w:r w:rsidRPr="00302F7B">
        <w:rPr>
          <w:rFonts w:ascii="Times New Roman" w:hAnsi="Times New Roman" w:cs="Times New Roman"/>
          <w:b/>
          <w:bCs/>
        </w:rPr>
        <w:t>PRAM (Parallel Random Access Machine)</w:t>
      </w:r>
      <w:r w:rsidRPr="00302F7B">
        <w:rPr>
          <w:rFonts w:ascii="Times New Roman" w:hAnsi="Times New Roman" w:cs="Times New Roman"/>
        </w:rPr>
        <w:t xml:space="preserve"> gives us exactly that — an imaginary machine where multiple processors all share a single pool of memory. Real clusters are messier (they use distributed memory connected by networks), but the PRAM model lets us think clearly about algorithmic complexity before we worry about hardware headaches.</w:t>
      </w:r>
    </w:p>
    <w:p w14:paraId="799B80B6"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 xml:space="preserve">At its core, the whole point of HPC processor design is simple: execute more floating-point operations per second. For years, the industry achieved this by cranking up the clock speed — a strategy called Frequency Scaling. But around 2005, physics hit back. Pushing frequencies higher produced more heat than conventional cooling could handle — a barrier known as the </w:t>
      </w:r>
      <w:r w:rsidRPr="00302F7B">
        <w:rPr>
          <w:rFonts w:ascii="Times New Roman" w:hAnsi="Times New Roman" w:cs="Times New Roman"/>
          <w:b/>
          <w:bCs/>
        </w:rPr>
        <w:t>Power Wall</w:t>
      </w:r>
      <w:r w:rsidRPr="00302F7B">
        <w:rPr>
          <w:rFonts w:ascii="Times New Roman" w:hAnsi="Times New Roman" w:cs="Times New Roman"/>
        </w:rPr>
        <w:t>. Since then, the focus has shifted from making individual cores faster to making them smarter through parallelism (Sterling et al., 2018).</w:t>
      </w:r>
    </w:p>
    <w:p w14:paraId="799B80B7" w14:textId="77777777" w:rsidR="00081D40" w:rsidRPr="00302F7B" w:rsidRDefault="00000000" w:rsidP="000F0F7A">
      <w:pPr>
        <w:pStyle w:val="Heading3"/>
        <w:spacing w:line="360" w:lineRule="auto"/>
        <w:rPr>
          <w:rFonts w:ascii="Times New Roman" w:hAnsi="Times New Roman" w:cs="Times New Roman"/>
        </w:rPr>
      </w:pPr>
      <w:bookmarkStart w:id="13" w:name="pipelining-and-superscalar-execution"/>
      <w:r w:rsidRPr="00302F7B">
        <w:rPr>
          <w:rFonts w:ascii="Times New Roman" w:hAnsi="Times New Roman" w:cs="Times New Roman"/>
        </w:rPr>
        <w:lastRenderedPageBreak/>
        <w:t>4.1 Pipelining and Superscalar Execution</w:t>
      </w:r>
    </w:p>
    <w:p w14:paraId="799B80B8"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How do you get more work done without turning up the clock? One answer is </w:t>
      </w:r>
      <w:r w:rsidRPr="00302F7B">
        <w:rPr>
          <w:rFonts w:ascii="Times New Roman" w:hAnsi="Times New Roman" w:cs="Times New Roman"/>
          <w:b/>
          <w:bCs/>
        </w:rPr>
        <w:t>Instruction Pipelining</w:t>
      </w:r>
      <w:r w:rsidRPr="00302F7B">
        <w:rPr>
          <w:rFonts w:ascii="Times New Roman" w:hAnsi="Times New Roman" w:cs="Times New Roman"/>
        </w:rPr>
        <w:t xml:space="preserve">. Think of it like a car assembly line: instead of one worker building an entire car from scratch before starting the next one, you break the process into stages — Fetch, Decode, Execute, Write-back — and overlap them. While one instruction is being executed, the next one is already being decoded, and a third is being fetched. The result? You finish one instruction every clock cycle instead of every four, effectively quadrupling throughput. Modern </w:t>
      </w:r>
      <w:r w:rsidRPr="00302F7B">
        <w:rPr>
          <w:rFonts w:ascii="Times New Roman" w:hAnsi="Times New Roman" w:cs="Times New Roman"/>
          <w:b/>
          <w:bCs/>
        </w:rPr>
        <w:t>Superscalar</w:t>
      </w:r>
      <w:r w:rsidRPr="00302F7B">
        <w:rPr>
          <w:rFonts w:ascii="Times New Roman" w:hAnsi="Times New Roman" w:cs="Times New Roman"/>
        </w:rPr>
        <w:t xml:space="preserve"> processors take it further by duplicating the pipeline itself, so they can issue multiple independent instructions — what we call Instruction Level Parallelism (ILP) — in a single cycle.</w:t>
      </w:r>
    </w:p>
    <w:p w14:paraId="67D0998D" w14:textId="77777777" w:rsidR="00940DEB" w:rsidRPr="00302F7B" w:rsidRDefault="00940DEB" w:rsidP="000F0F7A">
      <w:pPr>
        <w:pStyle w:val="BodyText"/>
        <w:spacing w:line="360" w:lineRule="auto"/>
        <w:rPr>
          <w:rFonts w:ascii="Times New Roman" w:hAnsi="Times New Roman" w:cs="Times New Roman"/>
        </w:rPr>
      </w:pPr>
    </w:p>
    <w:p w14:paraId="2D7D5AF1" w14:textId="77777777" w:rsidR="00940DEB" w:rsidRPr="00302F7B" w:rsidRDefault="00940DEB" w:rsidP="000F0F7A">
      <w:pPr>
        <w:pStyle w:val="BodyText"/>
        <w:spacing w:line="360" w:lineRule="auto"/>
        <w:rPr>
          <w:rFonts w:ascii="Times New Roman" w:hAnsi="Times New Roman" w:cs="Times New Roman"/>
        </w:rPr>
      </w:pPr>
    </w:p>
    <w:p w14:paraId="140B448A" w14:textId="77777777" w:rsidR="00940DEB" w:rsidRPr="00302F7B" w:rsidRDefault="00940DEB" w:rsidP="000F0F7A">
      <w:pPr>
        <w:pStyle w:val="BodyText"/>
        <w:spacing w:line="360" w:lineRule="auto"/>
        <w:rPr>
          <w:rFonts w:ascii="Times New Roman" w:hAnsi="Times New Roman" w:cs="Times New Roman"/>
        </w:rPr>
      </w:pPr>
    </w:p>
    <w:p w14:paraId="799B80B9" w14:textId="77777777" w:rsidR="00081D40" w:rsidRPr="00302F7B" w:rsidRDefault="00000000" w:rsidP="000F0F7A">
      <w:pPr>
        <w:pStyle w:val="Heading3"/>
        <w:spacing w:line="360" w:lineRule="auto"/>
        <w:rPr>
          <w:rFonts w:ascii="Times New Roman" w:hAnsi="Times New Roman" w:cs="Times New Roman"/>
        </w:rPr>
      </w:pPr>
      <w:bookmarkStart w:id="14" w:name="flynns-taxonomy"/>
      <w:bookmarkEnd w:id="13"/>
      <w:r w:rsidRPr="00302F7B">
        <w:rPr>
          <w:rFonts w:ascii="Times New Roman" w:hAnsi="Times New Roman" w:cs="Times New Roman"/>
        </w:rPr>
        <w:t>4.2 Flynn's Taxonomy</w:t>
      </w:r>
    </w:p>
    <w:p w14:paraId="799B80BA"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Now that we've seen how individual cores squeeze out performance, let's zoom out. </w:t>
      </w:r>
      <w:r w:rsidRPr="00302F7B">
        <w:rPr>
          <w:rFonts w:ascii="Times New Roman" w:hAnsi="Times New Roman" w:cs="Times New Roman"/>
          <w:b/>
          <w:bCs/>
        </w:rPr>
        <w:t>Flynn's Taxonomy</w:t>
      </w:r>
      <w:r w:rsidRPr="00302F7B">
        <w:rPr>
          <w:rFonts w:ascii="Times New Roman" w:hAnsi="Times New Roman" w:cs="Times New Roman"/>
        </w:rPr>
        <w:t xml:space="preserve"> gives us a clean framework for classifying parallel architectures based on how many instruction streams and data streams they handle at once (Sterling et al., 2018).</w:t>
      </w:r>
    </w:p>
    <w:p w14:paraId="799B80BB"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 xml:space="preserve">Flynn's Taxonomy </w:t>
      </w:r>
      <w:r w:rsidRPr="00302F7B">
        <w:rPr>
          <w:rFonts w:ascii="Times New Roman" w:hAnsi="Times New Roman" w:cs="Times New Roman"/>
          <w:i/>
          <w:iCs/>
        </w:rPr>
        <w:t>Figure 3: Flynn's Taxonomy — SISD (traditional sequential), SIMD (vector processing / GPU), and MIMD (cluster computing).</w:t>
      </w:r>
    </w:p>
    <w:p w14:paraId="799B80BC" w14:textId="77777777" w:rsidR="00081D40" w:rsidRPr="00302F7B" w:rsidRDefault="00000000" w:rsidP="000F0F7A">
      <w:pPr>
        <w:pStyle w:val="Heading4"/>
        <w:spacing w:line="360" w:lineRule="auto"/>
        <w:rPr>
          <w:rFonts w:ascii="Times New Roman" w:hAnsi="Times New Roman" w:cs="Times New Roman"/>
        </w:rPr>
      </w:pPr>
      <w:bookmarkStart w:id="15" w:name="sisd-single-instruction-single-data"/>
      <w:r w:rsidRPr="00302F7B">
        <w:rPr>
          <w:rFonts w:ascii="Times New Roman" w:hAnsi="Times New Roman" w:cs="Times New Roman"/>
        </w:rPr>
        <w:t>4.2.1 SISD (Single Instruction, Single Data)</w:t>
      </w:r>
    </w:p>
    <w:p w14:paraId="799B80BD"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This is the classic sequential model — one processor, one instruction at a time, one piece of data. It's what you'd find in early computers and basic microcontrollers. There's no parallelism at all; everything happens strictly one step after the other. An </w:t>
      </w:r>
      <w:r w:rsidRPr="00302F7B">
        <w:rPr>
          <w:rStyle w:val="VerbatimChar"/>
          <w:rFonts w:ascii="Times New Roman" w:hAnsi="Times New Roman" w:cs="Times New Roman"/>
        </w:rPr>
        <w:t>ADD</w:t>
      </w:r>
      <w:r w:rsidRPr="00302F7B">
        <w:rPr>
          <w:rFonts w:ascii="Times New Roman" w:hAnsi="Times New Roman" w:cs="Times New Roman"/>
        </w:rPr>
        <w:t xml:space="preserve"> instruction finishes before a </w:t>
      </w:r>
      <w:r w:rsidRPr="00302F7B">
        <w:rPr>
          <w:rStyle w:val="VerbatimChar"/>
          <w:rFonts w:ascii="Times New Roman" w:hAnsi="Times New Roman" w:cs="Times New Roman"/>
        </w:rPr>
        <w:t>LOAD</w:t>
      </w:r>
      <w:r w:rsidRPr="00302F7B">
        <w:rPr>
          <w:rFonts w:ascii="Times New Roman" w:hAnsi="Times New Roman" w:cs="Times New Roman"/>
        </w:rPr>
        <w:t xml:space="preserve"> can begin.</w:t>
      </w:r>
    </w:p>
    <w:p w14:paraId="799B80BE" w14:textId="77777777" w:rsidR="00081D40" w:rsidRPr="00302F7B" w:rsidRDefault="00000000" w:rsidP="000F0F7A">
      <w:pPr>
        <w:pStyle w:val="Heading4"/>
        <w:spacing w:line="360" w:lineRule="auto"/>
        <w:rPr>
          <w:rFonts w:ascii="Times New Roman" w:hAnsi="Times New Roman" w:cs="Times New Roman"/>
        </w:rPr>
      </w:pPr>
      <w:bookmarkStart w:id="16" w:name="mimd-multiple-instruction-multiple-data"/>
      <w:bookmarkEnd w:id="15"/>
      <w:r w:rsidRPr="00302F7B">
        <w:rPr>
          <w:rFonts w:ascii="Times New Roman" w:hAnsi="Times New Roman" w:cs="Times New Roman"/>
        </w:rPr>
        <w:t>4.2.2 MIMD (Multiple Instruction, Multiple Data)</w:t>
      </w:r>
    </w:p>
    <w:p w14:paraId="799B80BF"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MIMD is the model that describes an HPC </w:t>
      </w:r>
      <w:r w:rsidRPr="00302F7B">
        <w:rPr>
          <w:rFonts w:ascii="Times New Roman" w:hAnsi="Times New Roman" w:cs="Times New Roman"/>
          <w:b/>
          <w:bCs/>
        </w:rPr>
        <w:t>Cluster</w:t>
      </w:r>
      <w:r w:rsidRPr="00302F7B">
        <w:rPr>
          <w:rFonts w:ascii="Times New Roman" w:hAnsi="Times New Roman" w:cs="Times New Roman"/>
        </w:rPr>
        <w:t xml:space="preserve"> as a whole. You have multiple autonomous processors, each running its own independent program on its own data. Node 1 might be </w:t>
      </w:r>
      <w:r w:rsidRPr="00302F7B">
        <w:rPr>
          <w:rFonts w:ascii="Times New Roman" w:hAnsi="Times New Roman" w:cs="Times New Roman"/>
        </w:rPr>
        <w:lastRenderedPageBreak/>
        <w:t>simulating airflow over a wing, while Node 2 is calculating engine heat dissipation — completely different tasks, running simultaneously, coordinated by a management layer. This is the "big picture" parallelism of supercomputing.</w:t>
      </w:r>
    </w:p>
    <w:p w14:paraId="799B80C0" w14:textId="77777777" w:rsidR="00081D40" w:rsidRPr="00302F7B" w:rsidRDefault="00000000" w:rsidP="000F0F7A">
      <w:pPr>
        <w:pStyle w:val="Heading4"/>
        <w:spacing w:line="360" w:lineRule="auto"/>
        <w:rPr>
          <w:rFonts w:ascii="Times New Roman" w:hAnsi="Times New Roman" w:cs="Times New Roman"/>
        </w:rPr>
      </w:pPr>
      <w:bookmarkStart w:id="17" w:name="simd-single-instruction-multiple-data"/>
      <w:bookmarkEnd w:id="16"/>
      <w:r w:rsidRPr="00302F7B">
        <w:rPr>
          <w:rFonts w:ascii="Times New Roman" w:hAnsi="Times New Roman" w:cs="Times New Roman"/>
        </w:rPr>
        <w:t>4.2.3 SIMD (Single Instruction, Multiple Data)</w:t>
      </w:r>
    </w:p>
    <w:p w14:paraId="799B80C1"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While MIMD handles the cluster level, </w:t>
      </w:r>
      <w:r w:rsidRPr="00302F7B">
        <w:rPr>
          <w:rFonts w:ascii="Times New Roman" w:hAnsi="Times New Roman" w:cs="Times New Roman"/>
          <w:b/>
          <w:bCs/>
        </w:rPr>
        <w:t>SIMD</w:t>
      </w:r>
      <w:r w:rsidRPr="00302F7B">
        <w:rPr>
          <w:rFonts w:ascii="Times New Roman" w:hAnsi="Times New Roman" w:cs="Times New Roman"/>
        </w:rPr>
        <w:t xml:space="preserve"> is where the magic happens inside each </w:t>
      </w:r>
      <w:r w:rsidRPr="00302F7B">
        <w:rPr>
          <w:rFonts w:ascii="Times New Roman" w:hAnsi="Times New Roman" w:cs="Times New Roman"/>
          <w:i/>
          <w:iCs/>
        </w:rPr>
        <w:t>individual core</w:t>
      </w:r>
      <w:r w:rsidRPr="00302F7B">
        <w:rPr>
          <w:rFonts w:ascii="Times New Roman" w:hAnsi="Times New Roman" w:cs="Times New Roman"/>
        </w:rPr>
        <w:t xml:space="preserve">. The idea is beautifully simple: one instruction does the same thing to many data points at once. This is called </w:t>
      </w:r>
      <w:r w:rsidRPr="00302F7B">
        <w:rPr>
          <w:rFonts w:ascii="Times New Roman" w:hAnsi="Times New Roman" w:cs="Times New Roman"/>
          <w:b/>
          <w:bCs/>
        </w:rPr>
        <w:t>Vectorization</w:t>
      </w:r>
      <w:r w:rsidRPr="00302F7B">
        <w:rPr>
          <w:rFonts w:ascii="Times New Roman" w:hAnsi="Times New Roman" w:cs="Times New Roman"/>
        </w:rPr>
        <w:t>. Instead of writing a loop that adds two numbers at a time (</w:t>
      </w:r>
      <w:r w:rsidRPr="00302F7B">
        <w:rPr>
          <w:rStyle w:val="VerbatimChar"/>
          <w:rFonts w:ascii="Times New Roman" w:hAnsi="Times New Roman" w:cs="Times New Roman"/>
        </w:rPr>
        <w:t>C = A + B</w:t>
      </w:r>
      <w:r w:rsidRPr="00302F7B">
        <w:rPr>
          <w:rFonts w:ascii="Times New Roman" w:hAnsi="Times New Roman" w:cs="Times New Roman"/>
        </w:rPr>
        <w:t>), a SIMD instruction loads a whole "vector" of data — say, 8 double-precision numbers — into a wide 512-bit register (like Intel's AVX-512) and adds them all in a single clock cycle. That's an 8x speedup for number-heavy workloads like matrix multiplication, which is the bread and butter of almost every scientific simulation.</w:t>
      </w:r>
    </w:p>
    <w:p w14:paraId="799B80C2" w14:textId="77777777" w:rsidR="00081D40" w:rsidRPr="00302F7B" w:rsidRDefault="00000000" w:rsidP="000F0F7A">
      <w:pPr>
        <w:pStyle w:val="Heading3"/>
        <w:spacing w:line="360" w:lineRule="auto"/>
        <w:rPr>
          <w:rFonts w:ascii="Times New Roman" w:hAnsi="Times New Roman" w:cs="Times New Roman"/>
        </w:rPr>
      </w:pPr>
      <w:bookmarkStart w:id="18" w:name="multicore-and-amdahls-law"/>
      <w:bookmarkEnd w:id="14"/>
      <w:bookmarkEnd w:id="17"/>
      <w:r w:rsidRPr="00302F7B">
        <w:rPr>
          <w:rFonts w:ascii="Times New Roman" w:hAnsi="Times New Roman" w:cs="Times New Roman"/>
        </w:rPr>
        <w:t>4.3 Multicore and Amdahl's Law</w:t>
      </w:r>
    </w:p>
    <w:p w14:paraId="799B80C3"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Since individual cores hit the Power Wall and couldn't run any faster, manufacturers started putting more cores on a single chip. But here's the catch — more cores doesn't automatically mean proportionally faster programs. </w:t>
      </w:r>
      <w:r w:rsidRPr="00302F7B">
        <w:rPr>
          <w:rFonts w:ascii="Times New Roman" w:hAnsi="Times New Roman" w:cs="Times New Roman"/>
          <w:b/>
          <w:bCs/>
        </w:rPr>
        <w:t>Amdahl's Law</w:t>
      </w:r>
      <w:r w:rsidRPr="00302F7B">
        <w:rPr>
          <w:rFonts w:ascii="Times New Roman" w:hAnsi="Times New Roman" w:cs="Times New Roman"/>
        </w:rPr>
        <w:t xml:space="preserve"> defines the hard theoretical limit on speedup ($S$), and it all comes down to the fraction of your program that </w:t>
      </w:r>
      <w:r w:rsidRPr="00302F7B">
        <w:rPr>
          <w:rFonts w:ascii="Times New Roman" w:hAnsi="Times New Roman" w:cs="Times New Roman"/>
          <w:i/>
          <w:iCs/>
        </w:rPr>
        <w:t>can't</w:t>
      </w:r>
      <w:r w:rsidRPr="00302F7B">
        <w:rPr>
          <w:rFonts w:ascii="Times New Roman" w:hAnsi="Times New Roman" w:cs="Times New Roman"/>
        </w:rPr>
        <w:t xml:space="preserve"> be parallelised ($1-p$).</w:t>
      </w:r>
    </w:p>
    <w:p w14:paraId="799B80C4"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 S = \frac{1}{(1-p) + \frac{p}{s}} $$</w:t>
      </w:r>
    </w:p>
    <w:p w14:paraId="799B80C5"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The maths is sobering. Even with infinite processors ($s \to \infty$), the speedup is capped by the serial portion. If just 10% of your code is inherently sequential — say, reading an input file or writing final results — then no matter how many cores you throw at the problem, you will never run more than 10x faster. That's a reality check every HPC programmer has to face.</w:t>
      </w:r>
    </w:p>
    <w:p w14:paraId="799B80C6" w14:textId="77777777" w:rsidR="00081D40" w:rsidRPr="00302F7B" w:rsidRDefault="00000000" w:rsidP="000F0F7A">
      <w:pPr>
        <w:pStyle w:val="Heading3"/>
        <w:spacing w:line="360" w:lineRule="auto"/>
        <w:rPr>
          <w:rFonts w:ascii="Times New Roman" w:hAnsi="Times New Roman" w:cs="Times New Roman"/>
        </w:rPr>
      </w:pPr>
      <w:bookmarkStart w:id="19" w:name="gustafsons-law-the-hpc-justification"/>
      <w:bookmarkEnd w:id="18"/>
      <w:r w:rsidRPr="00302F7B">
        <w:rPr>
          <w:rFonts w:ascii="Times New Roman" w:hAnsi="Times New Roman" w:cs="Times New Roman"/>
        </w:rPr>
        <w:t>4.4 Gustafson's Law: The HPC Justification</w:t>
      </w:r>
    </w:p>
    <w:p w14:paraId="799B80C7"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Amdahl's Law paints a pretty grim picture, but it makes one key assumption: that the problem size stays fixed (this is called </w:t>
      </w:r>
      <w:r w:rsidRPr="00302F7B">
        <w:rPr>
          <w:rFonts w:ascii="Times New Roman" w:hAnsi="Times New Roman" w:cs="Times New Roman"/>
          <w:b/>
          <w:bCs/>
        </w:rPr>
        <w:t>Strong Scaling</w:t>
      </w:r>
      <w:r w:rsidRPr="00302F7B">
        <w:rPr>
          <w:rFonts w:ascii="Times New Roman" w:hAnsi="Times New Roman" w:cs="Times New Roman"/>
        </w:rPr>
        <w:t xml:space="preserve">). </w:t>
      </w:r>
      <w:r w:rsidRPr="00302F7B">
        <w:rPr>
          <w:rFonts w:ascii="Times New Roman" w:hAnsi="Times New Roman" w:cs="Times New Roman"/>
          <w:b/>
          <w:bCs/>
        </w:rPr>
        <w:t>Gustafson's Law</w:t>
      </w:r>
      <w:r w:rsidRPr="00302F7B">
        <w:rPr>
          <w:rFonts w:ascii="Times New Roman" w:hAnsi="Times New Roman" w:cs="Times New Roman"/>
        </w:rPr>
        <w:t xml:space="preserve"> offers a much more hopeful perspective. It says: as we get more processors, we won't just solve the same problem faster — we'll solve </w:t>
      </w:r>
      <w:r w:rsidRPr="00302F7B">
        <w:rPr>
          <w:rFonts w:ascii="Times New Roman" w:hAnsi="Times New Roman" w:cs="Times New Roman"/>
          <w:i/>
          <w:iCs/>
        </w:rPr>
        <w:t>bigger</w:t>
      </w:r>
      <w:r w:rsidRPr="00302F7B">
        <w:rPr>
          <w:rFonts w:ascii="Times New Roman" w:hAnsi="Times New Roman" w:cs="Times New Roman"/>
        </w:rPr>
        <w:t xml:space="preserve"> problems. This is </w:t>
      </w:r>
      <w:r w:rsidRPr="00302F7B">
        <w:rPr>
          <w:rFonts w:ascii="Times New Roman" w:hAnsi="Times New Roman" w:cs="Times New Roman"/>
          <w:b/>
          <w:bCs/>
        </w:rPr>
        <w:t>Weak Scaling</w:t>
      </w:r>
      <w:r w:rsidRPr="00302F7B">
        <w:rPr>
          <w:rFonts w:ascii="Times New Roman" w:hAnsi="Times New Roman" w:cs="Times New Roman"/>
        </w:rPr>
        <w:t>.</w:t>
      </w:r>
    </w:p>
    <w:p w14:paraId="799B80C8"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lastRenderedPageBreak/>
        <w:t>$$ S_p = p + (1-p)s $$</w:t>
      </w:r>
    </w:p>
    <w:p w14:paraId="799B80C9"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rPr>
        <w:t>Here, $s$ is the serial fraction of execution time. The key insight is that the serial part doesn't bottleneck you nearly as much when the parallel portion of the workload grows with the machine. And this is precisely the justification for building Exascale systems: we're not just trying to run yesterday's weather model in fewer seconds — we're trying to run tomorrow's global climate model at a resolution that was never possible before.</w:t>
      </w:r>
    </w:p>
    <w:p w14:paraId="799B80CA" w14:textId="697BDDA1" w:rsidR="00081D40" w:rsidRPr="00302F7B" w:rsidRDefault="00081D40" w:rsidP="000F0F7A">
      <w:pPr>
        <w:spacing w:line="360" w:lineRule="auto"/>
        <w:rPr>
          <w:rFonts w:ascii="Times New Roman" w:hAnsi="Times New Roman" w:cs="Times New Roman"/>
        </w:rPr>
      </w:pPr>
    </w:p>
    <w:p w14:paraId="799B80CB" w14:textId="77777777" w:rsidR="00081D40" w:rsidRPr="00302F7B" w:rsidRDefault="00000000" w:rsidP="000F0F7A">
      <w:pPr>
        <w:pStyle w:val="Heading2"/>
        <w:spacing w:line="360" w:lineRule="auto"/>
        <w:rPr>
          <w:rFonts w:ascii="Times New Roman" w:hAnsi="Times New Roman" w:cs="Times New Roman"/>
        </w:rPr>
      </w:pPr>
      <w:bookmarkStart w:id="20" w:name="career-pathways-in-hpc"/>
      <w:bookmarkEnd w:id="12"/>
      <w:bookmarkEnd w:id="19"/>
      <w:r w:rsidRPr="00302F7B">
        <w:rPr>
          <w:rFonts w:ascii="Times New Roman" w:hAnsi="Times New Roman" w:cs="Times New Roman"/>
        </w:rPr>
        <w:t>5. Career Pathways in HPC</w:t>
      </w:r>
    </w:p>
    <w:p w14:paraId="799B80CC"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So where does all this knowledge take you professionally? The most direct path is becoming an </w:t>
      </w:r>
      <w:r w:rsidRPr="00302F7B">
        <w:rPr>
          <w:rFonts w:ascii="Times New Roman" w:hAnsi="Times New Roman" w:cs="Times New Roman"/>
          <w:b/>
          <w:bCs/>
        </w:rPr>
        <w:t>HPC Systems Engineer</w:t>
      </w:r>
      <w:r w:rsidRPr="00302F7B">
        <w:rPr>
          <w:rFonts w:ascii="Times New Roman" w:hAnsi="Times New Roman" w:cs="Times New Roman"/>
        </w:rPr>
        <w:t xml:space="preserve"> — designing and tuning the massive supercomputers at national labs or research universities. But the skills you're learning here transfer directly to industry roles too. A </w:t>
      </w:r>
      <w:r w:rsidRPr="00302F7B">
        <w:rPr>
          <w:rFonts w:ascii="Times New Roman" w:hAnsi="Times New Roman" w:cs="Times New Roman"/>
          <w:b/>
          <w:bCs/>
        </w:rPr>
        <w:t>Cloud Solutions Architect</w:t>
      </w:r>
      <w:r w:rsidRPr="00302F7B">
        <w:rPr>
          <w:rFonts w:ascii="Times New Roman" w:hAnsi="Times New Roman" w:cs="Times New Roman"/>
        </w:rPr>
        <w:t xml:space="preserve"> or </w:t>
      </w:r>
      <w:r w:rsidRPr="00302F7B">
        <w:rPr>
          <w:rFonts w:ascii="Times New Roman" w:hAnsi="Times New Roman" w:cs="Times New Roman"/>
          <w:b/>
          <w:bCs/>
        </w:rPr>
        <w:t>Site Reliability Engineer (SRE)</w:t>
      </w:r>
      <w:r w:rsidRPr="00302F7B">
        <w:rPr>
          <w:rFonts w:ascii="Times New Roman" w:hAnsi="Times New Roman" w:cs="Times New Roman"/>
        </w:rPr>
        <w:t xml:space="preserve"> at a company like Amazon or Takealot needs the exact same understanding of latency, throughput, and resource scheduling — they're just managing Kubernetes clusters instead of Beowulf ones. There's also a rapidly growing role called </w:t>
      </w:r>
      <w:r w:rsidRPr="00302F7B">
        <w:rPr>
          <w:rFonts w:ascii="Times New Roman" w:hAnsi="Times New Roman" w:cs="Times New Roman"/>
          <w:b/>
          <w:bCs/>
        </w:rPr>
        <w:t>Research Software Engineer (RSE)</w:t>
      </w:r>
      <w:r w:rsidRPr="00302F7B">
        <w:rPr>
          <w:rFonts w:ascii="Times New Roman" w:hAnsi="Times New Roman" w:cs="Times New Roman"/>
        </w:rPr>
        <w:t>, which bridges the gap between scientists who write messy code and the hardware that has to run it. RSEs optimise algorithmic code for parallel hardware, and they're in huge demand in Fintech and AI development.</w:t>
      </w:r>
    </w:p>
    <w:p w14:paraId="799B80CD" w14:textId="4FF24C8B" w:rsidR="00081D40" w:rsidRPr="00302F7B" w:rsidRDefault="00081D40" w:rsidP="000F0F7A">
      <w:pPr>
        <w:spacing w:line="360" w:lineRule="auto"/>
        <w:rPr>
          <w:rFonts w:ascii="Times New Roman" w:hAnsi="Times New Roman" w:cs="Times New Roman"/>
        </w:rPr>
      </w:pPr>
    </w:p>
    <w:p w14:paraId="799B80CE" w14:textId="77777777" w:rsidR="00081D40" w:rsidRPr="00302F7B" w:rsidRDefault="00000000" w:rsidP="000F0F7A">
      <w:pPr>
        <w:pStyle w:val="Heading2"/>
        <w:spacing w:line="360" w:lineRule="auto"/>
        <w:rPr>
          <w:rFonts w:ascii="Times New Roman" w:hAnsi="Times New Roman" w:cs="Times New Roman"/>
        </w:rPr>
      </w:pPr>
      <w:bookmarkStart w:id="21" w:name="summary-and-next-steps"/>
      <w:bookmarkEnd w:id="20"/>
      <w:r w:rsidRPr="00302F7B">
        <w:rPr>
          <w:rFonts w:ascii="Times New Roman" w:hAnsi="Times New Roman" w:cs="Times New Roman"/>
        </w:rPr>
        <w:t>6. Summary and Next Steps</w:t>
      </w:r>
    </w:p>
    <w:p w14:paraId="799B80CF" w14:textId="77777777" w:rsidR="00081D40" w:rsidRPr="00302F7B" w:rsidRDefault="00000000" w:rsidP="000F0F7A">
      <w:pPr>
        <w:pStyle w:val="FirstParagraph"/>
        <w:spacing w:line="360" w:lineRule="auto"/>
        <w:rPr>
          <w:rFonts w:ascii="Times New Roman" w:hAnsi="Times New Roman" w:cs="Times New Roman"/>
        </w:rPr>
      </w:pPr>
      <w:r w:rsidRPr="00302F7B">
        <w:rPr>
          <w:rFonts w:ascii="Times New Roman" w:hAnsi="Times New Roman" w:cs="Times New Roman"/>
        </w:rPr>
        <w:t xml:space="preserve">Let's recap what we covered this week. We've drawn a clear line between everyday computing (focused on latency) and HPC (focused on throughput and speedup). We've explored the landscape of parallel architectures — from the basic SISD model all the way up to MIMD clusters and SIMD vectorization. And we've grounded all of this in a South African context, understanding that the </w:t>
      </w:r>
      <w:r w:rsidRPr="00302F7B">
        <w:rPr>
          <w:rFonts w:ascii="Times New Roman" w:hAnsi="Times New Roman" w:cs="Times New Roman"/>
          <w:b/>
          <w:bCs/>
        </w:rPr>
        <w:t>CHPC</w:t>
      </w:r>
      <w:r w:rsidRPr="00302F7B">
        <w:rPr>
          <w:rFonts w:ascii="Times New Roman" w:hAnsi="Times New Roman" w:cs="Times New Roman"/>
        </w:rPr>
        <w:t xml:space="preserve"> isn't some distant concept — it's a national resource that researchers at our university can actually use.</w:t>
      </w:r>
    </w:p>
    <w:p w14:paraId="799B80D0"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b/>
          <w:bCs/>
        </w:rPr>
        <w:t>Next Week</w:t>
      </w:r>
      <w:r w:rsidRPr="00302F7B">
        <w:rPr>
          <w:rFonts w:ascii="Times New Roman" w:hAnsi="Times New Roman" w:cs="Times New Roman"/>
        </w:rPr>
        <w:t xml:space="preserve">: We move from abstract architectures to concrete system design — </w:t>
      </w:r>
      <w:r w:rsidRPr="00302F7B">
        <w:rPr>
          <w:rFonts w:ascii="Times New Roman" w:hAnsi="Times New Roman" w:cs="Times New Roman"/>
          <w:b/>
          <w:bCs/>
        </w:rPr>
        <w:t>System Design and Memory</w:t>
      </w:r>
      <w:r w:rsidRPr="00302F7B">
        <w:rPr>
          <w:rFonts w:ascii="Times New Roman" w:hAnsi="Times New Roman" w:cs="Times New Roman"/>
        </w:rPr>
        <w:t>.</w:t>
      </w:r>
    </w:p>
    <w:p w14:paraId="799B80D2" w14:textId="77777777" w:rsidR="00081D40" w:rsidRPr="00302F7B" w:rsidRDefault="00000000" w:rsidP="000F0F7A">
      <w:pPr>
        <w:pStyle w:val="BodyText"/>
        <w:spacing w:line="360" w:lineRule="auto"/>
        <w:rPr>
          <w:rFonts w:ascii="Times New Roman" w:hAnsi="Times New Roman" w:cs="Times New Roman"/>
        </w:rPr>
      </w:pPr>
      <w:r w:rsidRPr="00302F7B">
        <w:rPr>
          <w:rFonts w:ascii="Times New Roman" w:hAnsi="Times New Roman" w:cs="Times New Roman"/>
          <w:b/>
          <w:bCs/>
        </w:rPr>
        <w:lastRenderedPageBreak/>
        <w:t>Checklist for Next Week</w:t>
      </w:r>
      <w:r w:rsidRPr="00302F7B">
        <w:rPr>
          <w:rFonts w:ascii="Times New Roman" w:hAnsi="Times New Roman" w:cs="Times New Roman"/>
        </w:rPr>
        <w:br/>
      </w:r>
      <w:r w:rsidRPr="00302F7B">
        <w:rPr>
          <w:rFonts w:ascii="Segoe UI Symbol" w:hAnsi="Segoe UI Symbol" w:cs="Segoe UI Symbol"/>
        </w:rPr>
        <w:t>☐</w:t>
      </w:r>
      <w:r w:rsidRPr="00302F7B">
        <w:rPr>
          <w:rFonts w:ascii="Times New Roman" w:hAnsi="Times New Roman" w:cs="Times New Roman"/>
        </w:rPr>
        <w:t xml:space="preserve"> Can you explain the difference between </w:t>
      </w:r>
      <w:r w:rsidRPr="00302F7B">
        <w:rPr>
          <w:rFonts w:ascii="Times New Roman" w:hAnsi="Times New Roman" w:cs="Times New Roman"/>
          <w:b/>
          <w:bCs/>
        </w:rPr>
        <w:t>Throughput</w:t>
      </w:r>
      <w:r w:rsidRPr="00302F7B">
        <w:rPr>
          <w:rFonts w:ascii="Times New Roman" w:hAnsi="Times New Roman" w:cs="Times New Roman"/>
        </w:rPr>
        <w:t xml:space="preserve"> and </w:t>
      </w:r>
      <w:r w:rsidRPr="00302F7B">
        <w:rPr>
          <w:rFonts w:ascii="Times New Roman" w:hAnsi="Times New Roman" w:cs="Times New Roman"/>
          <w:b/>
          <w:bCs/>
        </w:rPr>
        <w:t>Latency</w:t>
      </w:r>
      <w:r w:rsidRPr="00302F7B">
        <w:rPr>
          <w:rFonts w:ascii="Times New Roman" w:hAnsi="Times New Roman" w:cs="Times New Roman"/>
        </w:rPr>
        <w:t>?</w:t>
      </w:r>
      <w:r w:rsidRPr="00302F7B">
        <w:rPr>
          <w:rFonts w:ascii="Times New Roman" w:hAnsi="Times New Roman" w:cs="Times New Roman"/>
        </w:rPr>
        <w:br/>
      </w:r>
      <w:r w:rsidRPr="00302F7B">
        <w:rPr>
          <w:rFonts w:ascii="Segoe UI Symbol" w:hAnsi="Segoe UI Symbol" w:cs="Segoe UI Symbol"/>
        </w:rPr>
        <w:t>☐</w:t>
      </w:r>
      <w:r w:rsidRPr="00302F7B">
        <w:rPr>
          <w:rFonts w:ascii="Times New Roman" w:hAnsi="Times New Roman" w:cs="Times New Roman"/>
        </w:rPr>
        <w:t xml:space="preserve"> Do you know which classification (SISD, SIMD, MISD, MIMD) a modern GPU falls into?</w:t>
      </w:r>
      <w:r w:rsidRPr="00302F7B">
        <w:rPr>
          <w:rFonts w:ascii="Times New Roman" w:hAnsi="Times New Roman" w:cs="Times New Roman"/>
        </w:rPr>
        <w:br/>
      </w:r>
      <w:r w:rsidRPr="00302F7B">
        <w:rPr>
          <w:rFonts w:ascii="Segoe UI Symbol" w:hAnsi="Segoe UI Symbol" w:cs="Segoe UI Symbol"/>
        </w:rPr>
        <w:t>☐</w:t>
      </w:r>
      <w:r w:rsidRPr="00302F7B">
        <w:rPr>
          <w:rFonts w:ascii="Times New Roman" w:hAnsi="Times New Roman" w:cs="Times New Roman"/>
        </w:rPr>
        <w:t xml:space="preserve"> Have you identified the Top 500 list and where South Africa stands?</w:t>
      </w:r>
      <w:r w:rsidRPr="00302F7B">
        <w:rPr>
          <w:rFonts w:ascii="Times New Roman" w:hAnsi="Times New Roman" w:cs="Times New Roman"/>
        </w:rPr>
        <w:br/>
      </w:r>
      <w:r w:rsidRPr="00302F7B">
        <w:rPr>
          <w:rFonts w:ascii="Segoe UI Symbol" w:hAnsi="Segoe UI Symbol" w:cs="Segoe UI Symbol"/>
        </w:rPr>
        <w:t>☐</w:t>
      </w:r>
      <w:r w:rsidRPr="00302F7B">
        <w:rPr>
          <w:rFonts w:ascii="Times New Roman" w:hAnsi="Times New Roman" w:cs="Times New Roman"/>
        </w:rPr>
        <w:t xml:space="preserve"> If a CPU has AVX-512 (can process 8 doubles at once), do you understand why vectorized code is faster than scalar code?</w:t>
      </w:r>
    </w:p>
    <w:p w14:paraId="799B80D3" w14:textId="77777777" w:rsidR="00081D40" w:rsidRPr="00302F7B" w:rsidRDefault="00000000" w:rsidP="000F0F7A">
      <w:pPr>
        <w:pStyle w:val="Heading3"/>
        <w:spacing w:line="360" w:lineRule="auto"/>
        <w:rPr>
          <w:rFonts w:ascii="Times New Roman" w:hAnsi="Times New Roman" w:cs="Times New Roman"/>
        </w:rPr>
      </w:pPr>
      <w:bookmarkStart w:id="22" w:name="resources"/>
      <w:r w:rsidRPr="00302F7B">
        <w:rPr>
          <w:rFonts w:ascii="Times New Roman" w:hAnsi="Times New Roman" w:cs="Times New Roman"/>
        </w:rPr>
        <w:t>Resources</w:t>
      </w:r>
    </w:p>
    <w:p w14:paraId="799B80D4" w14:textId="77777777" w:rsidR="00081D40" w:rsidRPr="00302F7B" w:rsidRDefault="00000000" w:rsidP="000F0F7A">
      <w:pPr>
        <w:pStyle w:val="Compact"/>
        <w:numPr>
          <w:ilvl w:val="0"/>
          <w:numId w:val="2"/>
        </w:numPr>
        <w:spacing w:line="360" w:lineRule="auto"/>
        <w:rPr>
          <w:rFonts w:ascii="Times New Roman" w:hAnsi="Times New Roman" w:cs="Times New Roman"/>
        </w:rPr>
      </w:pPr>
      <w:r w:rsidRPr="00302F7B">
        <w:rPr>
          <w:rFonts w:ascii="Times New Roman" w:hAnsi="Times New Roman" w:cs="Times New Roman"/>
          <w:b/>
          <w:bCs/>
        </w:rPr>
        <w:t>Centre for High Performance Computing (CHPC)</w:t>
      </w:r>
      <w:r w:rsidRPr="00302F7B">
        <w:rPr>
          <w:rFonts w:ascii="Times New Roman" w:hAnsi="Times New Roman" w:cs="Times New Roman"/>
        </w:rPr>
        <w:t xml:space="preserve">. (2024). </w:t>
      </w:r>
      <w:r w:rsidRPr="00302F7B">
        <w:rPr>
          <w:rFonts w:ascii="Times New Roman" w:hAnsi="Times New Roman" w:cs="Times New Roman"/>
          <w:i/>
          <w:iCs/>
        </w:rPr>
        <w:t>About the CHPC</w:t>
      </w:r>
      <w:r w:rsidRPr="00302F7B">
        <w:rPr>
          <w:rFonts w:ascii="Times New Roman" w:hAnsi="Times New Roman" w:cs="Times New Roman"/>
        </w:rPr>
        <w:t>. Available at: https://www.chpc.ac.za (Accessed: 22 December 2025).</w:t>
      </w:r>
    </w:p>
    <w:p w14:paraId="799B80D5" w14:textId="77777777" w:rsidR="00081D40" w:rsidRPr="00302F7B" w:rsidRDefault="00000000" w:rsidP="000F0F7A">
      <w:pPr>
        <w:pStyle w:val="Compact"/>
        <w:numPr>
          <w:ilvl w:val="0"/>
          <w:numId w:val="2"/>
        </w:numPr>
        <w:spacing w:line="360" w:lineRule="auto"/>
        <w:rPr>
          <w:rFonts w:ascii="Times New Roman" w:hAnsi="Times New Roman" w:cs="Times New Roman"/>
        </w:rPr>
      </w:pPr>
      <w:r w:rsidRPr="00302F7B">
        <w:rPr>
          <w:rFonts w:ascii="Times New Roman" w:hAnsi="Times New Roman" w:cs="Times New Roman"/>
          <w:b/>
          <w:bCs/>
        </w:rPr>
        <w:t>National Institute for Communicable Diseases (NICD)</w:t>
      </w:r>
      <w:r w:rsidRPr="00302F7B">
        <w:rPr>
          <w:rFonts w:ascii="Times New Roman" w:hAnsi="Times New Roman" w:cs="Times New Roman"/>
        </w:rPr>
        <w:t xml:space="preserve">. (2024). </w:t>
      </w:r>
      <w:r w:rsidRPr="00302F7B">
        <w:rPr>
          <w:rFonts w:ascii="Times New Roman" w:hAnsi="Times New Roman" w:cs="Times New Roman"/>
          <w:i/>
          <w:iCs/>
        </w:rPr>
        <w:t>Genomic Surveillance</w:t>
      </w:r>
      <w:r w:rsidRPr="00302F7B">
        <w:rPr>
          <w:rFonts w:ascii="Times New Roman" w:hAnsi="Times New Roman" w:cs="Times New Roman"/>
        </w:rPr>
        <w:t>. Available at: https://www.nicd.ac.za (Accessed: 22 December 2025).</w:t>
      </w:r>
    </w:p>
    <w:p w14:paraId="799B80D6" w14:textId="77777777" w:rsidR="00081D40" w:rsidRPr="00302F7B" w:rsidRDefault="00000000" w:rsidP="000F0F7A">
      <w:pPr>
        <w:pStyle w:val="Compact"/>
        <w:numPr>
          <w:ilvl w:val="0"/>
          <w:numId w:val="2"/>
        </w:numPr>
        <w:spacing w:line="360" w:lineRule="auto"/>
        <w:rPr>
          <w:rFonts w:ascii="Times New Roman" w:hAnsi="Times New Roman" w:cs="Times New Roman"/>
        </w:rPr>
      </w:pPr>
      <w:r w:rsidRPr="00302F7B">
        <w:rPr>
          <w:rFonts w:ascii="Times New Roman" w:hAnsi="Times New Roman" w:cs="Times New Roman"/>
          <w:b/>
          <w:bCs/>
        </w:rPr>
        <w:t>SANReN</w:t>
      </w:r>
      <w:r w:rsidRPr="00302F7B">
        <w:rPr>
          <w:rFonts w:ascii="Times New Roman" w:hAnsi="Times New Roman" w:cs="Times New Roman"/>
        </w:rPr>
        <w:t xml:space="preserve">. (2024). </w:t>
      </w:r>
      <w:r w:rsidRPr="00302F7B">
        <w:rPr>
          <w:rFonts w:ascii="Times New Roman" w:hAnsi="Times New Roman" w:cs="Times New Roman"/>
          <w:i/>
          <w:iCs/>
        </w:rPr>
        <w:t>South African National Research Network Overview</w:t>
      </w:r>
      <w:r w:rsidRPr="00302F7B">
        <w:rPr>
          <w:rFonts w:ascii="Times New Roman" w:hAnsi="Times New Roman" w:cs="Times New Roman"/>
        </w:rPr>
        <w:t>. Available at: https://www.sanren.ac.za (Accessed: 22 December 2025).</w:t>
      </w:r>
    </w:p>
    <w:p w14:paraId="799B80D7" w14:textId="77777777" w:rsidR="00081D40" w:rsidRPr="00302F7B" w:rsidRDefault="00000000" w:rsidP="000F0F7A">
      <w:pPr>
        <w:pStyle w:val="Compact"/>
        <w:numPr>
          <w:ilvl w:val="0"/>
          <w:numId w:val="2"/>
        </w:numPr>
        <w:spacing w:line="360" w:lineRule="auto"/>
        <w:rPr>
          <w:rFonts w:ascii="Times New Roman" w:hAnsi="Times New Roman" w:cs="Times New Roman"/>
        </w:rPr>
      </w:pPr>
      <w:r w:rsidRPr="00302F7B">
        <w:rPr>
          <w:rFonts w:ascii="Times New Roman" w:hAnsi="Times New Roman" w:cs="Times New Roman"/>
          <w:b/>
          <w:bCs/>
        </w:rPr>
        <w:t>Sterling, T., Anderson, M. and Brodowicz, M. (2018)</w:t>
      </w:r>
      <w:r w:rsidRPr="00302F7B">
        <w:rPr>
          <w:rFonts w:ascii="Times New Roman" w:hAnsi="Times New Roman" w:cs="Times New Roman"/>
        </w:rPr>
        <w:t xml:space="preserve">. </w:t>
      </w:r>
      <w:r w:rsidRPr="00302F7B">
        <w:rPr>
          <w:rFonts w:ascii="Times New Roman" w:hAnsi="Times New Roman" w:cs="Times New Roman"/>
          <w:i/>
          <w:iCs/>
        </w:rPr>
        <w:t>High Performance Computing: Modern Systems and Practices</w:t>
      </w:r>
      <w:r w:rsidRPr="00302F7B">
        <w:rPr>
          <w:rFonts w:ascii="Times New Roman" w:hAnsi="Times New Roman" w:cs="Times New Roman"/>
        </w:rPr>
        <w:t>. Morgan Kaufmann.</w:t>
      </w:r>
    </w:p>
    <w:p w14:paraId="799B80D8" w14:textId="77777777" w:rsidR="00081D40" w:rsidRPr="00302F7B" w:rsidRDefault="00000000" w:rsidP="000F0F7A">
      <w:pPr>
        <w:pStyle w:val="Compact"/>
        <w:numPr>
          <w:ilvl w:val="0"/>
          <w:numId w:val="2"/>
        </w:numPr>
        <w:spacing w:line="360" w:lineRule="auto"/>
        <w:rPr>
          <w:rFonts w:ascii="Times New Roman" w:hAnsi="Times New Roman" w:cs="Times New Roman"/>
        </w:rPr>
      </w:pPr>
      <w:r w:rsidRPr="00302F7B">
        <w:rPr>
          <w:rFonts w:ascii="Times New Roman" w:hAnsi="Times New Roman" w:cs="Times New Roman"/>
          <w:b/>
          <w:bCs/>
        </w:rPr>
        <w:t>Top500.org</w:t>
      </w:r>
      <w:r w:rsidRPr="00302F7B">
        <w:rPr>
          <w:rFonts w:ascii="Times New Roman" w:hAnsi="Times New Roman" w:cs="Times New Roman"/>
        </w:rPr>
        <w:t xml:space="preserve">. (2024). </w:t>
      </w:r>
      <w:r w:rsidRPr="00302F7B">
        <w:rPr>
          <w:rFonts w:ascii="Times New Roman" w:hAnsi="Times New Roman" w:cs="Times New Roman"/>
          <w:i/>
          <w:iCs/>
        </w:rPr>
        <w:t>TOP500 Supercomputer Sites</w:t>
      </w:r>
      <w:r w:rsidRPr="00302F7B">
        <w:rPr>
          <w:rFonts w:ascii="Times New Roman" w:hAnsi="Times New Roman" w:cs="Times New Roman"/>
        </w:rPr>
        <w:t>. Available at: https://www.top500.org (Accessed: 22 December 2025).</w:t>
      </w:r>
    </w:p>
    <w:p w14:paraId="799B80D9" w14:textId="77777777" w:rsidR="00081D40" w:rsidRPr="00302F7B" w:rsidRDefault="00000000" w:rsidP="000F0F7A">
      <w:pPr>
        <w:pStyle w:val="Compact"/>
        <w:numPr>
          <w:ilvl w:val="0"/>
          <w:numId w:val="2"/>
        </w:numPr>
        <w:spacing w:line="360" w:lineRule="auto"/>
        <w:rPr>
          <w:rFonts w:ascii="Times New Roman" w:hAnsi="Times New Roman" w:cs="Times New Roman"/>
        </w:rPr>
      </w:pPr>
      <w:r w:rsidRPr="00302F7B">
        <w:rPr>
          <w:rFonts w:ascii="Times New Roman" w:hAnsi="Times New Roman" w:cs="Times New Roman"/>
          <w:b/>
          <w:bCs/>
        </w:rPr>
        <w:t>Trobec, R., Slivnik, B., Bulić, P. and Robič, B. (2018)</w:t>
      </w:r>
      <w:r w:rsidRPr="00302F7B">
        <w:rPr>
          <w:rFonts w:ascii="Times New Roman" w:hAnsi="Times New Roman" w:cs="Times New Roman"/>
        </w:rPr>
        <w:t xml:space="preserve">. </w:t>
      </w:r>
      <w:r w:rsidRPr="00302F7B">
        <w:rPr>
          <w:rFonts w:ascii="Times New Roman" w:hAnsi="Times New Roman" w:cs="Times New Roman"/>
          <w:i/>
          <w:iCs/>
        </w:rPr>
        <w:t>Introduction to Parallel Computing</w:t>
      </w:r>
      <w:r w:rsidRPr="00302F7B">
        <w:rPr>
          <w:rFonts w:ascii="Times New Roman" w:hAnsi="Times New Roman" w:cs="Times New Roman"/>
        </w:rPr>
        <w:t>. Springer.</w:t>
      </w:r>
      <w:bookmarkEnd w:id="21"/>
      <w:bookmarkEnd w:id="22"/>
    </w:p>
    <w:sectPr w:rsidR="00081D40" w:rsidRPr="00302F7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3C5B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72B5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95418505">
    <w:abstractNumId w:val="0"/>
  </w:num>
  <w:num w:numId="2" w16cid:durableId="85080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81D40"/>
    <w:rsid w:val="00081D40"/>
    <w:rsid w:val="000F0F7A"/>
    <w:rsid w:val="00302F7B"/>
    <w:rsid w:val="003C1710"/>
    <w:rsid w:val="008B0A22"/>
    <w:rsid w:val="00940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8087"/>
  <w15:docId w15:val="{2FF1EA25-1593-47D0-92A2-6DFA4134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op500.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2710</Words>
  <Characters>15452</Characters>
  <Application>Microsoft Office Word</Application>
  <DocSecurity>0</DocSecurity>
  <Lines>128</Lines>
  <Paragraphs>36</Paragraphs>
  <ScaleCrop>false</ScaleCrop>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Student Notes - HPC Course</dc:title>
  <dc:creator/>
  <cp:keywords/>
  <cp:lastModifiedBy>Carlos Nshimba</cp:lastModifiedBy>
  <cp:revision>6</cp:revision>
  <dcterms:created xsi:type="dcterms:W3CDTF">2026-07-21T23:11:00Z</dcterms:created>
  <dcterms:modified xsi:type="dcterms:W3CDTF">2026-07-21T23:26:00Z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