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Client Query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web-based application for managing client queries, built with **Streamlit** and **Python**.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Supports user authentication, registration, query submission, query tracking, dashboard analytics, and admin/support features.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Features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**User Authentication:** Login/logout for Clients and Support/Admin roles.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**User Registration:** New users can register with a role.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**Query Submission:** Clients can submit queries with details and screenshots.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**Query Management:** View, filter, search, and paginate queries.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**Query Update:** Support/Admin can update query status.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**Dashboard:** Visual analytics and summary of queries.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**Role-Based Access:** Clients see only their queries; Support/Admin see all.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 Folder Structure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ClientQueryMS/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├── app.py               # Main Streamlit entry point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├── dashboard.py         # Dashboard analytics and visualizations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├── db.py                # Database connection logic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├── login.py             # Login/logout logic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├── registration.py      # User registration logic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├── query.py             # Query management (add/view/update)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├── utils.py             # Helper functions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├── README.md            # This file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 Setup Instructions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**Clone the repository:**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git clone &lt;your-repo-url&gt;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cd ClientQueryMS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**Install dependencies:**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pip install streamlit pandas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**Configure your database:**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Update `db.py` with your database credentials.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Ensure your database has tables `users` and `client_query_details` with appropriate columns.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**Run the application:**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streamlit run app.py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 Usage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**Login:** Enter your username and password. Select your role.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**Register:** Click "New User Registration" to create a new account.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**Submit Query:** Clients can add queries with details and screenshots.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**View Queries:** Use filters, search, and pagination to manage queries.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**Update Query:** Support/Admin can update query status.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**Dashboard:** View analytics and summary of queries.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## Database Schema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**users**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`id` (Primary Key)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`username` (Unique)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`hashed_password`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`role` ("Client" or "Support")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**client_query_details**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`query_id` (Primary Key)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`emailid`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`mobilenumber`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`query_heading`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`query_description`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`status` ("Open"/"Closed")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`user_id` (Foreign Key to users)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`screenshot` (BLOB or bytea)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## Customization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**Styling:** Custom CSS is injected for a modern, centered UI.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**Validation:** Email and required fields are validated before submission.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**Error Handling:** All database and form errors are shown in the UI.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**Dashboard:** Customize analytics in `dashboard.py`.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## Troubleshooting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**Database Errors:** Check your connection string and table schemas.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**File Upload Issues:** Ensure your database supports BLOB/bytea for screenshots.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**Session Issues:** Streamlit session state is used for navigation and role management.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## License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MIT License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## Authors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Your Name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Contributors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**Enjoy managing your client queries efficiently!**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