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6364DB" w14:paraId="324BCD21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7307B" w14:textId="77777777" w:rsidR="006364DB" w:rsidRDefault="006364DB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6364DB" w14:paraId="4D2A9EF0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093AF0" w14:textId="77777777" w:rsidR="006364DB" w:rsidRDefault="006364DB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6DBC1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C981C2" w14:textId="77777777" w:rsidR="006364DB" w:rsidRDefault="006364DB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83D90D" w14:textId="77777777" w:rsidR="006364DB" w:rsidRDefault="006364DB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6364DB" w14:paraId="7867E8A5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204782" w14:textId="77777777" w:rsidR="006364DB" w:rsidRDefault="006364DB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2C643CC4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1C7BEC78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592B7316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72EAF55F" w14:textId="77777777" w:rsidR="006364DB" w:rsidRDefault="006364DB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D42A4F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6364DB" w14:paraId="415EF785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4554FAE0" w14:textId="77777777" w:rsidR="006364DB" w:rsidRDefault="006364DB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682943CE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前台用户购物车功能模块</w:t>
            </w:r>
          </w:p>
        </w:tc>
        <w:tc>
          <w:tcPr>
            <w:tcW w:w="1398" w:type="dxa"/>
            <w:gridSpan w:val="2"/>
            <w:vAlign w:val="center"/>
          </w:tcPr>
          <w:p w14:paraId="121B2D46" w14:textId="77777777" w:rsidR="006364DB" w:rsidRDefault="006364DB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37A49E70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6364DB" w14:paraId="4A4BC05C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4A7212" w14:textId="77777777" w:rsidR="006364DB" w:rsidRDefault="006364DB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0704B1" w14:textId="3BDD7B19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用户购物车功能测试》</w:t>
            </w:r>
          </w:p>
        </w:tc>
      </w:tr>
      <w:tr w:rsidR="006364DB" w14:paraId="4B0E489A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1F5CE4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93B7E01" w14:textId="6327D978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</w:t>
            </w:r>
            <w:r>
              <w:rPr>
                <w:rFonts w:hint="eastAsia"/>
                <w:sz w:val="24"/>
                <w:szCs w:val="24"/>
              </w:rPr>
              <w:t>商品的金额显示为七八位小数</w:t>
            </w:r>
          </w:p>
          <w:p w14:paraId="2A5DCAC6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6B38E2AC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005CCB09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02E5D723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467B1C67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7BFD7697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45BB814E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455C7051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064DAB3F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6CAF3EDD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1A0BA038" w14:textId="77777777" w:rsidR="006364DB" w:rsidRDefault="006364DB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364DB" w14:paraId="70721B13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427FD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07F1245" w14:textId="034E3A0B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可正常</w:t>
            </w:r>
            <w:r>
              <w:rPr>
                <w:rFonts w:hint="eastAsia"/>
                <w:sz w:val="24"/>
                <w:szCs w:val="24"/>
              </w:rPr>
              <w:t>显示金额，保留两位小数</w:t>
            </w:r>
          </w:p>
          <w:p w14:paraId="25EC9033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7F64B1AB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5500DADA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1CD8CAD1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43E983CD" w14:textId="77777777" w:rsidR="006364DB" w:rsidRDefault="006364DB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364DB" w14:paraId="17038A10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858C4E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72647575" w14:textId="77777777" w:rsidR="006364DB" w:rsidRDefault="006364DB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12FB03A4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42C7610D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75E30B95" w14:textId="77777777" w:rsidR="006364DB" w:rsidRDefault="006364DB" w:rsidP="00F50C39">
            <w:pPr>
              <w:rPr>
                <w:sz w:val="24"/>
                <w:szCs w:val="24"/>
              </w:rPr>
            </w:pPr>
          </w:p>
          <w:p w14:paraId="2240477F" w14:textId="77777777" w:rsidR="006364DB" w:rsidRDefault="006364DB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DD440C1" w14:textId="77777777" w:rsidR="006364DB" w:rsidRDefault="006364DB" w:rsidP="006364DB"/>
    <w:p w14:paraId="52C52E1D" w14:textId="77777777" w:rsidR="006364DB" w:rsidRPr="007517A6" w:rsidRDefault="006364DB" w:rsidP="006364DB"/>
    <w:p w14:paraId="7186EE11" w14:textId="77777777" w:rsidR="006364DB" w:rsidRPr="0041491F" w:rsidRDefault="006364DB" w:rsidP="006364DB"/>
    <w:p w14:paraId="6067F2B7" w14:textId="77777777" w:rsidR="006364DB" w:rsidRPr="00C43DB5" w:rsidRDefault="006364DB" w:rsidP="006364DB"/>
    <w:p w14:paraId="0ED75018" w14:textId="77777777" w:rsidR="006364DB" w:rsidRPr="00A11660" w:rsidRDefault="006364DB" w:rsidP="006364DB"/>
    <w:p w14:paraId="752854A0" w14:textId="77777777" w:rsidR="006364DB" w:rsidRPr="008E6680" w:rsidRDefault="006364DB" w:rsidP="006364DB"/>
    <w:p w14:paraId="274368E6" w14:textId="77777777" w:rsidR="006364DB" w:rsidRPr="004B11CD" w:rsidRDefault="006364DB" w:rsidP="006364DB"/>
    <w:p w14:paraId="737783AE" w14:textId="77777777" w:rsidR="00346FF8" w:rsidRPr="006364DB" w:rsidRDefault="00346FF8"/>
    <w:sectPr w:rsidR="00346FF8" w:rsidRPr="006364D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335A" w14:textId="77777777" w:rsidR="004A2210" w:rsidRDefault="004A2210" w:rsidP="006364DB">
      <w:r>
        <w:separator/>
      </w:r>
    </w:p>
  </w:endnote>
  <w:endnote w:type="continuationSeparator" w:id="0">
    <w:p w14:paraId="484207F2" w14:textId="77777777" w:rsidR="004A2210" w:rsidRDefault="004A2210" w:rsidP="0063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DF59" w14:textId="77777777" w:rsidR="004A2210" w:rsidRDefault="004A2210" w:rsidP="006364DB">
      <w:r>
        <w:separator/>
      </w:r>
    </w:p>
  </w:footnote>
  <w:footnote w:type="continuationSeparator" w:id="0">
    <w:p w14:paraId="33DC8E50" w14:textId="77777777" w:rsidR="004A2210" w:rsidRDefault="004A2210" w:rsidP="00636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2324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0EA352F" wp14:editId="24070672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1C133F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0EA352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601C133F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C8F09FF" wp14:editId="567F5985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DF1F2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CE"/>
    <w:rsid w:val="000367CE"/>
    <w:rsid w:val="00346FF8"/>
    <w:rsid w:val="004A2210"/>
    <w:rsid w:val="0063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A11C3"/>
  <w15:chartTrackingRefBased/>
  <w15:docId w15:val="{502D5EA4-553A-473F-BB4B-0CE71C75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D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6364D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4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4D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64DB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2023-05-08T07:19:00Z</dcterms:created>
  <dcterms:modified xsi:type="dcterms:W3CDTF">2023-05-08T07:21:00Z</dcterms:modified>
</cp:coreProperties>
</file>