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970"/>
        <w:gridCol w:w="1370"/>
        <w:gridCol w:w="898"/>
        <w:gridCol w:w="500"/>
        <w:gridCol w:w="762"/>
        <w:gridCol w:w="1615"/>
      </w:tblGrid>
      <w:tr w:rsidR="00D90410" w14:paraId="3FC20CF3" w14:textId="77777777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CB9D5" w14:textId="2B2C15D8" w:rsidR="00D90410" w:rsidRDefault="00AF3C2C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品读后台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D90410" w14:paraId="559F1175" w14:textId="77777777" w:rsidTr="00924CC2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77A7B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68C383" w14:textId="5691264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213163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7070AA" w14:textId="56F44FF9" w:rsidR="00D90410" w:rsidRDefault="006C47D4">
            <w:pPr>
              <w:rPr>
                <w:sz w:val="24"/>
                <w:szCs w:val="24"/>
              </w:rPr>
            </w:pPr>
            <w:r w:rsidRPr="006C47D4">
              <w:rPr>
                <w:sz w:val="24"/>
                <w:szCs w:val="24"/>
              </w:rPr>
              <w:t>S2023-QK105</w:t>
            </w:r>
          </w:p>
        </w:tc>
      </w:tr>
      <w:tr w:rsidR="00D90410" w14:paraId="7DEBA6BA" w14:textId="77777777" w:rsidTr="00AF3C2C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26D9E54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525FDAC6" w14:textId="45D19DC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970" w:type="dxa"/>
            <w:tcBorders>
              <w:top w:val="single" w:sz="12" w:space="0" w:color="auto"/>
            </w:tcBorders>
            <w:vAlign w:val="center"/>
          </w:tcPr>
          <w:p w14:paraId="4258CB1A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637470DF" w14:textId="770CB8EF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1262" w:type="dxa"/>
            <w:gridSpan w:val="2"/>
            <w:tcBorders>
              <w:top w:val="single" w:sz="12" w:space="0" w:color="auto"/>
            </w:tcBorders>
            <w:vAlign w:val="center"/>
          </w:tcPr>
          <w:p w14:paraId="051AFF58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C28EC2" w14:textId="4A1CFF2B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 w:rsidR="0046153A">
              <w:rPr>
                <w:sz w:val="24"/>
                <w:szCs w:val="24"/>
              </w:rPr>
              <w:t>2</w:t>
            </w:r>
            <w:r w:rsidR="00D12D97">
              <w:rPr>
                <w:sz w:val="24"/>
                <w:szCs w:val="24"/>
              </w:rPr>
              <w:t>5</w:t>
            </w:r>
          </w:p>
        </w:tc>
      </w:tr>
      <w:tr w:rsidR="00D90410" w14:paraId="04354219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54683052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3C129248" w14:textId="45CE7BC2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后台</w:t>
            </w:r>
            <w:r w:rsidR="008E59AA">
              <w:rPr>
                <w:rFonts w:hint="eastAsia"/>
                <w:sz w:val="24"/>
                <w:szCs w:val="24"/>
              </w:rPr>
              <w:t>购售</w:t>
            </w:r>
            <w:r w:rsidR="0046153A">
              <w:rPr>
                <w:rFonts w:hint="eastAsia"/>
                <w:sz w:val="24"/>
                <w:szCs w:val="24"/>
              </w:rPr>
              <w:t>专员</w:t>
            </w:r>
            <w:r w:rsidR="007E63C6">
              <w:rPr>
                <w:rFonts w:hint="eastAsia"/>
                <w:sz w:val="24"/>
                <w:szCs w:val="24"/>
              </w:rPr>
              <w:t>订单信息</w:t>
            </w:r>
            <w:r>
              <w:rPr>
                <w:rFonts w:hint="eastAsia"/>
                <w:sz w:val="24"/>
                <w:szCs w:val="24"/>
              </w:rPr>
              <w:t>功能模块</w:t>
            </w:r>
          </w:p>
        </w:tc>
        <w:tc>
          <w:tcPr>
            <w:tcW w:w="1398" w:type="dxa"/>
            <w:gridSpan w:val="2"/>
            <w:vAlign w:val="center"/>
          </w:tcPr>
          <w:p w14:paraId="2F829B7D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4093E141" w14:textId="07251DB6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</w:tr>
      <w:tr w:rsidR="00D90410" w14:paraId="78C5C02F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A35778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03628BD" w14:textId="3834F97E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8E59AA">
              <w:rPr>
                <w:rFonts w:hint="eastAsia"/>
                <w:sz w:val="24"/>
                <w:szCs w:val="24"/>
              </w:rPr>
              <w:t>5</w:t>
            </w:r>
            <w:r w:rsidR="008E59AA">
              <w:rPr>
                <w:sz w:val="24"/>
                <w:szCs w:val="24"/>
              </w:rPr>
              <w:t>.</w:t>
            </w:r>
            <w:r w:rsidR="007E63C6">
              <w:rPr>
                <w:sz w:val="24"/>
                <w:szCs w:val="24"/>
              </w:rPr>
              <w:t>3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品读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测试用例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单元测试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后台测试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8E59AA">
              <w:rPr>
                <w:rFonts w:hint="eastAsia"/>
                <w:sz w:val="24"/>
                <w:szCs w:val="24"/>
              </w:rPr>
              <w:t>购售</w:t>
            </w:r>
            <w:r w:rsidR="0027517D" w:rsidRPr="0027517D">
              <w:rPr>
                <w:rFonts w:hint="eastAsia"/>
                <w:sz w:val="24"/>
                <w:szCs w:val="24"/>
              </w:rPr>
              <w:t>专员</w:t>
            </w:r>
            <w:r w:rsidR="007E63C6">
              <w:rPr>
                <w:rFonts w:hint="eastAsia"/>
                <w:sz w:val="24"/>
                <w:szCs w:val="24"/>
              </w:rPr>
              <w:t>订单信息</w:t>
            </w:r>
            <w:r w:rsidR="0027517D" w:rsidRPr="0027517D">
              <w:rPr>
                <w:rFonts w:hint="eastAsia"/>
                <w:sz w:val="24"/>
                <w:szCs w:val="24"/>
              </w:rPr>
              <w:t>功能测试</w:t>
            </w:r>
            <w:r>
              <w:rPr>
                <w:rFonts w:hint="eastAsia"/>
                <w:sz w:val="24"/>
                <w:szCs w:val="24"/>
              </w:rPr>
              <w:t>》</w:t>
            </w:r>
          </w:p>
        </w:tc>
      </w:tr>
      <w:tr w:rsidR="00D90410" w14:paraId="7E81ED33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BA4C77" w14:textId="48157B8C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357F3CBC" w14:textId="7243AF15" w:rsidR="003918BA" w:rsidRPr="003918BA" w:rsidRDefault="007E63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修改订单信息</w:t>
            </w:r>
            <w:r w:rsidR="008E59AA">
              <w:rPr>
                <w:rFonts w:hint="eastAsia"/>
                <w:sz w:val="24"/>
                <w:szCs w:val="24"/>
              </w:rPr>
              <w:t>时页面不能自动刷新，数据库数据被更新，页面需要手动刷新才可以。</w:t>
            </w:r>
          </w:p>
          <w:p w14:paraId="6888D6EA" w14:textId="77777777" w:rsidR="002308D3" w:rsidRPr="002308D3" w:rsidRDefault="002308D3">
            <w:pPr>
              <w:rPr>
                <w:sz w:val="24"/>
                <w:szCs w:val="24"/>
              </w:rPr>
            </w:pPr>
          </w:p>
          <w:p w14:paraId="6F146178" w14:textId="77777777" w:rsidR="00D90410" w:rsidRDefault="00D90410">
            <w:pPr>
              <w:rPr>
                <w:sz w:val="24"/>
                <w:szCs w:val="24"/>
              </w:rPr>
            </w:pPr>
          </w:p>
          <w:p w14:paraId="30E13522" w14:textId="77777777" w:rsidR="00D90410" w:rsidRDefault="00D90410">
            <w:pPr>
              <w:rPr>
                <w:sz w:val="24"/>
                <w:szCs w:val="24"/>
              </w:rPr>
            </w:pPr>
          </w:p>
          <w:p w14:paraId="4AC0234E" w14:textId="77777777" w:rsidR="00D90410" w:rsidRDefault="00D90410">
            <w:pPr>
              <w:rPr>
                <w:sz w:val="24"/>
                <w:szCs w:val="24"/>
              </w:rPr>
            </w:pPr>
          </w:p>
          <w:p w14:paraId="48174BE4" w14:textId="77777777" w:rsidR="00D90410" w:rsidRDefault="00D90410">
            <w:pPr>
              <w:rPr>
                <w:sz w:val="24"/>
                <w:szCs w:val="24"/>
              </w:rPr>
            </w:pPr>
          </w:p>
          <w:p w14:paraId="40C73A87" w14:textId="77777777" w:rsidR="00D90410" w:rsidRDefault="00D90410">
            <w:pPr>
              <w:rPr>
                <w:sz w:val="24"/>
                <w:szCs w:val="24"/>
              </w:rPr>
            </w:pPr>
          </w:p>
          <w:p w14:paraId="361D1892" w14:textId="77777777" w:rsidR="00D90410" w:rsidRDefault="00D90410">
            <w:pPr>
              <w:rPr>
                <w:sz w:val="24"/>
                <w:szCs w:val="24"/>
              </w:rPr>
            </w:pPr>
          </w:p>
          <w:p w14:paraId="1544767A" w14:textId="2B3834C9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D12D97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E50C33B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75B74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7A77D78F" w14:textId="61A9400A" w:rsidR="007B0CD1" w:rsidRDefault="008E59A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待处理。</w:t>
            </w:r>
          </w:p>
          <w:p w14:paraId="7512CD14" w14:textId="77777777" w:rsidR="008E59AA" w:rsidRDefault="008E59AA">
            <w:pPr>
              <w:rPr>
                <w:sz w:val="24"/>
                <w:szCs w:val="24"/>
              </w:rPr>
            </w:pPr>
          </w:p>
          <w:p w14:paraId="097880B5" w14:textId="77777777" w:rsidR="00D90410" w:rsidRDefault="00D90410">
            <w:pPr>
              <w:rPr>
                <w:sz w:val="24"/>
                <w:szCs w:val="24"/>
              </w:rPr>
            </w:pPr>
          </w:p>
          <w:p w14:paraId="6EEE67D5" w14:textId="77777777" w:rsidR="00D90410" w:rsidRDefault="00D90410">
            <w:pPr>
              <w:rPr>
                <w:sz w:val="24"/>
                <w:szCs w:val="24"/>
              </w:rPr>
            </w:pPr>
          </w:p>
          <w:p w14:paraId="5C47E866" w14:textId="77777777" w:rsidR="002308D3" w:rsidRDefault="002308D3">
            <w:pPr>
              <w:rPr>
                <w:sz w:val="24"/>
                <w:szCs w:val="24"/>
              </w:rPr>
            </w:pPr>
          </w:p>
          <w:p w14:paraId="753477A3" w14:textId="77777777" w:rsidR="002308D3" w:rsidRDefault="002308D3">
            <w:pPr>
              <w:rPr>
                <w:sz w:val="24"/>
                <w:szCs w:val="24"/>
              </w:rPr>
            </w:pPr>
          </w:p>
          <w:p w14:paraId="4B124C8A" w14:textId="77777777" w:rsidR="00D90410" w:rsidRDefault="00D90410">
            <w:pPr>
              <w:rPr>
                <w:sz w:val="24"/>
                <w:szCs w:val="24"/>
              </w:rPr>
            </w:pPr>
          </w:p>
          <w:p w14:paraId="180F3535" w14:textId="77777777" w:rsidR="00D90410" w:rsidRDefault="00D90410">
            <w:pPr>
              <w:rPr>
                <w:sz w:val="24"/>
                <w:szCs w:val="24"/>
              </w:rPr>
            </w:pPr>
          </w:p>
          <w:p w14:paraId="1A78FB63" w14:textId="13D6D8D4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</w:t>
            </w:r>
            <w:r w:rsidR="00AF3C2C">
              <w:rPr>
                <w:sz w:val="24"/>
                <w:szCs w:val="24"/>
              </w:rPr>
              <w:t>23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D12D97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06C49F9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5E861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44B5ADB" w14:textId="6D527C96" w:rsidR="00D90410" w:rsidRDefault="008E59A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</w:t>
            </w:r>
            <w:r w:rsidR="003918BA">
              <w:rPr>
                <w:rFonts w:hint="eastAsia"/>
                <w:sz w:val="24"/>
                <w:szCs w:val="24"/>
              </w:rPr>
              <w:t>通过</w:t>
            </w:r>
            <w:r w:rsidR="007B0CD1">
              <w:rPr>
                <w:rFonts w:hint="eastAsia"/>
                <w:sz w:val="24"/>
                <w:szCs w:val="24"/>
              </w:rPr>
              <w:t>。</w:t>
            </w:r>
          </w:p>
          <w:p w14:paraId="79E93B14" w14:textId="77777777" w:rsidR="00D90410" w:rsidRDefault="00D90410">
            <w:pPr>
              <w:rPr>
                <w:sz w:val="24"/>
                <w:szCs w:val="24"/>
              </w:rPr>
            </w:pPr>
          </w:p>
          <w:p w14:paraId="0F68F436" w14:textId="77777777" w:rsidR="002308D3" w:rsidRDefault="002308D3">
            <w:pPr>
              <w:rPr>
                <w:sz w:val="24"/>
                <w:szCs w:val="24"/>
              </w:rPr>
            </w:pPr>
          </w:p>
          <w:p w14:paraId="2809CBE0" w14:textId="77777777" w:rsidR="002308D3" w:rsidRDefault="002308D3">
            <w:pPr>
              <w:rPr>
                <w:sz w:val="24"/>
                <w:szCs w:val="24"/>
              </w:rPr>
            </w:pPr>
          </w:p>
          <w:p w14:paraId="7E80105B" w14:textId="77777777" w:rsidR="002308D3" w:rsidRDefault="002308D3">
            <w:pPr>
              <w:rPr>
                <w:sz w:val="24"/>
                <w:szCs w:val="24"/>
              </w:rPr>
            </w:pPr>
          </w:p>
          <w:p w14:paraId="35D428C7" w14:textId="77777777" w:rsidR="002308D3" w:rsidRDefault="002308D3">
            <w:pPr>
              <w:rPr>
                <w:sz w:val="24"/>
                <w:szCs w:val="24"/>
              </w:rPr>
            </w:pPr>
          </w:p>
          <w:p w14:paraId="038C5EF6" w14:textId="77777777" w:rsidR="00D90410" w:rsidRDefault="00D90410">
            <w:pPr>
              <w:rPr>
                <w:sz w:val="24"/>
                <w:szCs w:val="24"/>
              </w:rPr>
            </w:pPr>
          </w:p>
          <w:p w14:paraId="3B23BE09" w14:textId="77777777" w:rsidR="00D90410" w:rsidRDefault="00D90410">
            <w:pPr>
              <w:rPr>
                <w:sz w:val="24"/>
                <w:szCs w:val="24"/>
              </w:rPr>
            </w:pPr>
          </w:p>
          <w:p w14:paraId="653E41B9" w14:textId="711E96D3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D12D97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755EA148" w14:textId="77777777" w:rsidR="00D90410" w:rsidRDefault="00D90410">
      <w:pPr>
        <w:rPr>
          <w:sz w:val="24"/>
          <w:szCs w:val="24"/>
        </w:rPr>
      </w:pPr>
    </w:p>
    <w:sectPr w:rsidR="00D90410" w:rsidSect="00BA41A8">
      <w:headerReference w:type="default" r:id="rId8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D63E6" w14:textId="77777777" w:rsidR="005E7668" w:rsidRDefault="005E7668" w:rsidP="00BA41A8">
      <w:r>
        <w:separator/>
      </w:r>
    </w:p>
  </w:endnote>
  <w:endnote w:type="continuationSeparator" w:id="0">
    <w:p w14:paraId="22553E82" w14:textId="77777777" w:rsidR="005E7668" w:rsidRDefault="005E7668" w:rsidP="00BA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32EBC" w14:textId="77777777" w:rsidR="005E7668" w:rsidRDefault="005E7668" w:rsidP="00BA41A8">
      <w:r>
        <w:separator/>
      </w:r>
    </w:p>
  </w:footnote>
  <w:footnote w:type="continuationSeparator" w:id="0">
    <w:p w14:paraId="25AFEE7F" w14:textId="77777777" w:rsidR="005E7668" w:rsidRDefault="005E7668" w:rsidP="00BA4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78636" w14:textId="00B8C4DB" w:rsidR="00BA41A8" w:rsidRDefault="00306E53" w:rsidP="00BA41A8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361C47D" wp14:editId="729ECDDE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B53005" w14:textId="1BD7FCE1" w:rsidR="00BA41A8" w:rsidRPr="00306E53" w:rsidRDefault="00BA41A8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361C47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00B53005" w14:textId="1BD7FCE1" w:rsidR="00BA41A8" w:rsidRPr="00306E53" w:rsidRDefault="00BA41A8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5136614B" wp14:editId="4B64C3C0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E08C8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B824D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B4474A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A14073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2C2994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6C0C2B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FB67C4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976E65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8567F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59450F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512840242">
    <w:abstractNumId w:val="8"/>
  </w:num>
  <w:num w:numId="2" w16cid:durableId="1211112307">
    <w:abstractNumId w:val="3"/>
  </w:num>
  <w:num w:numId="3" w16cid:durableId="1752700666">
    <w:abstractNumId w:val="2"/>
  </w:num>
  <w:num w:numId="4" w16cid:durableId="1837767435">
    <w:abstractNumId w:val="1"/>
  </w:num>
  <w:num w:numId="5" w16cid:durableId="563879896">
    <w:abstractNumId w:val="0"/>
  </w:num>
  <w:num w:numId="6" w16cid:durableId="1305771928">
    <w:abstractNumId w:val="9"/>
  </w:num>
  <w:num w:numId="7" w16cid:durableId="1076441317">
    <w:abstractNumId w:val="7"/>
  </w:num>
  <w:num w:numId="8" w16cid:durableId="1814131743">
    <w:abstractNumId w:val="6"/>
  </w:num>
  <w:num w:numId="9" w16cid:durableId="630208460">
    <w:abstractNumId w:val="5"/>
  </w:num>
  <w:num w:numId="10" w16cid:durableId="661856969">
    <w:abstractNumId w:val="4"/>
  </w:num>
  <w:num w:numId="11" w16cid:durableId="2024242928">
    <w:abstractNumId w:val="8"/>
  </w:num>
  <w:num w:numId="12" w16cid:durableId="1882595532">
    <w:abstractNumId w:val="3"/>
  </w:num>
  <w:num w:numId="13" w16cid:durableId="114909577">
    <w:abstractNumId w:val="2"/>
  </w:num>
  <w:num w:numId="14" w16cid:durableId="1055543752">
    <w:abstractNumId w:val="1"/>
  </w:num>
  <w:num w:numId="15" w16cid:durableId="138109433">
    <w:abstractNumId w:val="0"/>
  </w:num>
  <w:num w:numId="16" w16cid:durableId="1450705799">
    <w:abstractNumId w:val="9"/>
  </w:num>
  <w:num w:numId="17" w16cid:durableId="337584363">
    <w:abstractNumId w:val="7"/>
  </w:num>
  <w:num w:numId="18" w16cid:durableId="10649183">
    <w:abstractNumId w:val="6"/>
  </w:num>
  <w:num w:numId="19" w16cid:durableId="788010990">
    <w:abstractNumId w:val="5"/>
  </w:num>
  <w:num w:numId="20" w16cid:durableId="235435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00036986"/>
    <w:rsid w:val="00043ABB"/>
    <w:rsid w:val="000A1056"/>
    <w:rsid w:val="001043D5"/>
    <w:rsid w:val="00193825"/>
    <w:rsid w:val="002106A1"/>
    <w:rsid w:val="002201D4"/>
    <w:rsid w:val="002308D3"/>
    <w:rsid w:val="0027517D"/>
    <w:rsid w:val="002B028D"/>
    <w:rsid w:val="00306E53"/>
    <w:rsid w:val="003918BA"/>
    <w:rsid w:val="003A5C82"/>
    <w:rsid w:val="0046153A"/>
    <w:rsid w:val="005E7668"/>
    <w:rsid w:val="006C47D4"/>
    <w:rsid w:val="00731B12"/>
    <w:rsid w:val="007408CF"/>
    <w:rsid w:val="007B0CD1"/>
    <w:rsid w:val="007E022C"/>
    <w:rsid w:val="007E63C6"/>
    <w:rsid w:val="008556E8"/>
    <w:rsid w:val="008E59AA"/>
    <w:rsid w:val="00924CC2"/>
    <w:rsid w:val="00961DE9"/>
    <w:rsid w:val="00A413B6"/>
    <w:rsid w:val="00AF3C2C"/>
    <w:rsid w:val="00B22DB9"/>
    <w:rsid w:val="00BA41A8"/>
    <w:rsid w:val="00C07E63"/>
    <w:rsid w:val="00D014AC"/>
    <w:rsid w:val="00D12D97"/>
    <w:rsid w:val="00D55DE2"/>
    <w:rsid w:val="00D90410"/>
    <w:rsid w:val="00DF4FB1"/>
    <w:rsid w:val="00E25D33"/>
    <w:rsid w:val="00E6205E"/>
    <w:rsid w:val="00EA1CFE"/>
    <w:rsid w:val="00FB7B8D"/>
    <w:rsid w:val="00FD17E5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BF212"/>
  <w15:docId w15:val="{9FFFB075-1496-4B12-A399-EA334B53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A41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1A8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BA4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A41A8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夏 润成</cp:lastModifiedBy>
  <cp:revision>26</cp:revision>
  <dcterms:created xsi:type="dcterms:W3CDTF">2021-04-13T08:20:00Z</dcterms:created>
  <dcterms:modified xsi:type="dcterms:W3CDTF">2023-05-08T12:45:00Z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B0DC37BC7DFB4E57B74DB61FBED4E0FF</vt:lpwstr>
  </property>
</Properties>
</file>