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497E9" w14:textId="77777777" w:rsidR="00BA2A1F" w:rsidRDefault="00000000">
      <w:pPr>
        <w:spacing w:before="240" w:after="240"/>
        <w:jc w:val="center"/>
        <w:rPr>
          <w:rFonts w:ascii="宋体" w:hAnsi="宋体"/>
          <w:b/>
          <w:sz w:val="24"/>
          <w:szCs w:val="24"/>
        </w:rPr>
      </w:pPr>
      <w:bookmarkStart w:id="0" w:name="_Toc61789398"/>
      <w:r>
        <w:rPr>
          <w:rFonts w:ascii="宋体" w:hAnsi="宋体" w:hint="eastAsia"/>
          <w:b/>
          <w:sz w:val="24"/>
          <w:szCs w:val="24"/>
        </w:rPr>
        <w:t>测试用例</w:t>
      </w:r>
      <w:bookmarkEnd w:id="0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4"/>
        <w:gridCol w:w="277"/>
        <w:gridCol w:w="2376"/>
        <w:gridCol w:w="124"/>
        <w:gridCol w:w="768"/>
        <w:gridCol w:w="352"/>
        <w:gridCol w:w="1129"/>
        <w:gridCol w:w="600"/>
        <w:gridCol w:w="789"/>
        <w:gridCol w:w="197"/>
        <w:gridCol w:w="1316"/>
      </w:tblGrid>
      <w:tr w:rsidR="00BA2A1F" w14:paraId="71300AEF" w14:textId="77777777">
        <w:trPr>
          <w:trHeight w:hRule="exact" w:val="510"/>
        </w:trPr>
        <w:tc>
          <w:tcPr>
            <w:tcW w:w="966" w:type="dxa"/>
            <w:gridSpan w:val="2"/>
            <w:vAlign w:val="center"/>
          </w:tcPr>
          <w:p w14:paraId="3974BB82" w14:textId="77777777" w:rsidR="00BA2A1F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用例编号</w:t>
            </w:r>
          </w:p>
        </w:tc>
        <w:tc>
          <w:tcPr>
            <w:tcW w:w="1803" w:type="dxa"/>
            <w:vAlign w:val="center"/>
          </w:tcPr>
          <w:p w14:paraId="4E4A395A" w14:textId="3F6F03EF" w:rsidR="00BA2A1F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01-</w:t>
            </w:r>
            <w:r w:rsidR="00A11FC2">
              <w:rPr>
                <w:rFonts w:ascii="宋体" w:hAnsi="宋体"/>
                <w:sz w:val="24"/>
                <w:szCs w:val="24"/>
              </w:rPr>
              <w:t>PD</w:t>
            </w:r>
            <w:r>
              <w:rPr>
                <w:rFonts w:ascii="宋体" w:hAnsi="宋体" w:hint="eastAsia"/>
                <w:sz w:val="24"/>
                <w:szCs w:val="24"/>
              </w:rPr>
              <w:t>-QT-SPXQ-JCGN</w:t>
            </w:r>
          </w:p>
        </w:tc>
        <w:tc>
          <w:tcPr>
            <w:tcW w:w="992" w:type="dxa"/>
            <w:gridSpan w:val="2"/>
            <w:vAlign w:val="center"/>
          </w:tcPr>
          <w:p w14:paraId="10870458" w14:textId="77777777" w:rsidR="00BA2A1F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模块名称</w:t>
            </w:r>
          </w:p>
        </w:tc>
        <w:tc>
          <w:tcPr>
            <w:tcW w:w="4761" w:type="dxa"/>
            <w:gridSpan w:val="6"/>
            <w:vAlign w:val="center"/>
          </w:tcPr>
          <w:p w14:paraId="26BE64DC" w14:textId="33F281AC" w:rsidR="00BA2A1F" w:rsidRDefault="00A11FC2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品读前台商品详情集成功能</w:t>
            </w:r>
          </w:p>
        </w:tc>
      </w:tr>
      <w:tr w:rsidR="00BA2A1F" w14:paraId="71328E06" w14:textId="77777777">
        <w:trPr>
          <w:trHeight w:hRule="exact" w:val="510"/>
        </w:trPr>
        <w:tc>
          <w:tcPr>
            <w:tcW w:w="966" w:type="dxa"/>
            <w:gridSpan w:val="2"/>
            <w:vAlign w:val="center"/>
          </w:tcPr>
          <w:p w14:paraId="5B2069CF" w14:textId="77777777" w:rsidR="00BA2A1F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开发人员</w:t>
            </w:r>
          </w:p>
        </w:tc>
        <w:tc>
          <w:tcPr>
            <w:tcW w:w="1803" w:type="dxa"/>
            <w:vAlign w:val="center"/>
          </w:tcPr>
          <w:p w14:paraId="05881520" w14:textId="39CB036A" w:rsidR="00BA2A1F" w:rsidRDefault="00A11FC2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王子骏</w:t>
            </w:r>
          </w:p>
        </w:tc>
        <w:tc>
          <w:tcPr>
            <w:tcW w:w="992" w:type="dxa"/>
            <w:gridSpan w:val="2"/>
            <w:vAlign w:val="center"/>
          </w:tcPr>
          <w:p w14:paraId="509F27D1" w14:textId="77777777" w:rsidR="00BA2A1F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版 本 号</w:t>
            </w:r>
          </w:p>
        </w:tc>
        <w:tc>
          <w:tcPr>
            <w:tcW w:w="4761" w:type="dxa"/>
            <w:gridSpan w:val="6"/>
            <w:vAlign w:val="center"/>
          </w:tcPr>
          <w:p w14:paraId="04C769CD" w14:textId="77777777" w:rsidR="00BA2A1F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SPXQ-JCGN</w:t>
            </w:r>
          </w:p>
        </w:tc>
      </w:tr>
      <w:tr w:rsidR="00BA2A1F" w14:paraId="7F80B8D1" w14:textId="77777777" w:rsidTr="00A11FC2">
        <w:trPr>
          <w:trHeight w:hRule="exact" w:val="886"/>
        </w:trPr>
        <w:tc>
          <w:tcPr>
            <w:tcW w:w="966" w:type="dxa"/>
            <w:gridSpan w:val="2"/>
            <w:vAlign w:val="center"/>
          </w:tcPr>
          <w:p w14:paraId="3B7F70FE" w14:textId="77777777" w:rsidR="00BA2A1F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用例作者</w:t>
            </w:r>
          </w:p>
        </w:tc>
        <w:tc>
          <w:tcPr>
            <w:tcW w:w="1803" w:type="dxa"/>
            <w:vAlign w:val="center"/>
          </w:tcPr>
          <w:p w14:paraId="231EA102" w14:textId="363D7C06" w:rsidR="00BA2A1F" w:rsidRDefault="00A11FC2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王子骏</w:t>
            </w:r>
          </w:p>
        </w:tc>
        <w:tc>
          <w:tcPr>
            <w:tcW w:w="992" w:type="dxa"/>
            <w:gridSpan w:val="2"/>
            <w:vAlign w:val="center"/>
          </w:tcPr>
          <w:p w14:paraId="6913904F" w14:textId="77777777" w:rsidR="00BA2A1F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设计日期</w:t>
            </w:r>
          </w:p>
        </w:tc>
        <w:tc>
          <w:tcPr>
            <w:tcW w:w="4761" w:type="dxa"/>
            <w:gridSpan w:val="6"/>
            <w:vAlign w:val="center"/>
          </w:tcPr>
          <w:p w14:paraId="2E940496" w14:textId="797860D0" w:rsidR="00BA2A1F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202</w:t>
            </w:r>
            <w:r w:rsidR="00A11FC2">
              <w:rPr>
                <w:rFonts w:ascii="宋体" w:hAnsi="宋体"/>
                <w:sz w:val="24"/>
                <w:szCs w:val="24"/>
              </w:rPr>
              <w:t>3</w:t>
            </w:r>
            <w:r>
              <w:rPr>
                <w:rFonts w:ascii="宋体" w:hAnsi="宋体" w:hint="eastAsia"/>
                <w:sz w:val="24"/>
                <w:szCs w:val="24"/>
              </w:rPr>
              <w:t>-4-9</w:t>
            </w:r>
          </w:p>
        </w:tc>
      </w:tr>
      <w:tr w:rsidR="00BA2A1F" w14:paraId="7224E79B" w14:textId="77777777">
        <w:trPr>
          <w:trHeight w:hRule="exact" w:val="1610"/>
        </w:trPr>
        <w:tc>
          <w:tcPr>
            <w:tcW w:w="966" w:type="dxa"/>
            <w:gridSpan w:val="2"/>
            <w:vAlign w:val="center"/>
          </w:tcPr>
          <w:p w14:paraId="083F3153" w14:textId="77777777" w:rsidR="00BA2A1F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测试类型</w:t>
            </w:r>
          </w:p>
        </w:tc>
        <w:tc>
          <w:tcPr>
            <w:tcW w:w="7556" w:type="dxa"/>
            <w:gridSpan w:val="9"/>
            <w:vAlign w:val="center"/>
          </w:tcPr>
          <w:p w14:paraId="7B53F951" w14:textId="77777777" w:rsidR="00BA2A1F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单元：</w:t>
            </w:r>
            <w:r>
              <w:rPr>
                <w:rFonts w:ascii="宋体" w:hAnsi="宋体" w:hint="eastAsia"/>
                <w:sz w:val="24"/>
                <w:szCs w:val="24"/>
              </w:rPr>
              <w:sym w:font="Wingdings 2" w:char="00A3"/>
            </w:r>
            <w:r>
              <w:rPr>
                <w:rFonts w:ascii="宋体" w:hAnsi="宋体" w:hint="eastAsia"/>
                <w:sz w:val="24"/>
                <w:szCs w:val="24"/>
              </w:rPr>
              <w:t>功能测试          □逻辑覆盖</w:t>
            </w:r>
          </w:p>
          <w:p w14:paraId="5F909328" w14:textId="77777777" w:rsidR="00BA2A1F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集成：</w:t>
            </w:r>
            <w:r>
              <w:rPr>
                <w:rFonts w:ascii="宋体" w:hAnsi="宋体" w:hint="eastAsia"/>
                <w:sz w:val="24"/>
                <w:szCs w:val="24"/>
              </w:rPr>
              <w:sym w:font="Wingdings 2" w:char="00A3"/>
            </w:r>
            <w:r>
              <w:rPr>
                <w:rFonts w:ascii="宋体" w:hAnsi="宋体" w:cs="Arial"/>
                <w:color w:val="000000"/>
                <w:sz w:val="24"/>
                <w:szCs w:val="24"/>
              </w:rPr>
              <w:t>模块间的接</w:t>
            </w:r>
            <w:r>
              <w:rPr>
                <w:rFonts w:ascii="宋体" w:hAnsi="宋体" w:cs="Arial" w:hint="eastAsia"/>
                <w:color w:val="000000"/>
                <w:sz w:val="24"/>
                <w:szCs w:val="24"/>
              </w:rPr>
              <w:t xml:space="preserve">口      </w:t>
            </w:r>
            <w:r>
              <w:rPr>
                <w:rFonts w:ascii="宋体" w:hAnsi="宋体" w:hint="eastAsia"/>
                <w:sz w:val="24"/>
                <w:szCs w:val="24"/>
              </w:rPr>
              <w:sym w:font="Wingdings 2" w:char="0052"/>
            </w:r>
            <w:r>
              <w:rPr>
                <w:rFonts w:ascii="宋体" w:hAnsi="宋体" w:cs="Arial"/>
                <w:color w:val="000000"/>
                <w:sz w:val="24"/>
                <w:szCs w:val="24"/>
              </w:rPr>
              <w:t>集成后的功能</w:t>
            </w:r>
          </w:p>
          <w:p w14:paraId="486A53C0" w14:textId="77777777" w:rsidR="00BA2A1F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 xml:space="preserve">系统：□功能    □并发性  □可靠性  □实时性  □压力  </w:t>
            </w:r>
          </w:p>
          <w:p w14:paraId="321BCE02" w14:textId="77777777" w:rsidR="00BA2A1F" w:rsidRDefault="00000000">
            <w:pPr>
              <w:ind w:firstLineChars="300" w:firstLine="720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□安全性  □兼容性  □移植性  □扩展性  □用户界面</w:t>
            </w:r>
          </w:p>
          <w:p w14:paraId="6FBAF3B9" w14:textId="77777777" w:rsidR="00BA2A1F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验收：□</w:t>
            </w:r>
            <w:r>
              <w:rPr>
                <w:rFonts w:ascii="宋体" w:hAnsi="宋体" w:cs="Arial"/>
                <w:color w:val="000000"/>
                <w:sz w:val="24"/>
                <w:szCs w:val="24"/>
              </w:rPr>
              <w:t>实用性</w:t>
            </w:r>
            <w:r>
              <w:rPr>
                <w:rFonts w:ascii="宋体" w:hAnsi="宋体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宋体" w:hAnsi="宋体" w:cs="Arial"/>
                <w:color w:val="000000"/>
                <w:sz w:val="24"/>
                <w:szCs w:val="24"/>
              </w:rPr>
              <w:t>稳定性</w:t>
            </w:r>
            <w:r>
              <w:rPr>
                <w:rFonts w:ascii="宋体" w:hAnsi="宋体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宋体" w:hAnsi="宋体" w:cs="Arial"/>
                <w:color w:val="000000"/>
                <w:sz w:val="24"/>
                <w:szCs w:val="24"/>
              </w:rPr>
              <w:t>灵活性</w:t>
            </w:r>
            <w:r>
              <w:rPr>
                <w:rFonts w:ascii="宋体" w:hAnsi="宋体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宋体" w:hAnsi="宋体" w:cs="Arial"/>
                <w:color w:val="000000"/>
                <w:sz w:val="24"/>
                <w:szCs w:val="24"/>
              </w:rPr>
              <w:t>安全性</w:t>
            </w:r>
            <w:r>
              <w:rPr>
                <w:rFonts w:ascii="宋体" w:hAnsi="宋体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宋体" w:hAnsi="宋体" w:cs="Arial"/>
                <w:color w:val="000000"/>
                <w:sz w:val="24"/>
                <w:szCs w:val="24"/>
              </w:rPr>
              <w:t>可维护性</w:t>
            </w:r>
            <w:r>
              <w:rPr>
                <w:rFonts w:ascii="宋体" w:hAnsi="宋体" w:cs="Arial" w:hint="eastAsia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宋体" w:hAnsi="宋体" w:hint="eastAsia"/>
                <w:sz w:val="24"/>
                <w:szCs w:val="24"/>
              </w:rPr>
              <w:t>□</w:t>
            </w:r>
            <w:r>
              <w:rPr>
                <w:rFonts w:ascii="宋体" w:hAnsi="宋体" w:cs="Arial"/>
                <w:color w:val="000000"/>
                <w:sz w:val="24"/>
                <w:szCs w:val="24"/>
              </w:rPr>
              <w:t>文档</w:t>
            </w:r>
          </w:p>
        </w:tc>
      </w:tr>
      <w:tr w:rsidR="00BA2A1F" w14:paraId="781A7267" w14:textId="77777777">
        <w:trPr>
          <w:trHeight w:hRule="exact" w:val="600"/>
        </w:trPr>
        <w:tc>
          <w:tcPr>
            <w:tcW w:w="966" w:type="dxa"/>
            <w:gridSpan w:val="2"/>
            <w:vAlign w:val="center"/>
          </w:tcPr>
          <w:p w14:paraId="0CD618A0" w14:textId="77777777" w:rsidR="00BA2A1F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用例描述</w:t>
            </w:r>
          </w:p>
        </w:tc>
        <w:tc>
          <w:tcPr>
            <w:tcW w:w="7556" w:type="dxa"/>
            <w:gridSpan w:val="9"/>
            <w:vAlign w:val="center"/>
          </w:tcPr>
          <w:p w14:paraId="0C7B7A96" w14:textId="77777777" w:rsidR="00BA2A1F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验证是否能够正常查看、加入购物车。</w:t>
            </w:r>
          </w:p>
        </w:tc>
      </w:tr>
      <w:tr w:rsidR="00BA2A1F" w14:paraId="2721A69E" w14:textId="77777777">
        <w:trPr>
          <w:trHeight w:hRule="exact" w:val="510"/>
        </w:trPr>
        <w:tc>
          <w:tcPr>
            <w:tcW w:w="966" w:type="dxa"/>
            <w:gridSpan w:val="2"/>
            <w:vAlign w:val="center"/>
          </w:tcPr>
          <w:p w14:paraId="29A3D62D" w14:textId="77777777" w:rsidR="00BA2A1F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前置条件</w:t>
            </w:r>
          </w:p>
        </w:tc>
        <w:tc>
          <w:tcPr>
            <w:tcW w:w="7556" w:type="dxa"/>
            <w:gridSpan w:val="9"/>
            <w:vAlign w:val="center"/>
          </w:tcPr>
          <w:p w14:paraId="0D5C4076" w14:textId="77777777" w:rsidR="00BA2A1F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在后台添加1个商品。</w:t>
            </w:r>
          </w:p>
        </w:tc>
      </w:tr>
      <w:tr w:rsidR="00BA2A1F" w14:paraId="315A2BA5" w14:textId="77777777">
        <w:trPr>
          <w:trHeight w:hRule="exact" w:val="670"/>
        </w:trPr>
        <w:tc>
          <w:tcPr>
            <w:tcW w:w="626" w:type="dxa"/>
            <w:vAlign w:val="center"/>
          </w:tcPr>
          <w:p w14:paraId="5101B445" w14:textId="77777777" w:rsidR="00BA2A1F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3135" w:type="dxa"/>
            <w:gridSpan w:val="4"/>
            <w:vAlign w:val="center"/>
          </w:tcPr>
          <w:p w14:paraId="496D8FBC" w14:textId="77777777" w:rsidR="00BA2A1F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测试步骤</w:t>
            </w:r>
          </w:p>
        </w:tc>
        <w:tc>
          <w:tcPr>
            <w:tcW w:w="1662" w:type="dxa"/>
            <w:gridSpan w:val="2"/>
            <w:vAlign w:val="center"/>
          </w:tcPr>
          <w:p w14:paraId="0B3002E1" w14:textId="77777777" w:rsidR="00BA2A1F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输入</w:t>
            </w:r>
          </w:p>
        </w:tc>
        <w:tc>
          <w:tcPr>
            <w:tcW w:w="1521" w:type="dxa"/>
            <w:gridSpan w:val="2"/>
            <w:vAlign w:val="center"/>
          </w:tcPr>
          <w:p w14:paraId="4BEB3493" w14:textId="77777777" w:rsidR="00BA2A1F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预期输出/响应</w:t>
            </w:r>
          </w:p>
        </w:tc>
        <w:tc>
          <w:tcPr>
            <w:tcW w:w="1578" w:type="dxa"/>
            <w:gridSpan w:val="2"/>
            <w:vAlign w:val="center"/>
          </w:tcPr>
          <w:p w14:paraId="194CC625" w14:textId="77777777" w:rsidR="00BA2A1F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实际与预期相符</w:t>
            </w:r>
          </w:p>
        </w:tc>
      </w:tr>
      <w:tr w:rsidR="00BA2A1F" w14:paraId="1E1D0276" w14:textId="77777777">
        <w:trPr>
          <w:trHeight w:hRule="exact" w:val="1040"/>
        </w:trPr>
        <w:tc>
          <w:tcPr>
            <w:tcW w:w="626" w:type="dxa"/>
            <w:vAlign w:val="center"/>
          </w:tcPr>
          <w:p w14:paraId="6B49273D" w14:textId="77777777" w:rsidR="00BA2A1F" w:rsidRDefault="00000000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1</w:t>
            </w:r>
          </w:p>
        </w:tc>
        <w:tc>
          <w:tcPr>
            <w:tcW w:w="3135" w:type="dxa"/>
            <w:gridSpan w:val="4"/>
          </w:tcPr>
          <w:p w14:paraId="7073483E" w14:textId="77777777" w:rsidR="00BA2A1F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全部商品页面点击任意商品。</w:t>
            </w:r>
          </w:p>
        </w:tc>
        <w:tc>
          <w:tcPr>
            <w:tcW w:w="1662" w:type="dxa"/>
            <w:gridSpan w:val="2"/>
          </w:tcPr>
          <w:p w14:paraId="11A760BF" w14:textId="71920791" w:rsidR="00BA2A1F" w:rsidRDefault="00A11FC2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点击首页中某书模块</w:t>
            </w:r>
          </w:p>
        </w:tc>
        <w:tc>
          <w:tcPr>
            <w:tcW w:w="1521" w:type="dxa"/>
            <w:gridSpan w:val="2"/>
          </w:tcPr>
          <w:p w14:paraId="5D373A5B" w14:textId="77777777" w:rsidR="00BA2A1F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主页面显示该商品详情。</w:t>
            </w:r>
          </w:p>
        </w:tc>
        <w:tc>
          <w:tcPr>
            <w:tcW w:w="1578" w:type="dxa"/>
            <w:gridSpan w:val="2"/>
          </w:tcPr>
          <w:p w14:paraId="2AC68D07" w14:textId="77777777" w:rsidR="00BA2A1F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</w:tr>
      <w:tr w:rsidR="00BA2A1F" w14:paraId="16CAFD33" w14:textId="77777777">
        <w:trPr>
          <w:trHeight w:hRule="exact" w:val="900"/>
        </w:trPr>
        <w:tc>
          <w:tcPr>
            <w:tcW w:w="626" w:type="dxa"/>
            <w:vAlign w:val="center"/>
          </w:tcPr>
          <w:p w14:paraId="59F43631" w14:textId="77777777" w:rsidR="00BA2A1F" w:rsidRDefault="00000000"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</w:t>
            </w:r>
          </w:p>
        </w:tc>
        <w:tc>
          <w:tcPr>
            <w:tcW w:w="3135" w:type="dxa"/>
            <w:gridSpan w:val="4"/>
          </w:tcPr>
          <w:p w14:paraId="08CFE107" w14:textId="77777777" w:rsidR="00BA2A1F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点击“加入购物车”按钮。</w:t>
            </w:r>
          </w:p>
        </w:tc>
        <w:tc>
          <w:tcPr>
            <w:tcW w:w="1662" w:type="dxa"/>
            <w:gridSpan w:val="2"/>
          </w:tcPr>
          <w:p w14:paraId="29F87A3F" w14:textId="4723D880" w:rsidR="00BA2A1F" w:rsidRDefault="00A11FC2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点击“加入购物车”按钮</w:t>
            </w:r>
          </w:p>
        </w:tc>
        <w:tc>
          <w:tcPr>
            <w:tcW w:w="1521" w:type="dxa"/>
            <w:gridSpan w:val="2"/>
          </w:tcPr>
          <w:p w14:paraId="3C769F46" w14:textId="77777777" w:rsidR="00BA2A1F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购物车中新增一件商品及其信息。</w:t>
            </w:r>
          </w:p>
        </w:tc>
        <w:tc>
          <w:tcPr>
            <w:tcW w:w="1578" w:type="dxa"/>
            <w:gridSpan w:val="2"/>
          </w:tcPr>
          <w:p w14:paraId="2DC918D9" w14:textId="77777777" w:rsidR="00BA2A1F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是</w:t>
            </w:r>
          </w:p>
        </w:tc>
      </w:tr>
      <w:tr w:rsidR="00BA2A1F" w14:paraId="15CC3368" w14:textId="77777777">
        <w:trPr>
          <w:trHeight w:hRule="exact" w:val="510"/>
        </w:trPr>
        <w:tc>
          <w:tcPr>
            <w:tcW w:w="626" w:type="dxa"/>
            <w:vAlign w:val="center"/>
          </w:tcPr>
          <w:p w14:paraId="04604222" w14:textId="77777777" w:rsidR="00BA2A1F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结论</w:t>
            </w:r>
          </w:p>
        </w:tc>
        <w:tc>
          <w:tcPr>
            <w:tcW w:w="2274" w:type="dxa"/>
            <w:gridSpan w:val="3"/>
            <w:vAlign w:val="center"/>
          </w:tcPr>
          <w:p w14:paraId="7BD5B318" w14:textId="77777777" w:rsidR="00BA2A1F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通过</w:t>
            </w:r>
          </w:p>
        </w:tc>
        <w:tc>
          <w:tcPr>
            <w:tcW w:w="1241" w:type="dxa"/>
            <w:gridSpan w:val="2"/>
            <w:vAlign w:val="center"/>
          </w:tcPr>
          <w:p w14:paraId="50448805" w14:textId="77777777" w:rsidR="00BA2A1F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测试人员</w:t>
            </w:r>
          </w:p>
        </w:tc>
        <w:tc>
          <w:tcPr>
            <w:tcW w:w="1931" w:type="dxa"/>
            <w:gridSpan w:val="2"/>
            <w:vAlign w:val="center"/>
          </w:tcPr>
          <w:p w14:paraId="7022FBA9" w14:textId="7A6D4724" w:rsidR="00BA2A1F" w:rsidRDefault="00A11FC2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乔柯</w:t>
            </w:r>
          </w:p>
        </w:tc>
        <w:tc>
          <w:tcPr>
            <w:tcW w:w="1108" w:type="dxa"/>
            <w:gridSpan w:val="2"/>
            <w:vAlign w:val="center"/>
          </w:tcPr>
          <w:p w14:paraId="091D660E" w14:textId="77777777" w:rsidR="00BA2A1F" w:rsidRDefault="00000000">
            <w:pPr>
              <w:jc w:val="center"/>
              <w:rPr>
                <w:rFonts w:ascii="宋体" w:hAnsi="宋体"/>
                <w:b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sz w:val="24"/>
                <w:szCs w:val="24"/>
              </w:rPr>
              <w:t>测试日期</w:t>
            </w:r>
          </w:p>
        </w:tc>
        <w:tc>
          <w:tcPr>
            <w:tcW w:w="1342" w:type="dxa"/>
            <w:vAlign w:val="center"/>
          </w:tcPr>
          <w:p w14:paraId="47E0CAAD" w14:textId="6F6CA963" w:rsidR="00BA2A1F" w:rsidRDefault="00000000"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 w:hint="eastAsia"/>
                <w:sz w:val="24"/>
                <w:szCs w:val="24"/>
              </w:rPr>
              <w:t>202</w:t>
            </w:r>
            <w:r w:rsidR="00A11FC2">
              <w:rPr>
                <w:rFonts w:ascii="宋体" w:hAnsi="宋体"/>
                <w:sz w:val="24"/>
                <w:szCs w:val="24"/>
              </w:rPr>
              <w:t>3</w:t>
            </w:r>
            <w:r>
              <w:rPr>
                <w:rFonts w:ascii="宋体" w:hAnsi="宋体" w:hint="eastAsia"/>
                <w:sz w:val="24"/>
                <w:szCs w:val="24"/>
              </w:rPr>
              <w:t>-4-9</w:t>
            </w:r>
          </w:p>
        </w:tc>
      </w:tr>
    </w:tbl>
    <w:p w14:paraId="55DCC71D" w14:textId="77777777" w:rsidR="00BA2A1F" w:rsidRDefault="00BA2A1F">
      <w:pPr>
        <w:rPr>
          <w:rFonts w:ascii="宋体" w:hAnsi="宋体"/>
          <w:sz w:val="24"/>
          <w:szCs w:val="24"/>
        </w:rPr>
      </w:pPr>
    </w:p>
    <w:sectPr w:rsidR="00BA2A1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0EECF" w14:textId="77777777" w:rsidR="00986B95" w:rsidRDefault="00986B95" w:rsidP="005F3675">
      <w:r>
        <w:separator/>
      </w:r>
    </w:p>
  </w:endnote>
  <w:endnote w:type="continuationSeparator" w:id="0">
    <w:p w14:paraId="00A5BB1A" w14:textId="77777777" w:rsidR="00986B95" w:rsidRDefault="00986B95" w:rsidP="005F36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5218C" w14:textId="77777777" w:rsidR="005F3675" w:rsidRDefault="005F367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BB950" w14:textId="77777777" w:rsidR="005F3675" w:rsidRDefault="005F3675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3FAE1" w14:textId="77777777" w:rsidR="005F3675" w:rsidRDefault="005F367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2C36A" w14:textId="77777777" w:rsidR="00986B95" w:rsidRDefault="00986B95" w:rsidP="005F3675">
      <w:r>
        <w:separator/>
      </w:r>
    </w:p>
  </w:footnote>
  <w:footnote w:type="continuationSeparator" w:id="0">
    <w:p w14:paraId="5A3DB125" w14:textId="77777777" w:rsidR="00986B95" w:rsidRDefault="00986B95" w:rsidP="005F36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225D7" w14:textId="77777777" w:rsidR="005F3675" w:rsidRDefault="005F3675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5EDE86" w14:textId="77777777" w:rsidR="005F3675" w:rsidRDefault="005F3675" w:rsidP="00B61661">
    <w:pPr>
      <w:spacing w:line="264" w:lineRule="auto"/>
    </w:pPr>
    <w:r w:rsidRPr="003675C4">
      <w:rPr>
        <w:rFonts w:ascii="微软雅黑" w:eastAsia="微软雅黑" w:hAnsi="微软雅黑"/>
        <w:b/>
        <w:bCs/>
        <w:noProof/>
        <w:sz w:val="24"/>
        <w:szCs w:val="24"/>
      </w:rPr>
      <w:drawing>
        <wp:inline distT="0" distB="0" distL="0" distR="0" wp14:anchorId="048B9C3E" wp14:editId="7AF596AA">
          <wp:extent cx="483292" cy="437882"/>
          <wp:effectExtent l="0" t="0" r="0" b="0"/>
          <wp:docPr id="46" name="图片 1" descr="卡通人物&#10;&#10;描述已自动生成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图片 46" descr="卡通人物&#10;&#10;描述已自动生成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9300" cy="4795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B61661">
      <w:rPr>
        <w:rFonts w:hint="eastAsia"/>
        <w:b/>
        <w:bCs/>
      </w:rPr>
      <w:t>品读二手书交易平台</w:t>
    </w:r>
  </w:p>
  <w:p w14:paraId="4A3173CC" w14:textId="77777777" w:rsidR="005F3675" w:rsidRDefault="005F3675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EE0D5" w14:textId="77777777" w:rsidR="005F3675" w:rsidRDefault="005F3675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90750"/>
    <w:rsid w:val="00532772"/>
    <w:rsid w:val="005F3675"/>
    <w:rsid w:val="00986B95"/>
    <w:rsid w:val="00A11FC2"/>
    <w:rsid w:val="00BA2A1F"/>
    <w:rsid w:val="00C90750"/>
    <w:rsid w:val="04DB52E7"/>
    <w:rsid w:val="051E1C55"/>
    <w:rsid w:val="05CE121A"/>
    <w:rsid w:val="10471E7E"/>
    <w:rsid w:val="15C30360"/>
    <w:rsid w:val="1A4E03CC"/>
    <w:rsid w:val="1E6F622C"/>
    <w:rsid w:val="30213527"/>
    <w:rsid w:val="39AD5E30"/>
    <w:rsid w:val="3B350DA9"/>
    <w:rsid w:val="48A90C50"/>
    <w:rsid w:val="4D6F7E14"/>
    <w:rsid w:val="5212769C"/>
    <w:rsid w:val="5CA14E1B"/>
    <w:rsid w:val="67C622D2"/>
    <w:rsid w:val="76320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A45408"/>
  <w15:docId w15:val="{8EBF6E3F-6C29-4896-A918-A23C1902B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5F36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5F3675"/>
    <w:rPr>
      <w:rFonts w:ascii="Calibri" w:eastAsia="宋体" w:hAnsi="Calibri" w:cs="Times New Roman"/>
      <w:kern w:val="2"/>
      <w:sz w:val="18"/>
      <w:szCs w:val="18"/>
    </w:rPr>
  </w:style>
  <w:style w:type="paragraph" w:styleId="a5">
    <w:name w:val="footer"/>
    <w:basedOn w:val="a"/>
    <w:link w:val="a6"/>
    <w:rsid w:val="005F36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5F3675"/>
    <w:rPr>
      <w:rFonts w:ascii="Calibri" w:eastAsia="宋体" w:hAnsi="Calibri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65</Words>
  <Characters>375</Characters>
  <Application>Microsoft Office Word</Application>
  <DocSecurity>0</DocSecurity>
  <Lines>3</Lines>
  <Paragraphs>1</Paragraphs>
  <ScaleCrop>false</ScaleCrop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yucon</dc:creator>
  <cp:lastModifiedBy>王 子骏</cp:lastModifiedBy>
  <cp:revision>4</cp:revision>
  <dcterms:created xsi:type="dcterms:W3CDTF">2021-03-30T06:49:00Z</dcterms:created>
  <dcterms:modified xsi:type="dcterms:W3CDTF">2023-05-08T12:54:00Z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4D36F690B351419B911F1755BB1CE359</vt:lpwstr>
  </property>
</Properties>
</file>