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EA98B" w14:textId="77777777" w:rsidR="006C1193" w:rsidRDefault="00000000">
      <w:pPr>
        <w:spacing w:before="240" w:after="240"/>
        <w:jc w:val="center"/>
        <w:rPr>
          <w:rFonts w:ascii="宋体" w:hAnsi="宋体"/>
          <w:b/>
          <w:sz w:val="24"/>
          <w:szCs w:val="24"/>
        </w:rPr>
      </w:pPr>
      <w:bookmarkStart w:id="0" w:name="_Toc61789398"/>
      <w:r>
        <w:rPr>
          <w:rFonts w:ascii="宋体" w:hAnsi="宋体" w:hint="eastAsia"/>
          <w:b/>
          <w:sz w:val="24"/>
          <w:szCs w:val="24"/>
        </w:rPr>
        <w:t>测试用例</w:t>
      </w:r>
      <w:bookmarkEnd w:id="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9"/>
        <w:gridCol w:w="216"/>
        <w:gridCol w:w="2616"/>
        <w:gridCol w:w="116"/>
        <w:gridCol w:w="672"/>
        <w:gridCol w:w="380"/>
        <w:gridCol w:w="1212"/>
        <w:gridCol w:w="595"/>
        <w:gridCol w:w="703"/>
        <w:gridCol w:w="158"/>
        <w:gridCol w:w="1295"/>
      </w:tblGrid>
      <w:tr w:rsidR="006C1193" w14:paraId="50575026" w14:textId="77777777" w:rsidTr="00885EA0">
        <w:trPr>
          <w:trHeight w:hRule="exact" w:val="510"/>
        </w:trPr>
        <w:tc>
          <w:tcPr>
            <w:tcW w:w="775" w:type="dxa"/>
            <w:gridSpan w:val="2"/>
            <w:vAlign w:val="center"/>
          </w:tcPr>
          <w:p w14:paraId="793B0A44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用例编号</w:t>
            </w:r>
          </w:p>
        </w:tc>
        <w:tc>
          <w:tcPr>
            <w:tcW w:w="2616" w:type="dxa"/>
            <w:vAlign w:val="center"/>
          </w:tcPr>
          <w:p w14:paraId="6905CB8F" w14:textId="2EE87FB7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06-</w:t>
            </w:r>
            <w:r w:rsidR="00885EA0">
              <w:rPr>
                <w:rFonts w:ascii="宋体" w:hAnsi="宋体"/>
                <w:sz w:val="24"/>
                <w:szCs w:val="24"/>
              </w:rPr>
              <w:t>PD</w:t>
            </w:r>
            <w:r>
              <w:rPr>
                <w:rFonts w:ascii="宋体" w:hAnsi="宋体" w:hint="eastAsia"/>
                <w:sz w:val="24"/>
                <w:szCs w:val="24"/>
              </w:rPr>
              <w:t>-QT-YHGRZX-JCGN</w:t>
            </w:r>
          </w:p>
        </w:tc>
        <w:tc>
          <w:tcPr>
            <w:tcW w:w="788" w:type="dxa"/>
            <w:gridSpan w:val="2"/>
            <w:vAlign w:val="center"/>
          </w:tcPr>
          <w:p w14:paraId="1E5F2CB4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模块名称</w:t>
            </w:r>
          </w:p>
        </w:tc>
        <w:tc>
          <w:tcPr>
            <w:tcW w:w="4343" w:type="dxa"/>
            <w:gridSpan w:val="6"/>
            <w:vAlign w:val="center"/>
          </w:tcPr>
          <w:p w14:paraId="4442C39E" w14:textId="163C13F0" w:rsidR="006C1193" w:rsidRDefault="00885EA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品读前台用户个人中心集成功能</w:t>
            </w:r>
          </w:p>
        </w:tc>
      </w:tr>
      <w:tr w:rsidR="006C1193" w14:paraId="46CFDD11" w14:textId="77777777" w:rsidTr="00885EA0">
        <w:trPr>
          <w:trHeight w:hRule="exact" w:val="510"/>
        </w:trPr>
        <w:tc>
          <w:tcPr>
            <w:tcW w:w="775" w:type="dxa"/>
            <w:gridSpan w:val="2"/>
            <w:vAlign w:val="center"/>
          </w:tcPr>
          <w:p w14:paraId="40AAB425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开发人员</w:t>
            </w:r>
          </w:p>
        </w:tc>
        <w:tc>
          <w:tcPr>
            <w:tcW w:w="2616" w:type="dxa"/>
            <w:vAlign w:val="center"/>
          </w:tcPr>
          <w:p w14:paraId="6FCDD052" w14:textId="70681B1E" w:rsidR="006C1193" w:rsidRDefault="00885EA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乔轲</w:t>
            </w:r>
          </w:p>
        </w:tc>
        <w:tc>
          <w:tcPr>
            <w:tcW w:w="788" w:type="dxa"/>
            <w:gridSpan w:val="2"/>
            <w:vAlign w:val="center"/>
          </w:tcPr>
          <w:p w14:paraId="45BDD4AC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版 本 号</w:t>
            </w:r>
          </w:p>
        </w:tc>
        <w:tc>
          <w:tcPr>
            <w:tcW w:w="4343" w:type="dxa"/>
            <w:gridSpan w:val="6"/>
            <w:vAlign w:val="center"/>
          </w:tcPr>
          <w:p w14:paraId="1E94A021" w14:textId="56D47B70" w:rsidR="006C1193" w:rsidRDefault="00885EA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PD</w:t>
            </w:r>
            <w:r>
              <w:rPr>
                <w:rFonts w:ascii="宋体" w:hAnsi="宋体" w:hint="eastAsia"/>
                <w:sz w:val="24"/>
                <w:szCs w:val="24"/>
              </w:rPr>
              <w:t>GRZX-JCGN</w:t>
            </w:r>
          </w:p>
        </w:tc>
      </w:tr>
      <w:tr w:rsidR="006C1193" w14:paraId="046F7BDB" w14:textId="77777777" w:rsidTr="00885EA0">
        <w:trPr>
          <w:trHeight w:hRule="exact" w:val="510"/>
        </w:trPr>
        <w:tc>
          <w:tcPr>
            <w:tcW w:w="775" w:type="dxa"/>
            <w:gridSpan w:val="2"/>
            <w:vAlign w:val="center"/>
          </w:tcPr>
          <w:p w14:paraId="2F60AF2A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用例作者</w:t>
            </w:r>
          </w:p>
        </w:tc>
        <w:tc>
          <w:tcPr>
            <w:tcW w:w="2616" w:type="dxa"/>
            <w:vAlign w:val="center"/>
          </w:tcPr>
          <w:p w14:paraId="2B2CBDDE" w14:textId="0363F530" w:rsidR="006C1193" w:rsidRDefault="00885EA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乔轲</w:t>
            </w:r>
          </w:p>
        </w:tc>
        <w:tc>
          <w:tcPr>
            <w:tcW w:w="788" w:type="dxa"/>
            <w:gridSpan w:val="2"/>
            <w:vAlign w:val="center"/>
          </w:tcPr>
          <w:p w14:paraId="6E7CBECB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设计日期</w:t>
            </w:r>
          </w:p>
        </w:tc>
        <w:tc>
          <w:tcPr>
            <w:tcW w:w="4343" w:type="dxa"/>
            <w:gridSpan w:val="6"/>
            <w:vAlign w:val="center"/>
          </w:tcPr>
          <w:p w14:paraId="42B06715" w14:textId="2C43D1D4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</w:t>
            </w:r>
            <w:r w:rsidR="00885EA0"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-4-9</w:t>
            </w:r>
          </w:p>
        </w:tc>
      </w:tr>
      <w:tr w:rsidR="006C1193" w14:paraId="1323A76A" w14:textId="77777777" w:rsidTr="00885EA0">
        <w:trPr>
          <w:trHeight w:hRule="exact" w:val="1610"/>
        </w:trPr>
        <w:tc>
          <w:tcPr>
            <w:tcW w:w="775" w:type="dxa"/>
            <w:gridSpan w:val="2"/>
            <w:vAlign w:val="center"/>
          </w:tcPr>
          <w:p w14:paraId="43EF3143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测试类型</w:t>
            </w:r>
          </w:p>
        </w:tc>
        <w:tc>
          <w:tcPr>
            <w:tcW w:w="7747" w:type="dxa"/>
            <w:gridSpan w:val="9"/>
            <w:vAlign w:val="center"/>
          </w:tcPr>
          <w:p w14:paraId="4A41B3BA" w14:textId="77777777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单元：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宋体" w:hAnsi="宋体" w:hint="eastAsia"/>
                <w:sz w:val="24"/>
                <w:szCs w:val="24"/>
              </w:rPr>
              <w:t>功能测试          □逻辑覆盖</w:t>
            </w:r>
          </w:p>
          <w:p w14:paraId="5598BEFC" w14:textId="77777777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集成：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模块间的接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口      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52"/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集成后的功能</w:t>
            </w:r>
          </w:p>
          <w:p w14:paraId="5FE3B046" w14:textId="77777777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系统：□功能    □并发性  □可靠性  □实时性  □压力  </w:t>
            </w:r>
          </w:p>
          <w:p w14:paraId="3CEE4865" w14:textId="77777777" w:rsidR="006C1193" w:rsidRDefault="00000000">
            <w:pPr>
              <w:ind w:firstLineChars="300" w:firstLine="72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□安全性  □兼容性  □移植性  □扩展性  □用户界面</w:t>
            </w:r>
          </w:p>
          <w:p w14:paraId="1C5C11CD" w14:textId="77777777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验收：□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实用性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稳定性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灵活性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安全性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可维护性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文档</w:t>
            </w:r>
          </w:p>
        </w:tc>
      </w:tr>
      <w:tr w:rsidR="006C1193" w14:paraId="762E877A" w14:textId="77777777" w:rsidTr="00885EA0">
        <w:trPr>
          <w:trHeight w:hRule="exact" w:val="600"/>
        </w:trPr>
        <w:tc>
          <w:tcPr>
            <w:tcW w:w="775" w:type="dxa"/>
            <w:gridSpan w:val="2"/>
            <w:vAlign w:val="center"/>
          </w:tcPr>
          <w:p w14:paraId="59DA3AFD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用例描述</w:t>
            </w:r>
          </w:p>
        </w:tc>
        <w:tc>
          <w:tcPr>
            <w:tcW w:w="7747" w:type="dxa"/>
            <w:gridSpan w:val="9"/>
            <w:vAlign w:val="center"/>
          </w:tcPr>
          <w:p w14:paraId="2415DF91" w14:textId="07A7806D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验证</w:t>
            </w:r>
            <w:r>
              <w:rPr>
                <w:rFonts w:ascii="宋体" w:hAnsi="宋体" w:hint="eastAsia"/>
                <w:sz w:val="24"/>
                <w:szCs w:val="24"/>
              </w:rPr>
              <w:t>是否能够正常修改个人信息、</w:t>
            </w:r>
            <w:r w:rsidR="00885EA0">
              <w:rPr>
                <w:rFonts w:ascii="宋体" w:hAnsi="宋体" w:hint="eastAsia"/>
                <w:sz w:val="24"/>
                <w:szCs w:val="24"/>
              </w:rPr>
              <w:t>接收通知、</w:t>
            </w:r>
            <w:r>
              <w:rPr>
                <w:rFonts w:ascii="宋体" w:hAnsi="宋体" w:hint="eastAsia"/>
                <w:sz w:val="24"/>
                <w:szCs w:val="24"/>
              </w:rPr>
              <w:t>修改密码。</w:t>
            </w:r>
          </w:p>
        </w:tc>
      </w:tr>
      <w:tr w:rsidR="006C1193" w14:paraId="5B7645DC" w14:textId="77777777" w:rsidTr="00885EA0">
        <w:trPr>
          <w:trHeight w:hRule="exact" w:val="510"/>
        </w:trPr>
        <w:tc>
          <w:tcPr>
            <w:tcW w:w="775" w:type="dxa"/>
            <w:gridSpan w:val="2"/>
            <w:vAlign w:val="center"/>
          </w:tcPr>
          <w:p w14:paraId="7210504C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前置条件</w:t>
            </w:r>
          </w:p>
        </w:tc>
        <w:tc>
          <w:tcPr>
            <w:tcW w:w="7747" w:type="dxa"/>
            <w:gridSpan w:val="9"/>
            <w:vAlign w:val="center"/>
          </w:tcPr>
          <w:p w14:paraId="76E572E9" w14:textId="518C90F6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先在前台注册一个用户，用户名为</w:t>
            </w:r>
            <w:r w:rsidR="00885EA0">
              <w:rPr>
                <w:rFonts w:ascii="宋体" w:hAnsi="宋体" w:hint="eastAsia"/>
                <w:sz w:val="24"/>
                <w:szCs w:val="24"/>
              </w:rPr>
              <w:t>qkb</w:t>
            </w:r>
            <w:r w:rsidR="00885EA0">
              <w:rPr>
                <w:rFonts w:ascii="宋体" w:hAnsi="宋体"/>
                <w:sz w:val="24"/>
                <w:szCs w:val="24"/>
              </w:rPr>
              <w:t>105</w:t>
            </w:r>
            <w:r>
              <w:rPr>
                <w:rFonts w:ascii="宋体" w:hAnsi="宋体" w:hint="eastAsia"/>
                <w:sz w:val="24"/>
                <w:szCs w:val="24"/>
              </w:rPr>
              <w:t>，密码为123456。</w:t>
            </w:r>
          </w:p>
        </w:tc>
      </w:tr>
      <w:tr w:rsidR="006C1193" w14:paraId="603EC573" w14:textId="77777777" w:rsidTr="00885EA0">
        <w:trPr>
          <w:trHeight w:hRule="exact" w:val="670"/>
        </w:trPr>
        <w:tc>
          <w:tcPr>
            <w:tcW w:w="559" w:type="dxa"/>
            <w:vAlign w:val="center"/>
          </w:tcPr>
          <w:p w14:paraId="6362F471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3620" w:type="dxa"/>
            <w:gridSpan w:val="4"/>
            <w:vAlign w:val="center"/>
          </w:tcPr>
          <w:p w14:paraId="664885FD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测试步骤</w:t>
            </w:r>
          </w:p>
        </w:tc>
        <w:tc>
          <w:tcPr>
            <w:tcW w:w="1592" w:type="dxa"/>
            <w:gridSpan w:val="2"/>
            <w:vAlign w:val="center"/>
          </w:tcPr>
          <w:p w14:paraId="07492D2E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输入</w:t>
            </w:r>
          </w:p>
        </w:tc>
        <w:tc>
          <w:tcPr>
            <w:tcW w:w="1298" w:type="dxa"/>
            <w:gridSpan w:val="2"/>
            <w:vAlign w:val="center"/>
          </w:tcPr>
          <w:p w14:paraId="1D56F144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预期输出/响应</w:t>
            </w:r>
          </w:p>
        </w:tc>
        <w:tc>
          <w:tcPr>
            <w:tcW w:w="1453" w:type="dxa"/>
            <w:gridSpan w:val="2"/>
            <w:vAlign w:val="center"/>
          </w:tcPr>
          <w:p w14:paraId="2B726FFB" w14:textId="77777777" w:rsidR="006C1193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实际与预期相符</w:t>
            </w:r>
          </w:p>
        </w:tc>
      </w:tr>
      <w:tr w:rsidR="006C1193" w14:paraId="7F45D968" w14:textId="77777777" w:rsidTr="00885EA0">
        <w:trPr>
          <w:trHeight w:hRule="exact" w:val="2000"/>
        </w:trPr>
        <w:tc>
          <w:tcPr>
            <w:tcW w:w="559" w:type="dxa"/>
            <w:vAlign w:val="center"/>
          </w:tcPr>
          <w:p w14:paraId="6329C1BD" w14:textId="77777777" w:rsidR="006C1193" w:rsidRDefault="00000000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</w:p>
        </w:tc>
        <w:tc>
          <w:tcPr>
            <w:tcW w:w="3620" w:type="dxa"/>
            <w:gridSpan w:val="4"/>
            <w:vAlign w:val="center"/>
          </w:tcPr>
          <w:p w14:paraId="53FA5E41" w14:textId="77777777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输入姓名、性别、联系地址、联系电话，点击保存个人信息</w:t>
            </w:r>
          </w:p>
        </w:tc>
        <w:tc>
          <w:tcPr>
            <w:tcW w:w="1592" w:type="dxa"/>
            <w:gridSpan w:val="2"/>
            <w:vAlign w:val="center"/>
          </w:tcPr>
          <w:p w14:paraId="46FEC159" w14:textId="0B0BE9B1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姓名为</w:t>
            </w:r>
            <w:proofErr w:type="spellStart"/>
            <w:r w:rsidR="00885EA0">
              <w:rPr>
                <w:rFonts w:ascii="宋体" w:hAnsi="宋体" w:hint="eastAsia"/>
                <w:sz w:val="24"/>
                <w:szCs w:val="24"/>
              </w:rPr>
              <w:t>q</w:t>
            </w:r>
            <w:r w:rsidR="00885EA0">
              <w:rPr>
                <w:rFonts w:ascii="宋体" w:hAnsi="宋体"/>
                <w:sz w:val="24"/>
                <w:szCs w:val="24"/>
              </w:rPr>
              <w:t>k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>，性别为男，联系地址为</w:t>
            </w:r>
            <w:r w:rsidR="00885EA0">
              <w:rPr>
                <w:rFonts w:ascii="宋体" w:hAnsi="宋体" w:hint="eastAsia"/>
                <w:sz w:val="24"/>
                <w:szCs w:val="24"/>
              </w:rPr>
              <w:t>b</w:t>
            </w:r>
            <w:r w:rsidR="00885EA0">
              <w:rPr>
                <w:rFonts w:ascii="宋体" w:hAnsi="宋体"/>
                <w:sz w:val="24"/>
                <w:szCs w:val="24"/>
              </w:rPr>
              <w:t>105</w:t>
            </w:r>
            <w:r>
              <w:rPr>
                <w:rFonts w:ascii="宋体" w:hAnsi="宋体" w:hint="eastAsia"/>
                <w:sz w:val="24"/>
                <w:szCs w:val="24"/>
              </w:rPr>
              <w:t>，联系电话为11111111111</w:t>
            </w:r>
          </w:p>
        </w:tc>
        <w:tc>
          <w:tcPr>
            <w:tcW w:w="1298" w:type="dxa"/>
            <w:gridSpan w:val="2"/>
            <w:vAlign w:val="center"/>
          </w:tcPr>
          <w:p w14:paraId="364C5617" w14:textId="77777777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显示“保存成功！”，返回用户信息页面，页面内容更新</w:t>
            </w:r>
          </w:p>
        </w:tc>
        <w:tc>
          <w:tcPr>
            <w:tcW w:w="1453" w:type="dxa"/>
            <w:gridSpan w:val="2"/>
            <w:vAlign w:val="center"/>
          </w:tcPr>
          <w:p w14:paraId="298F7345" w14:textId="77777777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</w:tr>
      <w:tr w:rsidR="006C1193" w14:paraId="7742F646" w14:textId="77777777" w:rsidTr="00885EA0">
        <w:trPr>
          <w:trHeight w:hRule="exact" w:val="1651"/>
        </w:trPr>
        <w:tc>
          <w:tcPr>
            <w:tcW w:w="559" w:type="dxa"/>
            <w:vAlign w:val="center"/>
          </w:tcPr>
          <w:p w14:paraId="35B26597" w14:textId="77777777" w:rsidR="006C1193" w:rsidRDefault="00000000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</w:t>
            </w:r>
          </w:p>
        </w:tc>
        <w:tc>
          <w:tcPr>
            <w:tcW w:w="3620" w:type="dxa"/>
            <w:gridSpan w:val="4"/>
            <w:vAlign w:val="center"/>
          </w:tcPr>
          <w:p w14:paraId="17F0209C" w14:textId="77777777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输入密码、确认密码，点击“修改密码”按钮</w:t>
            </w:r>
          </w:p>
        </w:tc>
        <w:tc>
          <w:tcPr>
            <w:tcW w:w="1592" w:type="dxa"/>
            <w:gridSpan w:val="2"/>
            <w:vAlign w:val="center"/>
          </w:tcPr>
          <w:p w14:paraId="721FB079" w14:textId="77777777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密码为111111，确认密码为111111</w:t>
            </w:r>
          </w:p>
        </w:tc>
        <w:tc>
          <w:tcPr>
            <w:tcW w:w="1298" w:type="dxa"/>
            <w:gridSpan w:val="2"/>
            <w:vAlign w:val="center"/>
          </w:tcPr>
          <w:p w14:paraId="44C20DD0" w14:textId="77777777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显示修改成功信息，返回修改密码页面</w:t>
            </w:r>
          </w:p>
        </w:tc>
        <w:tc>
          <w:tcPr>
            <w:tcW w:w="1453" w:type="dxa"/>
            <w:gridSpan w:val="2"/>
            <w:vAlign w:val="center"/>
          </w:tcPr>
          <w:p w14:paraId="6398C824" w14:textId="77777777" w:rsidR="006C1193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</w:tr>
      <w:tr w:rsidR="00885EA0" w14:paraId="3E48CF7B" w14:textId="77777777" w:rsidTr="00E83484">
        <w:trPr>
          <w:trHeight w:hRule="exact" w:val="2552"/>
        </w:trPr>
        <w:tc>
          <w:tcPr>
            <w:tcW w:w="559" w:type="dxa"/>
            <w:vAlign w:val="center"/>
          </w:tcPr>
          <w:p w14:paraId="387A356E" w14:textId="0A4C6652" w:rsidR="00885EA0" w:rsidRDefault="00885EA0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3</w:t>
            </w:r>
          </w:p>
        </w:tc>
        <w:tc>
          <w:tcPr>
            <w:tcW w:w="3620" w:type="dxa"/>
            <w:gridSpan w:val="4"/>
            <w:vAlign w:val="center"/>
          </w:tcPr>
          <w:p w14:paraId="43609D65" w14:textId="0B00802A" w:rsidR="00885EA0" w:rsidRDefault="00885EA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点击“通知”侧边栏，进入通知界面</w:t>
            </w:r>
          </w:p>
        </w:tc>
        <w:tc>
          <w:tcPr>
            <w:tcW w:w="1592" w:type="dxa"/>
            <w:gridSpan w:val="2"/>
            <w:vAlign w:val="center"/>
          </w:tcPr>
          <w:p w14:paraId="6C82FCC3" w14:textId="77777777" w:rsidR="00885EA0" w:rsidRDefault="00885EA0"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298" w:type="dxa"/>
            <w:gridSpan w:val="2"/>
            <w:vAlign w:val="center"/>
          </w:tcPr>
          <w:p w14:paraId="7827B335" w14:textId="569D890D" w:rsidR="00885EA0" w:rsidRDefault="00885EA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能成功反映出用户反馈到后台的问题，以及</w:t>
            </w:r>
            <w:r w:rsidR="00E83484">
              <w:rPr>
                <w:rFonts w:ascii="宋体" w:hAnsi="宋体" w:hint="eastAsia"/>
                <w:sz w:val="24"/>
                <w:szCs w:val="24"/>
              </w:rPr>
              <w:t>客服的回复。</w:t>
            </w:r>
          </w:p>
        </w:tc>
        <w:tc>
          <w:tcPr>
            <w:tcW w:w="1453" w:type="dxa"/>
            <w:gridSpan w:val="2"/>
            <w:vAlign w:val="center"/>
          </w:tcPr>
          <w:p w14:paraId="2612E786" w14:textId="749F9FB8" w:rsidR="00885EA0" w:rsidRDefault="00E83484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</w:tr>
      <w:tr w:rsidR="00885EA0" w14:paraId="06653EEE" w14:textId="77777777" w:rsidTr="00885EA0">
        <w:trPr>
          <w:trHeight w:hRule="exact" w:val="510"/>
        </w:trPr>
        <w:tc>
          <w:tcPr>
            <w:tcW w:w="559" w:type="dxa"/>
            <w:vAlign w:val="center"/>
          </w:tcPr>
          <w:p w14:paraId="55BB2A53" w14:textId="0067DE87" w:rsidR="00885EA0" w:rsidRDefault="00885EA0" w:rsidP="00885EA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结论</w:t>
            </w:r>
          </w:p>
        </w:tc>
        <w:tc>
          <w:tcPr>
            <w:tcW w:w="2948" w:type="dxa"/>
            <w:gridSpan w:val="3"/>
            <w:vAlign w:val="center"/>
          </w:tcPr>
          <w:p w14:paraId="0853A34C" w14:textId="3A296F89" w:rsidR="00885EA0" w:rsidRDefault="00885EA0" w:rsidP="00885EA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052" w:type="dxa"/>
            <w:gridSpan w:val="2"/>
            <w:vAlign w:val="center"/>
          </w:tcPr>
          <w:p w14:paraId="0BAC58BA" w14:textId="7CCCB447" w:rsidR="00885EA0" w:rsidRDefault="00885EA0" w:rsidP="00885EA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测试人员</w:t>
            </w:r>
          </w:p>
        </w:tc>
        <w:tc>
          <w:tcPr>
            <w:tcW w:w="1807" w:type="dxa"/>
            <w:gridSpan w:val="2"/>
            <w:vAlign w:val="center"/>
          </w:tcPr>
          <w:p w14:paraId="6DD4A14C" w14:textId="7C5437BB" w:rsidR="00885EA0" w:rsidRDefault="00885EA0" w:rsidP="00885EA0">
            <w:pPr>
              <w:rPr>
                <w:rFonts w:ascii="宋体" w:hAnsi="宋体"/>
                <w:sz w:val="24"/>
                <w:szCs w:val="24"/>
              </w:rPr>
            </w:pP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李精文</w:t>
            </w:r>
            <w:proofErr w:type="gramEnd"/>
          </w:p>
        </w:tc>
        <w:tc>
          <w:tcPr>
            <w:tcW w:w="861" w:type="dxa"/>
            <w:gridSpan w:val="2"/>
            <w:vAlign w:val="center"/>
          </w:tcPr>
          <w:p w14:paraId="113CD6A0" w14:textId="59475FA4" w:rsidR="00885EA0" w:rsidRDefault="00885EA0" w:rsidP="00885EA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测试日期</w:t>
            </w:r>
          </w:p>
        </w:tc>
        <w:tc>
          <w:tcPr>
            <w:tcW w:w="1295" w:type="dxa"/>
            <w:vAlign w:val="center"/>
          </w:tcPr>
          <w:p w14:paraId="66026EE5" w14:textId="6BD8923D" w:rsidR="00885EA0" w:rsidRDefault="00885EA0" w:rsidP="00885EA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</w:t>
            </w:r>
            <w:r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-4-9</w:t>
            </w:r>
          </w:p>
        </w:tc>
      </w:tr>
    </w:tbl>
    <w:p w14:paraId="1DD9191C" w14:textId="77777777" w:rsidR="006C1193" w:rsidRDefault="006C1193">
      <w:pPr>
        <w:rPr>
          <w:rFonts w:ascii="宋体" w:hAnsi="宋体"/>
          <w:sz w:val="24"/>
          <w:szCs w:val="24"/>
        </w:rPr>
      </w:pPr>
    </w:p>
    <w:sectPr w:rsidR="006C119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1D0BF" w14:textId="77777777" w:rsidR="00E94CEF" w:rsidRDefault="00E94CEF" w:rsidP="00971F92">
      <w:r>
        <w:separator/>
      </w:r>
    </w:p>
  </w:endnote>
  <w:endnote w:type="continuationSeparator" w:id="0">
    <w:p w14:paraId="37A14C66" w14:textId="77777777" w:rsidR="00E94CEF" w:rsidRDefault="00E94CEF" w:rsidP="00971F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43EA6" w14:textId="77777777" w:rsidR="00971F92" w:rsidRDefault="00971F9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08BB6" w14:textId="77777777" w:rsidR="00971F92" w:rsidRDefault="00971F9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601D6" w14:textId="77777777" w:rsidR="00971F92" w:rsidRDefault="00971F9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AA5C4" w14:textId="77777777" w:rsidR="00E94CEF" w:rsidRDefault="00E94CEF" w:rsidP="00971F92">
      <w:r>
        <w:separator/>
      </w:r>
    </w:p>
  </w:footnote>
  <w:footnote w:type="continuationSeparator" w:id="0">
    <w:p w14:paraId="716FDCE6" w14:textId="77777777" w:rsidR="00E94CEF" w:rsidRDefault="00E94CEF" w:rsidP="00971F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B0ACA" w14:textId="77777777" w:rsidR="00971F92" w:rsidRDefault="00971F9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925A8" w14:textId="77777777" w:rsidR="00971F92" w:rsidRDefault="00971F92" w:rsidP="00B61661">
    <w:pPr>
      <w:spacing w:line="264" w:lineRule="auto"/>
    </w:pPr>
    <w:r w:rsidRPr="003675C4">
      <w:rPr>
        <w:rFonts w:ascii="微软雅黑" w:eastAsia="微软雅黑" w:hAnsi="微软雅黑"/>
        <w:b/>
        <w:bCs/>
        <w:noProof/>
        <w:sz w:val="24"/>
        <w:szCs w:val="24"/>
      </w:rPr>
      <w:drawing>
        <wp:inline distT="0" distB="0" distL="0" distR="0" wp14:anchorId="473666C9" wp14:editId="0D12152C">
          <wp:extent cx="483292" cy="437882"/>
          <wp:effectExtent l="0" t="0" r="0" b="0"/>
          <wp:docPr id="46" name="图片 1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卡通人物&#10;&#10;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300" cy="4795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61661">
      <w:rPr>
        <w:rFonts w:hint="eastAsia"/>
        <w:b/>
        <w:bCs/>
      </w:rPr>
      <w:t>品读二手书交易平台</w:t>
    </w:r>
  </w:p>
  <w:p w14:paraId="387E5626" w14:textId="77777777" w:rsidR="00971F92" w:rsidRDefault="00971F92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22DF4" w14:textId="77777777" w:rsidR="00971F92" w:rsidRDefault="00971F92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254B"/>
    <w:rsid w:val="005C254B"/>
    <w:rsid w:val="00625816"/>
    <w:rsid w:val="006C1193"/>
    <w:rsid w:val="00885EA0"/>
    <w:rsid w:val="00971F92"/>
    <w:rsid w:val="00E83484"/>
    <w:rsid w:val="00E94CEF"/>
    <w:rsid w:val="051E1C55"/>
    <w:rsid w:val="15C30360"/>
    <w:rsid w:val="175818C9"/>
    <w:rsid w:val="1E6F622C"/>
    <w:rsid w:val="218D0E59"/>
    <w:rsid w:val="3B350DA9"/>
    <w:rsid w:val="4D6F7E14"/>
    <w:rsid w:val="4DE412F3"/>
    <w:rsid w:val="5212769C"/>
    <w:rsid w:val="5DEF71E7"/>
    <w:rsid w:val="67C622D2"/>
    <w:rsid w:val="76320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CB917B"/>
  <w15:docId w15:val="{116509AB-934E-474C-9E9A-99C7F0B7F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71F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971F92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footer"/>
    <w:basedOn w:val="a"/>
    <w:link w:val="a6"/>
    <w:rsid w:val="00971F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71F92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yucon</dc:creator>
  <cp:lastModifiedBy>王 子骏</cp:lastModifiedBy>
  <cp:revision>4</cp:revision>
  <dcterms:created xsi:type="dcterms:W3CDTF">2021-03-30T06:49:00Z</dcterms:created>
  <dcterms:modified xsi:type="dcterms:W3CDTF">2023-05-08T12:55:00Z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4D36F690B351419B911F1755BB1CE359</vt:lpwstr>
  </property>
</Properties>
</file>