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EastAsia" w:hAnsiTheme="minorEastAsia"/>
          <w:sz w:val="52"/>
          <w:szCs w:val="52"/>
        </w:rPr>
      </w:pPr>
    </w:p>
    <w:p>
      <w:pPr>
        <w:rPr>
          <w:rFonts w:hint="default" w:cs="Arial" w:asciiTheme="minorEastAsia" w:hAnsiTheme="minorEastAsia"/>
          <w:sz w:val="52"/>
          <w:szCs w:val="52"/>
        </w:rPr>
      </w:pPr>
    </w:p>
    <w:p>
      <w:pPr>
        <w:rPr>
          <w:rFonts w:hint="default" w:cs="Arial"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  <w:r>
        <w:rPr>
          <w:rFonts w:hint="default" w:cs="Arial" w:asciiTheme="minorEastAsia" w:hAnsiTheme="minorEastAsia"/>
          <w:sz w:val="52"/>
          <w:szCs w:val="52"/>
        </w:rPr>
        <w:t>xxx</w:t>
      </w:r>
      <w:r>
        <w:rPr>
          <w:rFonts w:hint="eastAsia" w:asciiTheme="minorEastAsia" w:hAnsiTheme="minorEastAsia"/>
          <w:sz w:val="52"/>
          <w:szCs w:val="52"/>
        </w:rPr>
        <w:t>项目</w:t>
      </w:r>
    </w:p>
    <w:p>
      <w:pPr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/>
          <w:sz w:val="52"/>
          <w:szCs w:val="52"/>
        </w:rPr>
        <w:t xml:space="preserve"> </w:t>
      </w:r>
    </w:p>
    <w:p>
      <w:pPr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/>
          <w:sz w:val="52"/>
          <w:szCs w:val="52"/>
        </w:rPr>
        <w:t xml:space="preserve"> </w:t>
      </w:r>
    </w:p>
    <w:p>
      <w:pPr>
        <w:rPr>
          <w:rFonts w:asciiTheme="minorEastAsia" w:hAnsiTheme="minorEastAsia"/>
          <w:sz w:val="48"/>
          <w:szCs w:val="48"/>
        </w:rPr>
      </w:pPr>
      <w:r>
        <w:rPr>
          <w:rFonts w:hint="eastAsia" w:cs="Arial" w:asciiTheme="minorEastAsia" w:hAnsiTheme="minorEastAsia"/>
          <w:sz w:val="48"/>
          <w:szCs w:val="48"/>
        </w:rPr>
        <w:t>Business Requirement Document</w:t>
      </w:r>
    </w:p>
    <w:p>
      <w:pPr>
        <w:rPr>
          <w:rFonts w:asciiTheme="minorEastAsia" w:hAnsiTheme="minorEastAsia"/>
          <w:sz w:val="48"/>
          <w:szCs w:val="48"/>
        </w:rPr>
      </w:pPr>
      <w:r>
        <w:rPr>
          <w:rFonts w:hint="eastAsia" w:asciiTheme="minorEastAsia" w:hAnsiTheme="minorEastAsia"/>
          <w:sz w:val="48"/>
          <w:szCs w:val="48"/>
        </w:rPr>
        <w:t>业务需求文档</w:t>
      </w:r>
      <w:r>
        <w:rPr>
          <w:rFonts w:hint="eastAsia" w:cs="Arial" w:asciiTheme="minorEastAsia" w:hAnsiTheme="minorEastAsia"/>
          <w:sz w:val="48"/>
          <w:szCs w:val="48"/>
        </w:rPr>
        <w:t>(BRD)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文档控制</w:t>
      </w:r>
      <w:r>
        <w:rPr>
          <w:rFonts w:hint="eastAsia" w:asciiTheme="minorEastAsia" w:hAnsiTheme="minorEastAsia"/>
          <w:sz w:val="24"/>
          <w:szCs w:val="28"/>
        </w:rPr>
        <w:t>：</w:t>
      </w:r>
    </w:p>
    <w:tbl>
      <w:tblPr>
        <w:tblStyle w:val="4"/>
        <w:tblW w:w="97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7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文档名称</w:t>
            </w:r>
          </w:p>
        </w:tc>
        <w:tc>
          <w:tcPr>
            <w:tcW w:w="7756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业务需求文档</w:t>
            </w:r>
            <w:r>
              <w:rPr>
                <w:rFonts w:hint="eastAsia" w:cs="Arial" w:asciiTheme="minorEastAsia" w:hAnsiTheme="minorEastAsia"/>
              </w:rPr>
              <w:t>(BRD)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文档代码</w:t>
            </w:r>
          </w:p>
        </w:tc>
        <w:tc>
          <w:tcPr>
            <w:tcW w:w="7756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文档描述</w:t>
            </w:r>
          </w:p>
        </w:tc>
        <w:tc>
          <w:tcPr>
            <w:tcW w:w="7756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 xml:space="preserve">Business Requirement Document </w:t>
            </w:r>
            <w:r>
              <w:rPr>
                <w:rFonts w:hint="eastAsia" w:asciiTheme="minorEastAsia" w:hAnsiTheme="minorEastAsia"/>
              </w:rPr>
              <w:t>业务需求文档</w:t>
            </w:r>
            <w:r>
              <w:rPr>
                <w:rFonts w:hint="eastAsia" w:cs="Arial" w:asciiTheme="minorEastAsia" w:hAnsiTheme="minorEastAsia"/>
              </w:rPr>
              <w:t>(BRD)</w:t>
            </w:r>
          </w:p>
        </w:tc>
      </w:tr>
    </w:tbl>
    <w:p>
      <w:pPr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版本</w:t>
      </w:r>
      <w:r>
        <w:rPr>
          <w:rFonts w:asciiTheme="minorEastAsia" w:hAnsiTheme="minorEastAsia"/>
          <w:sz w:val="24"/>
          <w:szCs w:val="28"/>
        </w:rPr>
        <w:t>控制</w:t>
      </w:r>
      <w:r>
        <w:rPr>
          <w:rFonts w:hint="eastAsia" w:asciiTheme="minorEastAsia" w:hAnsiTheme="minorEastAsia"/>
          <w:sz w:val="24"/>
          <w:szCs w:val="28"/>
        </w:rPr>
        <w:t>：</w:t>
      </w:r>
    </w:p>
    <w:tbl>
      <w:tblPr>
        <w:tblStyle w:val="4"/>
        <w:tblW w:w="9072" w:type="dxa"/>
        <w:tblInd w:w="108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418"/>
        <w:gridCol w:w="1276"/>
        <w:gridCol w:w="1525"/>
        <w:gridCol w:w="3827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tcBorders>
              <w:top w:val="single" w:color="auto" w:sz="12" w:space="0"/>
              <w:left w:val="single" w:color="auto" w:sz="4" w:space="0"/>
              <w:bottom w:val="single" w:color="808080" w:sz="6" w:space="0"/>
              <w:right w:val="single" w:color="808080" w:sz="6" w:space="0"/>
            </w:tcBorders>
            <w:shd w:val="clear" w:color="auto" w:fill="AEAAAA" w:themeFill="background2" w:themeFillShade="BF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版本号</w:t>
            </w:r>
          </w:p>
        </w:tc>
        <w:tc>
          <w:tcPr>
            <w:tcW w:w="1418" w:type="dxa"/>
            <w:tcBorders>
              <w:top w:val="single" w:color="auto" w:sz="12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EAAAA" w:themeFill="background2" w:themeFillShade="BF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修订日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EAAAA" w:themeFill="background2" w:themeFillShade="BF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修订者</w:t>
            </w:r>
          </w:p>
        </w:tc>
        <w:tc>
          <w:tcPr>
            <w:tcW w:w="1525" w:type="dxa"/>
            <w:tcBorders>
              <w:top w:val="single" w:color="auto" w:sz="12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EAAAA" w:themeFill="background2" w:themeFillShade="BF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审核者</w:t>
            </w:r>
          </w:p>
        </w:tc>
        <w:tc>
          <w:tcPr>
            <w:tcW w:w="3827" w:type="dxa"/>
            <w:tcBorders>
              <w:top w:val="single" w:color="auto" w:sz="12" w:space="0"/>
              <w:left w:val="single" w:color="808080" w:sz="6" w:space="0"/>
              <w:bottom w:val="single" w:color="808080" w:sz="6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tcBorders>
              <w:top w:val="single" w:color="808080" w:sz="6" w:space="0"/>
              <w:left w:val="single" w:color="auto" w:sz="4" w:space="0"/>
              <w:bottom w:val="single" w:color="auto" w:sz="12" w:space="0"/>
              <w:right w:val="single" w:color="808080" w:sz="6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cs="Arial"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.0</w:t>
            </w:r>
          </w:p>
        </w:tc>
        <w:tc>
          <w:tcPr>
            <w:tcW w:w="1418" w:type="dxa"/>
            <w:tcBorders>
              <w:top w:val="single" w:color="808080" w:sz="6" w:space="0"/>
              <w:left w:val="single" w:color="808080" w:sz="6" w:space="0"/>
              <w:bottom w:val="single" w:color="auto" w:sz="12" w:space="0"/>
              <w:right w:val="single" w:color="808080" w:sz="6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276" w:type="dxa"/>
            <w:tcBorders>
              <w:top w:val="single" w:color="808080" w:sz="6" w:space="0"/>
              <w:left w:val="single" w:color="808080" w:sz="6" w:space="0"/>
              <w:bottom w:val="single" w:color="auto" w:sz="12" w:space="0"/>
              <w:right w:val="single" w:color="808080" w:sz="6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525" w:type="dxa"/>
            <w:tcBorders>
              <w:top w:val="single" w:color="808080" w:sz="6" w:space="0"/>
              <w:left w:val="single" w:color="808080" w:sz="6" w:space="0"/>
              <w:bottom w:val="single" w:color="auto" w:sz="12" w:space="0"/>
              <w:right w:val="single" w:color="808080" w:sz="6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827" w:type="dxa"/>
            <w:tcBorders>
              <w:top w:val="single" w:color="808080" w:sz="6" w:space="0"/>
              <w:left w:val="single" w:color="808080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>备注：</w:t>
      </w:r>
    </w:p>
    <w:p>
      <w:pPr>
        <w:numPr>
          <w:ilvl w:val="0"/>
          <w:numId w:val="2"/>
        </w:numPr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>文档代码是标识文档类型的分类代码，主要用于文档的分类，查询和归档。其编码规则请参阅相关文档。</w:t>
      </w:r>
    </w:p>
    <w:p>
      <w:pPr>
        <w:numPr>
          <w:ilvl w:val="0"/>
          <w:numId w:val="2"/>
        </w:numPr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>文档描述主要用于文档的快速的分类和查询，使用关键字的方式体现文档的主要内容，需要体现主要功能，系统所属的业务部门，使用部门等关键信息。</w:t>
      </w:r>
    </w:p>
    <w:p>
      <w:pPr>
        <w:numPr>
          <w:ilvl w:val="0"/>
          <w:numId w:val="2"/>
        </w:numPr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>版本信息中项目过程文档1.0版本以前不需要每次审核发布，可以统一批次审批发布。</w:t>
      </w:r>
    </w:p>
    <w:p>
      <w:pPr>
        <w:numPr>
          <w:ilvl w:val="0"/>
          <w:numId w:val="2"/>
        </w:numPr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>版本信息中项目文档1.0版本正式发布后，每个版本发布需要审核者签字确认。</w:t>
      </w: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pStyle w:val="2"/>
      </w:pPr>
      <w:bookmarkStart w:id="0" w:name="_Toc81999361"/>
      <w:r>
        <w:t>简介</w:t>
      </w:r>
      <w:bookmarkEnd w:id="0"/>
    </w:p>
    <w:p>
      <w:pPr>
        <w:keepNext/>
        <w:widowControl/>
        <w:numPr>
          <w:ilvl w:val="1"/>
          <w:numId w:val="1"/>
        </w:numPr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bookmarkStart w:id="1" w:name="_Toc81999362"/>
      <w:r>
        <w:rPr>
          <w:rFonts w:cs="Arial" w:asciiTheme="minorEastAsia" w:hAnsiTheme="minorEastAsia"/>
          <w:bCs/>
          <w:iCs/>
          <w:sz w:val="30"/>
          <w:szCs w:val="30"/>
        </w:rPr>
        <w:t>用户问题/项目背景</w:t>
      </w:r>
      <w:bookmarkEnd w:id="1"/>
    </w:p>
    <w:p>
      <w:bookmarkStart w:id="2" w:name="_Toc81999363"/>
    </w:p>
    <w:p>
      <w:pPr>
        <w:keepNext/>
        <w:widowControl/>
        <w:numPr>
          <w:ilvl w:val="1"/>
          <w:numId w:val="1"/>
        </w:numPr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r>
        <w:rPr>
          <w:rFonts w:cs="Arial" w:asciiTheme="minorEastAsia" w:hAnsiTheme="minorEastAsia"/>
          <w:bCs/>
          <w:iCs/>
          <w:sz w:val="30"/>
          <w:szCs w:val="30"/>
        </w:rPr>
        <w:t>系统范围</w:t>
      </w:r>
      <w:bookmarkEnd w:id="2"/>
    </w:p>
    <w:p>
      <w:pPr>
        <w:keepNext/>
        <w:widowControl/>
        <w:numPr>
          <w:ilvl w:val="1"/>
          <w:numId w:val="1"/>
        </w:numPr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bookmarkStart w:id="3" w:name="_Toc81999364"/>
      <w:r>
        <w:rPr>
          <w:rFonts w:cs="Arial" w:asciiTheme="minorEastAsia" w:hAnsiTheme="minorEastAsia"/>
          <w:bCs/>
          <w:iCs/>
          <w:sz w:val="30"/>
          <w:szCs w:val="30"/>
        </w:rPr>
        <w:t>参考</w:t>
      </w:r>
      <w:bookmarkEnd w:id="3"/>
    </w:p>
    <w:tbl>
      <w:tblPr>
        <w:tblStyle w:val="4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134"/>
        <w:gridCol w:w="2381"/>
        <w:gridCol w:w="20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3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资料标题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版本</w:t>
            </w:r>
          </w:p>
        </w:tc>
        <w:tc>
          <w:tcPr>
            <w:tcW w:w="23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作者</w:t>
            </w:r>
          </w:p>
        </w:tc>
        <w:tc>
          <w:tcPr>
            <w:tcW w:w="201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3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3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01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3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3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01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keepNext/>
        <w:widowControl/>
        <w:numPr>
          <w:ilvl w:val="1"/>
          <w:numId w:val="1"/>
        </w:numPr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bookmarkStart w:id="4" w:name="_Toc81999365"/>
      <w:r>
        <w:rPr>
          <w:rFonts w:cs="Arial" w:asciiTheme="minorEastAsia" w:hAnsiTheme="minorEastAsia"/>
          <w:bCs/>
          <w:iCs/>
          <w:sz w:val="30"/>
          <w:szCs w:val="30"/>
        </w:rPr>
        <w:t>Business Users of the System（系统的业务用户）</w:t>
      </w:r>
      <w:bookmarkEnd w:id="4"/>
    </w:p>
    <w:tbl>
      <w:tblPr>
        <w:tblStyle w:val="4"/>
        <w:tblW w:w="90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938"/>
        <w:gridCol w:w="2357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业务用户角色</w:t>
            </w:r>
            <w:r>
              <w:rPr>
                <w:rFonts w:cs="Arial" w:asciiTheme="minorEastAsia" w:hAnsiTheme="minorEastAsia"/>
                <w:b/>
                <w:bCs/>
              </w:rPr>
              <w:t>/</w:t>
            </w:r>
            <w:r>
              <w:rPr>
                <w:rFonts w:asciiTheme="minorEastAsia" w:hAnsiTheme="minorEastAsia"/>
                <w:b/>
                <w:bCs/>
              </w:rPr>
              <w:t>用户组</w:t>
            </w:r>
          </w:p>
        </w:tc>
        <w:tc>
          <w:tcPr>
            <w:tcW w:w="19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首选环境</w:t>
            </w:r>
          </w:p>
        </w:tc>
        <w:tc>
          <w:tcPr>
            <w:tcW w:w="23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背景</w:t>
            </w:r>
          </w:p>
        </w:tc>
        <w:tc>
          <w:tcPr>
            <w:tcW w:w="2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其他注意事项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/>
              </w:rPr>
            </w:pPr>
          </w:p>
        </w:tc>
        <w:tc>
          <w:tcPr>
            <w:tcW w:w="19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/>
              </w:rPr>
            </w:pPr>
          </w:p>
        </w:tc>
        <w:tc>
          <w:tcPr>
            <w:tcW w:w="23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/>
              </w:rPr>
            </w:pPr>
          </w:p>
        </w:tc>
        <w:tc>
          <w:tcPr>
            <w:tcW w:w="2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/>
              </w:rPr>
            </w:pPr>
          </w:p>
        </w:tc>
      </w:tr>
    </w:tbl>
    <w:p>
      <w:pPr>
        <w:keepNext/>
        <w:widowControl/>
        <w:numPr>
          <w:ilvl w:val="1"/>
          <w:numId w:val="1"/>
        </w:numPr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bookmarkStart w:id="5" w:name="_Toc81999366"/>
      <w:r>
        <w:rPr>
          <w:rFonts w:hint="eastAsia" w:cs="Arial" w:asciiTheme="minorEastAsia" w:hAnsiTheme="minorEastAsia"/>
          <w:bCs/>
          <w:iCs/>
          <w:sz w:val="30"/>
          <w:szCs w:val="30"/>
        </w:rPr>
        <w:t>业务词汇表</w:t>
      </w:r>
      <w:bookmarkEnd w:id="5"/>
    </w:p>
    <w:tbl>
      <w:tblPr>
        <w:tblStyle w:val="4"/>
        <w:tblW w:w="915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1459"/>
        <w:gridCol w:w="2824"/>
        <w:gridCol w:w="1234"/>
        <w:gridCol w:w="1277"/>
        <w:gridCol w:w="1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BEBEBE"/>
            <w:noWrap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cs="Arial" w:asciiTheme="minorEastAsia" w:hAnsiTheme="minorEastAsia"/>
                <w:b/>
                <w:bCs/>
              </w:rPr>
              <w:t>ID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noWrap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术语名</w:t>
            </w:r>
          </w:p>
        </w:tc>
        <w:tc>
          <w:tcPr>
            <w:tcW w:w="28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/>
            <w:noWrap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业务定义</w:t>
            </w:r>
          </w:p>
        </w:tc>
        <w:tc>
          <w:tcPr>
            <w:tcW w:w="12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/>
            <w:noWrap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来源部门</w:t>
            </w:r>
          </w:p>
        </w:tc>
        <w:tc>
          <w:tcPr>
            <w:tcW w:w="1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/>
            <w:noWrap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数据</w:t>
            </w:r>
          </w:p>
          <w:p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责任人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/>
            <w:noWrap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修订历史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left"/>
              <w:rPr>
                <w:rFonts w:asciiTheme="minorEastAsia" w:hAnsiTheme="minorEastAsia"/>
                <w:color w:val="0000FF"/>
              </w:rPr>
            </w:pPr>
            <w:r>
              <w:rPr>
                <w:rFonts w:hint="eastAsia" w:cs="Arial" w:asciiTheme="minorEastAsia" w:hAnsiTheme="minorEastAsia"/>
              </w:rPr>
              <w:t>1</w:t>
            </w:r>
          </w:p>
        </w:tc>
        <w:tc>
          <w:tcPr>
            <w:tcW w:w="1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</w:p>
          <w:p>
            <w:pPr>
              <w:jc w:val="left"/>
              <w:rPr>
                <w:rFonts w:asciiTheme="minorEastAsia" w:hAnsiTheme="minorEastAsia"/>
                <w:i/>
                <w:iCs/>
                <w:color w:val="0000FF"/>
              </w:rPr>
            </w:pPr>
          </w:p>
        </w:tc>
        <w:tc>
          <w:tcPr>
            <w:tcW w:w="28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i/>
                <w:iCs/>
                <w:color w:val="0000FF"/>
              </w:rPr>
            </w:pPr>
          </w:p>
        </w:tc>
        <w:tc>
          <w:tcPr>
            <w:tcW w:w="12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pStyle w:val="2"/>
      </w:pPr>
      <w:bookmarkStart w:id="6" w:name="_Toc81999367"/>
      <w:r>
        <w:t>To-Be详细流程模型</w:t>
      </w:r>
      <w:bookmarkEnd w:id="6"/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2315"/>
        <w:gridCol w:w="2592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6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cs="Arial" w:asciiTheme="minorEastAsia" w:hAnsiTheme="minorEastAsia"/>
                <w:b/>
                <w:bCs/>
              </w:rPr>
              <w:t>Level</w:t>
            </w:r>
          </w:p>
        </w:tc>
        <w:tc>
          <w:tcPr>
            <w:tcW w:w="13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编号</w:t>
            </w:r>
          </w:p>
        </w:tc>
        <w:tc>
          <w:tcPr>
            <w:tcW w:w="15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流程</w:t>
            </w:r>
          </w:p>
        </w:tc>
        <w:tc>
          <w:tcPr>
            <w:tcW w:w="15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Level0</w:t>
            </w:r>
          </w:p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/>
                <w:lang w:val="en-US" w:eastAsia="zh-CN"/>
              </w:rPr>
              <w:t>外部业务流程</w:t>
            </w:r>
            <w:r>
              <w:rPr>
                <w:rFonts w:hint="eastAsia" w:asciiTheme="minorEastAsia" w:hAnsiTheme="minorEastAsia"/>
                <w:lang w:eastAsia="zh-CN"/>
              </w:rPr>
              <w:t>）</w:t>
            </w:r>
          </w:p>
        </w:tc>
        <w:tc>
          <w:tcPr>
            <w:tcW w:w="13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5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</w:rPr>
              <w:t>与外部系统集成</w:t>
            </w:r>
          </w:p>
        </w:tc>
        <w:tc>
          <w:tcPr>
            <w:tcW w:w="15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与外部系统联动方式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00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b/>
                <w:lang w:eastAsia="zh-CN"/>
              </w:rPr>
            </w:pPr>
            <w:r>
              <w:rPr>
                <w:rFonts w:asciiTheme="minorEastAsia" w:hAnsiTheme="minorEastAsia"/>
              </w:rPr>
              <w:t>Level1</w:t>
            </w:r>
            <w:r>
              <w:rPr>
                <w:rFonts w:hint="eastAsia" w:asciiTheme="minorEastAsia" w:hAnsi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/>
                <w:lang w:val="en-US" w:eastAsia="zh-CN"/>
              </w:rPr>
              <w:t>内部业务流程</w:t>
            </w:r>
            <w:r>
              <w:rPr>
                <w:rFonts w:hint="eastAsia" w:asciiTheme="minorEastAsia" w:hAnsiTheme="minorEastAsia"/>
                <w:lang w:eastAsia="zh-CN"/>
              </w:rPr>
              <w:t>）</w:t>
            </w:r>
          </w:p>
        </w:tc>
        <w:tc>
          <w:tcPr>
            <w:tcW w:w="13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5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5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00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3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/>
              </w:rPr>
            </w:pPr>
          </w:p>
        </w:tc>
        <w:tc>
          <w:tcPr>
            <w:tcW w:w="15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00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b/>
                <w:lang w:val="en-US" w:eastAsia="zh-CN"/>
              </w:rPr>
            </w:pPr>
            <w:r>
              <w:rPr>
                <w:rFonts w:asciiTheme="minorEastAsia" w:hAnsiTheme="minorEastAsia"/>
              </w:rPr>
              <w:t>Level</w:t>
            </w:r>
            <w:r>
              <w:rPr>
                <w:rFonts w:hint="eastAsia" w:asciiTheme="minorEastAsia" w:hAnsiTheme="minorEastAsia"/>
                <w:lang w:val="en-US" w:eastAsia="zh-CN"/>
              </w:rPr>
              <w:t>2（内部分角色业务流程）</w:t>
            </w:r>
          </w:p>
        </w:tc>
        <w:tc>
          <w:tcPr>
            <w:tcW w:w="13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5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5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00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3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/>
              </w:rPr>
            </w:pPr>
          </w:p>
        </w:tc>
        <w:tc>
          <w:tcPr>
            <w:tcW w:w="15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3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后续</w:t>
            </w:r>
            <w:r>
              <w:rPr>
                <w:rFonts w:asciiTheme="minorEastAsia" w:hAnsiTheme="minorEastAsia"/>
              </w:rPr>
              <w:t>需求预测</w:t>
            </w:r>
          </w:p>
        </w:tc>
        <w:tc>
          <w:tcPr>
            <w:tcW w:w="15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  <w:sz w:val="52"/>
          <w:szCs w:val="52"/>
        </w:rPr>
      </w:pPr>
    </w:p>
    <w:p>
      <w:pPr>
        <w:keepNext/>
        <w:widowControl/>
        <w:numPr>
          <w:ilvl w:val="1"/>
          <w:numId w:val="1"/>
        </w:numPr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bookmarkStart w:id="7" w:name="_Toc81999368"/>
      <w:r>
        <w:rPr>
          <w:rFonts w:hint="eastAsia" w:cs="Arial" w:asciiTheme="minorEastAsia" w:hAnsiTheme="minorEastAsia"/>
          <w:bCs/>
          <w:iCs/>
          <w:sz w:val="30"/>
          <w:szCs w:val="30"/>
        </w:rPr>
        <w:t>Level</w:t>
      </w:r>
      <w:r>
        <w:rPr>
          <w:rFonts w:cs="Arial" w:asciiTheme="minorEastAsia" w:hAnsiTheme="minorEastAsia"/>
          <w:bCs/>
          <w:iCs/>
          <w:sz w:val="30"/>
          <w:szCs w:val="30"/>
        </w:rPr>
        <w:t>0</w:t>
      </w:r>
      <w:bookmarkEnd w:id="7"/>
    </w:p>
    <w:p>
      <w:pPr>
        <w:keepNext/>
        <w:widowControl/>
        <w:numPr>
          <w:ilvl w:val="2"/>
          <w:numId w:val="1"/>
        </w:numPr>
        <w:ind w:left="720" w:leftChars="0" w:hanging="720" w:firstLineChars="0"/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r>
        <w:rPr>
          <w:rFonts w:hint="eastAsia" w:cs="Arial" w:asciiTheme="minorEastAsia" w:hAnsiTheme="minorEastAsia"/>
          <w:bCs/>
          <w:iCs/>
          <w:sz w:val="30"/>
          <w:szCs w:val="30"/>
          <w:lang w:val="en-US" w:eastAsia="zh-CN"/>
        </w:rPr>
        <w:t>整体业务框架图</w:t>
      </w:r>
    </w:p>
    <w:p>
      <w:pPr>
        <w:widowControl/>
        <w:jc w:val="left"/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  <w:t>说明：本文档描述的产品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Hans"/>
        </w:rPr>
        <w:t>整体业务框架图，以反映当前需求在整体中的关系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  <w:t>。</w:t>
      </w:r>
    </w:p>
    <w:p>
      <w:pPr>
        <w:keepNext/>
        <w:widowControl/>
        <w:numPr>
          <w:ilvl w:val="0"/>
          <w:numId w:val="0"/>
        </w:numPr>
        <w:ind w:leftChars="0"/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</w:p>
    <w:p>
      <w:pPr>
        <w:keepNext/>
        <w:widowControl/>
        <w:numPr>
          <w:ilvl w:val="1"/>
          <w:numId w:val="1"/>
        </w:numPr>
        <w:jc w:val="left"/>
        <w:outlineLvl w:val="1"/>
        <w:rPr>
          <w:rFonts w:hint="eastAsia" w:cs="Arial" w:asciiTheme="minorEastAsia" w:hAnsiTheme="minorEastAsia"/>
          <w:bCs/>
          <w:iCs/>
          <w:sz w:val="30"/>
          <w:szCs w:val="30"/>
        </w:rPr>
      </w:pPr>
      <w:bookmarkStart w:id="8" w:name="_Toc81999369"/>
      <w:r>
        <w:rPr>
          <w:rFonts w:hint="eastAsia" w:cs="Arial" w:asciiTheme="minorEastAsia" w:hAnsiTheme="minorEastAsia"/>
          <w:bCs/>
          <w:iCs/>
          <w:sz w:val="30"/>
          <w:szCs w:val="30"/>
        </w:rPr>
        <w:t>Level</w:t>
      </w:r>
      <w:r>
        <w:rPr>
          <w:rFonts w:cs="Arial" w:asciiTheme="minorEastAsia" w:hAnsiTheme="minorEastAsia"/>
          <w:bCs/>
          <w:iCs/>
          <w:sz w:val="30"/>
          <w:szCs w:val="30"/>
        </w:rPr>
        <w:t>1</w:t>
      </w:r>
      <w:bookmarkEnd w:id="8"/>
    </w:p>
    <w:p>
      <w:pPr>
        <w:keepNext/>
        <w:widowControl/>
        <w:numPr>
          <w:ilvl w:val="0"/>
          <w:numId w:val="0"/>
        </w:numPr>
        <w:ind w:leftChars="0"/>
        <w:jc w:val="left"/>
        <w:outlineLvl w:val="1"/>
        <w:rPr>
          <w:rFonts w:hint="eastAsia" w:cs="Arial" w:asciiTheme="minorEastAsia" w:hAnsiTheme="minorEastAsia"/>
          <w:bCs/>
          <w:iCs/>
          <w:sz w:val="30"/>
          <w:szCs w:val="30"/>
        </w:rPr>
      </w:pPr>
    </w:p>
    <w:p>
      <w:pPr>
        <w:keepNext/>
        <w:widowControl/>
        <w:numPr>
          <w:ilvl w:val="1"/>
          <w:numId w:val="1"/>
        </w:numPr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bookmarkStart w:id="9" w:name="_Toc81999371"/>
      <w:r>
        <w:rPr>
          <w:rFonts w:hint="eastAsia" w:cs="Arial" w:asciiTheme="minorEastAsia" w:hAnsiTheme="minorEastAsia"/>
          <w:bCs/>
          <w:iCs/>
          <w:sz w:val="30"/>
          <w:szCs w:val="30"/>
        </w:rPr>
        <w:t>Level</w:t>
      </w:r>
      <w:r>
        <w:rPr>
          <w:rFonts w:hint="eastAsia" w:cs="Arial" w:asciiTheme="minorEastAsia" w:hAnsiTheme="minorEastAsia"/>
          <w:bCs/>
          <w:iCs/>
          <w:sz w:val="30"/>
          <w:szCs w:val="30"/>
          <w:lang w:val="en-US" w:eastAsia="zh-CN"/>
        </w:rPr>
        <w:t>2</w:t>
      </w:r>
      <w:bookmarkEnd w:id="9"/>
    </w:p>
    <w:p>
      <w:pPr>
        <w:keepNext/>
        <w:widowControl/>
        <w:numPr>
          <w:ilvl w:val="2"/>
          <w:numId w:val="1"/>
        </w:numPr>
        <w:ind w:left="720" w:leftChars="0" w:hanging="720" w:firstLineChars="0"/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r>
        <w:rPr>
          <w:rFonts w:hint="eastAsia" w:cs="Arial" w:asciiTheme="minorEastAsia" w:hAnsiTheme="minorEastAsia"/>
          <w:bCs/>
          <w:iCs/>
          <w:sz w:val="30"/>
          <w:szCs w:val="30"/>
          <w:lang w:val="en-US" w:eastAsia="zh-CN"/>
        </w:rPr>
        <w:t>分角色流程图</w:t>
      </w:r>
    </w:p>
    <w:p>
      <w:pPr>
        <w:widowControl/>
        <w:jc w:val="left"/>
        <w:rPr>
          <w:rFonts w:cs="Arial" w:asciiTheme="minorEastAsia" w:hAnsiTheme="minorEastAsia"/>
          <w:bCs/>
          <w:iCs/>
          <w:sz w:val="30"/>
          <w:szCs w:val="30"/>
        </w:rPr>
      </w:pP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  <w:t>说明：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Hans"/>
        </w:rPr>
        <w:t>本流程的所涉及的用户角色和关键节点，使用泳道图绘制。</w:t>
      </w:r>
    </w:p>
    <w:p>
      <w:pPr>
        <w:keepNext/>
        <w:widowControl/>
        <w:numPr>
          <w:ilvl w:val="2"/>
          <w:numId w:val="1"/>
        </w:numPr>
        <w:ind w:left="720" w:leftChars="0" w:hanging="720" w:firstLineChars="0"/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r>
        <w:rPr>
          <w:rFonts w:hint="eastAsia" w:cs="Arial" w:asciiTheme="minorEastAsia" w:hAnsiTheme="minorEastAsia"/>
          <w:bCs/>
          <w:iCs/>
          <w:sz w:val="30"/>
          <w:szCs w:val="30"/>
          <w:lang w:val="en-US" w:eastAsia="zh-CN"/>
        </w:rPr>
        <w:t>业务流程说明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 w:bidi="ar"/>
        </w:rPr>
        <w:t>说明：本流程描述需求的必要说明和注意事项。</w:t>
      </w:r>
    </w:p>
    <w:p>
      <w:pPr>
        <w:keepNext/>
        <w:widowControl/>
        <w:numPr>
          <w:ilvl w:val="0"/>
          <w:numId w:val="0"/>
        </w:numPr>
        <w:ind w:leftChars="0"/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</w:p>
    <w:p>
      <w:pPr>
        <w:keepNext/>
        <w:widowControl/>
        <w:numPr>
          <w:ilvl w:val="1"/>
          <w:numId w:val="1"/>
        </w:numPr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r>
        <w:rPr>
          <w:rFonts w:hint="eastAsia" w:cs="Arial" w:asciiTheme="minorEastAsia" w:hAnsiTheme="minorEastAsia"/>
          <w:bCs/>
          <w:iCs/>
          <w:sz w:val="30"/>
          <w:szCs w:val="30"/>
        </w:rPr>
        <w:t>Level</w:t>
      </w:r>
      <w:r>
        <w:rPr>
          <w:rFonts w:hint="eastAsia" w:cs="Arial" w:asciiTheme="minorEastAsia" w:hAnsiTheme="minorEastAsia"/>
          <w:bCs/>
          <w:iCs/>
          <w:sz w:val="30"/>
          <w:szCs w:val="30"/>
          <w:lang w:val="en-US" w:eastAsia="zh-CN"/>
        </w:rPr>
        <w:t>3</w:t>
      </w:r>
    </w:p>
    <w:p>
      <w:pPr>
        <w:keepNext/>
        <w:widowControl/>
        <w:numPr>
          <w:ilvl w:val="2"/>
          <w:numId w:val="1"/>
        </w:numPr>
        <w:ind w:left="720" w:leftChars="0" w:hanging="720" w:firstLineChars="0"/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r>
        <w:rPr>
          <w:rFonts w:hint="eastAsia" w:cs="Arial" w:asciiTheme="minorEastAsia" w:hAnsiTheme="minorEastAsia"/>
          <w:bCs/>
          <w:iCs/>
          <w:sz w:val="30"/>
          <w:szCs w:val="30"/>
          <w:lang w:val="en-US" w:eastAsia="zh-CN"/>
        </w:rPr>
        <w:t>分角色流程图</w:t>
      </w:r>
    </w:p>
    <w:p>
      <w:pPr>
        <w:widowControl/>
        <w:jc w:val="left"/>
        <w:rPr>
          <w:rFonts w:cs="Arial" w:asciiTheme="minorEastAsia" w:hAnsiTheme="minorEastAsia"/>
          <w:bCs/>
          <w:iCs/>
          <w:sz w:val="30"/>
          <w:szCs w:val="30"/>
        </w:rPr>
      </w:pP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  <w:t>说明：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Hans"/>
        </w:rPr>
        <w:t>本流程的所涉及的用户角色和关键节点，使用泳道图绘制。</w:t>
      </w:r>
    </w:p>
    <w:p>
      <w:pPr>
        <w:keepNext/>
        <w:widowControl/>
        <w:numPr>
          <w:ilvl w:val="2"/>
          <w:numId w:val="1"/>
        </w:numPr>
        <w:ind w:left="720" w:leftChars="0" w:hanging="720" w:firstLineChars="0"/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r>
        <w:rPr>
          <w:rFonts w:hint="eastAsia" w:cs="Arial" w:asciiTheme="minorEastAsia" w:hAnsiTheme="minorEastAsia"/>
          <w:bCs/>
          <w:iCs/>
          <w:sz w:val="30"/>
          <w:szCs w:val="30"/>
          <w:lang w:val="en-US" w:eastAsia="zh-CN"/>
        </w:rPr>
        <w:t>业务流程说明</w:t>
      </w:r>
    </w:p>
    <w:p>
      <w:pPr>
        <w:widowControl/>
        <w:jc w:val="left"/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  <w:t>说明：本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Hans"/>
        </w:rPr>
        <w:t>流程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  <w:t>描述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Hans"/>
        </w:rPr>
        <w:t>需求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  <w:t>的必要说明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Hans"/>
        </w:rPr>
        <w:t>和注意事项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  <w:t>。</w:t>
      </w:r>
    </w:p>
    <w:p>
      <w:pPr>
        <w:keepNext/>
        <w:widowControl/>
        <w:numPr>
          <w:numId w:val="0"/>
        </w:numPr>
        <w:ind w:leftChars="0"/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</w:p>
    <w:p>
      <w:pPr>
        <w:pStyle w:val="7"/>
        <w:numPr>
          <w:ilvl w:val="0"/>
          <w:numId w:val="0"/>
        </w:numPr>
        <w:ind w:leftChars="0"/>
        <w:rPr>
          <w:rFonts w:cs="Arial" w:asciiTheme="minorEastAsia" w:hAnsiTheme="minorEastAsia"/>
          <w:bCs w:val="0"/>
          <w:iCs/>
          <w:sz w:val="24"/>
          <w:szCs w:val="24"/>
        </w:rPr>
      </w:pPr>
    </w:p>
    <w:p>
      <w:pPr>
        <w:pStyle w:val="2"/>
      </w:pPr>
      <w:bookmarkStart w:id="10" w:name="_Toc81999372"/>
      <w:r>
        <w:t>业务需求</w:t>
      </w:r>
      <w:bookmarkEnd w:id="10"/>
    </w:p>
    <w:p>
      <w:pPr>
        <w:keepNext/>
        <w:widowControl/>
        <w:numPr>
          <w:ilvl w:val="1"/>
          <w:numId w:val="1"/>
        </w:numPr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  <w:r>
        <w:rPr>
          <w:rFonts w:hint="eastAsia" w:cs="Arial" w:asciiTheme="minorEastAsia" w:hAnsiTheme="minorEastAsia"/>
          <w:bCs/>
          <w:iCs/>
          <w:sz w:val="30"/>
          <w:szCs w:val="30"/>
          <w:lang w:val="en-US" w:eastAsia="zh-CN"/>
        </w:rPr>
        <w:t>-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638"/>
        <w:gridCol w:w="2514"/>
        <w:gridCol w:w="1576"/>
        <w:gridCol w:w="1576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" w:type="dxa"/>
            <w:shd w:val="clear" w:color="auto" w:fill="E7E6E6" w:themeFill="background2"/>
          </w:tcPr>
          <w:p>
            <w:pPr>
              <w:jc w:val="left"/>
              <w:outlineLvl w:val="9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638" w:type="dxa"/>
            <w:shd w:val="clear" w:color="auto" w:fill="E7E6E6" w:themeFill="background2"/>
          </w:tcPr>
          <w:p>
            <w:pPr>
              <w:outlineLvl w:val="9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分类</w:t>
            </w:r>
          </w:p>
        </w:tc>
        <w:tc>
          <w:tcPr>
            <w:tcW w:w="2514" w:type="dxa"/>
            <w:shd w:val="clear" w:color="auto" w:fill="E7E6E6" w:themeFill="background2"/>
          </w:tcPr>
          <w:p>
            <w:pPr>
              <w:outlineLvl w:val="9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细项</w:t>
            </w:r>
          </w:p>
        </w:tc>
        <w:tc>
          <w:tcPr>
            <w:tcW w:w="1576" w:type="dxa"/>
            <w:shd w:val="clear" w:color="auto" w:fill="E7E6E6" w:themeFill="background2"/>
          </w:tcPr>
          <w:p>
            <w:pPr>
              <w:outlineLvl w:val="9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提示</w:t>
            </w:r>
          </w:p>
        </w:tc>
        <w:tc>
          <w:tcPr>
            <w:tcW w:w="1576" w:type="dxa"/>
            <w:shd w:val="clear" w:color="auto" w:fill="E7E6E6" w:themeFill="background2"/>
          </w:tcPr>
          <w:p>
            <w:pPr>
              <w:jc w:val="left"/>
              <w:outlineLvl w:val="9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必要性</w:t>
            </w:r>
          </w:p>
        </w:tc>
        <w:tc>
          <w:tcPr>
            <w:tcW w:w="1576" w:type="dxa"/>
            <w:shd w:val="clear" w:color="auto" w:fill="E7E6E6" w:themeFill="background2"/>
          </w:tcPr>
          <w:p>
            <w:pPr>
              <w:outlineLvl w:val="9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" w:type="dxa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8" w:type="dxa"/>
            <w:vMerge w:val="restart"/>
          </w:tcPr>
          <w:p>
            <w:pPr>
              <w:spacing w:line="240" w:lineRule="auto"/>
              <w:outlineLvl w:val="9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1" w:name="_GoBack"/>
            <w:bookmarkEnd w:id="11"/>
          </w:p>
        </w:tc>
        <w:tc>
          <w:tcPr>
            <w:tcW w:w="2514" w:type="dxa"/>
          </w:tcPr>
          <w:p>
            <w:pPr>
              <w:spacing w:line="240" w:lineRule="auto"/>
              <w:outlineLvl w:val="9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Merge w:val="restart"/>
          </w:tcPr>
          <w:p>
            <w:pPr>
              <w:spacing w:line="240" w:lineRule="auto"/>
              <w:outlineLvl w:val="9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关注过程的耗时、资源占用</w:t>
            </w:r>
          </w:p>
        </w:tc>
        <w:tc>
          <w:tcPr>
            <w:tcW w:w="1576" w:type="dxa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" w:type="dxa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8" w:type="dxa"/>
            <w:vMerge w:val="continue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14" w:type="dxa"/>
          </w:tcPr>
          <w:p>
            <w:pPr>
              <w:spacing w:line="240" w:lineRule="auto"/>
              <w:outlineLvl w:val="9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Merge w:val="continue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" w:type="dxa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8" w:type="dxa"/>
            <w:vMerge w:val="continue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14" w:type="dxa"/>
          </w:tcPr>
          <w:p>
            <w:pPr>
              <w:spacing w:line="240" w:lineRule="auto"/>
              <w:outlineLvl w:val="9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Merge w:val="continue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" w:type="dxa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8" w:type="dxa"/>
            <w:vMerge w:val="continue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14" w:type="dxa"/>
          </w:tcPr>
          <w:p>
            <w:pPr>
              <w:spacing w:line="240" w:lineRule="auto"/>
              <w:outlineLvl w:val="9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Merge w:val="continue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spacing w:line="240" w:lineRule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/>
        <w:widowControl/>
        <w:numPr>
          <w:numId w:val="0"/>
        </w:numPr>
        <w:ind w:leftChars="0"/>
        <w:jc w:val="left"/>
        <w:outlineLvl w:val="1"/>
        <w:rPr>
          <w:rFonts w:cs="Arial" w:asciiTheme="minorEastAsia" w:hAnsiTheme="minorEastAsia"/>
          <w:bCs/>
          <w:iCs/>
          <w:sz w:val="30"/>
          <w:szCs w:val="30"/>
        </w:rPr>
      </w:pPr>
    </w:p>
    <w:p>
      <w:pPr>
        <w:pStyle w:val="2"/>
      </w:pPr>
      <w:r>
        <w:rPr>
          <w:rFonts w:hint="eastAsia"/>
          <w:lang w:val="en-US" w:eastAsia="zh-CN"/>
        </w:rPr>
        <w:t>性能</w:t>
      </w:r>
      <w:r>
        <w:t>需求</w:t>
      </w:r>
    </w:p>
    <w:p>
      <w:pPr>
        <w:bidi w:val="0"/>
        <w:outlineLvl w:val="9"/>
      </w:pP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Hans"/>
        </w:rPr>
        <w:t>说明：</w:t>
      </w:r>
      <w:r>
        <w:rPr>
          <w:rFonts w:hint="default" w:ascii="宋体" w:hAnsi="宋体" w:eastAsia="宋体" w:cs="宋体"/>
          <w:i/>
          <w:iCs/>
          <w:color w:val="0000FF"/>
          <w:kern w:val="0"/>
          <w:sz w:val="21"/>
          <w:szCs w:val="21"/>
          <w:lang w:eastAsia="zh-CN"/>
        </w:rPr>
        <w:t>根据产品的需求，确定基本的性能指标，如预期在某一个时间点或时间段内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  <w:t>可计算数据</w:t>
      </w:r>
      <w:r>
        <w:rPr>
          <w:rFonts w:hint="default" w:ascii="宋体" w:hAnsi="宋体" w:eastAsia="宋体" w:cs="宋体"/>
          <w:i/>
          <w:iCs/>
          <w:color w:val="0000FF"/>
          <w:kern w:val="0"/>
          <w:sz w:val="21"/>
          <w:szCs w:val="21"/>
          <w:lang w:eastAsia="zh-CN"/>
        </w:rPr>
        <w:t>量或者用户数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Hans"/>
        </w:rPr>
        <w:t>如：同一时间段（15分钟）可以同时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CN"/>
        </w:rPr>
        <w:t>计算5000名用户操作基线</w:t>
      </w:r>
      <w:r>
        <w:rPr>
          <w:rFonts w:hint="eastAsia" w:ascii="宋体" w:hAnsi="宋体" w:eastAsia="宋体" w:cs="宋体"/>
          <w:i/>
          <w:iCs/>
          <w:color w:val="0000FF"/>
          <w:kern w:val="0"/>
          <w:sz w:val="21"/>
          <w:szCs w:val="21"/>
          <w:lang w:val="en-US"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1444A"/>
    <w:multiLevelType w:val="multilevel"/>
    <w:tmpl w:val="1EA1444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A16546D"/>
    <w:multiLevelType w:val="multilevel"/>
    <w:tmpl w:val="2A16546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75ED7"/>
    <w:rsid w:val="130D2A3D"/>
    <w:rsid w:val="37C14151"/>
    <w:rsid w:val="57DF3E8B"/>
    <w:rsid w:val="711B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99"/>
    <w:pPr>
      <w:numPr>
        <w:ilvl w:val="0"/>
        <w:numId w:val="1"/>
      </w:numPr>
      <w:ind w:firstLine="0" w:firstLineChars="0"/>
      <w:jc w:val="left"/>
      <w:outlineLvl w:val="0"/>
    </w:pPr>
    <w:rPr>
      <w:rFonts w:asciiTheme="minorEastAsia" w:hAnsiTheme="minorEastAsia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able1 Input"/>
    <w:basedOn w:val="8"/>
    <w:qFormat/>
    <w:uiPriority w:val="0"/>
    <w:rPr>
      <w:color w:val="FF0000"/>
    </w:rPr>
  </w:style>
  <w:style w:type="paragraph" w:customStyle="1" w:styleId="8">
    <w:name w:val="Table1"/>
    <w:basedOn w:val="1"/>
    <w:qFormat/>
    <w:uiPriority w:val="0"/>
    <w:pPr>
      <w:widowControl/>
      <w:spacing w:before="100" w:beforeAutospacing="1" w:after="100" w:afterAutospacing="1"/>
      <w:ind w:left="360"/>
      <w:jc w:val="left"/>
    </w:pPr>
    <w:rPr>
      <w:rFonts w:ascii="Arial" w:hAnsi="Arial" w:eastAsia="宋体" w:cs="Times New Roman"/>
      <w:b/>
      <w:bCs/>
      <w:i/>
      <w:color w:val="000000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524</Words>
  <Characters>1034</Characters>
  <Lines>1</Lines>
  <Paragraphs>1</Paragraphs>
  <TotalTime>1</TotalTime>
  <ScaleCrop>false</ScaleCrop>
  <LinksUpToDate>false</LinksUpToDate>
  <CharactersWithSpaces>1077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2022-04-14T06:45:00Z</dcterms:created>
  <dc:creator>joey</dc:creator>
  <cp:lastModifiedBy>维卡 Vika</cp:lastModifiedBy>
  <dcterms:modified xsi:type="dcterms:W3CDTF">2022-04-15T08:00:46Z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885BCB32438540088B64233DF93675E1</vt:lpwstr>
  </property>
</Properties>
</file>