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Résolution du problème de couple du moteur DF45M053-A2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(Datasheet 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https://pdf1.alldatasheet.com/datasheet-pdf/view/785525/ETC/DF45M024053-A2.html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Pour robot </w:t>
      </w:r>
      <w:r w:rsidDel="00000000" w:rsidR="00000000" w:rsidRPr="00000000">
        <w:rPr>
          <w:rtl w:val="0"/>
        </w:rPr>
        <w:t xml:space="preserve">NAELIC</w:t>
      </w:r>
      <w:r w:rsidDel="00000000" w:rsidR="00000000" w:rsidRPr="00000000">
        <w:rPr>
          <w:rtl w:val="0"/>
        </w:rPr>
        <w:t xml:space="preserve"> en bois (prototype)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Formule du couple (à vide)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 = P/Vang</w:t>
        <w:tab/>
        <w:tab/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P : Puissance (W)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Vang : Vitesse angulaire (tr/min)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Le couple du moteur DF45M053-A2 n’est pas élevé, et ne permettra pas de faire avancer le robot de façon réactive, ce qui pose problème.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Une des pistes pour régler ce problème est la réduction de la vitesse angulaire avec des engrenages (donc réduction mécanique).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Données issues de la Datasheet du moteur :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Vitesse nominale : 5260 tr/min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Vitesse maximale : 6700 tr/min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 puissance prise pour les calculs théoriques est </w:t>
      </w:r>
      <w:r w:rsidDel="00000000" w:rsidR="00000000" w:rsidRPr="00000000">
        <w:rPr>
          <w:b w:val="1"/>
          <w:rtl w:val="0"/>
        </w:rPr>
        <w:t xml:space="preserve">POWER RATED (W) = 50W</w:t>
      </w:r>
      <w:r w:rsidDel="00000000" w:rsidR="00000000" w:rsidRPr="00000000">
        <w:rPr>
          <w:rtl w:val="0"/>
        </w:rPr>
        <w:t xml:space="preserve"> issu de la datasheet du moteur.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Une réduction mécanique agit linéairement sur la vitesse angulaire, et donc sur le couple. </w:t>
      </w:r>
      <w:r w:rsidDel="00000000" w:rsidR="00000000" w:rsidRPr="00000000">
        <w:rPr>
          <w:rtl w:val="0"/>
        </w:rPr>
        <w:t xml:space="preserve">Pour choisir le rapport de réduction, il faut donc s’intéresser à la vitesse maximale souhaitée pour le robot pour ajuster ce rapport. Le but étant d’être à la vitesse souhaitée et avoir la meilleure augmentation du couple possible.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Vitesse maximale souhaitée : 6 m/s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Sans réduction, le moteur tourne au maximum à 6700 tr/min.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La roue fixée sur le moteur a un </w:t>
      </w:r>
      <w:r w:rsidDel="00000000" w:rsidR="00000000" w:rsidRPr="00000000">
        <w:rPr>
          <w:b w:val="1"/>
          <w:rtl w:val="0"/>
        </w:rPr>
        <w:t xml:space="preserve">rayon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3,051 cm 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et donc un </w:t>
      </w:r>
      <w:r w:rsidDel="00000000" w:rsidR="00000000" w:rsidRPr="00000000">
        <w:rPr>
          <w:b w:val="1"/>
          <w:rtl w:val="0"/>
        </w:rPr>
        <w:t xml:space="preserve">périmètre</w:t>
      </w:r>
      <w:r w:rsidDel="00000000" w:rsidR="00000000" w:rsidRPr="00000000">
        <w:rPr>
          <w:rtl w:val="0"/>
        </w:rPr>
        <w:t xml:space="preserve"> de 3,051*2*𝜋 = </w:t>
      </w:r>
      <w:r w:rsidDel="00000000" w:rsidR="00000000" w:rsidRPr="00000000">
        <w:rPr>
          <w:b w:val="1"/>
          <w:rtl w:val="0"/>
        </w:rPr>
        <w:t xml:space="preserve">19,164 cm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Il faut donc faire </w:t>
      </w:r>
      <w:r w:rsidDel="00000000" w:rsidR="00000000" w:rsidRPr="00000000">
        <w:rPr>
          <w:b w:val="1"/>
          <w:rtl w:val="0"/>
        </w:rPr>
        <w:t xml:space="preserve">6(m/s) * 60 / 0,19164(m) = 31,3 * 60 = </w:t>
      </w:r>
      <w:r w:rsidDel="00000000" w:rsidR="00000000" w:rsidRPr="00000000">
        <w:rPr>
          <w:b w:val="1"/>
          <w:u w:val="single"/>
          <w:rtl w:val="0"/>
        </w:rPr>
        <w:t xml:space="preserve">1878,5 tr/min</w:t>
      </w:r>
      <w:r w:rsidDel="00000000" w:rsidR="00000000" w:rsidRPr="00000000">
        <w:rPr>
          <w:rtl w:val="0"/>
        </w:rPr>
        <w:t xml:space="preserve"> pour arriver à la vitesse maximale souhaitée.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rapport de réduction</w:t>
      </w:r>
      <w:r w:rsidDel="00000000" w:rsidR="00000000" w:rsidRPr="00000000">
        <w:rPr>
          <w:rtl w:val="0"/>
        </w:rPr>
        <w:t xml:space="preserve"> qui en découle est donc </w:t>
      </w:r>
      <w:r w:rsidDel="00000000" w:rsidR="00000000" w:rsidRPr="00000000">
        <w:rPr>
          <w:b w:val="1"/>
          <w:rtl w:val="0"/>
        </w:rPr>
        <w:t xml:space="preserve">6700 / 1878,5 = 3.5667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Le couple peut donc être au maximum augmenté d’un facteur 3.5667 si nous voulons conserver une vitesse maximale de 6 m/s.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En revanche, le robot en bois (prototype) ne supportera pas cette vitesse.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b w:val="1"/>
          <w:rtl w:val="0"/>
        </w:rPr>
        <w:t xml:space="preserve">vitesse maximale</w:t>
      </w:r>
      <w:r w:rsidDel="00000000" w:rsidR="00000000" w:rsidRPr="00000000">
        <w:rPr>
          <w:rtl w:val="0"/>
        </w:rPr>
        <w:t xml:space="preserve"> plus réaliste est </w:t>
      </w:r>
      <w:r w:rsidDel="00000000" w:rsidR="00000000" w:rsidRPr="00000000">
        <w:rPr>
          <w:b w:val="1"/>
          <w:rtl w:val="0"/>
        </w:rPr>
        <w:t xml:space="preserve">aux alentours de 2 m/s.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En reprenant la même démarche :</w:t>
      </w:r>
    </w:p>
    <w:p w:rsidR="00000000" w:rsidDel="00000000" w:rsidP="00000000" w:rsidRDefault="00000000" w:rsidRPr="00000000" w14:paraId="0000002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Tr/min de la vitesse maximale : </w:t>
      </w:r>
      <w:r w:rsidDel="00000000" w:rsidR="00000000" w:rsidRPr="00000000">
        <w:rPr>
          <w:b w:val="1"/>
          <w:rtl w:val="0"/>
        </w:rPr>
        <w:t xml:space="preserve">2(m/s) * 60 / 0,19164(m) = 10,43 * 60 = </w:t>
      </w:r>
      <w:r w:rsidDel="00000000" w:rsidR="00000000" w:rsidRPr="00000000">
        <w:rPr>
          <w:b w:val="1"/>
          <w:u w:val="single"/>
          <w:rtl w:val="0"/>
        </w:rPr>
        <w:t xml:space="preserve">626,2 tr/min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Soit un rapport de réduction : </w:t>
      </w:r>
      <w:r w:rsidDel="00000000" w:rsidR="00000000" w:rsidRPr="00000000">
        <w:rPr>
          <w:b w:val="1"/>
          <w:rtl w:val="0"/>
        </w:rPr>
        <w:t xml:space="preserve">6700 / 626,2 = 10.7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On peut arrondir ce </w:t>
      </w:r>
      <w:r w:rsidDel="00000000" w:rsidR="00000000" w:rsidRPr="00000000">
        <w:rPr>
          <w:b w:val="1"/>
          <w:rtl w:val="0"/>
        </w:rPr>
        <w:t xml:space="preserve">rapport de réduction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pour des moyens pratiques (engrenages), ce qui nous amène à une </w:t>
      </w:r>
      <w:r w:rsidDel="00000000" w:rsidR="00000000" w:rsidRPr="00000000">
        <w:rPr>
          <w:b w:val="1"/>
          <w:rtl w:val="0"/>
        </w:rPr>
        <w:t xml:space="preserve">vitesse maximale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2.19 m/s</w:t>
      </w:r>
      <w:r w:rsidDel="00000000" w:rsidR="00000000" w:rsidRPr="00000000">
        <w:rPr>
          <w:rtl w:val="0"/>
        </w:rPr>
        <w:t xml:space="preserve"> environ (2,192575 m/s exactement) </w:t>
      </w:r>
      <w:r w:rsidDel="00000000" w:rsidR="00000000" w:rsidRPr="00000000">
        <w:rPr>
          <w:b w:val="1"/>
          <w:rtl w:val="0"/>
        </w:rPr>
        <w:t xml:space="preserve">vitesse angulaire maximale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670 tr/min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f1.alldatasheet.com/datasheet-pdf/view/785525/ETC/DF45M024053-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