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1"/>
        <w:gridCol w:w="1663"/>
        <w:gridCol w:w="1662"/>
        <w:gridCol w:w="1661"/>
        <w:gridCol w:w="1662"/>
      </w:tblGrid>
      <w:tr>
        <w:trPr/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Step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-209550</wp:posOffset>
                      </wp:positionV>
                      <wp:extent cx="1061720" cy="42545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560" cy="4248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.95pt,-16.5pt" to="80.5pt,16.9pt" ID="Shape1" stroked="t" style="position:absolute">
                      <v:stroke color="black" weight="1764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Arial" w:hAnsi="Arial"/>
              </w:rPr>
              <w:t>Pipeline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Task denoising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Global signal regression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HRF regressors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zscore 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 series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Prewhiten</w:t>
            </w:r>
          </w:p>
        </w:tc>
      </w:tr>
      <w:tr>
        <w:trPr/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 </w:t>
            </w:r>
            <w:r>
              <w:rPr>
                <w:rFonts w:ascii="Arial" w:hAnsi="Arial"/>
              </w:rPr>
              <w:t>(main)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FIR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Canonical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6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FIR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Canonical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FIR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Canonical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None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Canonical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Canonical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Canonical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Boxcar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Boxcar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Boxcar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Boxcar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Boxcar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Boxcar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66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 xml:space="preserve">0 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 w:eastAsia="Liberation Serif" w:cs="Liberation Serif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None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Liberation Serif" w:cs="Liberation Serif" w:ascii="Arial" w:hAnsi="Arial"/>
                <w:b w:val="false"/>
                <w:bCs w:val="false"/>
              </w:rPr>
              <w:t>Canonical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Liberation Serif" w:cs="Liberation Serif" w:ascii="Arial" w:hAnsi="Arial"/>
                <w:b/>
                <w:bCs/>
              </w:rPr>
              <w:t>✓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66</Words>
  <Characters>248</Characters>
  <CharactersWithSpaces>256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2023-05-11T10:47:49Z</dcterms:created>
  <dc:creator>Javier Rasero</dc:creator>
  <dc:description/>
  <dc:language>en-US</dc:language>
  <cp:lastModifiedBy>Javier Rasero</cp:lastModifiedBy>
  <dcterms:modified xsi:type="dcterms:W3CDTF">2023-08-03T09:13:48Z</dcterms:modified>
  <cp:revision>4</cp:revision>
  <dc:subject/>
  <dc:title/>
</cp:coreProperties>
</file>