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6E" w:rsidRDefault="00ED0EFD" w:rsidP="007D046E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«Совершенствование </w:t>
      </w:r>
    </w:p>
    <w:p w:rsidR="007D046E" w:rsidRDefault="00ED0EFD" w:rsidP="007D046E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информационно-теле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коммуникационных систем </w:t>
      </w:r>
    </w:p>
    <w:p w:rsidR="007D046E" w:rsidRDefault="00ED0EFD" w:rsidP="007D046E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в сфере </w:t>
      </w:r>
      <w:r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безопасности производства работ </w:t>
      </w:r>
    </w:p>
    <w:p w:rsidR="00ED0EFD" w:rsidRPr="00ED0EFD" w:rsidRDefault="00ED0EFD" w:rsidP="007D046E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на строительной площадке»</w:t>
      </w:r>
    </w:p>
    <w:p w:rsidR="00ED0EFD" w:rsidRPr="00ED0EFD" w:rsidRDefault="00ED0EFD" w:rsidP="00ED0EFD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21431" w:rsidRPr="00621431" w:rsidRDefault="00621431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Цель проекта</w:t>
      </w:r>
    </w:p>
    <w:p w:rsidR="00621431" w:rsidRPr="00621431" w:rsidRDefault="00621431" w:rsidP="00621431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EEFFD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Усовершенствовать </w:t>
      </w:r>
      <w:r w:rsidRPr="00621431">
        <w:rPr>
          <w:rFonts w:ascii="Arial" w:hAnsi="Arial" w:cs="Arial"/>
          <w:color w:val="000000"/>
          <w:sz w:val="28"/>
          <w:szCs w:val="28"/>
          <w:shd w:val="clear" w:color="auto" w:fill="FFFFFF"/>
        </w:rPr>
        <w:t>ин</w:t>
      </w:r>
      <w:r w:rsidR="00C26FE3">
        <w:rPr>
          <w:rFonts w:ascii="Arial" w:hAnsi="Arial" w:cs="Arial"/>
          <w:color w:val="000000"/>
          <w:sz w:val="28"/>
          <w:szCs w:val="28"/>
          <w:shd w:val="clear" w:color="auto" w:fill="FFFFFF"/>
        </w:rPr>
        <w:t>формационно-телекоммуникационные</w:t>
      </w:r>
      <w:r w:rsidRPr="006214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</w:t>
      </w:r>
      <w:r w:rsidR="00C26FE3">
        <w:rPr>
          <w:rFonts w:ascii="Arial" w:hAnsi="Arial" w:cs="Arial"/>
          <w:color w:val="000000"/>
          <w:sz w:val="28"/>
          <w:szCs w:val="28"/>
          <w:shd w:val="clear" w:color="auto" w:fill="FFFFFF"/>
        </w:rPr>
        <w:t>ы</w:t>
      </w:r>
      <w:r w:rsidRPr="006214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сфере безопасности производства работ на строительной площадке</w:t>
      </w:r>
    </w:p>
    <w:p w:rsidR="00621431" w:rsidRDefault="00621431" w:rsidP="00621431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621431" w:rsidRPr="00621431" w:rsidRDefault="00621431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Проблем</w:t>
      </w:r>
      <w:r w:rsidR="00F10ACF">
        <w:rPr>
          <w:rFonts w:ascii="Arial" w:hAnsi="Arial" w:cs="Arial"/>
          <w:b/>
          <w:color w:val="000000"/>
          <w:sz w:val="28"/>
          <w:szCs w:val="28"/>
        </w:rPr>
        <w:t>а</w:t>
      </w:r>
    </w:p>
    <w:p w:rsidR="00AB4D72" w:rsidRDefault="00ED0EFD" w:rsidP="007D046E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35AF">
        <w:rPr>
          <w:rFonts w:ascii="Arial" w:hAnsi="Arial" w:cs="Arial"/>
          <w:color w:val="000000"/>
          <w:sz w:val="28"/>
          <w:szCs w:val="28"/>
        </w:rPr>
        <w:t xml:space="preserve">Строительная сфера считается </w:t>
      </w:r>
      <w:r w:rsidRPr="00935502">
        <w:rPr>
          <w:rFonts w:ascii="Arial" w:hAnsi="Arial" w:cs="Arial"/>
          <w:b/>
          <w:color w:val="000000"/>
          <w:sz w:val="28"/>
          <w:szCs w:val="28"/>
        </w:rPr>
        <w:t>одной из самых небез</w:t>
      </w:r>
      <w:r w:rsidR="007D046E" w:rsidRPr="00935502">
        <w:rPr>
          <w:rFonts w:ascii="Arial" w:hAnsi="Arial" w:cs="Arial"/>
          <w:b/>
          <w:color w:val="000000"/>
          <w:sz w:val="28"/>
          <w:szCs w:val="28"/>
        </w:rPr>
        <w:t>опасных отраслей промышленности</w:t>
      </w:r>
      <w:r w:rsidR="007D046E">
        <w:rPr>
          <w:rFonts w:ascii="Arial" w:hAnsi="Arial" w:cs="Arial"/>
          <w:color w:val="000000"/>
          <w:sz w:val="28"/>
          <w:szCs w:val="28"/>
        </w:rPr>
        <w:t xml:space="preserve">. </w:t>
      </w:r>
      <w:r w:rsidR="007D046E"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Строительство зданий, сооружений, промышленных объектов </w:t>
      </w:r>
      <w:r w:rsidR="007D046E">
        <w:rPr>
          <w:rFonts w:ascii="Arial" w:hAnsi="Arial" w:cs="Arial"/>
          <w:color w:val="000000"/>
          <w:sz w:val="28"/>
          <w:szCs w:val="28"/>
          <w:shd w:val="clear" w:color="auto" w:fill="FFFFFF"/>
        </w:rPr>
        <w:t>–</w:t>
      </w:r>
      <w:r w:rsidR="007D046E"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это, как правило, сочетание большого числа работ повышенной опасности, таких как работы на высоте, эксплуатация подъемных сооружений, электромонтажные работы и многое другое.</w:t>
      </w:r>
      <w:r w:rsid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7D046E"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>Более того, данная деятельность сопровождается привлечением большого количества</w:t>
      </w:r>
      <w:r w:rsidR="007D046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работников и</w:t>
      </w:r>
      <w:r w:rsidR="007D046E"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подрядных организаций, работающих на строительных объектах. </w:t>
      </w:r>
    </w:p>
    <w:p w:rsidR="007D046E" w:rsidRPr="00EB35AF" w:rsidRDefault="007D046E" w:rsidP="007D046E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Постоянная ротация рабочих кадров, смена ответственных лиц, наличие множества в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редных и опасных условий труда </w:t>
      </w:r>
      <w:r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влекут за собой множество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несчастных случаев, </w:t>
      </w:r>
      <w:r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производственных травм, угро</w:t>
      </w:r>
      <w:r w:rsidR="0093550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зу жизни и здоровью работников </w:t>
      </w:r>
      <w:r w:rsidRPr="00EB35AF">
        <w:rPr>
          <w:rFonts w:ascii="Arial" w:hAnsi="Arial" w:cs="Arial"/>
          <w:color w:val="000000"/>
          <w:sz w:val="28"/>
          <w:szCs w:val="28"/>
          <w:shd w:val="clear" w:color="auto" w:fill="FFFFFF"/>
        </w:rPr>
        <w:t>и связанные с этим крупные экономические потери.</w:t>
      </w:r>
    </w:p>
    <w:p w:rsidR="00935502" w:rsidRPr="00CF5AD9" w:rsidRDefault="007D046E" w:rsidP="009355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EB35AF">
        <w:rPr>
          <w:rFonts w:ascii="Arial" w:hAnsi="Arial" w:cs="Arial"/>
          <w:color w:val="000000"/>
          <w:sz w:val="28"/>
          <w:szCs w:val="28"/>
        </w:rPr>
        <w:t xml:space="preserve">По данным мониторинга </w:t>
      </w:r>
      <w:proofErr w:type="spellStart"/>
      <w:r w:rsidR="00935502">
        <w:rPr>
          <w:rFonts w:ascii="Arial" w:hAnsi="Arial" w:cs="Arial"/>
          <w:color w:val="000000"/>
          <w:sz w:val="28"/>
          <w:szCs w:val="28"/>
        </w:rPr>
        <w:t>Роструда</w:t>
      </w:r>
      <w:proofErr w:type="spellEnd"/>
      <w:r w:rsidR="00935502">
        <w:rPr>
          <w:rFonts w:ascii="Arial" w:hAnsi="Arial" w:cs="Arial"/>
          <w:color w:val="000000"/>
          <w:sz w:val="28"/>
          <w:szCs w:val="28"/>
        </w:rPr>
        <w:t xml:space="preserve">, </w:t>
      </w:r>
      <w:r w:rsidRPr="00EB35AF">
        <w:rPr>
          <w:rFonts w:ascii="Arial" w:hAnsi="Arial" w:cs="Arial"/>
          <w:color w:val="000000"/>
          <w:sz w:val="28"/>
          <w:szCs w:val="28"/>
        </w:rPr>
        <w:t>за 202</w:t>
      </w:r>
      <w:r w:rsidR="00935502">
        <w:rPr>
          <w:rFonts w:ascii="Arial" w:hAnsi="Arial" w:cs="Arial"/>
          <w:color w:val="000000"/>
          <w:sz w:val="28"/>
          <w:szCs w:val="28"/>
        </w:rPr>
        <w:t xml:space="preserve">2 </w:t>
      </w:r>
      <w:r w:rsidRPr="00EB35AF">
        <w:rPr>
          <w:rFonts w:ascii="Arial" w:hAnsi="Arial" w:cs="Arial"/>
          <w:color w:val="000000"/>
          <w:sz w:val="28"/>
          <w:szCs w:val="28"/>
        </w:rPr>
        <w:t xml:space="preserve">год общая численность пострадавших от несчастных случаев в строительстве составила </w:t>
      </w:r>
      <w:r w:rsidR="00935502">
        <w:rPr>
          <w:rFonts w:ascii="Arial" w:hAnsi="Arial" w:cs="Arial"/>
          <w:color w:val="000000"/>
          <w:sz w:val="28"/>
          <w:szCs w:val="28"/>
        </w:rPr>
        <w:t>около 1000 человек</w:t>
      </w:r>
      <w:r w:rsidRPr="00EB35AF">
        <w:rPr>
          <w:rFonts w:ascii="Arial" w:hAnsi="Arial" w:cs="Arial"/>
          <w:color w:val="000000"/>
          <w:sz w:val="28"/>
          <w:szCs w:val="28"/>
        </w:rPr>
        <w:t>.</w:t>
      </w:r>
      <w:r w:rsidR="005C317D">
        <w:rPr>
          <w:rFonts w:ascii="Arial" w:hAnsi="Arial" w:cs="Arial"/>
          <w:color w:val="000000"/>
          <w:sz w:val="28"/>
          <w:szCs w:val="28"/>
        </w:rPr>
        <w:t xml:space="preserve"> Это меньше, чем годом ранее</w:t>
      </w:r>
      <w:r w:rsidR="00AB4D72">
        <w:rPr>
          <w:rFonts w:ascii="Arial" w:hAnsi="Arial" w:cs="Arial"/>
          <w:color w:val="000000"/>
          <w:sz w:val="28"/>
          <w:szCs w:val="28"/>
        </w:rPr>
        <w:t xml:space="preserve"> (тогда было около 1,5 </w:t>
      </w:r>
      <w:proofErr w:type="spellStart"/>
      <w:r w:rsidR="00AB4D72">
        <w:rPr>
          <w:rFonts w:ascii="Arial" w:hAnsi="Arial" w:cs="Arial"/>
          <w:color w:val="000000"/>
          <w:sz w:val="28"/>
          <w:szCs w:val="28"/>
        </w:rPr>
        <w:t>тыс</w:t>
      </w:r>
      <w:proofErr w:type="spellEnd"/>
      <w:r w:rsidR="00AB4D72">
        <w:rPr>
          <w:rFonts w:ascii="Arial" w:hAnsi="Arial" w:cs="Arial"/>
          <w:color w:val="000000"/>
          <w:sz w:val="28"/>
          <w:szCs w:val="28"/>
        </w:rPr>
        <w:t>)</w:t>
      </w:r>
      <w:r w:rsidR="005C317D">
        <w:rPr>
          <w:rFonts w:ascii="Arial" w:hAnsi="Arial" w:cs="Arial"/>
          <w:color w:val="000000"/>
          <w:sz w:val="28"/>
          <w:szCs w:val="28"/>
        </w:rPr>
        <w:t xml:space="preserve">, но цифра все равно большая. 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Детальный анализ видов несчастных случаев </w:t>
      </w:r>
      <w:r w:rsidR="00935502">
        <w:rPr>
          <w:rFonts w:ascii="Arial" w:hAnsi="Arial" w:cs="Arial"/>
          <w:color w:val="000000"/>
          <w:sz w:val="28"/>
          <w:szCs w:val="28"/>
        </w:rPr>
        <w:t>показал, что</w:t>
      </w:r>
      <w:r w:rsidR="00935502" w:rsidRPr="00935502">
        <w:rPr>
          <w:rFonts w:ascii="Arial" w:hAnsi="Arial" w:cs="Arial"/>
          <w:color w:val="000000"/>
          <w:sz w:val="28"/>
          <w:szCs w:val="28"/>
        </w:rPr>
        <w:t xml:space="preserve"> </w:t>
      </w:r>
      <w:r w:rsidR="005C317D">
        <w:rPr>
          <w:rFonts w:ascii="Arial" w:hAnsi="Arial" w:cs="Arial"/>
          <w:color w:val="000000"/>
          <w:sz w:val="28"/>
          <w:szCs w:val="28"/>
        </w:rPr>
        <w:t xml:space="preserve">чаще всего </w:t>
      </w:r>
      <w:r w:rsidR="00935502" w:rsidRPr="00C8242E">
        <w:rPr>
          <w:rFonts w:ascii="Arial" w:hAnsi="Arial" w:cs="Arial"/>
          <w:color w:val="000000"/>
          <w:sz w:val="28"/>
          <w:szCs w:val="28"/>
        </w:rPr>
        <w:t xml:space="preserve">причиной </w:t>
      </w:r>
      <w:proofErr w:type="spellStart"/>
      <w:r w:rsidR="00935502" w:rsidRPr="00C8242E">
        <w:rPr>
          <w:rFonts w:ascii="Arial" w:hAnsi="Arial" w:cs="Arial"/>
          <w:color w:val="000000"/>
          <w:sz w:val="28"/>
          <w:szCs w:val="28"/>
        </w:rPr>
        <w:t>травмирования</w:t>
      </w:r>
      <w:proofErr w:type="spellEnd"/>
      <w:r w:rsidR="00935502" w:rsidRPr="00C8242E">
        <w:rPr>
          <w:rFonts w:ascii="Arial" w:hAnsi="Arial" w:cs="Arial"/>
          <w:color w:val="000000"/>
          <w:sz w:val="28"/>
          <w:szCs w:val="28"/>
        </w:rPr>
        <w:t xml:space="preserve"> или гибели работников является неудовлетворительная организация производства строи</w:t>
      </w:r>
      <w:r w:rsidR="00CF5AD9">
        <w:rPr>
          <w:rFonts w:ascii="Arial" w:hAnsi="Arial" w:cs="Arial"/>
          <w:color w:val="000000"/>
          <w:sz w:val="28"/>
          <w:szCs w:val="28"/>
        </w:rPr>
        <w:t>тельных работ</w:t>
      </w:r>
      <w:r w:rsidR="00C26FE3">
        <w:rPr>
          <w:rFonts w:ascii="Arial" w:hAnsi="Arial" w:cs="Arial"/>
          <w:color w:val="000000"/>
          <w:sz w:val="28"/>
          <w:szCs w:val="28"/>
        </w:rPr>
        <w:t xml:space="preserve"> и</w:t>
      </w:r>
      <w:r w:rsidR="00CF5AD9">
        <w:rPr>
          <w:rFonts w:ascii="Arial" w:hAnsi="Arial" w:cs="Arial"/>
          <w:color w:val="000000"/>
          <w:sz w:val="28"/>
          <w:szCs w:val="28"/>
        </w:rPr>
        <w:t xml:space="preserve"> </w:t>
      </w:r>
      <w:r w:rsidR="00CF5AD9" w:rsidRPr="00CF5AD9">
        <w:rPr>
          <w:rFonts w:ascii="Arial" w:hAnsi="Arial" w:cs="Arial"/>
          <w:b/>
          <w:color w:val="000000"/>
          <w:sz w:val="28"/>
          <w:szCs w:val="28"/>
        </w:rPr>
        <w:t>недостаточная проработка</w:t>
      </w:r>
      <w:r w:rsidR="00CF5AD9">
        <w:rPr>
          <w:rFonts w:ascii="Arial" w:hAnsi="Arial" w:cs="Arial"/>
          <w:color w:val="000000"/>
          <w:sz w:val="28"/>
          <w:szCs w:val="28"/>
        </w:rPr>
        <w:t xml:space="preserve"> </w:t>
      </w:r>
      <w:r w:rsidR="00CF5AD9"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информационно-теле</w:t>
      </w:r>
      <w:r w:rsidR="00CF5AD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коммуникационных</w:t>
      </w:r>
      <w:r w:rsidR="00CF5A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CF5AD9" w:rsidRPr="00CF5AD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ресурсов и систем</w:t>
      </w:r>
      <w:r w:rsidR="00CF5A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обеспечивающих безопасную работу всех занятых в строительстве. </w:t>
      </w:r>
    </w:p>
    <w:p w:rsidR="00935502" w:rsidRDefault="00344E68" w:rsidP="009355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Поэтому д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ля решения </w:t>
      </w:r>
      <w:r w:rsidR="00AB4D72">
        <w:rPr>
          <w:rFonts w:ascii="Arial" w:hAnsi="Arial" w:cs="Arial"/>
          <w:color w:val="000000"/>
          <w:sz w:val="28"/>
          <w:szCs w:val="28"/>
        </w:rPr>
        <w:t xml:space="preserve">проблемы 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обеспечения безопасности труда в строительстве </w:t>
      </w:r>
      <w:r w:rsidR="00935502" w:rsidRPr="00C26FE3">
        <w:rPr>
          <w:rFonts w:ascii="Arial" w:hAnsi="Arial" w:cs="Arial"/>
          <w:b/>
          <w:color w:val="000000"/>
          <w:sz w:val="28"/>
          <w:szCs w:val="28"/>
        </w:rPr>
        <w:t>одним из приоритетных направлений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 развития, помимо технического пере</w:t>
      </w:r>
      <w:r w:rsidR="00935502">
        <w:rPr>
          <w:rFonts w:ascii="Arial" w:hAnsi="Arial" w:cs="Arial"/>
          <w:color w:val="000000"/>
          <w:sz w:val="28"/>
          <w:szCs w:val="28"/>
        </w:rPr>
        <w:t>оснащения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, модернизации производства и улучшения условий труда на рабочих местах, </w:t>
      </w:r>
      <w:r w:rsidR="00935502" w:rsidRPr="00C26FE3">
        <w:rPr>
          <w:rFonts w:ascii="Arial" w:hAnsi="Arial" w:cs="Arial"/>
          <w:b/>
          <w:color w:val="000000"/>
          <w:sz w:val="28"/>
          <w:szCs w:val="28"/>
        </w:rPr>
        <w:t>является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 </w:t>
      </w:r>
      <w:r w:rsidR="00935502" w:rsidRPr="00935502">
        <w:rPr>
          <w:rFonts w:ascii="Arial" w:hAnsi="Arial" w:cs="Arial"/>
          <w:b/>
          <w:color w:val="000000"/>
          <w:sz w:val="28"/>
          <w:szCs w:val="28"/>
        </w:rPr>
        <w:t xml:space="preserve">внедрение </w:t>
      </w:r>
      <w:r w:rsidR="00AB4D72" w:rsidRPr="00EB35AF">
        <w:rPr>
          <w:rFonts w:ascii="Arial" w:hAnsi="Arial" w:cs="Arial"/>
          <w:color w:val="000000"/>
          <w:sz w:val="28"/>
          <w:szCs w:val="28"/>
        </w:rPr>
        <w:t>на строит</w:t>
      </w:r>
      <w:r w:rsidR="00AB4D72">
        <w:rPr>
          <w:rFonts w:ascii="Arial" w:hAnsi="Arial" w:cs="Arial"/>
          <w:color w:val="000000"/>
          <w:sz w:val="28"/>
          <w:szCs w:val="28"/>
        </w:rPr>
        <w:t>ельных площадках</w:t>
      </w:r>
      <w:r w:rsidR="00C26FE3">
        <w:rPr>
          <w:rFonts w:ascii="Arial" w:hAnsi="Arial" w:cs="Arial"/>
          <w:color w:val="000000"/>
          <w:sz w:val="28"/>
          <w:szCs w:val="28"/>
        </w:rPr>
        <w:t xml:space="preserve"> современных</w:t>
      </w:r>
      <w:r w:rsidR="00AB4D72" w:rsidRPr="00935502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935502" w:rsidRPr="00935502">
        <w:rPr>
          <w:rFonts w:ascii="Arial" w:hAnsi="Arial" w:cs="Arial"/>
          <w:b/>
          <w:color w:val="000000"/>
          <w:sz w:val="28"/>
          <w:szCs w:val="28"/>
        </w:rPr>
        <w:t xml:space="preserve">цифровых, </w:t>
      </w:r>
      <w:r w:rsidR="00935502" w:rsidRPr="0093550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информационно-телекоммуникационных</w:t>
      </w:r>
      <w:r w:rsidR="00935502" w:rsidRPr="00935502">
        <w:rPr>
          <w:rFonts w:ascii="Arial" w:hAnsi="Arial" w:cs="Arial"/>
          <w:b/>
          <w:color w:val="000000"/>
          <w:sz w:val="28"/>
          <w:szCs w:val="28"/>
        </w:rPr>
        <w:t xml:space="preserve"> инструментов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 </w:t>
      </w:r>
      <w:r w:rsidR="00935502" w:rsidRPr="00344E68">
        <w:rPr>
          <w:rFonts w:ascii="Arial" w:hAnsi="Arial" w:cs="Arial"/>
          <w:b/>
          <w:color w:val="000000"/>
          <w:sz w:val="28"/>
          <w:szCs w:val="28"/>
        </w:rPr>
        <w:t>и систем управления</w:t>
      </w:r>
      <w:r w:rsidR="00935502" w:rsidRPr="00EB35AF">
        <w:rPr>
          <w:rFonts w:ascii="Arial" w:hAnsi="Arial" w:cs="Arial"/>
          <w:color w:val="000000"/>
          <w:sz w:val="28"/>
          <w:szCs w:val="28"/>
        </w:rPr>
        <w:t xml:space="preserve"> производственной безопасностью</w:t>
      </w:r>
      <w:r w:rsidR="00935502">
        <w:rPr>
          <w:rFonts w:ascii="Arial" w:hAnsi="Arial" w:cs="Arial"/>
          <w:color w:val="000000"/>
          <w:sz w:val="28"/>
          <w:szCs w:val="28"/>
        </w:rPr>
        <w:t>.</w:t>
      </w:r>
      <w:r w:rsidR="00AB4D7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35502" w:rsidRPr="00EB35AF" w:rsidRDefault="00935502" w:rsidP="009355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EB35AF">
        <w:rPr>
          <w:rFonts w:ascii="Arial" w:hAnsi="Arial" w:cs="Arial"/>
          <w:color w:val="000000"/>
          <w:sz w:val="28"/>
          <w:szCs w:val="28"/>
        </w:rPr>
        <w:t xml:space="preserve">Для повышения уровня безопасности и уменьшения количества несчастных случаев на строительном объекте предлагается </w:t>
      </w:r>
      <w:r w:rsidRPr="00935502">
        <w:rPr>
          <w:rFonts w:ascii="Arial" w:hAnsi="Arial" w:cs="Arial"/>
          <w:b/>
          <w:color w:val="000000"/>
          <w:sz w:val="28"/>
          <w:szCs w:val="28"/>
        </w:rPr>
        <w:t>усовершенствова</w:t>
      </w:r>
      <w:r w:rsidR="00AB4D72">
        <w:rPr>
          <w:rFonts w:ascii="Arial" w:hAnsi="Arial" w:cs="Arial"/>
          <w:b/>
          <w:color w:val="000000"/>
          <w:sz w:val="28"/>
          <w:szCs w:val="28"/>
        </w:rPr>
        <w:t xml:space="preserve">ть </w:t>
      </w:r>
      <w:r w:rsidR="00344E68">
        <w:rPr>
          <w:rFonts w:ascii="Arial" w:hAnsi="Arial" w:cs="Arial"/>
          <w:b/>
          <w:color w:val="000000"/>
          <w:sz w:val="28"/>
          <w:szCs w:val="28"/>
        </w:rPr>
        <w:t>технологии информационно-</w:t>
      </w:r>
      <w:r w:rsidRPr="00935502">
        <w:rPr>
          <w:rFonts w:ascii="Arial" w:hAnsi="Arial" w:cs="Arial"/>
          <w:b/>
          <w:color w:val="000000"/>
          <w:sz w:val="28"/>
          <w:szCs w:val="28"/>
        </w:rPr>
        <w:t>коммуникационного отслеживания</w:t>
      </w:r>
      <w:r w:rsidR="00AB4D72">
        <w:rPr>
          <w:rFonts w:ascii="Arial" w:hAnsi="Arial" w:cs="Arial"/>
          <w:b/>
          <w:color w:val="000000"/>
          <w:sz w:val="28"/>
          <w:szCs w:val="28"/>
        </w:rPr>
        <w:t xml:space="preserve"> деятельности на строительной площадке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10ACF" w:rsidRPr="00F10ACF" w:rsidRDefault="00F10ACF" w:rsidP="00F10ACF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10AC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Проблем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а</w:t>
      </w:r>
      <w:r w:rsidRPr="00F10AC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кратко</w:t>
      </w:r>
    </w:p>
    <w:p w:rsidR="00F10ACF" w:rsidRDefault="00F10ACF" w:rsidP="00F10ACF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10ACF" w:rsidRDefault="00F10ACF" w:rsidP="00F10ACF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Проблема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травм и смертей на современной стройке по-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прежнему остро актуальна. </w:t>
      </w:r>
      <w:r w:rsidRPr="00F10ACF"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 w:rsidRPr="00F10ACF">
        <w:rPr>
          <w:rFonts w:ascii="Arial" w:hAnsi="Arial" w:cs="Arial"/>
          <w:color w:val="000000"/>
          <w:sz w:val="28"/>
          <w:szCs w:val="28"/>
          <w:shd w:val="clear" w:color="auto" w:fill="FFFFFF"/>
        </w:rPr>
        <w:t>нформационно-телекоммуникационны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 технологии и системы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гут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существенно сокращать риски и предотвращать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травматичные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случаи.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Поэтому важно своевременно их модернизировать и совершенствовать.</w:t>
      </w:r>
    </w:p>
    <w:p w:rsidR="00F10ACF" w:rsidRDefault="00F10ACF" w:rsidP="00CF5AD9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F10ACF" w:rsidRDefault="00F10ACF" w:rsidP="00F10ACF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CF5AD9" w:rsidRDefault="00CF5AD9" w:rsidP="00F10ACF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В чем заключается </w:t>
      </w:r>
      <w:r w:rsidRPr="00CF5AD9">
        <w:rPr>
          <w:rFonts w:ascii="Arial" w:hAnsi="Arial" w:cs="Arial"/>
          <w:b/>
          <w:color w:val="000000"/>
          <w:sz w:val="28"/>
          <w:szCs w:val="28"/>
        </w:rPr>
        <w:t xml:space="preserve">недостаточная проработка </w:t>
      </w:r>
    </w:p>
    <w:p w:rsidR="00AB4D72" w:rsidRDefault="00CF5AD9" w:rsidP="00F10ACF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CF5AD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информационно-телекоммуникационных ресурсов и систем</w:t>
      </w:r>
      <w:r w:rsidR="00907C54" w:rsidRPr="00907C5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="00907C5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в сфере </w:t>
      </w:r>
      <w:r w:rsidR="00907C54" w:rsidRPr="00ED0E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безопасности на строительной площадке</w:t>
      </w:r>
    </w:p>
    <w:p w:rsidR="00CF5AD9" w:rsidRPr="00CF5AD9" w:rsidRDefault="00CF5AD9" w:rsidP="00CF5AD9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D0EFD" w:rsidRDefault="001226E4" w:rsidP="00ED0EFD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226E4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Проблема информационно-телекоммуникационных систем в сфере безопасности производства работ на строительной площадке может быть связана с несколькими аспектами:</w:t>
      </w:r>
    </w:p>
    <w:p w:rsidR="00ED0EFD" w:rsidRPr="005C317D" w:rsidRDefault="001226E4" w:rsidP="005C317D">
      <w:pPr>
        <w:pStyle w:val="a3"/>
        <w:numPr>
          <w:ilvl w:val="0"/>
          <w:numId w:val="2"/>
        </w:numPr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317D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Недостаточность информации о безопасности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: Важная информация о правилах безопасности на строительной площадке может не достигать всех работников из-за ограниченности коммуникационных каналов.</w:t>
      </w:r>
    </w:p>
    <w:p w:rsidR="00ED0EFD" w:rsidRPr="005C317D" w:rsidRDefault="001226E4" w:rsidP="005C317D">
      <w:pPr>
        <w:pStyle w:val="a3"/>
        <w:numPr>
          <w:ilvl w:val="0"/>
          <w:numId w:val="2"/>
        </w:numPr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317D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Проблемы связи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: Оборудование для связи между сотрудниками на строительной площадке может быть несовершенным или недоступным в некоторых районах</w:t>
      </w:r>
      <w:r w:rsidR="00CF5A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на некоторых площадках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. Это может создавать задержки в передаче информации о возможных опасностях и мешать оперативности реагирования на них.</w:t>
      </w:r>
    </w:p>
    <w:p w:rsidR="00ED0EFD" w:rsidRPr="005C317D" w:rsidRDefault="001226E4" w:rsidP="005C317D">
      <w:pPr>
        <w:pStyle w:val="a3"/>
        <w:numPr>
          <w:ilvl w:val="0"/>
          <w:numId w:val="2"/>
        </w:numPr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317D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Отсутствие централизованной системы мониторинга безопасности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: На строительной площадке может отсутствовать система мониторинга и контроля безопасности, которая бы позволяла следить за соблюдением правил безопасности и выявлять потенциально опасные ситуации.</w:t>
      </w:r>
    </w:p>
    <w:p w:rsidR="00ED0EFD" w:rsidRPr="005C317D" w:rsidRDefault="001226E4" w:rsidP="005C317D">
      <w:pPr>
        <w:pStyle w:val="a3"/>
        <w:numPr>
          <w:ilvl w:val="0"/>
          <w:numId w:val="2"/>
        </w:numPr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317D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Недостаток технических средств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Некоторые информационно-телекоммуникационные системы, такие как системы видеонаблюдения или </w:t>
      </w:r>
      <w:proofErr w:type="spellStart"/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радиообщения</w:t>
      </w:r>
      <w:proofErr w:type="spellEnd"/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, могут быть недостаточно развитыми или иметь технические ограничения, которые могут снижать эффективность контроля безопасности.</w:t>
      </w:r>
    </w:p>
    <w:p w:rsidR="00ED0EFD" w:rsidRPr="005C317D" w:rsidRDefault="001226E4" w:rsidP="005C317D">
      <w:pPr>
        <w:pStyle w:val="a3"/>
        <w:numPr>
          <w:ilvl w:val="0"/>
          <w:numId w:val="2"/>
        </w:numPr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317D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Ограниченные возможности обработки и анализа данных</w:t>
      </w:r>
      <w:r w:rsidRPr="005C317D">
        <w:rPr>
          <w:rFonts w:ascii="Arial" w:hAnsi="Arial" w:cs="Arial"/>
          <w:color w:val="000000"/>
          <w:sz w:val="28"/>
          <w:szCs w:val="28"/>
          <w:shd w:val="clear" w:color="auto" w:fill="FFFFFF"/>
        </w:rPr>
        <w:t>: Обработка и анализ данных, полученных от информационно-телекоммуникационных систем, могут быть ограниченными или неэффективными, что затрудняет определение общей картины безопасности и выявление трендов и проблемных зон.</w:t>
      </w:r>
    </w:p>
    <w:p w:rsidR="00907C54" w:rsidRDefault="00907C54" w:rsidP="00ED0EFD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10ACF" w:rsidRDefault="00F10ACF" w:rsidP="00ED0EFD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10ACF" w:rsidRDefault="00621431" w:rsidP="00F10ACF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Опрос</w:t>
      </w:r>
    </w:p>
    <w:p w:rsidR="00621431" w:rsidRPr="00AB4D72" w:rsidRDefault="00621431" w:rsidP="00621431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Результаты проведенного опроса показали, что данная проблема является очень важной. Так ответили более 60% </w:t>
      </w:r>
      <w:r w:rsidR="0011768D"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респондентов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621431" w:rsidRPr="00AB4D72" w:rsidRDefault="00621431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Ориентировочные пути решения</w:t>
      </w:r>
    </w:p>
    <w:p w:rsidR="00AB4D72" w:rsidRPr="00AB4D72" w:rsidRDefault="00AB4D72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11768D" w:rsidRPr="00AB4D72" w:rsidRDefault="0011768D" w:rsidP="0011768D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AB4D72">
        <w:rPr>
          <w:rFonts w:ascii="Arial" w:hAnsi="Arial" w:cs="Arial"/>
          <w:color w:val="000000"/>
          <w:sz w:val="28"/>
          <w:szCs w:val="28"/>
        </w:rPr>
        <w:t xml:space="preserve">Для решения задач в области обеспечения безопасности в строительстве одним из приоритетных направлений развития является </w:t>
      </w:r>
      <w:r w:rsidRPr="00AB4D72">
        <w:rPr>
          <w:rFonts w:ascii="Arial" w:hAnsi="Arial" w:cs="Arial"/>
          <w:b/>
          <w:color w:val="000000"/>
          <w:sz w:val="28"/>
          <w:szCs w:val="28"/>
        </w:rPr>
        <w:t xml:space="preserve">внедрение </w:t>
      </w:r>
      <w:r w:rsidR="00907C54">
        <w:rPr>
          <w:rFonts w:ascii="Arial" w:hAnsi="Arial" w:cs="Arial"/>
          <w:b/>
          <w:color w:val="000000"/>
          <w:sz w:val="28"/>
          <w:szCs w:val="28"/>
        </w:rPr>
        <w:t xml:space="preserve">современных </w:t>
      </w:r>
      <w:r w:rsidRPr="00AB4D72">
        <w:rPr>
          <w:rFonts w:ascii="Arial" w:hAnsi="Arial" w:cs="Arial"/>
          <w:b/>
          <w:color w:val="000000"/>
          <w:sz w:val="28"/>
          <w:szCs w:val="28"/>
        </w:rPr>
        <w:t xml:space="preserve">цифровых, </w:t>
      </w:r>
      <w:r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информационно-телекоммуникационных</w:t>
      </w:r>
      <w:r w:rsidRPr="00AB4D72">
        <w:rPr>
          <w:rFonts w:ascii="Arial" w:hAnsi="Arial" w:cs="Arial"/>
          <w:b/>
          <w:color w:val="000000"/>
          <w:sz w:val="28"/>
          <w:szCs w:val="28"/>
        </w:rPr>
        <w:t xml:space="preserve"> инструментов</w:t>
      </w:r>
      <w:r w:rsidRPr="00AB4D72">
        <w:rPr>
          <w:rFonts w:ascii="Arial" w:hAnsi="Arial" w:cs="Arial"/>
          <w:color w:val="000000"/>
          <w:sz w:val="28"/>
          <w:szCs w:val="28"/>
        </w:rPr>
        <w:t xml:space="preserve"> </w:t>
      </w:r>
      <w:r w:rsidRPr="00AB4D72">
        <w:rPr>
          <w:rFonts w:ascii="Arial" w:hAnsi="Arial" w:cs="Arial"/>
          <w:b/>
          <w:color w:val="000000"/>
          <w:sz w:val="28"/>
          <w:szCs w:val="28"/>
        </w:rPr>
        <w:t>и систем управления</w:t>
      </w:r>
      <w:r w:rsidRPr="00AB4D72">
        <w:rPr>
          <w:rFonts w:ascii="Arial" w:hAnsi="Arial" w:cs="Arial"/>
          <w:color w:val="000000"/>
          <w:sz w:val="28"/>
          <w:szCs w:val="28"/>
        </w:rPr>
        <w:t xml:space="preserve"> производственной безопасностью на строительных площадках.</w:t>
      </w:r>
    </w:p>
    <w:p w:rsidR="0011768D" w:rsidRPr="00AB4D72" w:rsidRDefault="0011768D" w:rsidP="00621431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Pr="00F10AC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Р</w:t>
      </w:r>
      <w:r w:rsidR="00AB4D72" w:rsidRPr="00F10AC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ассмотрим основные </w:t>
      </w:r>
      <w:r w:rsidRPr="00F10AC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решения и практики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сфере </w:t>
      </w:r>
      <w:proofErr w:type="spellStart"/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цифровизации</w:t>
      </w:r>
      <w:proofErr w:type="spellEnd"/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 безопасности на строительных объектах.</w:t>
      </w:r>
    </w:p>
    <w:p w:rsidR="00621431" w:rsidRPr="00AB4D72" w:rsidRDefault="00621431" w:rsidP="0062143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разработка и внедрение автоматизированной информационной системы (учет подрядных организаций, спецтехники, </w:t>
      </w:r>
      <w:r w:rsidR="00A552E0"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вида работ, 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квалификации персонала, выдача допусков к работам</w:t>
      </w:r>
      <w:r w:rsidR="00A552E0"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т.п.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CF5AD9" w:rsidRPr="00AB4D72" w:rsidRDefault="00CF5AD9" w:rsidP="00CF5AD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внедрение систем мониторинга персонала</w:t>
      </w:r>
      <w:r w:rsidR="00907C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общего состояния дел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строительном объекте с помощью гаджетов (</w:t>
      </w:r>
      <w:r w:rsidR="00907C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сенсоры на одежде, 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браслеты,</w:t>
      </w:r>
      <w:r w:rsidR="00907C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07C54">
        <w:rPr>
          <w:rFonts w:ascii="Arial" w:hAnsi="Arial" w:cs="Arial"/>
          <w:color w:val="000000"/>
          <w:sz w:val="28"/>
          <w:szCs w:val="28"/>
          <w:shd w:val="clear" w:color="auto" w:fill="FFFFFF"/>
        </w:rPr>
        <w:t>брелки</w:t>
      </w:r>
      <w:proofErr w:type="spellEnd"/>
      <w:r w:rsidR="00907C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датчики 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и т.п. фиксируют данные о нахождении в опасной зоне, применение работником средств защиты, показатели здоровья, положение тела в пространстве, уровень загазованности территории и т.п.)</w:t>
      </w:r>
    </w:p>
    <w:p w:rsidR="00F10ACF" w:rsidRPr="00AB4D72" w:rsidRDefault="00F10ACF" w:rsidP="00F10AC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внедрение системы </w:t>
      </w:r>
      <w:proofErr w:type="spellStart"/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видеоаналитики</w:t>
      </w:r>
      <w:proofErr w:type="spellEnd"/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основе технологий искусственного интеллекта и компьютерного зрения (распознавание и прогнозирование опасных ситуаций и угроз для жизни, фиксирование нарушений правил техники безопасности на площадке, нахождение посторонних лиц на объекте, контроль за движение транспортных средств и спецтехники и т.п.)</w:t>
      </w:r>
    </w:p>
    <w:p w:rsidR="00A552E0" w:rsidRPr="00AB4D72" w:rsidRDefault="00A552E0" w:rsidP="0062143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внедрение автоматизированной информационной системы управления аудитами и проверками (мобильное приложение для фиксации нарушений и мест повышенной опасности)</w:t>
      </w:r>
    </w:p>
    <w:p w:rsidR="00621431" w:rsidRDefault="00621431" w:rsidP="00621431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10ACF" w:rsidRPr="00AB4D72" w:rsidRDefault="00F10ACF" w:rsidP="00621431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B4D72" w:rsidRPr="00AB4D72" w:rsidRDefault="00AB4D72" w:rsidP="00621431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B3883" w:rsidRPr="00AB4D72" w:rsidRDefault="00DB3883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Выбор лучшего решения</w:t>
      </w:r>
    </w:p>
    <w:p w:rsidR="00AB4D72" w:rsidRPr="00AB4D72" w:rsidRDefault="00AB4D72" w:rsidP="00621431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11768D" w:rsidRPr="00AB4D72" w:rsidRDefault="0011768D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Из имеющихся вариантов </w:t>
      </w:r>
      <w:r w:rsid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совершенствования ИТ-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систем для решения обозначенной проблемы мы выберем один.</w:t>
      </w:r>
    </w:p>
    <w:p w:rsidR="00DB3883" w:rsidRPr="00AB4D72" w:rsidRDefault="00DD02CB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 выборе мы рассматриваем такие к</w:t>
      </w:r>
      <w:r w:rsidR="0011768D"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ритерии решения: стоимость, </w:t>
      </w: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удобство</w:t>
      </w:r>
      <w:r w:rsidR="0011768D"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использования</w:t>
      </w:r>
      <w:r w:rsid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, ремонтопригодность.</w:t>
      </w:r>
    </w:p>
    <w:p w:rsidR="0011768D" w:rsidRPr="00AB4D72" w:rsidRDefault="0011768D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B4D72" w:rsidRPr="00AB4D72" w:rsidRDefault="00AB4D72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Риски проекта и процедуры реагирования</w:t>
      </w:r>
      <w:r w:rsidR="00AB4D72" w:rsidRPr="00AB4D7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(указаны в скобках)</w:t>
      </w:r>
    </w:p>
    <w:p w:rsidR="00F10ACF" w:rsidRDefault="00F10ACF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2877" w:rsidRDefault="00CF5AD9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 целью снизить или предотвратить негативное влияние</w:t>
      </w:r>
      <w:r w:rsidR="009C287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различных ситуаций на проект мы провели оценку рисков. </w:t>
      </w:r>
    </w:p>
    <w:p w:rsidR="009C2877" w:rsidRDefault="009C2877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Мы провели командный мозговой штурм и выявили несколько возможных рисков, которым дали качественно-количественную оценку </w:t>
      </w:r>
    </w:p>
    <w:p w:rsidR="009C2877" w:rsidRDefault="009C2877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(Пояснение – это к слайду 18 презентации:</w:t>
      </w:r>
    </w:p>
    <w:p w:rsidR="009C2877" w:rsidRDefault="009C2877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Каждый член команды дал оценку каждого риска от 1 до 5 балов. Мы оценивали вероятность наступления риска и последствия (ущерб) риска, если он случится), а затем вычислили величину каждого риска. </w:t>
      </w:r>
    </w:p>
    <w:p w:rsidR="009C2877" w:rsidRDefault="009C2877" w:rsidP="009C2877">
      <w:pPr>
        <w:tabs>
          <w:tab w:val="left" w:pos="567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рисков, попавших в существенную, критическую или катастрофическую зоны, мы разработали план мероприятий по управлению рисками, то есть определили процедуры реагирования на риски.</w:t>
      </w:r>
    </w:p>
    <w:p w:rsidR="00CF5AD9" w:rsidRPr="00AB4D72" w:rsidRDefault="00CF5AD9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Финансовые риски</w:t>
      </w:r>
    </w:p>
    <w:p w:rsidR="00C9287A" w:rsidRPr="00AB4D72" w:rsidRDefault="00C9287A" w:rsidP="00C9287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Высокая стоимость разработки новых ИТ-систем</w:t>
      </w:r>
    </w:p>
    <w:p w:rsidR="0011768D" w:rsidRPr="00AB4D72" w:rsidRDefault="0011768D" w:rsidP="0011768D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(разработка собственными силами, привлечение молодых специалистов)</w:t>
      </w: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Организационные риски</w:t>
      </w:r>
    </w:p>
    <w:p w:rsidR="00C9287A" w:rsidRPr="00AB4D72" w:rsidRDefault="00C9287A" w:rsidP="00C9287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Низкая мотивация персонала</w:t>
      </w:r>
    </w:p>
    <w:p w:rsidR="0011768D" w:rsidRPr="00AB4D72" w:rsidRDefault="0011768D" w:rsidP="0011768D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(внедрение программы мотивации сотрудников)</w:t>
      </w:r>
    </w:p>
    <w:p w:rsidR="00C9287A" w:rsidRPr="00AB4D72" w:rsidRDefault="00C9287A" w:rsidP="00C9287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Недостаток квалифицированных кадров</w:t>
      </w:r>
    </w:p>
    <w:p w:rsidR="0011768D" w:rsidRPr="00AB4D72" w:rsidRDefault="0011768D" w:rsidP="0011768D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(поиск новых сотрудников, повышение квалификации старых)</w:t>
      </w:r>
    </w:p>
    <w:p w:rsidR="00C9287A" w:rsidRPr="00AB4D72" w:rsidRDefault="00C9287A" w:rsidP="00C9287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Отсутствие необходимых комплектующих</w:t>
      </w:r>
    </w:p>
    <w:p w:rsidR="0011768D" w:rsidRPr="00AB4D72" w:rsidRDefault="0011768D" w:rsidP="0011768D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(поиск альтернативных решений)</w:t>
      </w: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Производственные (технологические риски) риски</w:t>
      </w:r>
    </w:p>
    <w:p w:rsidR="00C9287A" w:rsidRPr="00AB4D72" w:rsidRDefault="00C9287A" w:rsidP="00C9287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Имеющиеся ИТ продукты не поддерживаются производителем</w:t>
      </w:r>
    </w:p>
    <w:p w:rsidR="00C9287A" w:rsidRPr="00AB4D72" w:rsidRDefault="00C9287A" w:rsidP="00C9287A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(реализация ИТ проекта с установкой нового ПО)</w:t>
      </w:r>
    </w:p>
    <w:p w:rsidR="00C9287A" w:rsidRPr="00AB4D72" w:rsidRDefault="00C9287A" w:rsidP="00C9287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Сбои программного обеспечения </w:t>
      </w:r>
    </w:p>
    <w:p w:rsidR="00C9287A" w:rsidRPr="00AB4D72" w:rsidRDefault="00C9287A" w:rsidP="00C9287A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(проверка ПО, устранение неполадок)</w:t>
      </w:r>
    </w:p>
    <w:p w:rsidR="00C9287A" w:rsidRPr="00AB4D72" w:rsidRDefault="00C9287A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9287A" w:rsidRPr="00AB4D72" w:rsidRDefault="00C9287A" w:rsidP="00C9287A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Правовые риски</w:t>
      </w:r>
    </w:p>
    <w:p w:rsidR="00C9287A" w:rsidRPr="00AB4D72" w:rsidRDefault="00C9287A" w:rsidP="00C9287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Отсутствие оплаты по договорам услуг</w:t>
      </w:r>
    </w:p>
    <w:p w:rsidR="0011768D" w:rsidRPr="00AB4D72" w:rsidRDefault="0011768D" w:rsidP="0011768D">
      <w:pPr>
        <w:pStyle w:val="a3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4D72">
        <w:rPr>
          <w:rFonts w:ascii="Arial" w:hAnsi="Arial" w:cs="Arial"/>
          <w:color w:val="000000"/>
          <w:sz w:val="28"/>
          <w:szCs w:val="28"/>
          <w:shd w:val="clear" w:color="auto" w:fill="FFFFFF"/>
        </w:rPr>
        <w:t>(решение вопроса в суде, поиск новых подрядчиков, заключение новых договоров)</w:t>
      </w:r>
    </w:p>
    <w:p w:rsidR="00C9287A" w:rsidRPr="00AB4D72" w:rsidRDefault="00C9287A" w:rsidP="00DB3883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sectPr w:rsidR="00C9287A" w:rsidRPr="00AB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064"/>
    <w:multiLevelType w:val="hybridMultilevel"/>
    <w:tmpl w:val="E63C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298"/>
    <w:multiLevelType w:val="hybridMultilevel"/>
    <w:tmpl w:val="21C6F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137E"/>
    <w:multiLevelType w:val="hybridMultilevel"/>
    <w:tmpl w:val="058C1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27DE"/>
    <w:multiLevelType w:val="hybridMultilevel"/>
    <w:tmpl w:val="4752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260EB"/>
    <w:multiLevelType w:val="hybridMultilevel"/>
    <w:tmpl w:val="B2F26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94940"/>
    <w:multiLevelType w:val="hybridMultilevel"/>
    <w:tmpl w:val="E548A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092"/>
    <w:multiLevelType w:val="hybridMultilevel"/>
    <w:tmpl w:val="FA5E6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52C33"/>
    <w:multiLevelType w:val="hybridMultilevel"/>
    <w:tmpl w:val="8C48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20727"/>
    <w:multiLevelType w:val="hybridMultilevel"/>
    <w:tmpl w:val="D65C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E4"/>
    <w:rsid w:val="000267F1"/>
    <w:rsid w:val="00056BA7"/>
    <w:rsid w:val="0008789E"/>
    <w:rsid w:val="0011768D"/>
    <w:rsid w:val="001226E4"/>
    <w:rsid w:val="00344E68"/>
    <w:rsid w:val="003F2F62"/>
    <w:rsid w:val="005C317D"/>
    <w:rsid w:val="00621431"/>
    <w:rsid w:val="007D046E"/>
    <w:rsid w:val="00907C54"/>
    <w:rsid w:val="00935502"/>
    <w:rsid w:val="009C2877"/>
    <w:rsid w:val="00A552E0"/>
    <w:rsid w:val="00AB4D72"/>
    <w:rsid w:val="00BF7FFC"/>
    <w:rsid w:val="00C26FE3"/>
    <w:rsid w:val="00C8242E"/>
    <w:rsid w:val="00C9287A"/>
    <w:rsid w:val="00CF5AD9"/>
    <w:rsid w:val="00DB3883"/>
    <w:rsid w:val="00DD02CB"/>
    <w:rsid w:val="00EB35AF"/>
    <w:rsid w:val="00ED0EFD"/>
    <w:rsid w:val="00F1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544"/>
  <w15:chartTrackingRefBased/>
  <w15:docId w15:val="{906F5682-24AF-45EA-BEB1-BA3D95CF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ED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C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Светлана Борисовна</dc:creator>
  <cp:keywords/>
  <dc:description/>
  <cp:lastModifiedBy>Руденко Светлана Борисовна</cp:lastModifiedBy>
  <cp:revision>3</cp:revision>
  <dcterms:created xsi:type="dcterms:W3CDTF">2023-12-13T10:39:00Z</dcterms:created>
  <dcterms:modified xsi:type="dcterms:W3CDTF">2023-12-14T09:00:00Z</dcterms:modified>
</cp:coreProperties>
</file>