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Product Requirements Document (PRD)</w:t>
      </w:r>
    </w:p>
    <w:p>
      <w:pPr>
        <w:jc w:val="center"/>
      </w:pPr>
      <w:r>
        <w:rPr>
          <w:b/>
          <w:sz w:val="28"/>
        </w:rPr>
        <w:t>NeuroLink — Educational Brain-Computer Interface Simulator</w:t>
      </w:r>
    </w:p>
    <w:p>
      <w:pPr>
        <w:jc w:val="center"/>
      </w:pPr>
      <w:r>
        <w:t>Version 1.0 | Python 3.12 | CE-SE-A | Team 2</w:t>
      </w:r>
    </w:p>
    <w:p>
      <w:r>
        <w:t>Version: 1.0 | Runtime: Python 3.12 | Class: CE-SE-A | Team: 2</w:t>
      </w:r>
    </w:p>
    <w:p>
      <w:pPr>
        <w:pStyle w:val="Heading1"/>
      </w:pPr>
      <w:r>
        <w:t>1. Executive summary</w:t>
      </w:r>
    </w:p>
    <w:p>
      <w:r>
        <w:t>NeuroLink is a local educational web app demonstrating a simplified Brain-Computer Interface (BCI) signal-processing pipeline. It generates synthetic EEG-like waveforms, filters them, extracts frequency-domain features, classifies them into one of two illustrative labels, and visualizes the process in a dashboard. It is designed for a Biology for Engineers experiential-learning assignment.</w:t>
      </w:r>
    </w:p>
    <w:p>
      <w:r>
        <w:t>Scientific boundary: The MVP uses generated signals, not human EEG. `left` and `right` are artificial demo labels, not evidence of a person's intention. This is not a medical device and must not be described as mind-reading or clinically validated.</w:t>
      </w:r>
    </w:p>
    <w:p>
      <w:pPr>
        <w:pStyle w:val="Heading1"/>
      </w:pPr>
      <w:r>
        <w:t>2. Problem and goals</w:t>
      </w:r>
    </w:p>
    <w:p>
      <w:r>
        <w:t>Real EEG hardware and data collection add cost and complexity to a classroom demonstration. A local simulator lets students explore signal processing without a headset.</w:t>
      </w:r>
    </w:p>
    <w:p>
      <w:r>
        <w:t>Goals:</w:t>
      </w:r>
    </w:p>
    <w:p>
      <w:pPr>
        <w:pStyle w:val="ListBullet"/>
      </w:pPr>
      <w:r>
        <w:t>Demonstrate signal generation → filtering → feature extraction → classification → simulated output.</w:t>
      </w:r>
    </w:p>
    <w:p>
      <w:pPr>
        <w:pStyle w:val="ListBullet"/>
      </w:pPr>
      <w:r>
        <w:t>Show raw and filtered waveforms together.</w:t>
      </w:r>
    </w:p>
    <w:p>
      <w:pPr>
        <w:pStyle w:val="ListBullet"/>
      </w:pPr>
      <w:r>
        <w:t>Display named features and the predicted demo label.</w:t>
      </w:r>
    </w:p>
    <w:p>
      <w:pPr>
        <w:pStyle w:val="ListBullet"/>
      </w:pPr>
      <w:r>
        <w:t>Run locally on Python 3.12 with no paid API, cloud account, or credentials.</w:t>
      </w:r>
    </w:p>
    <w:p>
      <w:pPr>
        <w:pStyle w:val="ListBullet"/>
      </w:pPr>
      <w:r>
        <w:t>Include automated tests and accurate limitations.</w:t>
      </w:r>
    </w:p>
    <w:p>
      <w:pPr>
        <w:pStyle w:val="Heading1"/>
      </w:pPr>
      <w:r>
        <w:t>3. Non-goals</w:t>
      </w:r>
    </w:p>
    <w:p>
      <w:pPr>
        <w:pStyle w:val="ListBullet"/>
      </w:pPr>
      <w:r>
        <w:t>Live EEG headset integration in the MVP.</w:t>
      </w:r>
    </w:p>
    <w:p>
      <w:pPr>
        <w:pStyle w:val="ListBullet"/>
      </w:pPr>
      <w:r>
        <w:t>Diagnosis, treatment, rehabilitation, or clinical claims.</w:t>
      </w:r>
    </w:p>
    <w:p>
      <w:pPr>
        <w:pStyle w:val="ListBullet"/>
      </w:pPr>
      <w:r>
        <w:t>Actual thought/intent decoding.</w:t>
      </w:r>
    </w:p>
    <w:p>
      <w:pPr>
        <w:pStyle w:val="ListBullet"/>
      </w:pPr>
      <w:r>
        <w:t>Production real-time BCI.</w:t>
      </w:r>
    </w:p>
    <w:p>
      <w:pPr>
        <w:pStyle w:val="ListBullet"/>
      </w:pPr>
      <w:r>
        <w:t>Comprehensive motion-artifact removal.</w:t>
      </w:r>
    </w:p>
    <w:p>
      <w:pPr>
        <w:pStyle w:val="ListBullet"/>
      </w:pPr>
      <w:r>
        <w:t>Cloud hosting, accounts, analytics, telemetry, or paid APIs.</w:t>
      </w:r>
    </w:p>
    <w:p>
      <w:pPr>
        <w:pStyle w:val="ListBullet"/>
      </w:pPr>
      <w:r>
        <w:t>Using synthetic accuracy as evidence of real-world BCI performance.</w:t>
      </w:r>
    </w:p>
    <w:p>
      <w:pPr>
        <w:pStyle w:val="Heading1"/>
      </w:pPr>
      <w:r>
        <w:t>4. Users and stories</w:t>
      </w:r>
    </w:p>
    <w:p>
      <w:r>
        <w:t>Primary users are undergraduate students presenting the project; secondary users are instructors and classroom audiences.</w:t>
      </w:r>
    </w:p>
    <w:p>
      <w:pPr>
        <w:pStyle w:val="ListBullet"/>
      </w:pPr>
      <w:r>
        <w:t>As a student, I can select a demo class and generate a waveform.</w:t>
      </w:r>
    </w:p>
    <w:p>
      <w:pPr>
        <w:pStyle w:val="ListBullet"/>
      </w:pPr>
      <w:r>
        <w:t>I can compare raw and filtered traces to explain filtering.</w:t>
      </w:r>
    </w:p>
    <w:p>
      <w:pPr>
        <w:pStyle w:val="ListBullet"/>
      </w:pPr>
      <w:r>
        <w:t>I can inspect feature values and understand how classification works.</w:t>
      </w:r>
    </w:p>
    <w:p>
      <w:pPr>
        <w:pStyle w:val="ListBullet"/>
      </w:pPr>
      <w:r>
        <w:t>I can see the prediction and model outputs.</w:t>
      </w:r>
    </w:p>
    <w:p>
      <w:pPr>
        <w:pStyle w:val="ListBullet"/>
      </w:pPr>
      <w:r>
        <w:t>I can run the project locally without hardware or credentials.</w:t>
      </w:r>
    </w:p>
    <w:p>
      <w:pPr>
        <w:pStyle w:val="ListBullet"/>
      </w:pPr>
      <w:r>
        <w:t>I receive actionable errors if the model is missing or inputs are invalid.</w:t>
      </w:r>
    </w:p>
    <w:p>
      <w:pPr>
        <w:pStyle w:val="Heading1"/>
      </w:pPr>
      <w:r>
        <w:t>5. MVP requirements</w:t>
      </w:r>
    </w:p>
    <w:p>
      <w:pPr>
        <w:pStyle w:val="Heading2"/>
      </w:pPr>
      <w:r>
        <w:t>F-01 Synthetic signal generation (P0)</w:t>
      </w:r>
    </w:p>
    <w:p>
      <w:r>
        <w:t>Generate a 2-second signal at 256 Hz for labels `left` and `right`, with noise and deliberately distinct frequency patterns. Support deterministic seeds and validate parameters. Default output must contain 512 samples and a matching time axis.</w:t>
      </w:r>
    </w:p>
    <w:p>
      <w:pPr>
        <w:pStyle w:val="Heading2"/>
      </w:pPr>
      <w:r>
        <w:t>F-02 Filtering (P0)</w:t>
      </w:r>
    </w:p>
    <w:p>
      <w:r>
        <w:t>Apply a Butterworth band-pass filter from 1–40 Hz using second-order sections and zero-phase offline filtering. Preserve valid input shape and produce finite values. Explain that this does not remove all motion artifacts and is not a real-time streaming implementation.</w:t>
      </w:r>
    </w:p>
    <w:p>
      <w:pPr>
        <w:pStyle w:val="Heading2"/>
      </w:pPr>
      <w:r>
        <w:t>F-03 Feature extraction (P0)</w:t>
      </w:r>
    </w:p>
    <w:p>
      <w:r>
        <w:t>Remove the mean, compute a real FFT, and calculate mean spectral power in 1–12 Hz and 12–40 Hz bands. Features must have stable names/order and finite values; empty bands must not silently yield NaN.</w:t>
      </w:r>
    </w:p>
    <w:p>
      <w:pPr>
        <w:pStyle w:val="Heading2"/>
      </w:pPr>
      <w:r>
        <w:t>F-04 Training (P0)</w:t>
      </w:r>
    </w:p>
    <w:p>
      <w:r>
        <w:t>Create a reproducible balanced synthetic dataset. Use a stratified train/test split with fixed random state. Train a scikit-learn pipeline using `StandardScaler` and `LogisticRegression`; persist with joblib to a predictable project-relative path. Print held-out metrics labelled as synthetic-data-only.</w:t>
      </w:r>
    </w:p>
    <w:p>
      <w:pPr>
        <w:pStyle w:val="Heading2"/>
      </w:pPr>
      <w:r>
        <w:t>F-05 Dashboard (P0)</w:t>
      </w:r>
    </w:p>
    <w:p>
      <w:r>
        <w:t>Build a Streamlit app titled “NeuroLink — BCI Simulator”. Let the user select `left` or `right` and click a button to generate/process a signal. Plot raw and filtered traces using Plotly; display named feature values, predicted demo command, and model output scores. Keep the disclaimer visible and show helpful errors.</w:t>
      </w:r>
    </w:p>
    <w:p>
      <w:pPr>
        <w:pStyle w:val="Heading2"/>
      </w:pPr>
      <w:r>
        <w:t>F-06 Learning content (P0)</w:t>
      </w:r>
    </w:p>
    <w:p>
      <w:r>
        <w:t>Include “How it works” and limitations sections explaining synthetic data, arbitrary amplitude, interpretation of model outputs, and motion artifacts.</w:t>
      </w:r>
    </w:p>
    <w:p>
      <w:pPr>
        <w:pStyle w:val="Heading2"/>
      </w:pPr>
      <w:r>
        <w:t>F-07 Simulated cursor (P2, optional)</w:t>
      </w:r>
    </w:p>
    <w:p>
      <w:r>
        <w:t>Only after P0 passes, optionally map `left` to decrement and `right` to increment a cursor position in [0,100]. Persist state across Streamlit reruns and label this as a simulation.</w:t>
      </w:r>
    </w:p>
    <w:p>
      <w:pPr>
        <w:pStyle w:val="Heading1"/>
      </w:pPr>
      <w:r>
        <w:t>6. Technical requirements</w:t>
      </w:r>
    </w:p>
    <w:p>
      <w:pPr>
        <w:pStyle w:val="ListBullet"/>
      </w:pPr>
      <w:r>
        <w:t>Python 3.12; NumPy, SciPy, scikit-learn, joblib, Streamlit, Plotly, pytest.</w:t>
      </w:r>
    </w:p>
    <w:p>
      <w:pPr>
        <w:pStyle w:val="ListBullet"/>
      </w:pPr>
      <w:r>
        <w:t>Modular, testable code; useful type hints/docstrings.</w:t>
      </w:r>
    </w:p>
    <w:p>
      <w:pPr>
        <w:pStyle w:val="ListBullet"/>
      </w:pPr>
      <w:r>
        <w:t>Reproducible seeds for tests and training data.</w:t>
      </w:r>
    </w:p>
    <w:p>
      <w:pPr>
        <w:pStyle w:val="ListBullet"/>
      </w:pPr>
      <w:r>
        <w:t>Project-relative model paths.</w:t>
      </w:r>
    </w:p>
    <w:p>
      <w:pPr>
        <w:pStyle w:val="ListBullet"/>
      </w:pPr>
      <w:r>
        <w:t>Local-only operation; no data transmission or secrets.</w:t>
      </w:r>
    </w:p>
    <w:p>
      <w:pPr>
        <w:pStyle w:val="ListBullet"/>
      </w:pPr>
      <w:r>
        <w:t>`.gitignore` for venvs, caches, and generated artifacts.</w:t>
      </w:r>
    </w:p>
    <w:p>
      <w:pPr>
        <w:pStyle w:val="ListBullet"/>
      </w:pPr>
      <w:r>
        <w:t>Clear errors for invalid inputs and missing model.</w:t>
      </w:r>
    </w:p>
    <w:p>
      <w:pPr>
        <w:pStyle w:val="ListBullet"/>
      </w:pPr>
      <w:r>
        <w:t>README with setup, train, run, and test commands.</w:t>
      </w:r>
    </w:p>
    <w:p>
      <w:pPr>
        <w:pStyle w:val="Heading1"/>
      </w:pPr>
      <w:r>
        <w:t>7. Signal specification</w:t>
      </w:r>
    </w:p>
    <w:p>
      <w:pPr>
        <w:pStyle w:val="ListBullet"/>
      </w:pPr>
      <w:r>
        <w:t>Sampling rate: 256 samples/second.</w:t>
      </w:r>
    </w:p>
    <w:p>
      <w:pPr>
        <w:pStyle w:val="ListBullet"/>
      </w:pPr>
      <w:r>
        <w:t>Default duration: 2 seconds / 512 samples.</w:t>
      </w:r>
    </w:p>
    <w:p>
      <w:pPr>
        <w:pStyle w:val="ListBullet"/>
      </w:pPr>
      <w:r>
        <w:t>Filter: Butterworth 1–40 Hz, SOS, zero-phase offline filtering.</w:t>
      </w:r>
    </w:p>
    <w:p>
      <w:pPr>
        <w:pStyle w:val="ListBullet"/>
      </w:pPr>
      <w:r>
        <w:t>Features: mean power for 1–12 Hz and 12–40 Hz.</w:t>
      </w:r>
    </w:p>
    <w:p>
      <w:pPr>
        <w:pStyle w:val="ListBullet"/>
      </w:pPr>
      <w:r>
        <w:t>Classifier: standardized logistic regression.</w:t>
      </w:r>
    </w:p>
    <w:p>
      <w:pPr>
        <w:pStyle w:val="ListBullet"/>
      </w:pPr>
      <w:r>
        <w:t>Labels: `left`, `right`, strictly artificial demo labels.</w:t>
      </w:r>
    </w:p>
    <w:p>
      <w:r>
        <w:t>These are educational choices, not universal or clinical EEG settings.</w:t>
      </w:r>
    </w:p>
    <w:p>
      <w:pPr>
        <w:pStyle w:val="Heading1"/>
      </w:pPr>
      <w:r>
        <w:t>8. UX requirements</w:t>
      </w:r>
    </w:p>
    <w:p>
      <w:pPr>
        <w:pStyle w:val="ListBullet"/>
      </w:pPr>
      <w:r>
        <w:t>Prominent “Educational prototype using simulated EEG signals — not live brain data” notice.</w:t>
      </w:r>
    </w:p>
    <w:p>
      <w:pPr>
        <w:pStyle w:val="ListBullet"/>
      </w:pPr>
      <w:r>
        <w:t>X-axis “Time (seconds)”; Y-axis “Amplitude (arbitrary units)”.</w:t>
      </w:r>
    </w:p>
    <w:p>
      <w:pPr>
        <w:pStyle w:val="ListBullet"/>
      </w:pPr>
      <w:r>
        <w:t>Feature names instead of an unlabeled array.</w:t>
      </w:r>
    </w:p>
    <w:p>
      <w:pPr>
        <w:pStyle w:val="ListBullet"/>
      </w:pPr>
      <w:r>
        <w:t>Raw and filtered traces easy to compare.</w:t>
      </w:r>
    </w:p>
    <w:p>
      <w:pPr>
        <w:pStyle w:val="ListBullet"/>
      </w:pPr>
      <w:r>
        <w:t>Do not imply that the selected class is the user's actual intention.</w:t>
      </w:r>
    </w:p>
    <w:p>
      <w:pPr>
        <w:pStyle w:val="ListBullet"/>
      </w:pPr>
      <w:r>
        <w:t>Do not rely on color alone to communicate information.</w:t>
      </w:r>
    </w:p>
    <w:p>
      <w:pPr>
        <w:pStyle w:val="Heading1"/>
      </w:pPr>
      <w:r>
        <w:t>9. Risks and mitigations</w:t>
      </w:r>
    </w:p>
    <w:p>
      <w:r>
        <w:t>| Risk | Mitigation |</w:t>
      </w:r>
    </w:p>
    <w:p>
      <w:r>
        <w:t>|---|---|</w:t>
      </w:r>
    </w:p>
    <w:p>
      <w:r>
        <w:t>| Synthetic data mistaken for real EEG | Persistent disclaimer and explicit labels |</w:t>
      </w:r>
    </w:p>
    <w:p>
      <w:r>
        <w:t>| High synthetic accuracy overinterpreted | Label metrics synthetic-only |</w:t>
      </w:r>
    </w:p>
    <w:p>
      <w:r>
        <w:t>| Filter claimed to remove all artifacts | Explain artifacts may overlap useful frequencies |</w:t>
      </w:r>
    </w:p>
    <w:p>
      <w:r>
        <w:t>| Missing model causes crash | Actionable instruction to train first |</w:t>
      </w:r>
    </w:p>
    <w:p>
      <w:r>
        <w:t>| Working directory breaks model loading | Use project-relative paths |</w:t>
      </w:r>
    </w:p>
    <w:p>
      <w:r>
        <w:t>| Scope expands to hardware too early | Keep hardware and real datasets out of MVP |</w:t>
      </w:r>
    </w:p>
    <w:p>
      <w:pPr>
        <w:pStyle w:val="Heading1"/>
      </w:pPr>
      <w:r>
        <w:t>10. Deliverables</w:t>
      </w:r>
    </w:p>
    <w:p>
      <w:pPr>
        <w:pStyle w:val="ListNumber"/>
      </w:pPr>
      <w:r>
        <w:t>Working local Streamlit app.</w:t>
      </w:r>
    </w:p>
    <w:p>
      <w:pPr>
        <w:pStyle w:val="ListNumber"/>
      </w:pPr>
      <w:r>
        <w:t>Modular generation, processing, feature, dataset, training, and inference code.</w:t>
      </w:r>
    </w:p>
    <w:p>
      <w:pPr>
        <w:pStyle w:val="ListNumber"/>
      </w:pPr>
      <w:r>
        <w:t>Automated tests.</w:t>
      </w:r>
    </w:p>
    <w:p>
      <w:pPr>
        <w:pStyle w:val="ListNumber"/>
      </w:pPr>
      <w:r>
        <w:t>Setup/run/test README.</w:t>
      </w:r>
    </w:p>
    <w:p>
      <w:pPr>
        <w:pStyle w:val="ListNumber"/>
      </w:pPr>
      <w:r>
        <w:t>Science and limitations guide.</w:t>
      </w:r>
    </w:p>
    <w:p>
      <w:pPr>
        <w:pStyle w:val="ListNumber"/>
      </w:pPr>
      <w:r>
        <w:t>Synthetic-only evaluation output.</w:t>
      </w:r>
    </w:p>
    <w:p>
      <w:pPr>
        <w:pStyle w:val="ListNumber"/>
      </w:pPr>
      <w:r>
        <w:t>Optional cursor demo if time permits.</w:t>
      </w:r>
    </w:p>
    <w:p>
      <w:pPr>
        <w:pStyle w:val="ListNumber"/>
      </w:pPr>
      <w:r>
        <w:t>Implementation notes containing actual tests, limitations, and deviations.</w:t>
      </w:r>
    </w:p>
    <w:p>
      <w:pPr>
        <w:pStyle w:val="Heading1"/>
      </w:pPr>
      <w:r>
        <w:t>11. Definition of done</w:t>
      </w:r>
    </w:p>
    <w:p>
      <w:pPr>
        <w:pStyle w:val="ListBullet"/>
      </w:pPr>
      <w:r>
        <w:t>Fresh Python 3.12 environment installs dependencies.</w:t>
      </w:r>
    </w:p>
    <w:p>
      <w:pPr>
        <w:pStyle w:val="ListBullet"/>
      </w:pPr>
      <w:r>
        <w:t>Training saves a model and prints synthetic-only metrics.</w:t>
      </w:r>
    </w:p>
    <w:p>
      <w:pPr>
        <w:pStyle w:val="ListBullet"/>
      </w:pPr>
      <w:r>
        <w:t>App launches and processes both labels.</w:t>
      </w:r>
    </w:p>
    <w:p>
      <w:pPr>
        <w:pStyle w:val="ListBullet"/>
      </w:pPr>
      <w:r>
        <w:t>Raw/filtered plots, named features, prediction, and model outputs are visible.</w:t>
      </w:r>
    </w:p>
    <w:p>
      <w:pPr>
        <w:pStyle w:val="ListBullet"/>
      </w:pPr>
      <w:r>
        <w:t>Tests pass or failures are documented with evidence.</w:t>
      </w:r>
    </w:p>
    <w:p>
      <w:pPr>
        <w:pStyle w:val="ListBullet"/>
      </w:pPr>
      <w:r>
        <w:t>Disclaimers are clear.</w:t>
      </w:r>
    </w:p>
    <w:p>
      <w:pPr>
        <w:pStyle w:val="ListBullet"/>
      </w:pPr>
      <w:r>
        <w:t>README commands are accurate and implementation notes report actual verification.</w:t>
      </w:r>
    </w:p>
    <w:p>
      <w:pPr>
        <w:pStyle w:val="Heading1"/>
      </w:pPr>
      <w:r>
        <w:t>12. Future work (not MVP)</w:t>
      </w:r>
    </w:p>
    <w:p>
      <w:r>
        <w:t>A documented open EEG dataset, comparison of artifact-handling approaches, additional classifiers, or real-time hardware can be considered only as a separately scoped extension. If real data is added, cite its source/license, avoid data leakage, use held-out evaluation, and report limitations.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