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3ccx3vyhbo5" w:id="0"/>
      <w:bookmarkEnd w:id="0"/>
      <w:r w:rsidDel="00000000" w:rsidR="00000000" w:rsidRPr="00000000">
        <w:rPr>
          <w:rtl w:val="0"/>
        </w:rPr>
        <w:t xml:space="preserve">Requisitos de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860"/>
        <w:tblGridChange w:id="0">
          <w:tblGrid>
            <w:gridCol w:w="4725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 : RS01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RU02, RU03, RU07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…Os sistema deve permitir autenticação de usuário para o uso do programa.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RF(RF/RNF)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RS011, RS012, RS013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Detalhamento dos dados envolvidos:</w:t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740"/>
        <w:gridCol w:w="1560"/>
        <w:gridCol w:w="3540"/>
        <w:tblGridChange w:id="0">
          <w:tblGrid>
            <w:gridCol w:w="2745"/>
            <w:gridCol w:w="1740"/>
            <w:gridCol w:w="156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Restrições(encapsulamento)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mínimo 8 caracteres e uma letra maiuscula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======================================================================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RU04, RU05, RU06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…Armazenamento de jogadas e jogadas sugeridas por aliados.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 (RF/RNF)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números de jogadas totais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 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especificação de jogadas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caracteres sem símbolos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jogadas sugeridas por dupla 1 e dupla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 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quais jogadas foram sugeridas por dupla 1 e dupla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para definir brancas como dupla 1 e pretas como dupla 2 como base na saída das peças (3 caracteres sem símbolos)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RU01, RU010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Terá um tempo limite para as jogadas de cada dupla.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RS02, RS05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Cronômetro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 números formatado em h/m/s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RU02, RU03, RU08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Conexão de um usuário com um ou mais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RS010, RS06, RS02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para branco, 1 para preto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RU01, RU05, RU10</w:t>
            </w:r>
          </w:p>
        </w:tc>
      </w:tr>
      <w:tr>
        <w:trPr>
          <w:cantSplit w:val="0"/>
          <w:trHeight w:val="880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Animação da jogada feita, mudança de cor na casa que a peça mudou de lugar.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 (RF/RNF)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RS02, RS06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1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3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 para 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2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Saiu da 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2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RU11, RU03, RU08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Protocolo de Https, configuração de Cookies e codificação de tráfego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1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RU4, RU10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Tamanho da página do tamanho do tabuleiro 16X8, mudança no movimento das peças.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RS05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1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3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 Para 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3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3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RU01, RU04, RU010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Tabuleiro depois de um certo número de jogadas irá diminuir casa por casa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RS07, RS05, RU03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1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jogadas totais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 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3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RS09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Caso o usuário tenha esquecido a senha ou apelido, ele poderá mudar com um link em seu email.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RF (RF/RNF)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RS011, RS012, RS013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Detalhamento dos dados envolvidos:     </w:t>
      </w:r>
      <w:r w:rsidDel="00000000" w:rsidR="00000000" w:rsidRPr="00000000">
        <w:rPr>
          <w:rtl w:val="0"/>
        </w:rPr>
      </w:r>
    </w:p>
    <w:tbl>
      <w:tblPr>
        <w:tblStyle w:val="Table1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mínimo 8 caracteres, com uma letra maiúscula.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um endereço eletrônico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rHeight w:val="192.978515625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RS010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RU05, RU010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Sistema de ranking e contabilização de vitórias e derrotas.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RS014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2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 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 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linha com cada linha tendo apelido + pontuação/vitórias do maior pro menor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…Ranking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 números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rHeight w:val="192.978515625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RS011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                                          RU03, RU07,RU08,RU010,RU012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Cadastro do Usuário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RF (RF/RNF)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RS01, RS06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2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eletrônico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mínimo 8 caracteres, com uma letra maiuscula.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rHeight w:val="192.978515625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RS012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RU011,RU012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Edição do Usuário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RF (RF/RNF)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RS011,RS01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2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eletrônico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mínimo 8 caracteres, com uma letra maiuscula.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rHeight w:val="192.978515625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RS013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RU08,RU012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Exclusão do Usuário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RF (RF/RNF)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RS011,RS01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2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eletrônico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mínimo 8 caracteres, com uma letra maiuscula.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rHeight w:val="192.978515625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RS014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RU05, RU010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uma partida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 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RS010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2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Máximo de 10 caracteres, sem caracteres especiais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Sequencial único (não repetível no banco)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para preto, 1 para branco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para lose, 1 para 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rHeight w:val="192.978515625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RS015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RU02, RU03, RU08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Escalabilidade: O sistema deve ser escalável para acomodar um aumento no número de usuários sem comprometer o desempenho.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RS01, RS02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3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usuários simultâneos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Capacidade inicial para 1000 usuários, escalável para 10.000+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Menos de 2 segundos por operação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rHeight w:val="192.978515625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RS016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implementar rotinas de backup e recuperação de dados para garantir a integridade das informações em caso de falhas.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RS06, RS09</w:t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3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Frequência do 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diário automático às 00:00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recuperação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Menos de 15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Integridade dos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restaurados devem ser 100% consistentes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60"/>
        <w:tblGridChange w:id="0">
          <w:tblGrid>
            <w:gridCol w:w="4740"/>
            <w:gridCol w:w="4860"/>
          </w:tblGrid>
        </w:tblGridChange>
      </w:tblGrid>
      <w:tr>
        <w:trPr>
          <w:cantSplit w:val="0"/>
          <w:trHeight w:val="192.978515625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Sistema : RS017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 atendidos :  RU01, RU03, RU08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incluir testes automatizados e de integração contínua para garantir que novas atualizações não introduzem bugs.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Requisito: RNF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relacionados : RS01, RS05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b w:val="1"/>
          <w:rtl w:val="0"/>
        </w:rPr>
        <w:t xml:space="preserve">Detalhamento dos dados envolvidos:</w:t>
      </w:r>
      <w:r w:rsidDel="00000000" w:rsidR="00000000" w:rsidRPr="00000000">
        <w:rPr>
          <w:rtl w:val="0"/>
        </w:rPr>
      </w:r>
    </w:p>
    <w:tbl>
      <w:tblPr>
        <w:tblStyle w:val="Table3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680"/>
        <w:gridCol w:w="1530"/>
        <w:gridCol w:w="3735"/>
        <w:tblGridChange w:id="0">
          <w:tblGrid>
            <w:gridCol w:w="2670"/>
            <w:gridCol w:w="1680"/>
            <w:gridCol w:w="153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Cobertura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Cobertura mínima de 80% de todas as funcionalidades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Frequência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Testes automatizados executados a cada commit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Detalhamento de falhas, incluindo descrição e impacto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Mapeamento de Requisitos: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RS X RU</w:t>
      </w:r>
    </w:p>
    <w:tbl>
      <w:tblPr>
        <w:tblStyle w:val="Table35"/>
        <w:tblW w:w="1041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40"/>
        <w:gridCol w:w="780"/>
        <w:gridCol w:w="780"/>
        <w:gridCol w:w="795"/>
        <w:gridCol w:w="780"/>
        <w:gridCol w:w="780"/>
        <w:gridCol w:w="780"/>
        <w:gridCol w:w="795"/>
        <w:gridCol w:w="780"/>
        <w:gridCol w:w="780"/>
        <w:gridCol w:w="765"/>
        <w:gridCol w:w="810"/>
        <w:tblGridChange w:id="0">
          <w:tblGrid>
            <w:gridCol w:w="945"/>
            <w:gridCol w:w="840"/>
            <w:gridCol w:w="780"/>
            <w:gridCol w:w="780"/>
            <w:gridCol w:w="795"/>
            <w:gridCol w:w="780"/>
            <w:gridCol w:w="780"/>
            <w:gridCol w:w="780"/>
            <w:gridCol w:w="795"/>
            <w:gridCol w:w="780"/>
            <w:gridCol w:w="780"/>
            <w:gridCol w:w="76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RS/RU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RU09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RU10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RU11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RS017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