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DM</w:t>
      </w:r>
      <w:r>
        <w:t xml:space="preserve"> </w:t>
      </w:r>
      <w:r>
        <w:t xml:space="preserve">manipulation</w:t>
      </w:r>
      <w:r>
        <w:t xml:space="preserve"> </w:t>
      </w:r>
      <w:r>
        <w:t xml:space="preserve">statistique</w:t>
      </w:r>
      <w:r>
        <w:t xml:space="preserve"> </w:t>
      </w:r>
      <w:r>
        <w:t xml:space="preserve">avec</w:t>
      </w:r>
      <w:r>
        <w:t xml:space="preserve"> </w:t>
      </w:r>
      <w:r>
        <w:t xml:space="preserve">R</w:t>
      </w:r>
    </w:p>
    <w:p>
      <w:pPr>
        <w:pStyle w:val="Author"/>
      </w:pPr>
      <w:r>
        <w:t xml:space="preserve">XinChen22105822</w:t>
      </w:r>
    </w:p>
    <w:p>
      <w:pPr>
        <w:pStyle w:val="Date"/>
      </w:pPr>
      <w:r>
        <w:t xml:space="preserve">12/10/2021</w:t>
      </w:r>
    </w:p>
    <w:bookmarkStart w:id="20" w:name="installation-des-packages"/>
    <w:p>
      <w:pPr>
        <w:pStyle w:val="Heading2"/>
      </w:pPr>
      <w:r>
        <w:t xml:space="preserve">1. Installation des packages</w:t>
      </w:r>
    </w:p>
    <w:p>
      <w:pPr>
        <w:pStyle w:val="SourceCode"/>
      </w:pPr>
      <w:r>
        <w:rPr>
          <w:rStyle w:val="NormalTok"/>
        </w:rPr>
        <w:t xml:space="preserve">requiredPackages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'languageR'</w:t>
      </w:r>
      <w:r>
        <w:rPr>
          <w:rStyle w:val="NormalTok"/>
        </w:rPr>
        <w:t xml:space="preserve">, </w:t>
      </w:r>
      <w:r>
        <w:rPr>
          <w:rStyle w:val="StringTok"/>
        </w:rPr>
        <w:t xml:space="preserve">'Hmisc'</w:t>
      </w:r>
      <w:r>
        <w:rPr>
          <w:rStyle w:val="NormalTok"/>
        </w:rPr>
        <w:t xml:space="preserve">, </w:t>
      </w:r>
      <w:r>
        <w:rPr>
          <w:rStyle w:val="StringTok"/>
        </w:rPr>
        <w:t xml:space="preserve">'corrplot'</w:t>
      </w:r>
      <w:r>
        <w:rPr>
          <w:rStyle w:val="NormalTok"/>
        </w:rPr>
        <w:t xml:space="preserve">, </w:t>
      </w:r>
      <w:r>
        <w:rPr>
          <w:rStyle w:val="StringTok"/>
        </w:rPr>
        <w:t xml:space="preserve">'broom'</w:t>
      </w:r>
      <w:r>
        <w:rPr>
          <w:rStyle w:val="NormalTok"/>
        </w:rPr>
        <w:t xml:space="preserve">, </w:t>
      </w:r>
      <w:r>
        <w:rPr>
          <w:rStyle w:val="StringTok"/>
        </w:rPr>
        <w:t xml:space="preserve">'knitr'</w:t>
      </w:r>
      <w:r>
        <w:rPr>
          <w:rStyle w:val="NormalTok"/>
        </w:rPr>
        <w:t xml:space="preserve">, </w:t>
      </w:r>
      <w:r>
        <w:rPr>
          <w:rStyle w:val="StringTok"/>
        </w:rPr>
        <w:t xml:space="preserve">'xtable'</w:t>
      </w:r>
      <w:r>
        <w:rPr>
          <w:rStyle w:val="NormalTok"/>
        </w:rPr>
        <w:t xml:space="preserve">, </w:t>
      </w:r>
      <w:r>
        <w:rPr>
          <w:rStyle w:val="StringTok"/>
        </w:rPr>
        <w:t xml:space="preserve">'ggsignif'</w:t>
      </w:r>
      <w:r>
        <w:rPr>
          <w:rStyle w:val="NormalTok"/>
        </w:rPr>
        <w:t xml:space="preserve">)</w:t>
      </w:r>
      <w:r>
        <w:br/>
      </w:r>
      <w:r>
        <w:rPr>
          <w:rStyle w:val="ControlFlowTok"/>
        </w:rPr>
        <w:t xml:space="preserve">for</w:t>
      </w:r>
      <w:r>
        <w:rPr>
          <w:rStyle w:val="NormalTok"/>
        </w:rPr>
        <w:t xml:space="preserve">(p </w:t>
      </w:r>
      <w:r>
        <w:rPr>
          <w:rStyle w:val="ControlFlowTok"/>
        </w:rPr>
        <w:t xml:space="preserve">in</w:t>
      </w:r>
      <w:r>
        <w:rPr>
          <w:rStyle w:val="NormalTok"/>
        </w:rPr>
        <w:t xml:space="preserve"> requiredPackages){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(p,</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FunctionTok"/>
        </w:rPr>
        <w:t xml:space="preserve">install.packages</w:t>
      </w:r>
      <w:r>
        <w:rPr>
          <w:rStyle w:val="NormalTok"/>
        </w:rPr>
        <w:t xml:space="preserve">(p)</w:t>
      </w:r>
      <w:r>
        <w:br/>
      </w:r>
      <w:r>
        <w:rPr>
          <w:rStyle w:val="NormalTok"/>
        </w:rPr>
        <w:t xml:space="preserve">  </w:t>
      </w:r>
      <w:r>
        <w:rPr>
          <w:rStyle w:val="FunctionTok"/>
        </w:rPr>
        <w:t xml:space="preserve">library</w:t>
      </w:r>
      <w:r>
        <w:rPr>
          <w:rStyle w:val="NormalTok"/>
        </w:rPr>
        <w:t xml:space="preserve">(p,</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bookmarkEnd w:id="20"/>
    <w:bookmarkStart w:id="21" w:name="iris-datasets"/>
    <w:p>
      <w:pPr>
        <w:pStyle w:val="Heading2"/>
      </w:pPr>
      <w:r>
        <w:t xml:space="preserve">2. Iris {datasets}</w:t>
      </w:r>
    </w:p>
    <w:p>
      <w:pPr>
        <w:pStyle w:val="SourceCode"/>
      </w:pPr>
      <w:r>
        <w:rPr>
          <w:rStyle w:val="FunctionTok"/>
        </w:rPr>
        <w:t xml:space="preserve">data</w:t>
      </w:r>
      <w:r>
        <w:rPr>
          <w:rStyle w:val="NormalTok"/>
        </w:rPr>
        <w:t xml:space="preserve">(</w:t>
      </w:r>
      <w:r>
        <w:rPr>
          <w:rStyle w:val="StringTok"/>
        </w:rPr>
        <w:t xml:space="preserve">"iris"</w:t>
      </w:r>
      <w:r>
        <w:rPr>
          <w:rStyle w:val="NormalTok"/>
        </w:rPr>
        <w:t xml:space="preserve">)</w:t>
      </w:r>
      <w:r>
        <w:br/>
      </w:r>
      <w:r>
        <w:rPr>
          <w:rStyle w:val="NormalTok"/>
        </w:rPr>
        <w:t xml:space="preserve">iris </w:t>
      </w:r>
      <w:r>
        <w:rPr>
          <w:rStyle w:val="SpecialCharTok"/>
        </w:rPr>
        <w:t xml:space="preserve">%&gt;%</w:t>
      </w:r>
      <w:r>
        <w:br/>
      </w:r>
      <w:r>
        <w:rPr>
          <w:rStyle w:val="NormalTok"/>
        </w:rPr>
        <w:t xml:space="preserve">  </w:t>
      </w:r>
      <w:r>
        <w:rPr>
          <w:rStyle w:val="FunctionTok"/>
        </w:rPr>
        <w:t xml:space="preserve">View</w:t>
      </w:r>
      <w:r>
        <w:rPr>
          <w:rStyle w:val="NormalTok"/>
        </w:rPr>
        <w:t xml:space="preserve">()</w:t>
      </w:r>
      <w:r>
        <w:br/>
      </w:r>
      <w:r>
        <w:rPr>
          <w:rStyle w:val="FunctionTok"/>
        </w:rPr>
        <w:t xml:space="preserve">help</w:t>
      </w:r>
      <w:r>
        <w:rPr>
          <w:rStyle w:val="NormalTok"/>
        </w:rPr>
        <w:t xml:space="preserve">(</w:t>
      </w:r>
      <w:r>
        <w:rPr>
          <w:rStyle w:val="StringTok"/>
        </w:rPr>
        <w:t xml:space="preserve">"iris"</w:t>
      </w:r>
      <w:r>
        <w:rPr>
          <w:rStyle w:val="NormalTok"/>
        </w:rPr>
        <w:t xml:space="preserve">)</w:t>
      </w:r>
    </w:p>
    <w:p>
      <w:pPr>
        <w:pStyle w:val="SourceCode"/>
      </w:pPr>
      <w:r>
        <w:rPr>
          <w:rStyle w:val="VerbatimChar"/>
        </w:rPr>
        <w:t xml:space="preserve">## starting httpd help server ... done</w:t>
      </w:r>
    </w:p>
    <w:bookmarkEnd w:id="21"/>
    <w:bookmarkStart w:id="22" w:name="description-statistiques"/>
    <w:p>
      <w:pPr>
        <w:pStyle w:val="Heading2"/>
      </w:pPr>
      <w:r>
        <w:t xml:space="preserve">3.Description statistiques</w:t>
      </w:r>
    </w:p>
    <w:p>
      <w:pPr>
        <w:pStyle w:val="FirstParagraph"/>
      </w:pPr>
      <w:r>
        <w:t xml:space="preserve">Edgar Anderson’s Iris Data est une base de données qui porte sur 50 fleurs de 3 espèces d’iris dont les mesures(en longueur et en largeur) des sépals et des pétales sont données. Le format d’Iris est un dataframe de 150 cellules et de 5 variables(colonnes)</w:t>
      </w:r>
      <w:r>
        <w:t xml:space="preserve"> </w:t>
      </w:r>
      <w:r>
        <w:t xml:space="preserve">“</w:t>
      </w:r>
      <w:r>
        <w:t xml:space="preserve">Sepal.Length, Sepal.Width, Petal.Length, Petal.Width, Species</w:t>
      </w:r>
      <w:r>
        <w:t xml:space="preserve">”</w:t>
      </w:r>
      <w:r>
        <w:t xml:space="preserve">.</w:t>
      </w:r>
    </w:p>
    <w:p>
      <w:pPr>
        <w:pStyle w:val="BodyText"/>
      </w:pPr>
      <w:r>
        <w:t xml:space="preserve">Les vaiables</w:t>
      </w:r>
    </w:p>
    <w:p>
      <w:pPr>
        <w:pStyle w:val="SourceCode"/>
      </w:pPr>
      <w:r>
        <w:rPr>
          <w:rStyle w:val="NormalTok"/>
        </w:rPr>
        <w:t xml:space="preserve">iris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Dataframe</w:t>
      </w:r>
    </w:p>
    <w:p>
      <w:pPr>
        <w:pStyle w:val="SourceCode"/>
      </w:pPr>
      <w:r>
        <w:rPr>
          <w:rStyle w:val="FunctionTok"/>
        </w:rPr>
        <w:t xml:space="preserve">str</w:t>
      </w:r>
      <w:r>
        <w:rPr>
          <w:rStyle w:val="NormalTok"/>
        </w:rPr>
        <w:t xml:space="preserve">(iris)</w:t>
      </w:r>
    </w:p>
    <w:p>
      <w:pPr>
        <w:pStyle w:val="SourceCode"/>
      </w:pPr>
      <w:r>
        <w:rPr>
          <w:rStyle w:val="VerbatimChar"/>
        </w:rPr>
        <w:t xml:space="preserve">## 'data.frame':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bookmarkEnd w:id="22"/>
    <w:bookmarkStart w:id="23" w:name="manipuler-la-base-de-données"/>
    <w:p>
      <w:pPr>
        <w:pStyle w:val="Heading2"/>
      </w:pPr>
      <w:r>
        <w:t xml:space="preserve">4.Manipuler la base de données</w:t>
      </w:r>
    </w:p>
    <w:p>
      <w:pPr>
        <w:pStyle w:val="FirstParagraph"/>
      </w:pPr>
      <w:r>
        <w:t xml:space="preserve">i.changer la valeur de référence</w:t>
      </w:r>
    </w:p>
    <w:p>
      <w:pPr>
        <w:pStyle w:val="SourceCode"/>
      </w:pPr>
      <w:r>
        <w:rPr>
          <w:rStyle w:val="FunctionTok"/>
        </w:rPr>
        <w:t xml:space="preserve">levels</w:t>
      </w:r>
      <w:r>
        <w:rPr>
          <w:rStyle w:val="NormalTok"/>
        </w:rPr>
        <w:t xml:space="preserve">(iris</w:t>
      </w:r>
      <w:r>
        <w:rPr>
          <w:rStyle w:val="SpecialCharTok"/>
        </w:rPr>
        <w:t xml:space="preserve">$</w:t>
      </w:r>
      <w:r>
        <w:rPr>
          <w:rStyle w:val="NormalTok"/>
        </w:rPr>
        <w:t xml:space="preserve">Species)</w:t>
      </w:r>
    </w:p>
    <w:p>
      <w:pPr>
        <w:pStyle w:val="SourceCode"/>
      </w:pPr>
      <w:r>
        <w:rPr>
          <w:rStyle w:val="VerbatimChar"/>
        </w:rPr>
        <w:t xml:space="preserve">## [1] "setosa"     "versicolor" "virginica"</w:t>
      </w:r>
    </w:p>
    <w:p>
      <w:pPr>
        <w:pStyle w:val="SourceCode"/>
      </w:pPr>
      <w:r>
        <w:rPr>
          <w:rStyle w:val="NormalTok"/>
        </w:rPr>
        <w:t xml:space="preserve">iris_df</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Species  =</w:t>
      </w:r>
      <w:r>
        <w:rPr>
          <w:rStyle w:val="NormalTok"/>
        </w:rPr>
        <w:t xml:space="preserve"> </w:t>
      </w:r>
      <w:r>
        <w:rPr>
          <w:rStyle w:val="FunctionTok"/>
        </w:rPr>
        <w:t xml:space="preserve">fct_relevel</w:t>
      </w:r>
      <w:r>
        <w:rPr>
          <w:rStyle w:val="NormalTok"/>
        </w:rPr>
        <w:t xml:space="preserve">(Species , </w:t>
      </w:r>
      <w:r>
        <w:rPr>
          <w:rStyle w:val="StringTok"/>
        </w:rPr>
        <w:t xml:space="preserve">"versicolor"</w:t>
      </w:r>
      <w:r>
        <w:rPr>
          <w:rStyle w:val="NormalTok"/>
        </w:rPr>
        <w:t xml:space="preserve">))</w:t>
      </w:r>
      <w:r>
        <w:br/>
      </w:r>
      <w:r>
        <w:rPr>
          <w:rStyle w:val="FunctionTok"/>
        </w:rPr>
        <w:t xml:space="preserve">levels</w:t>
      </w:r>
      <w:r>
        <w:rPr>
          <w:rStyle w:val="NormalTok"/>
        </w:rPr>
        <w:t xml:space="preserve">(iris</w:t>
      </w:r>
      <w:r>
        <w:rPr>
          <w:rStyle w:val="SpecialCharTok"/>
        </w:rPr>
        <w:t xml:space="preserve">$</w:t>
      </w:r>
      <w:r>
        <w:rPr>
          <w:rStyle w:val="NormalTok"/>
        </w:rPr>
        <w:t xml:space="preserve">Species)</w:t>
      </w:r>
    </w:p>
    <w:p>
      <w:pPr>
        <w:pStyle w:val="SourceCode"/>
      </w:pPr>
      <w:r>
        <w:rPr>
          <w:rStyle w:val="VerbatimChar"/>
        </w:rPr>
        <w:t xml:space="preserve">## [1] "setosa"     "versicolor" "virginica"</w:t>
      </w:r>
    </w:p>
    <w:p>
      <w:pPr>
        <w:numPr>
          <w:ilvl w:val="0"/>
          <w:numId w:val="1001"/>
        </w:numPr>
        <w:pStyle w:val="Compact"/>
      </w:pPr>
      <w:r>
        <w:t xml:space="preserve">selectionner et filtrer les variables</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select</w:t>
      </w:r>
      <w:r>
        <w:rPr>
          <w:rStyle w:val="NormalTok"/>
        </w:rPr>
        <w:t xml:space="preserve">(Sepal.Length, Sepal.Width, Species) </w:t>
      </w:r>
      <w:r>
        <w:rPr>
          <w:rStyle w:val="SpecialCharTok"/>
        </w:rPr>
        <w:t xml:space="preserve">%&gt;%</w:t>
      </w:r>
      <w:r>
        <w:br/>
      </w:r>
      <w:r>
        <w:rPr>
          <w:rStyle w:val="NormalTok"/>
        </w:rPr>
        <w:t xml:space="preserve">  </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"setosa"</w:t>
      </w:r>
      <w:r>
        <w:rPr>
          <w:rStyle w:val="NormalTok"/>
        </w:rPr>
        <w:t xml:space="preserve">)</w:t>
      </w:r>
    </w:p>
    <w:p>
      <w:pPr>
        <w:pStyle w:val="SourceCode"/>
      </w:pPr>
      <w:r>
        <w:rPr>
          <w:rStyle w:val="VerbatimChar"/>
        </w:rPr>
        <w:t xml:space="preserve">##    Sepal.Length Sepal.Width Species</w:t>
      </w:r>
      <w:r>
        <w:br/>
      </w:r>
      <w:r>
        <w:rPr>
          <w:rStyle w:val="VerbatimChar"/>
        </w:rPr>
        <w:t xml:space="preserve">## 1           5.1         3.5  setosa</w:t>
      </w:r>
      <w:r>
        <w:br/>
      </w:r>
      <w:r>
        <w:rPr>
          <w:rStyle w:val="VerbatimChar"/>
        </w:rPr>
        <w:t xml:space="preserve">## 2           4.9         3.0  setosa</w:t>
      </w:r>
      <w:r>
        <w:br/>
      </w:r>
      <w:r>
        <w:rPr>
          <w:rStyle w:val="VerbatimChar"/>
        </w:rPr>
        <w:t xml:space="preserve">## 3           4.7         3.2  setosa</w:t>
      </w:r>
      <w:r>
        <w:br/>
      </w:r>
      <w:r>
        <w:rPr>
          <w:rStyle w:val="VerbatimChar"/>
        </w:rPr>
        <w:t xml:space="preserve">## 4           4.6         3.1  setosa</w:t>
      </w:r>
      <w:r>
        <w:br/>
      </w:r>
      <w:r>
        <w:rPr>
          <w:rStyle w:val="VerbatimChar"/>
        </w:rPr>
        <w:t xml:space="preserve">## 5           5.0         3.6  setosa</w:t>
      </w:r>
      <w:r>
        <w:br/>
      </w:r>
      <w:r>
        <w:rPr>
          <w:rStyle w:val="VerbatimChar"/>
        </w:rPr>
        <w:t xml:space="preserve">## 6           5.4         3.9  setosa</w:t>
      </w:r>
      <w:r>
        <w:br/>
      </w:r>
      <w:r>
        <w:rPr>
          <w:rStyle w:val="VerbatimChar"/>
        </w:rPr>
        <w:t xml:space="preserve">## 7           4.6         3.4  setosa</w:t>
      </w:r>
      <w:r>
        <w:br/>
      </w:r>
      <w:r>
        <w:rPr>
          <w:rStyle w:val="VerbatimChar"/>
        </w:rPr>
        <w:t xml:space="preserve">## 8           5.0         3.4  setosa</w:t>
      </w:r>
      <w:r>
        <w:br/>
      </w:r>
      <w:r>
        <w:rPr>
          <w:rStyle w:val="VerbatimChar"/>
        </w:rPr>
        <w:t xml:space="preserve">## 9           4.4         2.9  setosa</w:t>
      </w:r>
      <w:r>
        <w:br/>
      </w:r>
      <w:r>
        <w:rPr>
          <w:rStyle w:val="VerbatimChar"/>
        </w:rPr>
        <w:t xml:space="preserve">## 10          4.9         3.1  setosa</w:t>
      </w:r>
      <w:r>
        <w:br/>
      </w:r>
      <w:r>
        <w:rPr>
          <w:rStyle w:val="VerbatimChar"/>
        </w:rPr>
        <w:t xml:space="preserve">## 11          5.4         3.7  setosa</w:t>
      </w:r>
      <w:r>
        <w:br/>
      </w:r>
      <w:r>
        <w:rPr>
          <w:rStyle w:val="VerbatimChar"/>
        </w:rPr>
        <w:t xml:space="preserve">## 12          4.8         3.4  setosa</w:t>
      </w:r>
      <w:r>
        <w:br/>
      </w:r>
      <w:r>
        <w:rPr>
          <w:rStyle w:val="VerbatimChar"/>
        </w:rPr>
        <w:t xml:space="preserve">## 13          4.8         3.0  setosa</w:t>
      </w:r>
      <w:r>
        <w:br/>
      </w:r>
      <w:r>
        <w:rPr>
          <w:rStyle w:val="VerbatimChar"/>
        </w:rPr>
        <w:t xml:space="preserve">## 14          4.3         3.0  setosa</w:t>
      </w:r>
      <w:r>
        <w:br/>
      </w:r>
      <w:r>
        <w:rPr>
          <w:rStyle w:val="VerbatimChar"/>
        </w:rPr>
        <w:t xml:space="preserve">## 15          5.8         4.0  setosa</w:t>
      </w:r>
      <w:r>
        <w:br/>
      </w:r>
      <w:r>
        <w:rPr>
          <w:rStyle w:val="VerbatimChar"/>
        </w:rPr>
        <w:t xml:space="preserve">## 16          5.7         4.4  setosa</w:t>
      </w:r>
      <w:r>
        <w:br/>
      </w:r>
      <w:r>
        <w:rPr>
          <w:rStyle w:val="VerbatimChar"/>
        </w:rPr>
        <w:t xml:space="preserve">## 17          5.4         3.9  setosa</w:t>
      </w:r>
      <w:r>
        <w:br/>
      </w:r>
      <w:r>
        <w:rPr>
          <w:rStyle w:val="VerbatimChar"/>
        </w:rPr>
        <w:t xml:space="preserve">## 18          5.1         3.5  setosa</w:t>
      </w:r>
      <w:r>
        <w:br/>
      </w:r>
      <w:r>
        <w:rPr>
          <w:rStyle w:val="VerbatimChar"/>
        </w:rPr>
        <w:t xml:space="preserve">## 19          5.7         3.8  setosa</w:t>
      </w:r>
      <w:r>
        <w:br/>
      </w:r>
      <w:r>
        <w:rPr>
          <w:rStyle w:val="VerbatimChar"/>
        </w:rPr>
        <w:t xml:space="preserve">## 20          5.1         3.8  setosa</w:t>
      </w:r>
      <w:r>
        <w:br/>
      </w:r>
      <w:r>
        <w:rPr>
          <w:rStyle w:val="VerbatimChar"/>
        </w:rPr>
        <w:t xml:space="preserve">## 21          5.4         3.4  setosa</w:t>
      </w:r>
      <w:r>
        <w:br/>
      </w:r>
      <w:r>
        <w:rPr>
          <w:rStyle w:val="VerbatimChar"/>
        </w:rPr>
        <w:t xml:space="preserve">## 22          5.1         3.7  setosa</w:t>
      </w:r>
      <w:r>
        <w:br/>
      </w:r>
      <w:r>
        <w:rPr>
          <w:rStyle w:val="VerbatimChar"/>
        </w:rPr>
        <w:t xml:space="preserve">## 23          4.6         3.6  setosa</w:t>
      </w:r>
      <w:r>
        <w:br/>
      </w:r>
      <w:r>
        <w:rPr>
          <w:rStyle w:val="VerbatimChar"/>
        </w:rPr>
        <w:t xml:space="preserve">## 24          5.1         3.3  setosa</w:t>
      </w:r>
      <w:r>
        <w:br/>
      </w:r>
      <w:r>
        <w:rPr>
          <w:rStyle w:val="VerbatimChar"/>
        </w:rPr>
        <w:t xml:space="preserve">## 25          4.8         3.4  setosa</w:t>
      </w:r>
      <w:r>
        <w:br/>
      </w:r>
      <w:r>
        <w:rPr>
          <w:rStyle w:val="VerbatimChar"/>
        </w:rPr>
        <w:t xml:space="preserve">## 26          5.0         3.0  setosa</w:t>
      </w:r>
      <w:r>
        <w:br/>
      </w:r>
      <w:r>
        <w:rPr>
          <w:rStyle w:val="VerbatimChar"/>
        </w:rPr>
        <w:t xml:space="preserve">## 27          5.0         3.4  setosa</w:t>
      </w:r>
      <w:r>
        <w:br/>
      </w:r>
      <w:r>
        <w:rPr>
          <w:rStyle w:val="VerbatimChar"/>
        </w:rPr>
        <w:t xml:space="preserve">## 28          5.2         3.5  setosa</w:t>
      </w:r>
      <w:r>
        <w:br/>
      </w:r>
      <w:r>
        <w:rPr>
          <w:rStyle w:val="VerbatimChar"/>
        </w:rPr>
        <w:t xml:space="preserve">## 29          5.2         3.4  setosa</w:t>
      </w:r>
      <w:r>
        <w:br/>
      </w:r>
      <w:r>
        <w:rPr>
          <w:rStyle w:val="VerbatimChar"/>
        </w:rPr>
        <w:t xml:space="preserve">## 30          4.7         3.2  setosa</w:t>
      </w:r>
      <w:r>
        <w:br/>
      </w:r>
      <w:r>
        <w:rPr>
          <w:rStyle w:val="VerbatimChar"/>
        </w:rPr>
        <w:t xml:space="preserve">## 31          4.8         3.1  setosa</w:t>
      </w:r>
      <w:r>
        <w:br/>
      </w:r>
      <w:r>
        <w:rPr>
          <w:rStyle w:val="VerbatimChar"/>
        </w:rPr>
        <w:t xml:space="preserve">## 32          5.4         3.4  setosa</w:t>
      </w:r>
      <w:r>
        <w:br/>
      </w:r>
      <w:r>
        <w:rPr>
          <w:rStyle w:val="VerbatimChar"/>
        </w:rPr>
        <w:t xml:space="preserve">## 33          5.2         4.1  setosa</w:t>
      </w:r>
      <w:r>
        <w:br/>
      </w:r>
      <w:r>
        <w:rPr>
          <w:rStyle w:val="VerbatimChar"/>
        </w:rPr>
        <w:t xml:space="preserve">## 34          5.5         4.2  setosa</w:t>
      </w:r>
      <w:r>
        <w:br/>
      </w:r>
      <w:r>
        <w:rPr>
          <w:rStyle w:val="VerbatimChar"/>
        </w:rPr>
        <w:t xml:space="preserve">## 35          4.9         3.1  setosa</w:t>
      </w:r>
      <w:r>
        <w:br/>
      </w:r>
      <w:r>
        <w:rPr>
          <w:rStyle w:val="VerbatimChar"/>
        </w:rPr>
        <w:t xml:space="preserve">## 36          5.0         3.2  setosa</w:t>
      </w:r>
      <w:r>
        <w:br/>
      </w:r>
      <w:r>
        <w:rPr>
          <w:rStyle w:val="VerbatimChar"/>
        </w:rPr>
        <w:t xml:space="preserve">## 37          5.5         3.5  setosa</w:t>
      </w:r>
      <w:r>
        <w:br/>
      </w:r>
      <w:r>
        <w:rPr>
          <w:rStyle w:val="VerbatimChar"/>
        </w:rPr>
        <w:t xml:space="preserve">## 38          4.9         3.6  setosa</w:t>
      </w:r>
      <w:r>
        <w:br/>
      </w:r>
      <w:r>
        <w:rPr>
          <w:rStyle w:val="VerbatimChar"/>
        </w:rPr>
        <w:t xml:space="preserve">## 39          4.4         3.0  setosa</w:t>
      </w:r>
      <w:r>
        <w:br/>
      </w:r>
      <w:r>
        <w:rPr>
          <w:rStyle w:val="VerbatimChar"/>
        </w:rPr>
        <w:t xml:space="preserve">## 40          5.1         3.4  setosa</w:t>
      </w:r>
      <w:r>
        <w:br/>
      </w:r>
      <w:r>
        <w:rPr>
          <w:rStyle w:val="VerbatimChar"/>
        </w:rPr>
        <w:t xml:space="preserve">## 41          5.0         3.5  setosa</w:t>
      </w:r>
      <w:r>
        <w:br/>
      </w:r>
      <w:r>
        <w:rPr>
          <w:rStyle w:val="VerbatimChar"/>
        </w:rPr>
        <w:t xml:space="preserve">## 42          4.5         2.3  setosa</w:t>
      </w:r>
      <w:r>
        <w:br/>
      </w:r>
      <w:r>
        <w:rPr>
          <w:rStyle w:val="VerbatimChar"/>
        </w:rPr>
        <w:t xml:space="preserve">## 43          4.4         3.2  setosa</w:t>
      </w:r>
      <w:r>
        <w:br/>
      </w:r>
      <w:r>
        <w:rPr>
          <w:rStyle w:val="VerbatimChar"/>
        </w:rPr>
        <w:t xml:space="preserve">## 44          5.0         3.5  setosa</w:t>
      </w:r>
      <w:r>
        <w:br/>
      </w:r>
      <w:r>
        <w:rPr>
          <w:rStyle w:val="VerbatimChar"/>
        </w:rPr>
        <w:t xml:space="preserve">## 45          5.1         3.8  setosa</w:t>
      </w:r>
      <w:r>
        <w:br/>
      </w:r>
      <w:r>
        <w:rPr>
          <w:rStyle w:val="VerbatimChar"/>
        </w:rPr>
        <w:t xml:space="preserve">## 46          4.8         3.0  setosa</w:t>
      </w:r>
      <w:r>
        <w:br/>
      </w:r>
      <w:r>
        <w:rPr>
          <w:rStyle w:val="VerbatimChar"/>
        </w:rPr>
        <w:t xml:space="preserve">## 47          5.1         3.8  setosa</w:t>
      </w:r>
      <w:r>
        <w:br/>
      </w:r>
      <w:r>
        <w:rPr>
          <w:rStyle w:val="VerbatimChar"/>
        </w:rPr>
        <w:t xml:space="preserve">## 48          4.6         3.2  setosa</w:t>
      </w:r>
      <w:r>
        <w:br/>
      </w:r>
      <w:r>
        <w:rPr>
          <w:rStyle w:val="VerbatimChar"/>
        </w:rPr>
        <w:t xml:space="preserve">## 49          5.3         3.7  setosa</w:t>
      </w:r>
      <w:r>
        <w:br/>
      </w:r>
      <w:r>
        <w:rPr>
          <w:rStyle w:val="VerbatimChar"/>
        </w:rPr>
        <w:t xml:space="preserve">## 50          5.0         3.3  setosa</w:t>
      </w:r>
    </w:p>
    <w:p>
      <w:pPr>
        <w:pStyle w:val="FirstParagraph"/>
      </w:pPr>
      <w:r>
        <w:t xml:space="preserve">iii.résumés des données (général vs spécifique)</w:t>
      </w:r>
    </w:p>
    <w:p>
      <w:pPr>
        <w:pStyle w:val="SourceCode"/>
      </w:pPr>
      <w:r>
        <w:rPr>
          <w:rStyle w:val="FunctionTok"/>
        </w:rPr>
        <w:t xml:space="preserve">summary</w:t>
      </w:r>
      <w:r>
        <w:rPr>
          <w:rStyle w:val="NormalTok"/>
        </w:rPr>
        <w:t xml:space="preserve">(iris)</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iris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range_Petal.Length =</w:t>
      </w:r>
      <w:r>
        <w:rPr>
          <w:rStyle w:val="NormalTok"/>
        </w:rPr>
        <w:t xml:space="preserve"> </w:t>
      </w:r>
      <w:r>
        <w:rPr>
          <w:rStyle w:val="FunctionTok"/>
        </w:rPr>
        <w:t xml:space="preserve">range</w:t>
      </w:r>
      <w:r>
        <w:rPr>
          <w:rStyle w:val="NormalTok"/>
        </w:rPr>
        <w:t xml:space="preserve">(Petal.Length),</w:t>
      </w:r>
      <w:r>
        <w:br/>
      </w:r>
      <w:r>
        <w:rPr>
          <w:rStyle w:val="NormalTok"/>
        </w:rPr>
        <w:t xml:space="preserve">            </w:t>
      </w:r>
      <w:r>
        <w:rPr>
          <w:rStyle w:val="AttributeTok"/>
        </w:rPr>
        <w:t xml:space="preserve">mean_Petal.Length =</w:t>
      </w:r>
      <w:r>
        <w:rPr>
          <w:rStyle w:val="NormalTok"/>
        </w:rPr>
        <w:t xml:space="preserve"> </w:t>
      </w:r>
      <w:r>
        <w:rPr>
          <w:rStyle w:val="FunctionTok"/>
        </w:rPr>
        <w:t xml:space="preserve">mean</w:t>
      </w:r>
      <w:r>
        <w:rPr>
          <w:rStyle w:val="NormalTok"/>
        </w:rPr>
        <w:t xml:space="preserve">(Petal.Length),</w:t>
      </w:r>
      <w:r>
        <w:br/>
      </w:r>
      <w:r>
        <w:rPr>
          <w:rStyle w:val="NormalTok"/>
        </w:rPr>
        <w:t xml:space="preserve">            </w:t>
      </w:r>
      <w:r>
        <w:rPr>
          <w:rStyle w:val="AttributeTok"/>
        </w:rPr>
        <w:t xml:space="preserve">sd_Petal.Length =</w:t>
      </w:r>
      <w:r>
        <w:rPr>
          <w:rStyle w:val="NormalTok"/>
        </w:rPr>
        <w:t xml:space="preserve"> </w:t>
      </w:r>
      <w:r>
        <w:rPr>
          <w:rStyle w:val="FunctionTok"/>
        </w:rPr>
        <w:t xml:space="preserve">sd</w:t>
      </w:r>
      <w:r>
        <w:rPr>
          <w:rStyle w:val="NormalTok"/>
        </w:rPr>
        <w:t xml:space="preserve">(Petal.Length),</w:t>
      </w:r>
      <w:r>
        <w:br/>
      </w:r>
      <w:r>
        <w:rPr>
          <w:rStyle w:val="NormalTok"/>
        </w:rPr>
        <w:t xml:space="preserve">            </w:t>
      </w:r>
      <w:r>
        <w:rPr>
          <w:rStyle w:val="AttributeTok"/>
        </w:rPr>
        <w:t xml:space="preserve">var_Petal.Length =</w:t>
      </w:r>
      <w:r>
        <w:rPr>
          <w:rStyle w:val="NormalTok"/>
        </w:rPr>
        <w:t xml:space="preserve"> </w:t>
      </w:r>
      <w:r>
        <w:rPr>
          <w:rStyle w:val="FunctionTok"/>
        </w:rPr>
        <w:t xml:space="preserve">var</w:t>
      </w:r>
      <w:r>
        <w:rPr>
          <w:rStyle w:val="NormalTok"/>
        </w:rPr>
        <w:t xml:space="preserve">(Petal.Length),</w:t>
      </w:r>
      <w:r>
        <w:br/>
      </w:r>
      <w:r>
        <w:rPr>
          <w:rStyle w:val="NormalTok"/>
        </w:rPr>
        <w:t xml:space="preserve">            </w:t>
      </w:r>
      <w:r>
        <w:rPr>
          <w:rStyle w:val="AttributeTok"/>
        </w:rPr>
        <w:t xml:space="preserve">min_Petal.Length =</w:t>
      </w:r>
      <w:r>
        <w:rPr>
          <w:rStyle w:val="NormalTok"/>
        </w:rPr>
        <w:t xml:space="preserve"> </w:t>
      </w:r>
      <w:r>
        <w:rPr>
          <w:rStyle w:val="FunctionTok"/>
        </w:rPr>
        <w:t xml:space="preserve">min</w:t>
      </w:r>
      <w:r>
        <w:rPr>
          <w:rStyle w:val="NormalTok"/>
        </w:rPr>
        <w:t xml:space="preserve">(Petal.Length),</w:t>
      </w:r>
      <w:r>
        <w:br/>
      </w:r>
      <w:r>
        <w:rPr>
          <w:rStyle w:val="NormalTok"/>
        </w:rPr>
        <w:t xml:space="preserve">            </w:t>
      </w:r>
      <w:r>
        <w:rPr>
          <w:rStyle w:val="AttributeTok"/>
        </w:rPr>
        <w:t xml:space="preserve">max_Petal.Length =</w:t>
      </w:r>
      <w:r>
        <w:rPr>
          <w:rStyle w:val="NormalTok"/>
        </w:rPr>
        <w:t xml:space="preserve"> </w:t>
      </w:r>
      <w:r>
        <w:rPr>
          <w:rStyle w:val="FunctionTok"/>
        </w:rPr>
        <w:t xml:space="preserve">max</w:t>
      </w:r>
      <w:r>
        <w:rPr>
          <w:rStyle w:val="NormalTok"/>
        </w:rPr>
        <w:t xml:space="preserve">(Petal.Length),</w:t>
      </w:r>
      <w:r>
        <w:br/>
      </w:r>
      <w:r>
        <w:rPr>
          <w:rStyle w:val="NormalTok"/>
        </w:rPr>
        <w:t xml:space="preserve">            </w:t>
      </w:r>
      <w:r>
        <w:rPr>
          <w:rStyle w:val="AttributeTok"/>
        </w:rPr>
        <w:t xml:space="preserve">median_Petal.Length =</w:t>
      </w:r>
      <w:r>
        <w:rPr>
          <w:rStyle w:val="NormalTok"/>
        </w:rPr>
        <w:t xml:space="preserve"> </w:t>
      </w:r>
      <w:r>
        <w:rPr>
          <w:rStyle w:val="FunctionTok"/>
        </w:rPr>
        <w:t xml:space="preserve">median</w:t>
      </w:r>
      <w:r>
        <w:rPr>
          <w:rStyle w:val="NormalTok"/>
        </w:rPr>
        <w:t xml:space="preserve">(Petal.Length))</w:t>
      </w:r>
    </w:p>
    <w:p>
      <w:pPr>
        <w:pStyle w:val="SourceCode"/>
      </w:pPr>
      <w:r>
        <w:rPr>
          <w:rStyle w:val="VerbatimChar"/>
        </w:rPr>
        <w:t xml:space="preserve">## `summarise()` has grouped output by 'Species'. You can override using the `.groups` argument.</w:t>
      </w:r>
    </w:p>
    <w:p>
      <w:pPr>
        <w:pStyle w:val="SourceCode"/>
      </w:pPr>
      <w:r>
        <w:rPr>
          <w:rStyle w:val="VerbatimChar"/>
        </w:rPr>
        <w:t xml:space="preserve">## # A tibble: 6 x 9</w:t>
      </w:r>
      <w:r>
        <w:br/>
      </w:r>
      <w:r>
        <w:rPr>
          <w:rStyle w:val="VerbatimChar"/>
        </w:rPr>
        <w:t xml:space="preserve">## # Groups:   Species [3]</w:t>
      </w:r>
      <w:r>
        <w:br/>
      </w:r>
      <w:r>
        <w:rPr>
          <w:rStyle w:val="VerbatimChar"/>
        </w:rPr>
        <w:t xml:space="preserve">##   Species    count range_Petal.Length mean_Petal.Length sd_Petal.Length</w:t>
      </w:r>
      <w:r>
        <w:br/>
      </w:r>
      <w:r>
        <w:rPr>
          <w:rStyle w:val="VerbatimChar"/>
        </w:rPr>
        <w:t xml:space="preserve">##   &lt;fct&gt;      &lt;int&gt;              &lt;dbl&gt;             &lt;dbl&gt;           &lt;dbl&gt;</w:t>
      </w:r>
      <w:r>
        <w:br/>
      </w:r>
      <w:r>
        <w:rPr>
          <w:rStyle w:val="VerbatimChar"/>
        </w:rPr>
        <w:t xml:space="preserve">## 1 setosa        50                1                1.46           0.174</w:t>
      </w:r>
      <w:r>
        <w:br/>
      </w:r>
      <w:r>
        <w:rPr>
          <w:rStyle w:val="VerbatimChar"/>
        </w:rPr>
        <w:t xml:space="preserve">## 2 setosa        50                1.9              1.46           0.174</w:t>
      </w:r>
      <w:r>
        <w:br/>
      </w:r>
      <w:r>
        <w:rPr>
          <w:rStyle w:val="VerbatimChar"/>
        </w:rPr>
        <w:t xml:space="preserve">## 3 versicolor    50                3                4.26           0.470</w:t>
      </w:r>
      <w:r>
        <w:br/>
      </w:r>
      <w:r>
        <w:rPr>
          <w:rStyle w:val="VerbatimChar"/>
        </w:rPr>
        <w:t xml:space="preserve">## 4 versicolor    50                5.1              4.26           0.470</w:t>
      </w:r>
      <w:r>
        <w:br/>
      </w:r>
      <w:r>
        <w:rPr>
          <w:rStyle w:val="VerbatimChar"/>
        </w:rPr>
        <w:t xml:space="preserve">## 5 virginica     50                4.5              5.55           0.552</w:t>
      </w:r>
      <w:r>
        <w:br/>
      </w:r>
      <w:r>
        <w:rPr>
          <w:rStyle w:val="VerbatimChar"/>
        </w:rPr>
        <w:t xml:space="preserve">## 6 virginica     50                6.9              5.55           0.552</w:t>
      </w:r>
      <w:r>
        <w:br/>
      </w:r>
      <w:r>
        <w:rPr>
          <w:rStyle w:val="VerbatimChar"/>
        </w:rPr>
        <w:t xml:space="preserve">## # ... with 4 more variables: var_Petal.Length &lt;dbl&gt;, min_Petal.Length &lt;dbl&gt;,</w:t>
      </w:r>
      <w:r>
        <w:br/>
      </w:r>
      <w:r>
        <w:rPr>
          <w:rStyle w:val="VerbatimChar"/>
        </w:rPr>
        <w:t xml:space="preserve">## #   max_Petal.Length &lt;dbl&gt;, median_Petal.Length &lt;dbl&gt;</w:t>
      </w:r>
    </w:p>
    <w:bookmarkEnd w:id="23"/>
    <w:bookmarkStart w:id="25" w:name="hypothèse"/>
    <w:p>
      <w:pPr>
        <w:pStyle w:val="Heading2"/>
      </w:pPr>
      <w:r>
        <w:t xml:space="preserve">5.Hypothèse</w:t>
      </w:r>
    </w:p>
    <w:p>
      <w:pPr>
        <w:pStyle w:val="FirstParagraph"/>
      </w:pPr>
      <w:r>
        <w:t xml:space="preserve">A partir de l’observation sur les données, en particulier le résumé statistique de données par groupes d’espèces, on peut formuler l’hypothèse tel que les variations morphologiques des fleurs d’iris de trois espèces peuvent être quantifié, à savoir que les trois espèces peuvent être discriminé avec des méthodes statistiques. (Si on a les mésures sur les pétales d’une fleur d’iris, on peut prédire leurs espèce avec des méthodes discriminatoires)</w:t>
      </w:r>
    </w:p>
    <w:p>
      <w:pPr>
        <w:pStyle w:val="BodyText"/>
      </w:pPr>
      <w:r>
        <w:t xml:space="preserve">i.Premièrement pour tester l’hypothèse, on va construire un modèle linéaire à partir d’un variable dépendant(La longueur de pétales) et le variable indépendant(espèces).</w:t>
      </w:r>
    </w:p>
    <w:p>
      <w:pPr>
        <w:pStyle w:val="SourceCode"/>
      </w:pPr>
      <w:r>
        <w:rPr>
          <w:rStyle w:val="NormalTok"/>
        </w:rPr>
        <w:t xml:space="preserve">mdl.lm </w:t>
      </w:r>
      <w:r>
        <w:rPr>
          <w:rStyle w:val="OtherTok"/>
        </w:rPr>
        <w:t xml:space="preserve">&lt;-</w:t>
      </w:r>
      <w:r>
        <w:rPr>
          <w:rStyle w:val="NormalTok"/>
        </w:rPr>
        <w:t xml:space="preserve"> iris </w:t>
      </w:r>
      <w:r>
        <w:rPr>
          <w:rStyle w:val="SpecialCharTok"/>
        </w:rPr>
        <w:t xml:space="preserve">%&gt;%</w:t>
      </w:r>
      <w:r>
        <w:rPr>
          <w:rStyle w:val="NormalTok"/>
        </w:rPr>
        <w:t xml:space="preserve"> </w:t>
      </w:r>
      <w:r>
        <w:br/>
      </w:r>
      <w:r>
        <w:rPr>
          <w:rStyle w:val="NormalTok"/>
        </w:rPr>
        <w:t xml:space="preserve">  </w:t>
      </w:r>
      <w:r>
        <w:rPr>
          <w:rStyle w:val="FunctionTok"/>
        </w:rPr>
        <w:t xml:space="preserve">lm</w:t>
      </w:r>
      <w:r>
        <w:rPr>
          <w:rStyle w:val="NormalTok"/>
        </w:rPr>
        <w:t xml:space="preserve">( Petal.Length </w:t>
      </w:r>
      <w:r>
        <w:rPr>
          <w:rStyle w:val="SpecialCharTok"/>
        </w:rPr>
        <w:t xml:space="preserve">~</w:t>
      </w:r>
      <w:r>
        <w:rPr>
          <w:rStyle w:val="NormalTok"/>
        </w:rPr>
        <w:t xml:space="preserve"> Species, </w:t>
      </w:r>
      <w:r>
        <w:rPr>
          <w:rStyle w:val="AttributeTok"/>
        </w:rPr>
        <w:t xml:space="preserve">data =</w:t>
      </w:r>
      <w:r>
        <w:rPr>
          <w:rStyle w:val="NormalTok"/>
        </w:rPr>
        <w:t xml:space="preserve"> .)</w:t>
      </w:r>
      <w:r>
        <w:br/>
      </w:r>
      <w:r>
        <w:br/>
      </w:r>
      <w:r>
        <w:rPr>
          <w:rStyle w:val="FunctionTok"/>
        </w:rPr>
        <w:t xml:space="preserve">kable</w:t>
      </w:r>
      <w:r>
        <w:rPr>
          <w:rStyle w:val="NormalTok"/>
        </w:rPr>
        <w:t xml:space="preserve">(</w:t>
      </w:r>
      <w:r>
        <w:rPr>
          <w:rStyle w:val="FunctionTok"/>
        </w:rPr>
        <w:t xml:space="preserve">summary</w:t>
      </w:r>
      <w:r>
        <w:rPr>
          <w:rStyle w:val="NormalTok"/>
        </w:rPr>
        <w:t xml:space="preserve">(mdl.lm)</w:t>
      </w:r>
      <w:r>
        <w:rPr>
          <w:rStyle w:val="SpecialCharTok"/>
        </w:rPr>
        <w:t xml:space="preserve">$</w:t>
      </w:r>
      <w:r>
        <w:rPr>
          <w:rStyle w:val="NormalTok"/>
        </w:rPr>
        <w:t xml:space="preserve">coef, </w:t>
      </w:r>
      <w:r>
        <w:rPr>
          <w:rStyle w:val="AttributeTok"/>
        </w:rPr>
        <w:t xml:space="preserve">digits =</w:t>
      </w:r>
      <w:r>
        <w:rPr>
          <w:rStyle w:val="NormalTok"/>
        </w:rPr>
        <w:t xml:space="preserve"> </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1.462</w:t>
            </w:r>
          </w:p>
        </w:tc>
        <w:tc>
          <w:tcPr/>
          <w:p>
            <w:pPr>
              <w:pStyle w:val="Compact"/>
              <w:jc w:val="right"/>
            </w:pPr>
            <w:r>
              <w:t xml:space="preserve">0.061</w:t>
            </w:r>
          </w:p>
        </w:tc>
        <w:tc>
          <w:tcPr/>
          <w:p>
            <w:pPr>
              <w:pStyle w:val="Compact"/>
              <w:jc w:val="right"/>
            </w:pPr>
            <w:r>
              <w:t xml:space="preserve">24.023</w:t>
            </w:r>
          </w:p>
        </w:tc>
        <w:tc>
          <w:tcPr/>
          <w:p>
            <w:pPr>
              <w:pStyle w:val="Compact"/>
              <w:jc w:val="right"/>
            </w:pPr>
            <w:r>
              <w:t xml:space="preserve">0</w:t>
            </w:r>
          </w:p>
        </w:tc>
      </w:tr>
      <w:tr>
        <w:tc>
          <w:tcPr/>
          <w:p>
            <w:pPr>
              <w:pStyle w:val="Compact"/>
              <w:jc w:val="left"/>
            </w:pPr>
            <w:r>
              <w:t xml:space="preserve">Speciesversicolor</w:t>
            </w:r>
          </w:p>
        </w:tc>
        <w:tc>
          <w:tcPr/>
          <w:p>
            <w:pPr>
              <w:pStyle w:val="Compact"/>
              <w:jc w:val="right"/>
            </w:pPr>
            <w:r>
              <w:t xml:space="preserve">2.798</w:t>
            </w:r>
          </w:p>
        </w:tc>
        <w:tc>
          <w:tcPr/>
          <w:p>
            <w:pPr>
              <w:pStyle w:val="Compact"/>
              <w:jc w:val="right"/>
            </w:pPr>
            <w:r>
              <w:t xml:space="preserve">0.086</w:t>
            </w:r>
          </w:p>
        </w:tc>
        <w:tc>
          <w:tcPr/>
          <w:p>
            <w:pPr>
              <w:pStyle w:val="Compact"/>
              <w:jc w:val="right"/>
            </w:pPr>
            <w:r>
              <w:t xml:space="preserve">32.510</w:t>
            </w:r>
          </w:p>
        </w:tc>
        <w:tc>
          <w:tcPr/>
          <w:p>
            <w:pPr>
              <w:pStyle w:val="Compact"/>
              <w:jc w:val="right"/>
            </w:pPr>
            <w:r>
              <w:t xml:space="preserve">0</w:t>
            </w:r>
          </w:p>
        </w:tc>
      </w:tr>
      <w:tr>
        <w:tc>
          <w:tcPr/>
          <w:p>
            <w:pPr>
              <w:pStyle w:val="Compact"/>
              <w:jc w:val="left"/>
            </w:pPr>
            <w:r>
              <w:t xml:space="preserve">Speciesvirginica</w:t>
            </w:r>
          </w:p>
        </w:tc>
        <w:tc>
          <w:tcPr/>
          <w:p>
            <w:pPr>
              <w:pStyle w:val="Compact"/>
              <w:jc w:val="right"/>
            </w:pPr>
            <w:r>
              <w:t xml:space="preserve">4.090</w:t>
            </w:r>
          </w:p>
        </w:tc>
        <w:tc>
          <w:tcPr/>
          <w:p>
            <w:pPr>
              <w:pStyle w:val="Compact"/>
              <w:jc w:val="right"/>
            </w:pPr>
            <w:r>
              <w:t xml:space="preserve">0.086</w:t>
            </w:r>
          </w:p>
        </w:tc>
        <w:tc>
          <w:tcPr/>
          <w:p>
            <w:pPr>
              <w:pStyle w:val="Compact"/>
              <w:jc w:val="right"/>
            </w:pPr>
            <w:r>
              <w:t xml:space="preserve">47.521</w:t>
            </w:r>
          </w:p>
        </w:tc>
        <w:tc>
          <w:tcPr/>
          <w:p>
            <w:pPr>
              <w:pStyle w:val="Compact"/>
              <w:jc w:val="right"/>
            </w:pPr>
            <w:r>
              <w:t xml:space="preserve">0</w:t>
            </w:r>
          </w:p>
        </w:tc>
      </w:tr>
    </w:tbl>
    <w:p>
      <w:pPr>
        <w:pStyle w:val="SourceCode"/>
      </w:pPr>
      <w:r>
        <w:rPr>
          <w:rStyle w:val="FunctionTok"/>
        </w:rPr>
        <w:t xml:space="preserve">hist</w:t>
      </w:r>
      <w:r>
        <w:rPr>
          <w:rStyle w:val="NormalTok"/>
        </w:rPr>
        <w:t xml:space="preserve">(</w:t>
      </w:r>
      <w:r>
        <w:rPr>
          <w:rStyle w:val="FunctionTok"/>
        </w:rPr>
        <w:t xml:space="preserve">residuals</w:t>
      </w:r>
      <w:r>
        <w:rPr>
          <w:rStyle w:val="NormalTok"/>
        </w:rPr>
        <w:t xml:space="preserve">(mdl.lm))</w:t>
      </w:r>
    </w:p>
    <w:p>
      <w:pPr>
        <w:pStyle w:val="FirstParagraph"/>
      </w:pPr>
      <w:r>
        <w:drawing>
          <wp:inline>
            <wp:extent cx="4620126" cy="3696101"/>
            <wp:effectExtent b="0" l="0" r="0" t="0"/>
            <wp:docPr descr="" title="" id="1" name="Picture"/>
            <a:graphic>
              <a:graphicData uri="http://schemas.openxmlformats.org/drawingml/2006/picture">
                <pic:pic>
                  <pic:nvPicPr>
                    <pic:cNvPr descr="DM_stats_files/figure-docx/linear%20model-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partir du modèle linéar obtenu, on peut concluer qu’il y a bien une différence importance de la longueur de pétales entre les éspèces. Cependant, est-ce que cette conclusion peut être généralisé pour la largeur de pétales?</w:t>
      </w:r>
    </w:p>
    <w:p>
      <w:pPr>
        <w:pStyle w:val="BodyText"/>
      </w:pPr>
      <w:r>
        <w:t xml:space="preserve">En fait, on peut facilement visualiser la réponse à cette question avec les plots linéaires.</w:t>
      </w:r>
    </w:p>
    <w:bookmarkEnd w:id="25"/>
    <w:bookmarkStart w:id="28" w:name="la-visualisation"/>
    <w:p>
      <w:pPr>
        <w:pStyle w:val="Heading2"/>
      </w:pPr>
      <w:r>
        <w:t xml:space="preserve">6.La visualisation</w:t>
      </w:r>
    </w:p>
    <w:p>
      <w:pPr>
        <w:pStyle w:val="FirstParagraph"/>
      </w:pPr>
      <w:r>
        <w:t xml:space="preserve">a.Petal.Length vs Petal.Width</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M_stats_files/figure-docx/linear%20plot_pp-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iris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Sepal.Length,</w:t>
      </w:r>
      <w:r>
        <w:br/>
      </w:r>
      <w:r>
        <w:rPr>
          <w:rStyle w:val="NormalTok"/>
        </w:rPr>
        <w:t xml:space="preserve">             </w:t>
      </w:r>
      <w:r>
        <w:rPr>
          <w:rStyle w:val="AttributeTok"/>
        </w:rPr>
        <w:t xml:space="preserve">y =</w:t>
      </w:r>
      <w:r>
        <w:rPr>
          <w:rStyle w:val="NormalTok"/>
        </w:rPr>
        <w:t xml:space="preserve"> Sepal.Width,</w:t>
      </w:r>
      <w:r>
        <w:br/>
      </w:r>
      <w:r>
        <w:rPr>
          <w:rStyle w:val="NormalTok"/>
        </w:rPr>
        <w:t xml:space="preserve">             </w:t>
      </w:r>
      <w:r>
        <w:rPr>
          <w:rStyle w:val="AttributeTok"/>
        </w:rPr>
        <w:t xml:space="preserve">colour =</w:t>
      </w:r>
      <w:r>
        <w:rPr>
          <w:rStyle w:val="NormalTok"/>
        </w:rPr>
        <w:t xml:space="preserve"> Species))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"Sepal.Length"</w:t>
      </w:r>
      <w:r>
        <w:rPr>
          <w:rStyle w:val="NormalTok"/>
        </w:rPr>
        <w:t xml:space="preserve">, </w:t>
      </w:r>
      <w:r>
        <w:rPr>
          <w:rStyle w:val="AttributeTok"/>
        </w:rPr>
        <w:t xml:space="preserve">y =</w:t>
      </w:r>
      <w:r>
        <w:rPr>
          <w:rStyle w:val="NormalTok"/>
        </w:rPr>
        <w:t xml:space="preserve"> </w:t>
      </w:r>
      <w:r>
        <w:rPr>
          <w:rStyle w:val="StringTok"/>
        </w:rPr>
        <w:t xml:space="preserve">"Sepal.Width"</w:t>
      </w:r>
      <w:r>
        <w:rPr>
          <w:rStyle w:val="NormalTok"/>
        </w:rPr>
        <w:t xml:space="preserve">, </w:t>
      </w:r>
      <w:r>
        <w:rPr>
          <w:rStyle w:val="AttributeTok"/>
        </w:rPr>
        <w:t xml:space="preserve">title =</w:t>
      </w:r>
      <w:r>
        <w:rPr>
          <w:rStyle w:val="NormalTok"/>
        </w:rPr>
        <w:t xml:space="preserve"> </w:t>
      </w:r>
      <w:r>
        <w:rPr>
          <w:rStyle w:val="StringTok"/>
        </w:rPr>
        <w:t xml:space="preserve">"Sepal.Length vs Sepal.Width"</w:t>
      </w:r>
      <w:r>
        <w:rPr>
          <w:rStyle w:val="NormalTok"/>
        </w:rPr>
        <w:t xml:space="preserve">, </w:t>
      </w:r>
      <w:r>
        <w:rPr>
          <w:rStyle w:val="AttributeTok"/>
        </w:rPr>
        <w:t xml:space="preserve">subtitle =</w:t>
      </w:r>
      <w:r>
        <w:rPr>
          <w:rStyle w:val="NormalTok"/>
        </w:rPr>
        <w:t xml:space="preserve"> </w:t>
      </w:r>
      <w:r>
        <w:rPr>
          <w:rStyle w:val="StringTok"/>
        </w:rPr>
        <w:t xml:space="preserve">"with a trend line"</w:t>
      </w:r>
      <w:r>
        <w:rPr>
          <w:rStyle w:val="NormalTok"/>
        </w:rPr>
        <w:t xml:space="preserve">) </w:t>
      </w:r>
      <w:r>
        <w:rPr>
          <w:rStyle w:val="SpecialCharTok"/>
        </w:rPr>
        <w:t xml:space="preserve">+</w:t>
      </w:r>
      <w:r>
        <w:rPr>
          <w:rStyle w:val="NormalTok"/>
        </w:rPr>
        <w:t xml:space="preserve"> </w:t>
      </w:r>
      <w:r>
        <w:rPr>
          <w:rStyle w:val="CommentTok"/>
        </w:rPr>
        <w:t xml:space="preserve"># add labels</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CommentTok"/>
        </w:rPr>
        <w:t xml:space="preserve"># increase size of plot</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CommentTok"/>
        </w:rPr>
        <w:t xml:space="preserve"># remove legend title and change position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M_stats_files/figure-docx/plot_b-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1.Les deux plots(a, b) montre que l’hypothése est prouvé vrai.C’est à dire que si on a les mésures sur les pétales d’une fleur d’iris, on peut prédire leurs espèce avec des méthodes discriminatoires (ses mésures de pétales tombes dans quel groupe d’espèces)</w:t>
      </w:r>
    </w:p>
    <w:p>
      <w:pPr>
        <w:pStyle w:val="BodyText"/>
      </w:pPr>
      <w:r>
        <w:t xml:space="preserve">2.à partir de plot a, on voit que la discrimination entre les trois espèces est la plus important lors qu’on prend en compte les mésures de pétals(</w:t>
      </w:r>
      <w:r>
        <w:t xml:space="preserve">“</w:t>
      </w:r>
      <w:r>
        <w:t xml:space="preserve">Length</w:t>
      </w:r>
      <w:r>
        <w:t xml:space="preserve">”</w:t>
      </w:r>
      <w:r>
        <w:t xml:space="preserve"> </w:t>
      </w:r>
      <w:r>
        <w:t xml:space="preserve">et</w:t>
      </w:r>
      <w:r>
        <w:t xml:space="preserve"> </w:t>
      </w:r>
      <w:r>
        <w:t xml:space="preserve">“</w:t>
      </w:r>
      <w:r>
        <w:t xml:space="preserve">Width</w:t>
      </w:r>
      <w:r>
        <w:t xml:space="preserve">”</w:t>
      </w:r>
      <w:r>
        <w:t xml:space="preserve">)</w:t>
      </w:r>
    </w:p>
    <w:p>
      <w:pPr>
        <w:pStyle w:val="BodyText"/>
      </w:pPr>
      <w:r>
        <w:t xml:space="preserve">3.à partir de plot b, on voit que la différence entre les espèces est plutôt flou lors qu’on compare les sépales.</w:t>
      </w:r>
    </w:p>
    <w:bookmarkEnd w:id="28"/>
    <w:bookmarkStart w:id="30" w:name="lanalyse-inférentielle"/>
    <w:p>
      <w:pPr>
        <w:pStyle w:val="Heading2"/>
      </w:pPr>
      <w:r>
        <w:t xml:space="preserve">7. L’Analyse inférentielle</w:t>
      </w:r>
    </w:p>
    <w:p>
      <w:pPr>
        <w:pStyle w:val="SourceCode"/>
      </w:pPr>
      <w:r>
        <w:rPr>
          <w:rStyle w:val="FunctionTok"/>
        </w:rPr>
        <w:t xml:space="preserve">cor</w:t>
      </w:r>
      <w:r>
        <w:rPr>
          <w:rStyle w:val="NormalTok"/>
        </w:rPr>
        <w:t xml:space="preserve">(iris</w:t>
      </w:r>
      <w:r>
        <w:rPr>
          <w:rStyle w:val="SpecialCharTok"/>
        </w:rPr>
        <w:t xml:space="preserve">$</w:t>
      </w:r>
      <w:r>
        <w:rPr>
          <w:rStyle w:val="NormalTok"/>
        </w:rPr>
        <w:t xml:space="preserve">Petal.Length, iris</w:t>
      </w:r>
      <w:r>
        <w:rPr>
          <w:rStyle w:val="SpecialCharTok"/>
        </w:rPr>
        <w:t xml:space="preserve">$</w:t>
      </w:r>
      <w:r>
        <w:rPr>
          <w:rStyle w:val="NormalTok"/>
        </w:rPr>
        <w:t xml:space="preserve">Petal.Width,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0.9628654</w:t>
      </w:r>
    </w:p>
    <w:p>
      <w:pPr>
        <w:pStyle w:val="SourceCode"/>
      </w:pPr>
      <w:r>
        <w:rPr>
          <w:rStyle w:val="FunctionTok"/>
        </w:rPr>
        <w:t xml:space="preserve">cor.test</w:t>
      </w:r>
      <w:r>
        <w:rPr>
          <w:rStyle w:val="NormalTok"/>
        </w:rPr>
        <w:t xml:space="preserve">(iris</w:t>
      </w:r>
      <w:r>
        <w:rPr>
          <w:rStyle w:val="SpecialCharTok"/>
        </w:rPr>
        <w:t xml:space="preserve">$</w:t>
      </w:r>
      <w:r>
        <w:rPr>
          <w:rStyle w:val="NormalTok"/>
        </w:rPr>
        <w:t xml:space="preserve">Petal.Length, iris</w:t>
      </w:r>
      <w:r>
        <w:rPr>
          <w:rStyle w:val="SpecialCharTok"/>
        </w:rPr>
        <w:t xml:space="preserve">$</w:t>
      </w:r>
      <w:r>
        <w:rPr>
          <w:rStyle w:val="NormalTok"/>
        </w:rPr>
        <w:t xml:space="preserve">Petal.Width)</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iris$Petal.Length and iris$Petal.Width</w:t>
      </w:r>
      <w:r>
        <w:br/>
      </w:r>
      <w:r>
        <w:rPr>
          <w:rStyle w:val="VerbatimChar"/>
        </w:rPr>
        <w:t xml:space="preserve">## t = 43.387, df = 148,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0.9490525 0.9729853</w:t>
      </w:r>
      <w:r>
        <w:br/>
      </w:r>
      <w:r>
        <w:rPr>
          <w:rStyle w:val="VerbatimChar"/>
        </w:rPr>
        <w:t xml:space="preserve">## sample estimates:</w:t>
      </w:r>
      <w:r>
        <w:br/>
      </w:r>
      <w:r>
        <w:rPr>
          <w:rStyle w:val="VerbatimChar"/>
        </w:rPr>
        <w:t xml:space="preserve">##       cor </w:t>
      </w:r>
      <w:r>
        <w:br/>
      </w:r>
      <w:r>
        <w:rPr>
          <w:rStyle w:val="VerbatimChar"/>
        </w:rPr>
        <w:t xml:space="preserve">## 0.9628654</w:t>
      </w:r>
    </w:p>
    <w:p>
      <w:pPr>
        <w:pStyle w:val="SourceCode"/>
      </w:pPr>
      <w:r>
        <w:rPr>
          <w:rStyle w:val="NormalTok"/>
        </w:rPr>
        <w:t xml:space="preserve">corr </w:t>
      </w:r>
      <w:r>
        <w:rPr>
          <w:rStyle w:val="OtherTok"/>
        </w:rPr>
        <w:t xml:space="preserve">&lt;-</w:t>
      </w:r>
      <w:r>
        <w:rPr>
          <w:rStyle w:val="NormalTok"/>
        </w:rPr>
        <w:t xml:space="preserve"> </w:t>
      </w:r>
      <w:r>
        <w:br/>
      </w:r>
      <w:r>
        <w:rPr>
          <w:rStyle w:val="NormalTok"/>
        </w:rPr>
        <w:t xml:space="preserve">  iris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cor</w:t>
      </w:r>
      <w:r>
        <w:rPr>
          <w:rStyle w:val="NormalTok"/>
        </w:rPr>
        <w:t xml:space="preserve">()</w:t>
      </w:r>
      <w:r>
        <w:br/>
      </w:r>
      <w:r>
        <w:br/>
      </w:r>
      <w:r>
        <w:rPr>
          <w:rStyle w:val="FunctionTok"/>
        </w:rPr>
        <w:t xml:space="preserve">corrplot</w:t>
      </w:r>
      <w:r>
        <w:rPr>
          <w:rStyle w:val="NormalTok"/>
        </w:rPr>
        <w:t xml:space="preserve">(corr, </w:t>
      </w:r>
      <w:r>
        <w:rPr>
          <w:rStyle w:val="AttributeTok"/>
        </w:rPr>
        <w:t xml:space="preserve">method =</w:t>
      </w:r>
      <w:r>
        <w:rPr>
          <w:rStyle w:val="NormalTok"/>
        </w:rPr>
        <w:t xml:space="preserve"> </w:t>
      </w:r>
      <w:r>
        <w:rPr>
          <w:rStyle w:val="StringTok"/>
        </w:rPr>
        <w:t xml:space="preserve">'ellipse'</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M_stats_files/figure-docx/inferentiel-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partir de l’anayse inférentielle, on observe que la corrélation coefficiente est à 0.949 et la valeur p est bien</w:t>
      </w:r>
      <w:r>
        <w:t xml:space="preserve"> </w:t>
      </w:r>
      <w:r>
        <w:t xml:space="preserve">“</w:t>
      </w:r>
      <w:r>
        <w:t xml:space="preserve">&lt; 2.2e-16</w:t>
      </w:r>
      <w:r>
        <w:t xml:space="preserve">”</w:t>
      </w:r>
      <w:r>
        <w:t xml:space="preserve">. C’est à dire qu’il exist bien une corrélation importance entre les deux valeurs(</w:t>
      </w:r>
      <w:r>
        <w:t xml:space="preserve">“</w:t>
      </w:r>
      <w:r>
        <w:t xml:space="preserve">Petal.Length</w:t>
      </w:r>
      <w:r>
        <w:t xml:space="preserve">”</w:t>
      </w:r>
      <w:r>
        <w:t xml:space="preserve"> </w:t>
      </w:r>
      <w:r>
        <w:t xml:space="preserve">et</w:t>
      </w:r>
      <w:r>
        <w:t xml:space="preserve"> </w:t>
      </w:r>
      <w:r>
        <w:t xml:space="preserve">“</w:t>
      </w:r>
      <w:r>
        <w:t xml:space="preserve">Petal.Width</w:t>
      </w:r>
      <w:r>
        <w:t xml:space="preserve">”</w:t>
      </w:r>
      <w:r>
        <w:t xml:space="preserve">).</w:t>
      </w:r>
    </w:p>
    <w:bookmarkEnd w:id="30"/>
    <w:bookmarkStart w:id="31" w:name="conclusion"/>
    <w:p>
      <w:pPr>
        <w:pStyle w:val="Heading2"/>
      </w:pPr>
      <w:r>
        <w:t xml:space="preserve">8.Conclusion:</w:t>
      </w:r>
    </w:p>
    <w:p>
      <w:pPr>
        <w:pStyle w:val="FirstParagraph"/>
      </w:pPr>
      <w:r>
        <w:t xml:space="preserve">La base de données</w:t>
      </w:r>
      <w:r>
        <w:t xml:space="preserve"> </w:t>
      </w:r>
      <w:r>
        <w:t xml:space="preserve">“</w:t>
      </w:r>
      <w:r>
        <w:t xml:space="preserve">iris</w:t>
      </w:r>
      <w:r>
        <w:t xml:space="preserve">”</w:t>
      </w:r>
      <w:r>
        <w:t xml:space="preserve"> </w:t>
      </w:r>
      <w:r>
        <w:t xml:space="preserve">a présenté un modèle statistique pour differencier les espèces d’iris. Si on a les mésures sur les pétales(et les sepals?)d’une fleur d’iris, on peut prédire leurs espèce avec des méthodes discriminatoires.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num w:numId="1000">
    <w:abstractNumId w:val="990"/>
  </w:num>
  <w:num w:numId="100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 manipulation statistique avec R</dc:title>
  <dc:creator>XinChen22105822</dc:creator>
  <cp:keywords/>
  <dcterms:created xsi:type="dcterms:W3CDTF">2021-12-10T18:52:27Z</dcterms:created>
  <dcterms:modified xsi:type="dcterms:W3CDTF">2021-12-10T18:52:27Z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12/10/2021</vt:lpwstr>
  </property>
  <property fmtid="{D5CDD505-2E9C-101B-9397-08002B2CF9AE}" pid="3" name="output">
    <vt:lpwstr/>
  </property>
</Properties>
</file>