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4 - Робота з базовими функціями БД типу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column family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 прикладі Cassandra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Установка: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Встановіть Cassandra локально або на Docker / віртуальну машину (для наступного завдання необхідно буде створювати кластер з декількох екземплярів)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Docker Cassandra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Документація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https://docs.datastax.com/en/dse/6.8/cql/index.html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Ознайомтеся з особливістю моделювання даних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https://docs.datastax.com/en/dse/6.8/cql/cql/ddl/dataModelingCQLTOC.html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https://www.datastax.com/dev/blog/the-most-important-thing-to-know-in-cassandra-data-modeling-the-primary-key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Створіть keyspace з найпростішої стратегією реплікації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https://docs.datastax.com/en/dse/6.8/cql/cql/cql_using/useCreateKeyspace.html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Аналогічно завданням по MongoDB Вам необхідно змоделювати інтернет-магазин </w:t>
      </w:r>
      <w:r w:rsidDel="00000000" w:rsidR="00000000" w:rsidRPr="00000000">
        <w:rPr>
          <w:rtl w:val="0"/>
        </w:rPr>
        <w:t xml:space="preserve">який</w:t>
      </w:r>
      <w:r w:rsidDel="00000000" w:rsidR="00000000" w:rsidRPr="00000000">
        <w:rPr>
          <w:sz w:val="24"/>
          <w:szCs w:val="24"/>
          <w:rtl w:val="0"/>
        </w:rPr>
        <w:t xml:space="preserve"> містить різноманітні товара (тобто у яких різний набір властивостей) - таблиця </w:t>
      </w:r>
      <w:r w:rsidDel="00000000" w:rsidR="00000000" w:rsidRPr="00000000">
        <w:rPr>
          <w:i w:val="1"/>
          <w:sz w:val="24"/>
          <w:szCs w:val="24"/>
          <w:rtl w:val="0"/>
        </w:rPr>
        <w:t xml:space="preserve">items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Необхідно, щоб пошук швидко працював для визначеної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категорії</w:t>
      </w:r>
      <w:r w:rsidDel="00000000" w:rsidR="00000000" w:rsidRPr="00000000">
        <w:rPr>
          <w:b w:val="1"/>
          <w:sz w:val="24"/>
          <w:szCs w:val="24"/>
          <w:rtl w:val="0"/>
        </w:rPr>
        <w:t xml:space="preserve"> товарів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набору властивостей товару виберіть базові характеристики однакові для всіх товарів (назва, ціна, виробник, ...), а для властивостей які відрізняються використовуйте тип </w:t>
      </w:r>
      <w:r w:rsidDel="00000000" w:rsidR="00000000" w:rsidRPr="00000000">
        <w:rPr>
          <w:i w:val="1"/>
          <w:sz w:val="24"/>
          <w:szCs w:val="24"/>
          <w:rtl w:val="0"/>
        </w:rPr>
        <w:t xml:space="preserve">map </w:t>
      </w:r>
      <w:r w:rsidDel="00000000" w:rsidR="00000000" w:rsidRPr="00000000">
        <w:rPr>
          <w:sz w:val="24"/>
          <w:szCs w:val="24"/>
          <w:rtl w:val="0"/>
        </w:rPr>
        <w:t xml:space="preserve">(з індексом для можливості пошуку по її вмісту)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https://docs.datastax.com/en/dse/6.8/cql/cql/cql_using/useIndexColl.html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!!! У запитах заборонено використовувати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ALLOW FILTERING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!!!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Напишіть запит, який показує структуру створеної таблиці (команда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DESCRIBE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Напишіть запит, який виводить усі товари в певній категорії відсортовані за ціною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Напишіть запити, які вибирають товари за різними критеріями в межах певної категорії: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назва,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ціна (в проміжку),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ціна та виробник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Напишіть запити, які вибирають товари за: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наявність певних характеристик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певна характеристика та її значення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Оновити опис товару: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змінить існуючі значення певної характеристики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додайте нові властивості (характеристики) товару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видалить характеристику товару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Створіть таблицю </w:t>
      </w:r>
      <w:r w:rsidDel="00000000" w:rsidR="00000000" w:rsidRPr="00000000">
        <w:rPr>
          <w:i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 в якій міститься ім'я замовника і інформація про замовлення: перелік id-товарів у замовленні, вартість замовлення, дата замовлення, ....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Для кожного замовника повинна бути можливість швидко шукати його замовлення і виконувати по них запити.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Напишіть запит, який показує структуру створеної таблиці (команда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DESCRIBE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замовника виведіть всі його замовлення відсортовані за часом коли вони були зроблені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замовника знайдіть замовлення з певним товаром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замовника знайдіть замовлення за певний період часу і їх кількість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кожного замовників визначте середню вартість замовлення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кожного замовників визначте суму на яку були зроблені усі його замовлення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кожного замовників визначте замовлення з максимальною вартістю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Модифікуйте певне замовлення додавши / видаливши один або кілька товарів при цьому також змінюючи вартість замовлення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кожного замовлення виведіть час коли його ціна були занесена в базу </w:t>
      </w:r>
      <w:r w:rsidDel="00000000" w:rsidR="00000000" w:rsidRPr="00000000">
        <w:rPr>
          <w:sz w:val="24"/>
          <w:szCs w:val="24"/>
          <w:rtl w:val="0"/>
        </w:rPr>
        <w:t xml:space="preserve">(SELECT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WRITETIME)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Створіть замовлення з певним часом життя (TTL), після якого воно видалиться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Поверніть замовлення у форматі JSON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Додайте замовлення у форматі JSON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Вимогу до оформлення протоколу: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Завдання здається особисто без протоколу, або надсилається протокол який має містити: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команди та результати їх виконання 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datastax.com/en/dse/6.8/cql/cql/cql_using/useIndexColl.html" TargetMode="External"/><Relationship Id="rId10" Type="http://schemas.openxmlformats.org/officeDocument/2006/relationships/hyperlink" Target="https://docs.datastax.com/en/dse/6.8/cql/cql/cql_using/useCreateKeyspace.html" TargetMode="External"/><Relationship Id="rId9" Type="http://schemas.openxmlformats.org/officeDocument/2006/relationships/hyperlink" Target="https://www.datastax.com/dev/blog/the-most-important-thing-to-know-in-cassandra-data-modeling-the-primary-key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.docker.com/_/cassandra" TargetMode="External"/><Relationship Id="rId7" Type="http://schemas.openxmlformats.org/officeDocument/2006/relationships/hyperlink" Target="https://docs.datastax.com/en/dse/6.8/cql/index.html" TargetMode="External"/><Relationship Id="rId8" Type="http://schemas.openxmlformats.org/officeDocument/2006/relationships/hyperlink" Target="https://docs.datastax.com/en/dse/6.8/cql/cql/ddl/dataModelingCQLT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