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5 - Налаштування реплікації та перевірка відмовостійкості MongoDB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Ознайомтесь з реплікацію даних в MongoDB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http://docs.mongodb.org/manual/core/replication-introduction/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Налаштувати реплікацію в конфігурації: Primary with Two Secondary Members (всі ноди можуть бути запущені як окремі процеси або у Docker контейнерах)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http://docs.mongodb.org/manual/core/replica-set-architecture-three-members/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a Replica Set for Testing and Development-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http://docs.mongodb.org/manual/tutorial/deploy-replica-set-for-testing/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http://www.tugberkugurlu.com/archive/setting-up-a-mongodb-replica-set-with-docker-and-connecting-to-it-with-a--net-core-app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Продемонструвати запис даних на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primary node</w:t>
      </w:r>
      <w:r w:rsidDel="00000000" w:rsidR="00000000" w:rsidRPr="00000000">
        <w:rPr>
          <w:sz w:val="24"/>
          <w:szCs w:val="24"/>
          <w:rtl w:val="0"/>
        </w:rPr>
        <w:t xml:space="preserve"> з різними Write Concern Levels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http://docs.mongodb.org/manual/core/write-concern/</w:t>
        </w:r>
      </w:hyperlink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Unacknowledged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Acknowledged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Journaled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AcknowledgedReplica 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http://docs.mongodb.org/manual/core/replica-set-write-concern/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Продемонструвати Read Preference Modes: читання з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primary </w:t>
      </w:r>
      <w:r w:rsidDel="00000000" w:rsidR="00000000" w:rsidRPr="00000000">
        <w:rPr>
          <w:sz w:val="24"/>
          <w:szCs w:val="24"/>
          <w:rtl w:val="0"/>
        </w:rPr>
        <w:t xml:space="preserve">і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secondary </w:t>
      </w:r>
      <w:r w:rsidDel="00000000" w:rsidR="00000000" w:rsidRPr="00000000">
        <w:rPr>
          <w:sz w:val="24"/>
          <w:szCs w:val="24"/>
          <w:rtl w:val="0"/>
        </w:rPr>
        <w:t xml:space="preserve">node 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http://docs.mongodb.org/manual/core/read-preference/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Спробувати зробити запис з однією відключеною нодою та </w:t>
      </w:r>
      <w:r w:rsidDel="00000000" w:rsidR="00000000" w:rsidRPr="00000000">
        <w:rPr>
          <w:i w:val="1"/>
          <w:sz w:val="24"/>
          <w:szCs w:val="24"/>
          <w:rtl w:val="0"/>
        </w:rPr>
        <w:t xml:space="preserve">write concern</w:t>
      </w:r>
      <w:r w:rsidDel="00000000" w:rsidR="00000000" w:rsidRPr="00000000">
        <w:rPr>
          <w:sz w:val="24"/>
          <w:szCs w:val="24"/>
          <w:rtl w:val="0"/>
        </w:rPr>
        <w:t xml:space="preserve"> рівнім 3 та нескінченім таймаутом. Спробувати під час таймаута включити відключену ноду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Аналогічно попередньому пункту, але задати скінченний таймаут та дочекатись його закінчення. Перевірити чи данні записались і чи доступні на чиіання з рівнем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readConcern: “majority”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Продемонстрував перевибори primary node в відключивши поточний primary (Replica Set Elections)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http://docs.mongodb.org/manual/core/replica-set-elections/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і що після відновлення роботи старої primary на неї реплікуються нові дані, які з'явилися під час її простою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Привести кластер до неконсистентного стану користуючись моментом часу коли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primary node</w:t>
      </w:r>
      <w:r w:rsidDel="00000000" w:rsidR="00000000" w:rsidRPr="00000000">
        <w:rPr>
          <w:sz w:val="24"/>
          <w:szCs w:val="24"/>
          <w:rtl w:val="0"/>
        </w:rPr>
        <w:t xml:space="preserve"> не відразу помічає відсутність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secondary node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відключити останню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secondary node </w:t>
      </w:r>
      <w:r w:rsidDel="00000000" w:rsidR="00000000" w:rsidRPr="00000000">
        <w:rPr>
          <w:sz w:val="24"/>
          <w:szCs w:val="24"/>
          <w:rtl w:val="0"/>
        </w:rPr>
        <w:t xml:space="preserve">та протягом 5 сек. на мастері записати значення (з w:1) і перевірити, що воно записалось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спробувати зчитати це значення з різними рівнями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 concern - 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readConcern: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{level: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4070a0"/>
          <w:sz w:val="21"/>
          <w:szCs w:val="21"/>
          <w:shd w:fill="f5f6f7" w:val="clear"/>
          <w:rtl w:val="0"/>
        </w:rPr>
        <w:t xml:space="preserve">"majority"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|</w:t>
      </w:r>
      <w:r w:rsidDel="00000000" w:rsidR="00000000" w:rsidRPr="00000000">
        <w:rPr>
          <w:rFonts w:ascii="Verdana" w:cs="Verdana" w:eastAsia="Verdana" w:hAnsi="Verdana"/>
          <w:color w:val="4070a0"/>
          <w:sz w:val="21"/>
          <w:szCs w:val="21"/>
          <w:shd w:fill="f5f6f7" w:val="clear"/>
          <w:rtl w:val="0"/>
        </w:rPr>
        <w:t xml:space="preserve">"local"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|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70a0"/>
          <w:sz w:val="21"/>
          <w:szCs w:val="21"/>
          <w:shd w:fill="f5f6f7" w:val="clear"/>
          <w:rtl w:val="0"/>
        </w:rPr>
        <w:t xml:space="preserve">"linearizable"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&gt;}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включити дві інші ноди таким чином, щоб вони не бачили попереднього мастера (його можна відключити) і дочекатись поки вони оберуть нового мастера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підключити (включити) попередню primary-ноду до кластеру і подивитись, що сталось зі значенням яке було на неї записано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Земулювати eventual consistency за допомогою установки затримки реплікації для репліки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https://docs.mongodb.com/manual/tutorial/configure-a-delayed-replica-set-member/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Лишити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primary</w:t>
      </w:r>
      <w:r w:rsidDel="00000000" w:rsidR="00000000" w:rsidRPr="00000000">
        <w:rPr>
          <w:sz w:val="24"/>
          <w:szCs w:val="24"/>
          <w:rtl w:val="0"/>
        </w:rPr>
        <w:t xml:space="preserve"> та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secondary</w:t>
      </w:r>
      <w:r w:rsidDel="00000000" w:rsidR="00000000" w:rsidRPr="00000000">
        <w:rPr>
          <w:sz w:val="24"/>
          <w:szCs w:val="24"/>
          <w:rtl w:val="0"/>
        </w:rPr>
        <w:t xml:space="preserve">  для якої налаштована затримка реплікації. Записати декілька значень. Спробувати прочитати значення з 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readConcern: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{level: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"linearizable"}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Verdana" w:cs="Verdana" w:eastAsia="Verdana" w:hAnsi="Verdana"/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Має бути затримка поки значення не реплікуються на більшість нод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 додаткових команд Replication Reference - 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http://docs.mongodb.org/manual/reference/replication/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Вимогу до оформлення протоколу:</w:t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Завдання здається особисто без протоколу, або надсилається протокол який має містити: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команди та результати їх виконання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mongodb.org/manual/core/replica-set-write-concern/" TargetMode="External"/><Relationship Id="rId10" Type="http://schemas.openxmlformats.org/officeDocument/2006/relationships/hyperlink" Target="http://docs.mongodb.org/manual/core/write-concern/" TargetMode="External"/><Relationship Id="rId13" Type="http://schemas.openxmlformats.org/officeDocument/2006/relationships/hyperlink" Target="http://docs.mongodb.org/manual/core/replica-set-elections/" TargetMode="External"/><Relationship Id="rId12" Type="http://schemas.openxmlformats.org/officeDocument/2006/relationships/hyperlink" Target="http://docs.mongodb.org/manual/core/read-preferenc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ugberkugurlu.com/archive/setting-up-a-mongodb-replica-set-with-docker-and-connecting-to-it-with-a--net-core-app" TargetMode="External"/><Relationship Id="rId15" Type="http://schemas.openxmlformats.org/officeDocument/2006/relationships/hyperlink" Target="http://docs.mongodb.org/manual/reference/replication/" TargetMode="External"/><Relationship Id="rId14" Type="http://schemas.openxmlformats.org/officeDocument/2006/relationships/hyperlink" Target="https://docs.mongodb.com/manual/tutorial/configure-a-delayed-replica-set-member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mongodb.org/manual/core/replication-introduction/" TargetMode="External"/><Relationship Id="rId7" Type="http://schemas.openxmlformats.org/officeDocument/2006/relationships/hyperlink" Target="http://docs.mongodb.org/manual/core/replica-set-architecture-three-members/" TargetMode="External"/><Relationship Id="rId8" Type="http://schemas.openxmlformats.org/officeDocument/2006/relationships/hyperlink" Target="http://docs.mongodb.org/manual/tutorial/deploy-replica-set-for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