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04E73" w14:textId="77777777" w:rsidR="00196DCC" w:rsidRPr="00196DCC" w:rsidRDefault="00196DCC" w:rsidP="00196DCC">
      <w:pPr>
        <w:rPr>
          <w:lang w:val="en-US"/>
        </w:rPr>
      </w:pPr>
      <w:r w:rsidRPr="00196DCC">
        <w:rPr>
          <w:lang w:val="en-US"/>
        </w:rPr>
        <w:t>Mariella G. Dela Cruz</w:t>
      </w:r>
    </w:p>
    <w:p w14:paraId="67AE9593" w14:textId="77777777" w:rsidR="00196DCC" w:rsidRPr="00196DCC" w:rsidRDefault="00196DCC" w:rsidP="00196DCC">
      <w:pPr>
        <w:rPr>
          <w:lang w:val="en-US"/>
        </w:rPr>
      </w:pPr>
      <w:r w:rsidRPr="00196DCC">
        <w:rPr>
          <w:lang w:val="en-US"/>
        </w:rPr>
        <w:t>201503203</w:t>
      </w:r>
    </w:p>
    <w:p w14:paraId="2FAD15B9" w14:textId="3CA901AC" w:rsidR="00196DCC" w:rsidRPr="00196DCC" w:rsidRDefault="00196DCC" w:rsidP="00196DCC">
      <w:pPr>
        <w:rPr>
          <w:lang w:val="en-US"/>
        </w:rPr>
      </w:pPr>
      <w:r w:rsidRPr="00196DCC">
        <w:rPr>
          <w:lang w:val="en-US"/>
        </w:rPr>
        <w:t>ME8 Activity 0</w:t>
      </w:r>
      <w:r>
        <w:rPr>
          <w:lang w:val="en-US"/>
        </w:rPr>
        <w:t>3</w:t>
      </w:r>
    </w:p>
    <w:p w14:paraId="1E273493" w14:textId="77777777" w:rsidR="00196DCC" w:rsidRPr="00196DCC" w:rsidRDefault="00196DCC" w:rsidP="00196DCC">
      <w:pPr>
        <w:rPr>
          <w:lang w:val="en-US"/>
        </w:rPr>
      </w:pPr>
      <w:r w:rsidRPr="00196DCC">
        <w:rPr>
          <w:lang w:val="en-US"/>
        </w:rPr>
        <w:t>Running and Managing Docker Containers and Images</w:t>
      </w:r>
    </w:p>
    <w:p w14:paraId="6118A120" w14:textId="77777777" w:rsidR="00196DCC" w:rsidRPr="00196DCC" w:rsidRDefault="00196DCC" w:rsidP="00196DCC">
      <w:pPr>
        <w:rPr>
          <w:lang w:val="en-US"/>
        </w:rPr>
      </w:pPr>
    </w:p>
    <w:p w14:paraId="08EA2B89" w14:textId="77777777" w:rsidR="00196DCC" w:rsidRPr="00196DCC" w:rsidRDefault="00196DCC" w:rsidP="00196DCC">
      <w:pPr>
        <w:rPr>
          <w:lang w:val="en-US"/>
        </w:rPr>
      </w:pPr>
      <w:r w:rsidRPr="00196DCC">
        <w:rPr>
          <w:lang w:val="en-US"/>
        </w:rPr>
        <w:t>For all Activities, I basically followed the instructions on the provided GitHub tutorial. Screenshots are shown below. The captions describe each image.</w:t>
      </w:r>
    </w:p>
    <w:p w14:paraId="5E55121C" w14:textId="7EB35C37" w:rsidR="00574F8F" w:rsidRDefault="00196DCC">
      <w:r>
        <w:rPr>
          <w:noProof/>
        </w:rPr>
        <w:drawing>
          <wp:inline distT="0" distB="0" distL="0" distR="0" wp14:anchorId="74F6E1C7" wp14:editId="59F36420">
            <wp:extent cx="5937885" cy="25177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2517775"/>
                    </a:xfrm>
                    <a:prstGeom prst="rect">
                      <a:avLst/>
                    </a:prstGeom>
                    <a:noFill/>
                    <a:ln>
                      <a:noFill/>
                    </a:ln>
                  </pic:spPr>
                </pic:pic>
              </a:graphicData>
            </a:graphic>
          </wp:inline>
        </w:drawing>
      </w:r>
    </w:p>
    <w:p w14:paraId="41E59D85" w14:textId="55C1596C" w:rsidR="00196DCC" w:rsidRDefault="00196DCC">
      <w:r>
        <w:t xml:space="preserve">Figure 1. All the requested content of the </w:t>
      </w:r>
      <w:proofErr w:type="spellStart"/>
      <w:r>
        <w:t>Dockerfile</w:t>
      </w:r>
      <w:proofErr w:type="spellEnd"/>
      <w:r>
        <w:t xml:space="preserve"> configuration file. These lines enable automatic execution of the commands inside upon creation of the container. The commands also reduce the size of the new image relative to the original image that did not execute the commands.</w:t>
      </w:r>
    </w:p>
    <w:p w14:paraId="75905887" w14:textId="048A1F61" w:rsidR="00196DCC" w:rsidRDefault="00196DCC">
      <w:r>
        <w:rPr>
          <w:noProof/>
        </w:rPr>
        <w:drawing>
          <wp:inline distT="0" distB="0" distL="0" distR="0" wp14:anchorId="5A6C7FE7" wp14:editId="39990F0C">
            <wp:extent cx="5937885" cy="252920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2529205"/>
                    </a:xfrm>
                    <a:prstGeom prst="rect">
                      <a:avLst/>
                    </a:prstGeom>
                    <a:noFill/>
                    <a:ln>
                      <a:noFill/>
                    </a:ln>
                  </pic:spPr>
                </pic:pic>
              </a:graphicData>
            </a:graphic>
          </wp:inline>
        </w:drawing>
      </w:r>
    </w:p>
    <w:p w14:paraId="41E275F9" w14:textId="25445A91" w:rsidR="00196DCC" w:rsidRDefault="00196DCC">
      <w:r>
        <w:t>Figure 2. Using docker build</w:t>
      </w:r>
    </w:p>
    <w:p w14:paraId="04DD1E9D" w14:textId="2C60E522" w:rsidR="00196DCC" w:rsidRDefault="00196DCC">
      <w:r>
        <w:rPr>
          <w:noProof/>
        </w:rPr>
        <w:lastRenderedPageBreak/>
        <w:drawing>
          <wp:inline distT="0" distB="0" distL="0" distR="0" wp14:anchorId="4F9F2FAB" wp14:editId="391F6D6E">
            <wp:extent cx="5937885" cy="27432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2743200"/>
                    </a:xfrm>
                    <a:prstGeom prst="rect">
                      <a:avLst/>
                    </a:prstGeom>
                    <a:noFill/>
                    <a:ln>
                      <a:noFill/>
                    </a:ln>
                  </pic:spPr>
                </pic:pic>
              </a:graphicData>
            </a:graphic>
          </wp:inline>
        </w:drawing>
      </w:r>
    </w:p>
    <w:p w14:paraId="1C43181B" w14:textId="0182EE1B" w:rsidR="00196DCC" w:rsidRDefault="00196DCC">
      <w:r>
        <w:t xml:space="preserve">Figure 3. Success of docker build based on the </w:t>
      </w:r>
      <w:proofErr w:type="spellStart"/>
      <w:r>
        <w:t>Dockerfile</w:t>
      </w:r>
      <w:proofErr w:type="spellEnd"/>
      <w:r>
        <w:t xml:space="preserve"> configuration </w:t>
      </w:r>
      <w:proofErr w:type="gramStart"/>
      <w:r>
        <w:t>file</w:t>
      </w:r>
      <w:proofErr w:type="gramEnd"/>
    </w:p>
    <w:p w14:paraId="1979916C" w14:textId="2AFC1547" w:rsidR="00196DCC" w:rsidRDefault="00196DCC">
      <w:r>
        <w:rPr>
          <w:noProof/>
        </w:rPr>
        <w:drawing>
          <wp:inline distT="0" distB="0" distL="0" distR="0" wp14:anchorId="6331A5E5" wp14:editId="1B0FC6FF">
            <wp:extent cx="5937885" cy="11163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1116330"/>
                    </a:xfrm>
                    <a:prstGeom prst="rect">
                      <a:avLst/>
                    </a:prstGeom>
                    <a:noFill/>
                    <a:ln>
                      <a:noFill/>
                    </a:ln>
                  </pic:spPr>
                </pic:pic>
              </a:graphicData>
            </a:graphic>
          </wp:inline>
        </w:drawing>
      </w:r>
    </w:p>
    <w:p w14:paraId="23C901B6" w14:textId="35E72874" w:rsidR="00196DCC" w:rsidRDefault="00196DCC">
      <w:r>
        <w:t>Figure 4. The final product of the image building</w:t>
      </w:r>
    </w:p>
    <w:p w14:paraId="0007BD3E" w14:textId="6B142E08" w:rsidR="00196DCC" w:rsidRDefault="00196DCC">
      <w:r>
        <w:rPr>
          <w:noProof/>
        </w:rPr>
        <w:drawing>
          <wp:inline distT="0" distB="0" distL="0" distR="0" wp14:anchorId="78E4BCDE" wp14:editId="2E87922E">
            <wp:extent cx="5937885" cy="162687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1626870"/>
                    </a:xfrm>
                    <a:prstGeom prst="rect">
                      <a:avLst/>
                    </a:prstGeom>
                    <a:noFill/>
                    <a:ln>
                      <a:noFill/>
                    </a:ln>
                  </pic:spPr>
                </pic:pic>
              </a:graphicData>
            </a:graphic>
          </wp:inline>
        </w:drawing>
      </w:r>
    </w:p>
    <w:p w14:paraId="0036E4C4" w14:textId="147894D7" w:rsidR="00196DCC" w:rsidRDefault="00196DCC">
      <w:r>
        <w:t xml:space="preserve">Figure 5. The built image </w:t>
      </w:r>
      <w:proofErr w:type="gramStart"/>
      <w:r>
        <w:t>works</w:t>
      </w:r>
      <w:proofErr w:type="gramEnd"/>
    </w:p>
    <w:p w14:paraId="1A7C2CA7" w14:textId="77777777" w:rsidR="00196DCC" w:rsidRDefault="00196DCC"/>
    <w:sectPr w:rsidR="00196D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CC"/>
    <w:rsid w:val="00196DCC"/>
    <w:rsid w:val="00574F8F"/>
    <w:rsid w:val="008449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591E"/>
  <w15:chartTrackingRefBased/>
  <w15:docId w15:val="{524D4AB8-B2A4-4B0E-B205-C974B0D4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Mariella dela Cruz</dc:creator>
  <cp:keywords/>
  <dc:description/>
  <cp:lastModifiedBy>Mariella dela Cruz</cp:lastModifiedBy>
  <cp:revision>1</cp:revision>
  <dcterms:created xsi:type="dcterms:W3CDTF">2021-06-15T16:30:00Z</dcterms:created>
  <dcterms:modified xsi:type="dcterms:W3CDTF">2021-06-15T16:34:00Z</dcterms:modified>
</cp:coreProperties>
</file>