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4D02E" w14:textId="53D45925" w:rsidR="0075708A" w:rsidRDefault="0075708A" w:rsidP="0075708A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How to Use The “RNN Data Prepper” </w:t>
      </w:r>
      <w:proofErr w:type="spellStart"/>
      <w:r>
        <w:rPr>
          <w:b/>
          <w:bCs/>
          <w:sz w:val="32"/>
          <w:szCs w:val="32"/>
        </w:rPr>
        <w:t>Jupyter</w:t>
      </w:r>
      <w:proofErr w:type="spellEnd"/>
      <w:r>
        <w:rPr>
          <w:b/>
          <w:bCs/>
          <w:sz w:val="32"/>
          <w:szCs w:val="32"/>
        </w:rPr>
        <w:t xml:space="preserve"> Notebook</w:t>
      </w:r>
    </w:p>
    <w:p w14:paraId="613D85D7" w14:textId="77777777" w:rsidR="0075708A" w:rsidRDefault="0075708A" w:rsidP="0075708A">
      <w:pPr>
        <w:rPr>
          <w:b/>
          <w:bCs/>
          <w:sz w:val="24"/>
          <w:szCs w:val="24"/>
        </w:rPr>
      </w:pPr>
      <w:r w:rsidRPr="0084184C">
        <w:rPr>
          <w:b/>
          <w:bCs/>
          <w:sz w:val="28"/>
          <w:szCs w:val="28"/>
        </w:rPr>
        <w:t>Packages</w:t>
      </w:r>
      <w:r>
        <w:rPr>
          <w:b/>
          <w:bCs/>
          <w:sz w:val="24"/>
          <w:szCs w:val="24"/>
        </w:rPr>
        <w:t>:</w:t>
      </w:r>
    </w:p>
    <w:p w14:paraId="10446798" w14:textId="5C6B6D41" w:rsidR="0075708A" w:rsidRPr="00834D90" w:rsidRDefault="0075708A" w:rsidP="0075708A">
      <w:pPr>
        <w:rPr>
          <w:sz w:val="24"/>
          <w:szCs w:val="24"/>
        </w:rPr>
      </w:pPr>
      <w:r>
        <w:rPr>
          <w:sz w:val="24"/>
          <w:szCs w:val="24"/>
        </w:rPr>
        <w:t>If you can run the first code block with no problems, this</w:t>
      </w:r>
      <w:r w:rsidR="00E53D48">
        <w:rPr>
          <w:sz w:val="24"/>
          <w:szCs w:val="24"/>
        </w:rPr>
        <w:t xml:space="preserve"> section</w:t>
      </w:r>
      <w:r>
        <w:rPr>
          <w:sz w:val="24"/>
          <w:szCs w:val="24"/>
        </w:rPr>
        <w:t xml:space="preserve"> can be ignored.</w:t>
      </w:r>
    </w:p>
    <w:p w14:paraId="2B46E792" w14:textId="77777777" w:rsidR="0075708A" w:rsidRDefault="0075708A" w:rsidP="0075708A">
      <w:pPr>
        <w:rPr>
          <w:sz w:val="24"/>
          <w:szCs w:val="24"/>
        </w:rPr>
      </w:pPr>
      <w:r>
        <w:rPr>
          <w:sz w:val="24"/>
          <w:szCs w:val="24"/>
        </w:rPr>
        <w:t xml:space="preserve">First and foremost, OpenCV (and potentially other packages depending on your Anaconda version) may not be in the </w:t>
      </w:r>
      <w:proofErr w:type="spellStart"/>
      <w:r>
        <w:rPr>
          <w:sz w:val="24"/>
          <w:szCs w:val="24"/>
        </w:rPr>
        <w:t>Jupyter</w:t>
      </w:r>
      <w:proofErr w:type="spellEnd"/>
      <w:r>
        <w:rPr>
          <w:sz w:val="24"/>
          <w:szCs w:val="24"/>
        </w:rPr>
        <w:t xml:space="preserve"> Notebook environment by default. The easiest way I’ve found to handle this is to use the code I’ve commented out in the “imports” block (the first one).  The </w:t>
      </w:r>
      <w:proofErr w:type="gramStart"/>
      <w:r>
        <w:rPr>
          <w:sz w:val="24"/>
          <w:szCs w:val="24"/>
        </w:rPr>
        <w:t>commented out</w:t>
      </w:r>
      <w:proofErr w:type="gramEnd"/>
      <w:r>
        <w:rPr>
          <w:sz w:val="24"/>
          <w:szCs w:val="24"/>
        </w:rPr>
        <w:t xml:space="preserve"> code does the following:</w:t>
      </w:r>
    </w:p>
    <w:p w14:paraId="5A2E8C1A" w14:textId="77777777" w:rsidR="0075708A" w:rsidRDefault="0075708A" w:rsidP="0075708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Imports sys, a package that I believe all recent Python versions have that allows for virtual environment manipulation</w:t>
      </w:r>
    </w:p>
    <w:p w14:paraId="46C1A6E6" w14:textId="77777777" w:rsidR="0075708A" w:rsidRDefault="0075708A" w:rsidP="0075708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Uses sys to install </w:t>
      </w:r>
      <w:proofErr w:type="spellStart"/>
      <w:r>
        <w:rPr>
          <w:sz w:val="24"/>
          <w:szCs w:val="24"/>
        </w:rPr>
        <w:t>opencv</w:t>
      </w:r>
      <w:proofErr w:type="spellEnd"/>
      <w:r>
        <w:rPr>
          <w:sz w:val="24"/>
          <w:szCs w:val="24"/>
        </w:rPr>
        <w:t>-python, which is OpenCV’s package for python</w:t>
      </w:r>
    </w:p>
    <w:p w14:paraId="0E2C9D26" w14:textId="77777777" w:rsidR="0075708A" w:rsidRPr="0084184C" w:rsidRDefault="0075708A" w:rsidP="0075708A">
      <w:pPr>
        <w:rPr>
          <w:sz w:val="24"/>
          <w:szCs w:val="24"/>
        </w:rPr>
      </w:pPr>
      <w:r>
        <w:rPr>
          <w:sz w:val="24"/>
          <w:szCs w:val="24"/>
        </w:rPr>
        <w:t xml:space="preserve">The line immediately following the </w:t>
      </w:r>
      <w:proofErr w:type="gramStart"/>
      <w:r>
        <w:rPr>
          <w:sz w:val="24"/>
          <w:szCs w:val="24"/>
        </w:rPr>
        <w:t>commented out</w:t>
      </w:r>
      <w:proofErr w:type="gramEnd"/>
      <w:r>
        <w:rPr>
          <w:sz w:val="24"/>
          <w:szCs w:val="24"/>
        </w:rPr>
        <w:t xml:space="preserve"> section imports cv2, which is what we need from </w:t>
      </w:r>
      <w:proofErr w:type="spellStart"/>
      <w:r>
        <w:rPr>
          <w:sz w:val="24"/>
          <w:szCs w:val="24"/>
        </w:rPr>
        <w:t>opencv</w:t>
      </w:r>
      <w:proofErr w:type="spellEnd"/>
      <w:r>
        <w:rPr>
          <w:sz w:val="24"/>
          <w:szCs w:val="24"/>
        </w:rPr>
        <w:t>-python.</w:t>
      </w:r>
    </w:p>
    <w:p w14:paraId="60957B3E" w14:textId="77777777" w:rsidR="0075708A" w:rsidRDefault="0075708A" w:rsidP="0075708A">
      <w:pPr>
        <w:rPr>
          <w:sz w:val="24"/>
          <w:szCs w:val="24"/>
        </w:rPr>
      </w:pPr>
      <w:r>
        <w:rPr>
          <w:sz w:val="24"/>
          <w:szCs w:val="24"/>
        </w:rPr>
        <w:t>The code only needs to be run once and future running of this commented out code will cause an error along the lines of “you already have this package.” I know of no further issues this will cause, but I wouldn’t test it as environments can be tricky (also it makes doing the imports take substantially longer).</w:t>
      </w:r>
    </w:p>
    <w:p w14:paraId="37A20097" w14:textId="003ED7F7" w:rsidR="001C76F8" w:rsidRDefault="0075708A">
      <w:pPr>
        <w:rPr>
          <w:sz w:val="28"/>
          <w:szCs w:val="28"/>
        </w:rPr>
      </w:pPr>
      <w:r>
        <w:rPr>
          <w:b/>
          <w:bCs/>
          <w:sz w:val="28"/>
          <w:szCs w:val="28"/>
        </w:rPr>
        <w:t>Data Processing:</w:t>
      </w:r>
    </w:p>
    <w:p w14:paraId="77FE4C95" w14:textId="5DEB3306" w:rsidR="0075708A" w:rsidRDefault="0075708A">
      <w:pPr>
        <w:rPr>
          <w:sz w:val="24"/>
          <w:szCs w:val="24"/>
        </w:rPr>
      </w:pPr>
      <w:r>
        <w:rPr>
          <w:sz w:val="24"/>
          <w:szCs w:val="24"/>
        </w:rPr>
        <w:t xml:space="preserve">The code begins by accessing the data within the images folder. This directory is assumed to be collections of folders with the following </w:t>
      </w:r>
      <w:r w:rsidR="005D1AE8">
        <w:rPr>
          <w:sz w:val="24"/>
          <w:szCs w:val="24"/>
        </w:rPr>
        <w:t>assumptions</w:t>
      </w:r>
      <w:r>
        <w:rPr>
          <w:sz w:val="24"/>
          <w:szCs w:val="24"/>
        </w:rPr>
        <w:t>:</w:t>
      </w:r>
    </w:p>
    <w:p w14:paraId="093080EF" w14:textId="19C53E07" w:rsidR="00E53D48" w:rsidRDefault="0075708A" w:rsidP="005D1AE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Each </w:t>
      </w:r>
      <w:r w:rsidR="00E53D48">
        <w:rPr>
          <w:sz w:val="24"/>
          <w:szCs w:val="24"/>
        </w:rPr>
        <w:t>directory within images</w:t>
      </w:r>
      <w:r>
        <w:rPr>
          <w:sz w:val="24"/>
          <w:szCs w:val="24"/>
        </w:rPr>
        <w:t xml:space="preserve"> represents one </w:t>
      </w:r>
      <w:r w:rsidR="00E53D48">
        <w:rPr>
          <w:sz w:val="24"/>
          <w:szCs w:val="24"/>
        </w:rPr>
        <w:t xml:space="preserve">culture growing over time. The first image is the beginning of the </w:t>
      </w:r>
      <w:r w:rsidR="005D1AE8">
        <w:rPr>
          <w:sz w:val="24"/>
          <w:szCs w:val="24"/>
        </w:rPr>
        <w:t>culture,</w:t>
      </w:r>
      <w:r w:rsidR="00E53D48">
        <w:rPr>
          <w:sz w:val="24"/>
          <w:szCs w:val="24"/>
        </w:rPr>
        <w:t xml:space="preserve"> and each following image is the culture after a certain amount of time. The “certain amount of time” should be the same for every sample, but I doubt it will be too much of an issue if it isn’t.</w:t>
      </w:r>
    </w:p>
    <w:p w14:paraId="17C85157" w14:textId="6B54580C" w:rsidR="005D1AE8" w:rsidRDefault="005D1AE8" w:rsidP="005D1AE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 images are saved as NEFs, but this is relatively easy to change in the code (simply CTRL-F “NEF”)</w:t>
      </w:r>
    </w:p>
    <w:p w14:paraId="175367FB" w14:textId="3EF92E57" w:rsidR="005D1AE8" w:rsidRDefault="005D1AE8" w:rsidP="005D1AE8">
      <w:p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B90499">
        <w:rPr>
          <w:sz w:val="24"/>
          <w:szCs w:val="24"/>
        </w:rPr>
        <w:t xml:space="preserve">data begins as a list of images from each directory, with a “|” as a delimiter </w:t>
      </w:r>
      <w:r w:rsidR="00F9499A">
        <w:rPr>
          <w:sz w:val="24"/>
          <w:szCs w:val="24"/>
        </w:rPr>
        <w:t>between folders.</w:t>
      </w:r>
      <w:r w:rsidR="00C83140">
        <w:rPr>
          <w:sz w:val="24"/>
          <w:szCs w:val="24"/>
        </w:rPr>
        <w:t xml:space="preserve"> Next, any sequential images are </w:t>
      </w:r>
      <w:proofErr w:type="gramStart"/>
      <w:r w:rsidR="00C83140">
        <w:rPr>
          <w:sz w:val="24"/>
          <w:szCs w:val="24"/>
        </w:rPr>
        <w:t>paired</w:t>
      </w:r>
      <w:proofErr w:type="gramEnd"/>
      <w:r w:rsidR="00C83140">
        <w:rPr>
          <w:sz w:val="24"/>
          <w:szCs w:val="24"/>
        </w:rPr>
        <w:t xml:space="preserve"> and these 2-tuples are saved in a list. We then use the encoder to convert each of the image tuples to latent vector tuples using the encoder, and save the training data as “</w:t>
      </w:r>
      <w:proofErr w:type="spellStart"/>
      <w:r w:rsidR="00C83140">
        <w:rPr>
          <w:sz w:val="24"/>
          <w:szCs w:val="24"/>
        </w:rPr>
        <w:t>train_data_</w:t>
      </w:r>
      <w:proofErr w:type="gramStart"/>
      <w:r w:rsidR="00C83140">
        <w:rPr>
          <w:sz w:val="24"/>
          <w:szCs w:val="24"/>
        </w:rPr>
        <w:t>rnn.z</w:t>
      </w:r>
      <w:proofErr w:type="spellEnd"/>
      <w:proofErr w:type="gramEnd"/>
      <w:r w:rsidR="00C83140">
        <w:rPr>
          <w:sz w:val="24"/>
          <w:szCs w:val="24"/>
        </w:rPr>
        <w:t>” in the images folder.</w:t>
      </w:r>
    </w:p>
    <w:p w14:paraId="58413987" w14:textId="621E7158" w:rsidR="00FC24E3" w:rsidRDefault="00C83140" w:rsidP="005D1AE8">
      <w:pPr>
        <w:rPr>
          <w:sz w:val="24"/>
          <w:szCs w:val="24"/>
        </w:rPr>
      </w:pPr>
      <w:r>
        <w:rPr>
          <w:sz w:val="24"/>
          <w:szCs w:val="24"/>
        </w:rPr>
        <w:t>This whole process shouldn’t take too long</w:t>
      </w:r>
      <w:r w:rsidR="00AE2B6F">
        <w:rPr>
          <w:sz w:val="24"/>
          <w:szCs w:val="24"/>
        </w:rPr>
        <w:t xml:space="preserve">, </w:t>
      </w:r>
      <w:r w:rsidR="002273CA">
        <w:rPr>
          <w:sz w:val="24"/>
          <w:szCs w:val="24"/>
        </w:rPr>
        <w:t>it took less than 10 minutes on my machine</w:t>
      </w:r>
    </w:p>
    <w:p w14:paraId="037601FF" w14:textId="54CDBC7C" w:rsidR="00FC24E3" w:rsidRDefault="00FC24E3" w:rsidP="005D1AE8">
      <w:pPr>
        <w:rPr>
          <w:sz w:val="28"/>
          <w:szCs w:val="28"/>
        </w:rPr>
      </w:pPr>
      <w:r>
        <w:rPr>
          <w:b/>
          <w:bCs/>
          <w:sz w:val="28"/>
          <w:szCs w:val="28"/>
        </w:rPr>
        <w:t>Future Work:</w:t>
      </w:r>
    </w:p>
    <w:p w14:paraId="73C4C752" w14:textId="5F56A48C" w:rsidR="00FC24E3" w:rsidRPr="00FC24E3" w:rsidRDefault="00FC24E3" w:rsidP="005D1AE8">
      <w:pPr>
        <w:rPr>
          <w:sz w:val="24"/>
          <w:szCs w:val="24"/>
        </w:rPr>
      </w:pPr>
      <w:r>
        <w:rPr>
          <w:sz w:val="24"/>
          <w:szCs w:val="24"/>
        </w:rPr>
        <w:t xml:space="preserve">Carlos has spoken about the RNN taking into consideration the action taken when predicting future growth, and while I can see this being an effective strategy for different domains, the </w:t>
      </w:r>
      <w:r>
        <w:rPr>
          <w:sz w:val="24"/>
          <w:szCs w:val="24"/>
        </w:rPr>
        <w:lastRenderedPageBreak/>
        <w:t>extreme reduction in dimensions from 128x128 images (16384 dimensions) to 2048 dimensions (1/8</w:t>
      </w:r>
      <w:r w:rsidRPr="00FC24E3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reduction exactly) coupled with the relatively short time between photos (30 minutes if I am not mistaken) indicate to me that this would complicate the problem for the RNN for minimal benefit. However, if the latent vector dimensions were increased to say 4096 </w:t>
      </w:r>
      <w:r w:rsidR="00AE2B6F">
        <w:rPr>
          <w:sz w:val="24"/>
          <w:szCs w:val="24"/>
        </w:rPr>
        <w:t>(1/4</w:t>
      </w:r>
      <w:r w:rsidR="00AE2B6F" w:rsidRPr="00AE2B6F">
        <w:rPr>
          <w:sz w:val="24"/>
          <w:szCs w:val="24"/>
          <w:vertAlign w:val="superscript"/>
        </w:rPr>
        <w:t>th</w:t>
      </w:r>
      <w:r w:rsidR="00AE2B6F">
        <w:rPr>
          <w:sz w:val="24"/>
          <w:szCs w:val="24"/>
        </w:rPr>
        <w:t xml:space="preserve"> reduction) or 8192 (1/2 reduction), I could see this potentially being a worthwhile endeavor. Whether actions are considered or not, increasing the dimensions of the latent vector would allow for the RNN to make more accurate and nuanced predictions</w:t>
      </w:r>
      <w:r w:rsidR="00C60116">
        <w:rPr>
          <w:sz w:val="24"/>
          <w:szCs w:val="24"/>
        </w:rPr>
        <w:t>.</w:t>
      </w:r>
    </w:p>
    <w:sectPr w:rsidR="00FC24E3" w:rsidRPr="00FC24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8E05D3"/>
    <w:multiLevelType w:val="hybridMultilevel"/>
    <w:tmpl w:val="4F8AC1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CE5316"/>
    <w:multiLevelType w:val="hybridMultilevel"/>
    <w:tmpl w:val="94E455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108"/>
    <w:rsid w:val="000C7DA6"/>
    <w:rsid w:val="002273CA"/>
    <w:rsid w:val="005D1AE8"/>
    <w:rsid w:val="0075708A"/>
    <w:rsid w:val="00AE2B6F"/>
    <w:rsid w:val="00B90499"/>
    <w:rsid w:val="00C60116"/>
    <w:rsid w:val="00C83140"/>
    <w:rsid w:val="00E443F8"/>
    <w:rsid w:val="00E53D48"/>
    <w:rsid w:val="00EB3BAA"/>
    <w:rsid w:val="00F9499A"/>
    <w:rsid w:val="00FC0108"/>
    <w:rsid w:val="00FC2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95378"/>
  <w15:chartTrackingRefBased/>
  <w15:docId w15:val="{DA426627-B659-4882-B9B8-C608E1F57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70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70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1330</TotalTime>
  <Pages>2</Pages>
  <Words>435</Words>
  <Characters>2483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Peeks (RIT Student)</dc:creator>
  <cp:keywords/>
  <dc:description/>
  <cp:lastModifiedBy>Matthew Peeks (RIT Student)</cp:lastModifiedBy>
  <cp:revision>4</cp:revision>
  <dcterms:created xsi:type="dcterms:W3CDTF">2022-01-04T20:40:00Z</dcterms:created>
  <dcterms:modified xsi:type="dcterms:W3CDTF">2022-01-09T14:20:00Z</dcterms:modified>
</cp:coreProperties>
</file>