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76901" w14:textId="79A2A732" w:rsidR="006912A8" w:rsidRPr="006912A8" w:rsidRDefault="249334B1" w:rsidP="6A31513F">
      <w:pPr>
        <w:pStyle w:val="Title"/>
        <w:rPr>
          <w:color w:val="0F4761" w:themeColor="accent1" w:themeShade="BF"/>
          <w:sz w:val="40"/>
          <w:szCs w:val="40"/>
        </w:rPr>
      </w:pPr>
      <w:r>
        <w:t xml:space="preserve">Welcome to </w:t>
      </w:r>
      <w:r w:rsidR="006912A8">
        <w:t xml:space="preserve">Multisensory </w:t>
      </w:r>
      <w:r w:rsidR="20F56294">
        <w:t>Futures</w:t>
      </w:r>
    </w:p>
    <w:p w14:paraId="631692CB" w14:textId="5E510FFD" w:rsidR="006912A8" w:rsidRPr="006912A8" w:rsidRDefault="20F56294" w:rsidP="6A31513F">
      <w:pPr>
        <w:pStyle w:val="Subtitle"/>
      </w:pPr>
      <w:r>
        <w:t xml:space="preserve"> </w:t>
      </w:r>
      <w:r w:rsidR="5872087D">
        <w:t xml:space="preserve">A resource </w:t>
      </w:r>
      <w:r w:rsidR="006912A8">
        <w:t>hub</w:t>
      </w:r>
      <w:r w:rsidR="5872087D">
        <w:t xml:space="preserve"> </w:t>
      </w:r>
      <w:r w:rsidR="6805AE88">
        <w:t>for the creative industries</w:t>
      </w:r>
    </w:p>
    <w:p w14:paraId="61B69D53" w14:textId="35C51FCB" w:rsidR="28125DA7" w:rsidRDefault="47483753" w:rsidP="325FB9AB">
      <w:pPr>
        <w:spacing w:before="240" w:after="240"/>
      </w:pPr>
      <w:r w:rsidRPr="6A31513F">
        <w:rPr>
          <w:rFonts w:ascii="Aptos" w:eastAsia="Aptos" w:hAnsi="Aptos" w:cs="Aptos"/>
        </w:rPr>
        <w:t>Imagine a future in which you can feel your favourite stories</w:t>
      </w:r>
      <w:r w:rsidR="0EFF816E" w:rsidRPr="6A31513F">
        <w:rPr>
          <w:rFonts w:ascii="Aptos" w:eastAsia="Aptos" w:hAnsi="Aptos" w:cs="Aptos"/>
        </w:rPr>
        <w:t xml:space="preserve"> –</w:t>
      </w:r>
      <w:r w:rsidRPr="6A31513F">
        <w:rPr>
          <w:rFonts w:ascii="Aptos" w:eastAsia="Aptos" w:hAnsi="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our own heartbeats. If the technologies of the future can simulate multisensory experience more fully, this will bring our imagined worlds to life more vividly, delivering more meaningful engagement, intense emotions and </w:t>
      </w:r>
      <w:commentRangeStart w:id="0"/>
      <w:commentRangeStart w:id="1"/>
      <w:commentRangeStart w:id="2"/>
      <w:r w:rsidRPr="6A31513F">
        <w:rPr>
          <w:rFonts w:ascii="Aptos" w:eastAsia="Aptos" w:hAnsi="Aptos" w:cs="Aptos"/>
        </w:rPr>
        <w:t>longer-lasting memories for audiences.</w:t>
      </w:r>
    </w:p>
    <w:p w14:paraId="0CC8D5B6" w14:textId="6659C693" w:rsidR="00B036CE" w:rsidRPr="00B036CE" w:rsidRDefault="50966809" w:rsidP="6A31513F">
      <w:pPr>
        <w:spacing w:before="240" w:after="240"/>
      </w:pPr>
      <w:r w:rsidRPr="6A31513F">
        <w:rPr>
          <w:rFonts w:ascii="Aptos" w:eastAsia="Aptos" w:hAnsi="Aptos" w:cs="Aptos"/>
        </w:rPr>
        <w:t>This hub is designed to help make that future a reality, providing i</w:t>
      </w:r>
      <w:commentRangeEnd w:id="0"/>
      <w:r w:rsidR="00B036CE">
        <w:rPr>
          <w:rStyle w:val="CommentReference"/>
          <w:sz w:val="24"/>
          <w:szCs w:val="24"/>
        </w:rPr>
        <w:commentReference w:id="0"/>
      </w:r>
      <w:commentRangeEnd w:id="1"/>
      <w:r w:rsidR="00B036CE">
        <w:rPr>
          <w:rStyle w:val="CommentReference"/>
          <w:sz w:val="24"/>
          <w:szCs w:val="24"/>
        </w:rPr>
        <w:commentReference w:id="1"/>
      </w:r>
      <w:commentRangeEnd w:id="2"/>
      <w:r w:rsidR="00B036CE">
        <w:rPr>
          <w:rStyle w:val="CommentReference"/>
          <w:sz w:val="24"/>
          <w:szCs w:val="24"/>
        </w:rPr>
        <w:commentReference w:id="2"/>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14:paraId="0FBB6ADB" w14:textId="5CD84F03" w:rsidR="00B036CE" w:rsidRPr="00B036CE" w:rsidRDefault="00B036CE" w:rsidP="00941537">
      <w:pPr>
        <w:pStyle w:val="Heading3"/>
      </w:pPr>
      <w:bookmarkStart w:id="4" w:name="_Toc1774298370"/>
      <w:r>
        <w:t>Why multisensory now?</w:t>
      </w:r>
      <w:bookmarkEnd w:id="4"/>
    </w:p>
    <w:p w14:paraId="23FF0ED4" w14:textId="7EC10FE0" w:rsidR="00B036CE" w:rsidRPr="00B036CE" w:rsidRDefault="3EFC105A" w:rsidP="00B036CE">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14:paraId="0AE8A87F" w14:textId="67EB4BA1" w:rsidR="00B036CE" w:rsidRPr="00B036CE" w:rsidRDefault="00B036CE" w:rsidP="00B036CE">
      <w:r>
        <w:t xml:space="preserve">But </w:t>
      </w:r>
      <w:r w:rsidRPr="6A31513F">
        <w:rPr>
          <w:b/>
          <w:bCs/>
        </w:rPr>
        <w:t>more sensation isn’t the point</w:t>
      </w:r>
      <w:r>
        <w:t xml:space="preserve">. The point is </w:t>
      </w:r>
      <w:r w:rsidRPr="509986BF">
        <w:t xml:space="preserve">the </w:t>
      </w:r>
      <w:r w:rsidRPr="6A31513F">
        <w:rPr>
          <w:i/>
          <w:iCs/>
        </w:rPr>
        <w:t xml:space="preserve">right sensation, at the right time, </w:t>
      </w:r>
      <w:r w:rsidR="00FD7938" w:rsidRPr="6A31513F">
        <w:rPr>
          <w:i/>
          <w:iCs/>
        </w:rPr>
        <w:t>grounded in purpose</w:t>
      </w:r>
      <w:r>
        <w:t xml:space="preserve">. </w:t>
      </w:r>
      <w:r w:rsidR="51BE35AB">
        <w:t>Indeed,</w:t>
      </w:r>
      <w:r>
        <w:t xml:space="preserve"> </w:t>
      </w:r>
      <w:r w:rsidRPr="6A31513F">
        <w:rPr>
          <w:i/>
          <w:iCs/>
        </w:rPr>
        <w:t>less</w:t>
      </w:r>
      <w:r>
        <w:t xml:space="preserve"> </w:t>
      </w:r>
      <w:r w:rsidRPr="6A31513F">
        <w:rPr>
          <w:i/>
          <w:iCs/>
        </w:rPr>
        <w:t xml:space="preserve">sensation </w:t>
      </w:r>
      <w:r>
        <w:t>can often be more! [Multisensory experience]</w:t>
      </w:r>
    </w:p>
    <w:p w14:paraId="1A94BC92" w14:textId="6B99A0E9" w:rsidR="00B036CE" w:rsidRPr="00B036CE" w:rsidRDefault="00B036CE" w:rsidP="00941537">
      <w:pPr>
        <w:pStyle w:val="Heading3"/>
      </w:pPr>
      <w:bookmarkStart w:id="5" w:name="_Toc336827877"/>
      <w:r>
        <w:t>Inclusion isn’t a bolt</w:t>
      </w:r>
      <w:r w:rsidR="7A10B237">
        <w:t>-</w:t>
      </w:r>
      <w:r>
        <w:t>on and multisensory isn’t automatically inclusive</w:t>
      </w:r>
      <w:bookmarkEnd w:id="5"/>
    </w:p>
    <w:p w14:paraId="5712FBDD" w14:textId="76428AFB" w:rsidR="00B036CE" w:rsidRPr="00B036CE" w:rsidRDefault="00053524" w:rsidP="00B036CE">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09016E50" w:rsidRPr="509986BF">
        <w:rPr>
          <w:i/>
        </w:rPr>
        <w:t>tick-box inclusion measure</w:t>
      </w:r>
      <w:r w:rsidR="09016E50">
        <w:t xml:space="preserve"> risks overlooking this diversity</w:t>
      </w:r>
      <w:r w:rsidR="0E9D66FE">
        <w:t xml:space="preserve"> and may act to limit creative exploration for inclusion</w:t>
      </w:r>
      <w:r w:rsidR="09016E50">
        <w:t>.</w:t>
      </w:r>
      <w:r w:rsidR="005C7A97">
        <w:t xml:space="preserve"> </w:t>
      </w:r>
      <w:r w:rsidR="00B036CE">
        <w:t>[Multisensory experience]</w:t>
      </w:r>
    </w:p>
    <w:p w14:paraId="2E3F03EE" w14:textId="5495B052" w:rsidR="00B036CE" w:rsidRPr="00B036CE" w:rsidRDefault="208A5EE7" w:rsidP="00B036CE">
      <w:r>
        <w:t>The temptation to add new and exciting sensations also brings with it a risk of overload</w:t>
      </w:r>
      <w:r w:rsidR="51E2FD3F">
        <w:t>. W</w:t>
      </w:r>
      <w:r w:rsidR="00B036CE">
        <w:t xml:space="preserve">hen </w:t>
      </w:r>
      <w:r w:rsidR="44DB5CE9">
        <w:t xml:space="preserve">sensory input becomes </w:t>
      </w:r>
      <w:r w:rsidR="44DB5CE9" w:rsidRPr="6A31513F">
        <w:rPr>
          <w:i/>
          <w:iCs/>
        </w:rPr>
        <w:t>too overwhelming</w:t>
      </w:r>
      <w:r w:rsidR="44DB5CE9">
        <w:t xml:space="preserve"> </w:t>
      </w:r>
      <w:r w:rsidR="00B036CE">
        <w:t xml:space="preserve">for someone, </w:t>
      </w:r>
      <w:r w:rsidR="4C0C3AC4">
        <w:t>tools like</w:t>
      </w:r>
      <w:r w:rsidR="4C0C3AC4" w:rsidRPr="509986BF">
        <w:rPr>
          <w:i/>
        </w:rPr>
        <w:t xml:space="preserve"> </w:t>
      </w:r>
      <w:r w:rsidR="00B036CE" w:rsidRPr="509986BF">
        <w:rPr>
          <w:i/>
        </w:rPr>
        <w:t xml:space="preserve">sensory guides </w:t>
      </w:r>
      <w:r w:rsidR="00B036CE" w:rsidRPr="509986BF">
        <w:t xml:space="preserve">and </w:t>
      </w:r>
      <w:r w:rsidR="00B036CE" w:rsidRPr="509986BF">
        <w:rPr>
          <w:i/>
        </w:rPr>
        <w:t>refuge spaces</w:t>
      </w:r>
      <w:r w:rsidR="00B036CE">
        <w:t xml:space="preserve"> can </w:t>
      </w:r>
      <w:r w:rsidR="0D040BCD">
        <w:t xml:space="preserve">matter just as much as the </w:t>
      </w:r>
      <w:r w:rsidR="00B036CE" w:rsidRPr="509986BF">
        <w:rPr>
          <w:i/>
        </w:rPr>
        <w:t>effect</w:t>
      </w:r>
      <w:r w:rsidR="387A4366" w:rsidRPr="509986BF">
        <w:rPr>
          <w:i/>
        </w:rPr>
        <w:t>s</w:t>
      </w:r>
      <w:r w:rsidR="64475E27" w:rsidRPr="509986BF">
        <w:rPr>
          <w:i/>
        </w:rPr>
        <w:t xml:space="preserve"> </w:t>
      </w:r>
      <w:r w:rsidR="64475E27">
        <w:t>themselves</w:t>
      </w:r>
      <w:r w:rsidR="00B036CE">
        <w:t>. [Multisensory Value]</w:t>
      </w:r>
    </w:p>
    <w:p w14:paraId="42869767" w14:textId="77777777" w:rsidR="00B036CE" w:rsidRPr="00B036CE" w:rsidRDefault="00B036CE" w:rsidP="00941537">
      <w:pPr>
        <w:pStyle w:val="Heading3"/>
      </w:pPr>
      <w:bookmarkStart w:id="6" w:name="_Toc1590234682"/>
      <w:r w:rsidRPr="00B036CE">
        <w:t xml:space="preserve">Design lessons you can use </w:t>
      </w:r>
      <w:bookmarkStart w:id="7" w:name="_Int_oB4K1QLG"/>
      <w:r w:rsidRPr="00B036CE">
        <w:t>immediately</w:t>
      </w:r>
      <w:bookmarkEnd w:id="6"/>
      <w:bookmarkEnd w:id="7"/>
    </w:p>
    <w:p w14:paraId="406B315F" w14:textId="39C944C0" w:rsidR="00B036CE" w:rsidRPr="00B036CE" w:rsidRDefault="00B036CE" w:rsidP="00B036CE">
      <w:r w:rsidRPr="6BA7A3B6">
        <w:rPr>
          <w:b/>
          <w:bCs/>
        </w:rPr>
        <w:t>1)</w:t>
      </w:r>
      <w:r w:rsidRPr="509986BF">
        <w:rPr>
          <w:b/>
          <w:i/>
        </w:rPr>
        <w:t xml:space="preserve"> </w:t>
      </w:r>
      <w:r w:rsidRPr="509986BF">
        <w:rPr>
          <w:b/>
          <w:bCs/>
          <w:i/>
          <w:iCs/>
        </w:rPr>
        <w:t>Lo</w:t>
      </w:r>
      <w:r w:rsidRPr="509986BF">
        <w:rPr>
          <w:b/>
          <w:i/>
        </w:rPr>
        <w:t xml:space="preserve">–fi </w:t>
      </w:r>
      <w:r w:rsidRPr="6BA7A3B6">
        <w:rPr>
          <w:b/>
          <w:bCs/>
        </w:rPr>
        <w:t>can do serious heavy lifting</w:t>
      </w:r>
      <w:r w:rsidR="669572FB" w:rsidRPr="6BA7A3B6">
        <w:rPr>
          <w:b/>
          <w:bCs/>
        </w:rPr>
        <w:t xml:space="preserve">... </w:t>
      </w:r>
      <w:r w:rsidRPr="6BA7A3B6">
        <w:rPr>
          <w:b/>
          <w:bCs/>
        </w:rPr>
        <w:t>if it’s motivated</w:t>
      </w:r>
    </w:p>
    <w:p w14:paraId="3D192190" w14:textId="4D31C336" w:rsidR="00B036CE" w:rsidRPr="00B036CE" w:rsidRDefault="00B036CE" w:rsidP="00B036CE">
      <w:r>
        <w:lastRenderedPageBreak/>
        <w:t>In</w:t>
      </w:r>
      <w:r w:rsidR="00DF4106">
        <w:t xml:space="preserve"> </w:t>
      </w:r>
      <w:r w:rsidRPr="6A31513F">
        <w:rPr>
          <w:b/>
          <w:bCs/>
          <w:i/>
          <w:iCs/>
        </w:rPr>
        <w:t>Current, Rising</w:t>
      </w:r>
      <w:r w:rsidR="781E30AC" w:rsidRPr="00DF4106">
        <w:t xml:space="preserve"> –</w:t>
      </w:r>
      <w:r w:rsidR="781E30AC" w:rsidRPr="6A31513F">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rsidRPr="001A33A8">
        <w:t xml:space="preserve">audiences reported that blowing wind and free movement had the </w:t>
      </w:r>
      <w:r w:rsidR="21A1318A" w:rsidRPr="001A33A8">
        <w:t xml:space="preserve">greatest </w:t>
      </w:r>
      <w:r w:rsidRPr="001A33A8">
        <w:t>impact</w:t>
      </w:r>
      <w:r>
        <w:t xml:space="preserve"> on their sense of presence. </w:t>
      </w:r>
      <w:r w:rsidR="29D2E8CC">
        <w:t>However</w:t>
      </w:r>
      <w:r w:rsidR="52232389">
        <w:t>,</w:t>
      </w:r>
      <w:r w:rsidR="29D2E8CC" w:rsidRPr="011B71A1">
        <w:rPr>
          <w:i/>
        </w:rPr>
        <w:t xml:space="preserve"> </w:t>
      </w:r>
      <w:hyperlink r:id="rId15">
        <w:r w:rsidR="0F07B69B" w:rsidRPr="011B71A1">
          <w:rPr>
            <w:rStyle w:val="Hyperlink"/>
            <w:i/>
            <w:iCs/>
          </w:rPr>
          <w:t>Figment Productions</w:t>
        </w:r>
      </w:hyperlink>
      <w:r w:rsidR="001A33A8" w:rsidRPr="011B71A1">
        <w:rPr>
          <w:i/>
        </w:rPr>
        <w:t xml:space="preserve"> </w:t>
      </w:r>
      <w:r w:rsidR="33815E2F">
        <w:t>–</w:t>
      </w:r>
      <w:r w:rsidR="33815E2F" w:rsidRPr="011B71A1">
        <w:rPr>
          <w:i/>
          <w:iCs/>
        </w:rPr>
        <w:t xml:space="preserve"> </w:t>
      </w:r>
      <w:r w:rsidR="0C2C847E">
        <w:t xml:space="preserve">the company </w:t>
      </w:r>
      <w:r w:rsidR="5BE2EE84">
        <w:t xml:space="preserve">that </w:t>
      </w:r>
      <w:r w:rsidR="0C2C847E">
        <w:t xml:space="preserve">created </w:t>
      </w:r>
      <w:r w:rsidR="0C2C847E" w:rsidRPr="6A31513F">
        <w:rPr>
          <w:b/>
          <w:bCs/>
          <w:i/>
          <w:iCs/>
        </w:rPr>
        <w:t>Current, Rising</w:t>
      </w:r>
      <w:r w:rsidR="550CBB3E" w:rsidRPr="011B71A1">
        <w:rPr>
          <w:b/>
          <w:bCs/>
          <w:i/>
          <w:iCs/>
        </w:rPr>
        <w:t xml:space="preserve"> </w:t>
      </w:r>
      <w:r w:rsidR="550CBB3E">
        <w:t>–</w:t>
      </w:r>
      <w:r w:rsidR="0C2C847E" w:rsidRPr="011B71A1">
        <w:rPr>
          <w:i/>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w:t>
      </w:r>
      <w:commentRangeStart w:id="8"/>
      <w:commentRangeStart w:id="9"/>
      <w:commentRangeStart w:id="10"/>
      <w:r w:rsidR="1145B7A0">
        <w:t xml:space="preserve">via </w:t>
      </w:r>
      <w:r w:rsidR="001A33A8">
        <w:t>gravel glued onto hardboard</w:t>
      </w:r>
      <w:r w:rsidR="5920DC91">
        <w:t xml:space="preserve"> that people walked on</w:t>
      </w:r>
      <w:r w:rsidR="096028FA">
        <w:t>.</w:t>
      </w:r>
      <w:commentRangeEnd w:id="8"/>
      <w:r>
        <w:rPr>
          <w:rStyle w:val="CommentReference"/>
          <w:sz w:val="24"/>
          <w:szCs w:val="24"/>
        </w:rPr>
        <w:commentReference w:id="8"/>
      </w:r>
      <w:commentRangeEnd w:id="9"/>
      <w:r>
        <w:rPr>
          <w:rStyle w:val="CommentReference"/>
          <w:sz w:val="24"/>
          <w:szCs w:val="24"/>
        </w:rPr>
        <w:commentReference w:id="9"/>
      </w:r>
      <w:commentRangeEnd w:id="10"/>
      <w:r w:rsidR="0A3CE4E4">
        <w:rPr>
          <w:rStyle w:val="CommentReference"/>
          <w:sz w:val="24"/>
          <w:szCs w:val="24"/>
        </w:rPr>
        <w:commentReference w:id="10"/>
      </w:r>
      <w:commentRangeStart w:id="12"/>
      <w:r>
        <w:t xml:space="preserve">  </w:t>
      </w:r>
      <w:commentRangeEnd w:id="12"/>
      <w:r w:rsidR="001A33A8">
        <w:rPr>
          <w:rStyle w:val="CommentReference"/>
          <w:sz w:val="24"/>
          <w:szCs w:val="24"/>
        </w:rPr>
        <w:commentReference w:id="12"/>
      </w:r>
      <w:r w:rsidR="01485E79">
        <w:t>It cost only a f</w:t>
      </w:r>
      <w:r>
        <w:t>ew pounds</w:t>
      </w:r>
      <w:r w:rsidR="38A7C153">
        <w:t xml:space="preserve">, yet it made a huge </w:t>
      </w:r>
      <w:r>
        <w:t>boost to immersion. [Case study: Current, Rising]</w:t>
      </w:r>
      <w:commentRangeStart w:id="13"/>
      <w:commentRangeEnd w:id="13"/>
      <w:r w:rsidR="001A33A8" w:rsidRPr="00B036CE">
        <w:rPr>
          <w:rStyle w:val="CommentReference"/>
          <w:sz w:val="24"/>
          <w:szCs w:val="24"/>
        </w:rPr>
        <w:commentReference w:id="13"/>
      </w:r>
    </w:p>
    <w:p w14:paraId="08295461" w14:textId="41384EBD" w:rsidR="00B036CE" w:rsidRPr="00B036CE" w:rsidRDefault="00B036CE" w:rsidP="00B036CE">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14:paraId="3496B028" w14:textId="78103EB1" w:rsidR="00B036CE" w:rsidRPr="00B036CE" w:rsidRDefault="00B036CE" w:rsidP="6BA7A3B6">
      <w:pPr>
        <w:rPr>
          <w:b/>
          <w:i/>
        </w:rPr>
      </w:pPr>
      <w:r w:rsidRPr="6BA7A3B6">
        <w:rPr>
          <w:b/>
          <w:bCs/>
        </w:rPr>
        <w:t xml:space="preserve">2) Chase </w:t>
      </w:r>
      <w:r w:rsidR="5CAC0B88" w:rsidRPr="011B71A1">
        <w:rPr>
          <w:b/>
          <w:bCs/>
          <w:i/>
          <w:iCs/>
        </w:rPr>
        <w:t>q</w:t>
      </w:r>
      <w:r w:rsidRPr="011B71A1">
        <w:rPr>
          <w:b/>
          <w:bCs/>
          <w:i/>
          <w:iCs/>
        </w:rPr>
        <w:t>uality</w:t>
      </w:r>
      <w:r w:rsidRPr="011B71A1">
        <w:rPr>
          <w:b/>
          <w:i/>
        </w:rPr>
        <w:t xml:space="preserve"> of </w:t>
      </w:r>
      <w:r w:rsidR="18E67C6C" w:rsidRPr="011B71A1">
        <w:rPr>
          <w:b/>
          <w:bCs/>
          <w:i/>
          <w:iCs/>
        </w:rPr>
        <w:t>e</w:t>
      </w:r>
      <w:r w:rsidRPr="011B71A1">
        <w:rPr>
          <w:b/>
          <w:bCs/>
          <w:i/>
          <w:iCs/>
        </w:rPr>
        <w:t>xperience</w:t>
      </w:r>
      <w:r w:rsidRPr="6BA7A3B6">
        <w:rPr>
          <w:b/>
          <w:bCs/>
        </w:rPr>
        <w:t xml:space="preserve">, not just </w:t>
      </w:r>
      <w:r w:rsidR="6DF61A57" w:rsidRPr="011B71A1">
        <w:rPr>
          <w:b/>
          <w:bCs/>
          <w:i/>
          <w:iCs/>
        </w:rPr>
        <w:t>q</w:t>
      </w:r>
      <w:r w:rsidRPr="011B71A1">
        <w:rPr>
          <w:b/>
          <w:bCs/>
          <w:i/>
          <w:iCs/>
        </w:rPr>
        <w:t>uality</w:t>
      </w:r>
      <w:r w:rsidRPr="011B71A1">
        <w:rPr>
          <w:b/>
          <w:i/>
        </w:rPr>
        <w:t xml:space="preserve"> of </w:t>
      </w:r>
      <w:r w:rsidR="61124A91" w:rsidRPr="011B71A1">
        <w:rPr>
          <w:b/>
          <w:bCs/>
          <w:i/>
          <w:iCs/>
        </w:rPr>
        <w:t>s</w:t>
      </w:r>
      <w:r w:rsidRPr="011B71A1">
        <w:rPr>
          <w:b/>
          <w:bCs/>
          <w:i/>
          <w:iCs/>
        </w:rPr>
        <w:t>ervice</w:t>
      </w:r>
    </w:p>
    <w:p w14:paraId="2BA00136" w14:textId="71D79388" w:rsidR="00B036CE" w:rsidRPr="00B036CE" w:rsidRDefault="005D1EA7" w:rsidP="00B036CE">
      <w:r>
        <w:t xml:space="preserve">There is a clear and highly practical distinction between what technical teams measure </w:t>
      </w:r>
      <w:r w:rsidR="6EEE3DC2">
        <w:t xml:space="preserve">– </w:t>
      </w:r>
      <w:r w:rsidR="32CBB2CC" w:rsidRPr="011B71A1">
        <w:rPr>
          <w:i/>
          <w:iCs/>
        </w:rPr>
        <w:t>q</w:t>
      </w:r>
      <w:r w:rsidRPr="011B71A1">
        <w:rPr>
          <w:i/>
          <w:iCs/>
        </w:rPr>
        <w:t>uality</w:t>
      </w:r>
      <w:r w:rsidRPr="011B71A1">
        <w:rPr>
          <w:i/>
        </w:rPr>
        <w:t xml:space="preserve"> of </w:t>
      </w:r>
      <w:r w:rsidR="3F0CB4BA" w:rsidRPr="011B71A1">
        <w:rPr>
          <w:i/>
          <w:iCs/>
        </w:rPr>
        <w:t>s</w:t>
      </w:r>
      <w:r w:rsidRPr="011B71A1">
        <w:rPr>
          <w:i/>
          <w:iCs/>
        </w:rPr>
        <w:t>ervice</w:t>
      </w:r>
      <w:r w:rsidR="1DAC5611" w:rsidRPr="011B71A1">
        <w:rPr>
          <w:i/>
          <w:iCs/>
        </w:rPr>
        <w:t xml:space="preserve">, </w:t>
      </w:r>
      <w:r>
        <w:t>such as bandwidth, jitter, latency</w:t>
      </w:r>
      <w:r w:rsidR="47C5731A">
        <w:t xml:space="preserve"> –</w:t>
      </w:r>
      <w:r>
        <w:t xml:space="preserve"> and what audiences perceive </w:t>
      </w:r>
      <w:r w:rsidR="47EC4687">
        <w:t>–</w:t>
      </w:r>
      <w:r>
        <w:t xml:space="preserve"> </w:t>
      </w:r>
      <w:r w:rsidR="74F6F426" w:rsidRPr="011B71A1">
        <w:rPr>
          <w:i/>
          <w:iCs/>
        </w:rPr>
        <w:t>q</w:t>
      </w:r>
      <w:r w:rsidRPr="011B71A1">
        <w:rPr>
          <w:i/>
          <w:iCs/>
        </w:rPr>
        <w:t>uality</w:t>
      </w:r>
      <w:r w:rsidRPr="011B71A1">
        <w:rPr>
          <w:i/>
        </w:rPr>
        <w:t xml:space="preserve"> of </w:t>
      </w:r>
      <w:r w:rsidR="26D306D8" w:rsidRPr="011B71A1">
        <w:rPr>
          <w:i/>
          <w:iCs/>
        </w:rPr>
        <w:t>e</w:t>
      </w:r>
      <w:r w:rsidRPr="011B71A1">
        <w:rPr>
          <w:i/>
          <w:iCs/>
        </w:rPr>
        <w:t>xperience</w:t>
      </w:r>
      <w:r w:rsidR="712B1781" w:rsidRPr="011B71A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00B036CE" w:rsidRPr="011B71A1">
        <w:rPr>
          <w:i/>
        </w:rPr>
        <w:t>absolute zero latency</w:t>
      </w:r>
      <w:r w:rsidR="00B036CE">
        <w:t xml:space="preserve"> isn’t always necessary. [Latency tolerances]</w:t>
      </w:r>
    </w:p>
    <w:p w14:paraId="35A1BA5D" w14:textId="0D50420E" w:rsidR="00B036CE" w:rsidRPr="00B036CE" w:rsidRDefault="00B036CE" w:rsidP="00B036C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14:paraId="1877588E" w14:textId="3166D6CD" w:rsidR="00B036CE" w:rsidRPr="00B036CE" w:rsidRDefault="00B036CE" w:rsidP="00B036CE">
      <w:r w:rsidRPr="6BA7A3B6">
        <w:rPr>
          <w:b/>
          <w:bCs/>
        </w:rPr>
        <w:t xml:space="preserve">3) </w:t>
      </w:r>
      <w:r w:rsidR="57B1630E" w:rsidRPr="6BA7A3B6">
        <w:rPr>
          <w:b/>
          <w:bCs/>
        </w:rPr>
        <w:t>T</w:t>
      </w:r>
      <w:r w:rsidRPr="6BA7A3B6">
        <w:rPr>
          <w:b/>
          <w:bCs/>
        </w:rPr>
        <w:t xml:space="preserve">he smallest effect </w:t>
      </w:r>
      <w:r w:rsidR="6B0C83A6" w:rsidRPr="6BA7A3B6">
        <w:rPr>
          <w:b/>
          <w:bCs/>
        </w:rPr>
        <w:t xml:space="preserve">often </w:t>
      </w:r>
      <w:r w:rsidRPr="6BA7A3B6">
        <w:rPr>
          <w:b/>
          <w:bCs/>
        </w:rPr>
        <w:t>gets remembered</w:t>
      </w:r>
    </w:p>
    <w:p w14:paraId="358D001A" w14:textId="3C14D459" w:rsidR="00B036CE" w:rsidRPr="00B036CE" w:rsidRDefault="00B036CE" w:rsidP="00B036CE">
      <w:r w:rsidRPr="011B71A1">
        <w:rPr>
          <w:i/>
        </w:rPr>
        <w:t xml:space="preserve">DARKFIELD’s </w:t>
      </w:r>
      <w:r w:rsidRPr="6A31513F">
        <w:rPr>
          <w:b/>
          <w:bCs/>
          <w:i/>
          <w:iCs/>
        </w:rPr>
        <w:t>Arcade</w:t>
      </w:r>
      <w:r>
        <w:t xml:space="preserve"> </w:t>
      </w:r>
      <w:r w:rsidR="2031EC6C">
        <w:t xml:space="preserve">is a strong </w:t>
      </w:r>
      <w:r>
        <w:t>ex</w:t>
      </w:r>
      <w:r w:rsidR="33CD4A15">
        <w:t xml:space="preserve">ample of </w:t>
      </w:r>
      <w:r>
        <w:t>story</w:t>
      </w:r>
      <w:r w:rsidR="174ABE04" w:rsidRPr="6A31513F">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accompanies</w:t>
      </w:r>
      <w:r>
        <w:t>. [Case study: Arcade]</w:t>
      </w:r>
    </w:p>
    <w:p w14:paraId="3F25FF1B" w14:textId="0D81BF67" w:rsidR="00B036CE" w:rsidRPr="008A5B62" w:rsidRDefault="00B036CE" w:rsidP="6A31513F">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2C0CD46F" w:rsidRPr="011B71A1">
        <w:t>“</w:t>
      </w:r>
      <w:r w:rsidRPr="011B71A1">
        <w:t>If we removed this effect, would the meaning of the moment change</w:t>
      </w:r>
      <w:r w:rsidR="67CC8BF4" w:rsidRPr="011B71A1">
        <w:t>?”</w:t>
      </w:r>
      <w:r>
        <w:t xml:space="preserve"> If not, it</w:t>
      </w:r>
      <w:r w:rsidR="23E78A9F">
        <w:t xml:space="preserve">’s likely </w:t>
      </w:r>
      <w:r>
        <w:t>decoration</w:t>
      </w:r>
      <w:r w:rsidR="41B5B533">
        <w:t>,</w:t>
      </w:r>
      <w:r w:rsidR="42366BF0">
        <w:t xml:space="preserve"> rather than </w:t>
      </w:r>
      <w:r>
        <w:t xml:space="preserve">storytelling. </w:t>
      </w:r>
    </w:p>
    <w:p w14:paraId="2FB88E91" w14:textId="04E3FC4A" w:rsidR="00B036CE" w:rsidRPr="00B036CE" w:rsidRDefault="002E4C5A" w:rsidP="00941537">
      <w:pPr>
        <w:pStyle w:val="Heading3"/>
      </w:pPr>
      <w:bookmarkStart w:id="14" w:name="_Toc1346967633"/>
      <w:r>
        <w:t>What next?</w:t>
      </w:r>
      <w:bookmarkEnd w:id="14"/>
    </w:p>
    <w:p w14:paraId="56422FC2" w14:textId="6E7DC5EE" w:rsidR="00B036CE" w:rsidRPr="00B036CE" w:rsidRDefault="00B036CE" w:rsidP="00B036C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14:paraId="03E46D6F" w14:textId="4B437869" w:rsidR="18104931" w:rsidRDefault="005B516A" w:rsidP="18104931">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14:paraId="66427AE7" w14:textId="14132EC5" w:rsidR="011B71A1" w:rsidRDefault="011B71A1"/>
    <w:p w14:paraId="432CBE51" w14:textId="00729DB5" w:rsidR="0EFCDD7C" w:rsidRDefault="0EFCDD7C" w:rsidP="18104931">
      <w:pPr>
        <w:pStyle w:val="Subtitle"/>
      </w:pPr>
      <w:r>
        <w:lastRenderedPageBreak/>
        <w:t>What are you looking for?</w:t>
      </w:r>
    </w:p>
    <w:p w14:paraId="15C33AE4" w14:textId="56F44063" w:rsidR="71CB20EA" w:rsidRDefault="00C55913" w:rsidP="18104931">
      <w:r w:rsidRPr="00C55913">
        <w:t>[top-level headings]</w:t>
      </w:r>
    </w:p>
    <w:p w14:paraId="4C65AA04" w14:textId="433BDB83" w:rsidR="71CB20EA" w:rsidRDefault="18104931">
      <w:r>
        <w:br w:type="page"/>
      </w:r>
    </w:p>
    <w:p w14:paraId="4B43B676" w14:textId="5FB2446F" w:rsidR="1D43BD31" w:rsidRDefault="4F869B41" w:rsidP="00EC5166">
      <w:pPr>
        <w:pStyle w:val="Heading1"/>
      </w:pPr>
      <w:r>
        <w:lastRenderedPageBreak/>
        <w:t>ABOUT page</w:t>
      </w:r>
    </w:p>
    <w:p w14:paraId="4993229D" w14:textId="1E32D882" w:rsidR="1D43BD31" w:rsidRDefault="1D43BD31" w:rsidP="18104931"/>
    <w:p w14:paraId="0CE14825" w14:textId="52744A62" w:rsidR="1D43BD31" w:rsidRDefault="4F869B41" w:rsidP="18104931">
      <w:r>
        <w:t xml:space="preserve">This site is created and run by the CoSTAR National Lab </w:t>
      </w:r>
      <w:r w:rsidR="36D43358">
        <w:t>Inclusive</w:t>
      </w:r>
      <w:r>
        <w:t xml:space="preserve"> Users team.</w:t>
      </w:r>
    </w:p>
    <w:p w14:paraId="35C1FF99" w14:textId="0CDA8FDB" w:rsidR="1D43BD31" w:rsidRDefault="4F869B41" w:rsidP="18104931">
      <w:r>
        <w:t>[Brief intro to CSNL with links]</w:t>
      </w:r>
    </w:p>
    <w:p w14:paraId="66028773" w14:textId="5B0489B5" w:rsidR="1D43BD31" w:rsidRDefault="4F869B41" w:rsidP="18104931">
      <w:r>
        <w:t>[Team pics and short bios]</w:t>
      </w:r>
    </w:p>
    <w:p w14:paraId="0DE0CECA" w14:textId="2AF37201" w:rsidR="1D43BD31" w:rsidRDefault="1D43BD31" w:rsidP="18104931">
      <w:r>
        <w:br w:type="page"/>
      </w:r>
    </w:p>
    <w:p w14:paraId="4246EBD8" w14:textId="57A0DB3A" w:rsidR="1D43BD31" w:rsidRDefault="466FD706" w:rsidP="18104931">
      <w:pPr>
        <w:pStyle w:val="Heading1"/>
      </w:pPr>
      <w:bookmarkStart w:id="15" w:name="_Toc1248064898"/>
      <w:r>
        <w:lastRenderedPageBreak/>
        <w:t>Audience t</w:t>
      </w:r>
      <w:r w:rsidR="6D2553C9">
        <w:t>rends towards multisensory</w:t>
      </w:r>
      <w:bookmarkEnd w:id="15"/>
      <w:r w:rsidR="1D43BD31">
        <w:t xml:space="preserve"> </w:t>
      </w:r>
    </w:p>
    <w:p w14:paraId="5E0B4206" w14:textId="471BAFAF" w:rsidR="00F4797B" w:rsidRPr="00F4797B" w:rsidRDefault="56E95111" w:rsidP="6A31513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14:paraId="7698C092" w14:textId="13018BC0" w:rsidR="00F4797B" w:rsidRPr="00F4797B" w:rsidRDefault="540C51CD" w:rsidP="011B71A1">
      <w:pPr>
        <w:pStyle w:val="Heading2"/>
      </w:pPr>
      <w:bookmarkStart w:id="16" w:name="_Toc1215787358"/>
      <w:r>
        <w:t>Trends b</w:t>
      </w:r>
      <w:r w:rsidR="00F4797B">
        <w:t>y age</w:t>
      </w:r>
      <w:bookmarkEnd w:id="16"/>
      <w:r w:rsidR="00F4797B">
        <w:t>  </w:t>
      </w:r>
    </w:p>
    <w:p w14:paraId="5D209F71" w14:textId="16546B56" w:rsidR="00F4797B" w:rsidRPr="00F4797B" w:rsidRDefault="00F4797B" w:rsidP="00F6457C">
      <w:pPr>
        <w:numPr>
          <w:ilvl w:val="0"/>
          <w:numId w:val="10"/>
        </w:numPr>
      </w:pPr>
      <w:r w:rsidRPr="693A94D7">
        <w:rPr>
          <w:b/>
          <w:bCs/>
        </w:rPr>
        <w:t>Gen Z want goosebumps: </w:t>
      </w:r>
      <w:r>
        <w:t>When compared to other generations, Gen</w:t>
      </w:r>
      <w:r w:rsidR="59343F2F">
        <w:t xml:space="preserve"> </w:t>
      </w:r>
      <w:r>
        <w:t>Z</w:t>
      </w:r>
      <w:r w:rsidR="72760EE1">
        <w:t xml:space="preserve"> </w:t>
      </w:r>
      <w:r>
        <w:t>indicated</w:t>
      </w:r>
      <w:r w:rsidR="1B31B5DC">
        <w:t xml:space="preserve"> </w:t>
      </w:r>
      <w:r>
        <w:t>the</w:t>
      </w:r>
      <w:r w:rsidR="1EB7208E">
        <w:t xml:space="preserve"> </w:t>
      </w:r>
      <w:r>
        <w:t>strongest need for engaging brands (</w:t>
      </w:r>
      <w:r w:rsidR="7A37CB6A" w:rsidRPr="011B71A1">
        <w:rPr>
          <w:rFonts w:ascii="Aptos" w:eastAsia="Aptos" w:hAnsi="Aptos" w:cs="Aptos"/>
        </w:rPr>
        <w:t>65% Gen</w:t>
      </w:r>
      <w:r w:rsidR="218CAE07" w:rsidRPr="011B71A1">
        <w:rPr>
          <w:rFonts w:ascii="Aptos" w:eastAsia="Aptos" w:hAnsi="Aptos" w:cs="Aptos"/>
        </w:rPr>
        <w:t xml:space="preserve"> Z agreed to</w:t>
      </w:r>
      <w:r w:rsidR="7A37CB6A" w:rsidRPr="011B71A1">
        <w:rPr>
          <w:rFonts w:ascii="Aptos" w:eastAsia="Aptos" w:hAnsi="Aptos" w:cs="Aptos"/>
        </w:rPr>
        <w:t xml:space="preserve"> </w:t>
      </w:r>
      <w:r w:rsidR="6833A8B8" w:rsidRPr="011B71A1">
        <w:t>“</w:t>
      </w:r>
      <w:r>
        <w:t>I want to live in a world where brands think giving customers goosebumps is important</w:t>
      </w:r>
      <w:r w:rsidR="6E39556A" w:rsidRPr="011B71A1">
        <w:t>.</w:t>
      </w:r>
      <w:r w:rsidRPr="011B71A1">
        <w:t>”</w:t>
      </w:r>
      <w:r w:rsidR="229A0456">
        <w:t>)</w:t>
      </w:r>
      <w:r>
        <w:t xml:space="preserve">, followed by the </w:t>
      </w:r>
      <w:r w:rsidR="451DFC6F">
        <w:t>M</w:t>
      </w:r>
      <w:r>
        <w:t>illennials (64%) and Gen X (53%).</w:t>
      </w:r>
      <w:sdt>
        <w:sdtPr>
          <w:rPr>
            <w:rFonts w:ascii="Aptos" w:hAnsi="Aptos"/>
            <w:color w:val="000000" w:themeColor="text1"/>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206019890"/>
          <w:placeholder>
            <w:docPart w:val="DefaultPlaceholder_-1854013440"/>
          </w:placeholder>
        </w:sdtPr>
        <w:sdtContent>
          <w:r w:rsidR="005D77A3" w:rsidRPr="0691484D">
            <w:rPr>
              <w:rFonts w:ascii="Aptos" w:eastAsia="Aptos" w:hAnsi="Aptos" w:cs="Aptos"/>
              <w:color w:val="000000" w:themeColor="text1"/>
              <w:vertAlign w:val="superscript"/>
            </w:rPr>
            <w:t>1</w:t>
          </w:r>
        </w:sdtContent>
      </w:sdt>
      <w:r>
        <w:t> </w:t>
      </w:r>
    </w:p>
    <w:p w14:paraId="47919C60" w14:textId="424BFDD1" w:rsidR="00F4797B" w:rsidRPr="00F4797B" w:rsidRDefault="00F4797B" w:rsidP="6A31513F">
      <w:pPr>
        <w:pStyle w:val="ListParagraph"/>
        <w:numPr>
          <w:ilvl w:val="0"/>
          <w:numId w:val="10"/>
        </w:numPr>
      </w:pPr>
      <w:r w:rsidRPr="6A31513F">
        <w:rPr>
          <w:b/>
          <w:bCs/>
        </w:rPr>
        <w:t>Younger generations are used to interactive media: </w:t>
      </w:r>
      <w:r>
        <w:t>Engagement with video games is increasing by generation</w:t>
      </w:r>
      <w:r w:rsidR="6EC05DB2">
        <w:t>. For example,</w:t>
      </w:r>
      <w:r>
        <w:t xml:space="preserve"> Gen Alpha spend 22% of leisure time per week gaming, followed by Gen Z with 19% and Millennials with 18%</w:t>
      </w:r>
      <w:r w:rsidR="6A601941">
        <w:t>.</w:t>
      </w:r>
      <w:sdt>
        <w:sdtPr>
          <w:rPr>
            <w:rFonts w:ascii="Aptos" w:hAnsi="Aptos"/>
            <w:color w:val="000000" w:themeColor="text1"/>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92161216"/>
          <w:placeholder>
            <w:docPart w:val="DefaultPlaceholder_-1854013440"/>
          </w:placeholder>
        </w:sdtPr>
        <w:sdtContent>
          <w:r w:rsidR="005D77A3" w:rsidRPr="0691484D">
            <w:rPr>
              <w:rFonts w:ascii="Aptos" w:eastAsia="Aptos" w:hAnsi="Aptos" w:cs="Aptos"/>
              <w:color w:val="000000" w:themeColor="text1"/>
              <w:vertAlign w:val="superscript"/>
            </w:rPr>
            <w:t>1</w:t>
          </w:r>
        </w:sdtContent>
      </w:sdt>
      <w:r w:rsidR="001961BE">
        <w:t xml:space="preserve"> </w:t>
      </w:r>
      <w:r w:rsidR="6ECB1FE5">
        <w:t>The</w:t>
      </w:r>
      <w:r>
        <w:t xml:space="preserve"> most recent </w:t>
      </w:r>
      <w:r w:rsidRPr="011B71A1">
        <w:rPr>
          <w:i/>
        </w:rPr>
        <w:t>Ofcom </w:t>
      </w:r>
      <w:r>
        <w:t>report highlights that 61% (3.5m) UK 8</w:t>
      </w:r>
      <w:r w:rsidR="64460D13">
        <w:t xml:space="preserve"> to </w:t>
      </w:r>
      <w:r>
        <w:t>14-year-olds play </w:t>
      </w:r>
      <w:r w:rsidRPr="011B71A1">
        <w:rPr>
          <w:i/>
        </w:rPr>
        <w:t>Rob</w:t>
      </w:r>
      <w:r w:rsidR="774DB7A0" w:rsidRPr="011B71A1">
        <w:rPr>
          <w:i/>
        </w:rPr>
        <w:t>l</w:t>
      </w:r>
      <w:r w:rsidRPr="011B71A1">
        <w:rPr>
          <w:i/>
        </w:rPr>
        <w:t>o</w:t>
      </w:r>
      <w:r w:rsidR="004B5CA1" w:rsidRPr="011B71A1">
        <w:rPr>
          <w:i/>
        </w:rPr>
        <w:t>x</w:t>
      </w:r>
      <w:r w:rsidR="4E816FFB">
        <w:t>.</w:t>
      </w:r>
      <w:sdt>
        <w:sdtPr>
          <w:rPr>
            <w:rFonts w:ascii="Aptos" w:hAnsi="Aptos"/>
            <w:color w:val="000000" w:themeColor="text1"/>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"/>
          <w:id w:val="1354532525"/>
          <w:placeholder>
            <w:docPart w:val="DefaultPlaceholder_-1854013440"/>
          </w:placeholder>
        </w:sdtPr>
        <w:sdtContent>
          <w:r w:rsidR="005D77A3" w:rsidRPr="0691484D">
            <w:rPr>
              <w:rFonts w:ascii="Aptos" w:eastAsia="Aptos" w:hAnsi="Aptos" w:cs="Aptos"/>
              <w:color w:val="000000" w:themeColor="text1"/>
              <w:vertAlign w:val="superscript"/>
            </w:rPr>
            <w:t>2</w:t>
          </w:r>
        </w:sdtContent>
      </w:sdt>
      <w:r>
        <w:t>  </w:t>
      </w:r>
    </w:p>
    <w:p w14:paraId="3828DF0D" w14:textId="2EE035C2" w:rsidR="00F4797B" w:rsidRPr="00F4797B" w:rsidRDefault="00F4797B" w:rsidP="00F6457C">
      <w:pPr>
        <w:numPr>
          <w:ilvl w:val="0"/>
          <w:numId w:val="12"/>
        </w:numPr>
        <w:rPr>
          <w:rFonts w:ascii="Aptos" w:eastAsia="Aptos" w:hAnsi="Aptos" w:cs="Aptos"/>
          <w:color w:val="000000" w:themeColor="text1"/>
          <w:vertAlign w:val="superscript"/>
        </w:rPr>
      </w:pPr>
      <w:r w:rsidRPr="693A94D7">
        <w:rPr>
          <w:b/>
          <w:bCs/>
        </w:rPr>
        <w:t>Gen </w:t>
      </w:r>
      <w:r w:rsidRPr="011B71A1">
        <w:rPr>
          <w:b/>
          <w:bCs/>
        </w:rPr>
        <w:t>Z</w:t>
      </w:r>
      <w:r w:rsidRPr="693A94D7">
        <w:rPr>
          <w:b/>
          <w:bCs/>
        </w:rPr>
        <w:t> are also concerned about technology:</w:t>
      </w:r>
      <w:r w:rsidR="2AEC26F8" w:rsidRPr="693A94D7">
        <w:rPr>
          <w:b/>
          <w:bCs/>
        </w:rPr>
        <w:t xml:space="preserve"> </w:t>
      </w:r>
      <w:r>
        <w:t>There also appears to be a raising concern about the impact of technology, recognised by younger generations</w:t>
      </w:r>
      <w:r w:rsidR="1EE9099B">
        <w:t>. For example,</w:t>
      </w:r>
      <w:r>
        <w:t xml:space="preserve"> 59% Gen Z were concerned about echo chambers created by algorithms</w:t>
      </w:r>
      <w:r w:rsidR="47D9771E">
        <w:t>.</w:t>
      </w:r>
      <w:sdt>
        <w:sdtPr>
          <w:rPr>
            <w:rFonts w:ascii="Aptos" w:hAnsi="Aptos"/>
            <w:color w:val="000000" w:themeColor="text1"/>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062678752"/>
          <w:placeholder>
            <w:docPart w:val="DefaultPlaceholder_-1854013440"/>
          </w:placeholder>
        </w:sdtPr>
        <w:sdtContent>
          <w:r w:rsidR="005D77A3" w:rsidRPr="0691484D">
            <w:rPr>
              <w:rFonts w:ascii="Aptos" w:eastAsia="Aptos" w:hAnsi="Aptos" w:cs="Aptos"/>
              <w:color w:val="000000" w:themeColor="text1"/>
              <w:vertAlign w:val="superscript"/>
            </w:rPr>
            <w:t>1</w:t>
          </w:r>
        </w:sdtContent>
      </w:sdt>
    </w:p>
    <w:p w14:paraId="1301B6D7" w14:textId="638F8D99" w:rsidR="00F4797B" w:rsidRPr="00F4797B" w:rsidRDefault="00F4797B" w:rsidP="00F6457C">
      <w:pPr>
        <w:numPr>
          <w:ilvl w:val="0"/>
          <w:numId w:val="13"/>
        </w:numPr>
      </w:pPr>
      <w:r w:rsidRPr="6A31513F">
        <w:rPr>
          <w:b/>
          <w:bCs/>
        </w:rPr>
        <w:t>Young adults as the main audience for immersive experiences: </w:t>
      </w:r>
      <w:r>
        <w:t>In</w:t>
      </w:r>
      <w:r w:rsidR="16E7EBB5">
        <w:t xml:space="preserve"> </w:t>
      </w:r>
      <w:r>
        <w:t>the</w:t>
      </w:r>
      <w:r w:rsidR="73EB0D38">
        <w:t xml:space="preserve"> </w:t>
      </w:r>
      <w:r w:rsidRPr="011B71A1">
        <w:rPr>
          <w:i/>
        </w:rPr>
        <w:t>Immersive</w:t>
      </w:r>
      <w:r w:rsidR="77F9B2D6" w:rsidRPr="011B71A1">
        <w:rPr>
          <w:i/>
        </w:rPr>
        <w:t xml:space="preserve"> </w:t>
      </w:r>
      <w:r w:rsidRPr="011B71A1">
        <w:rPr>
          <w:i/>
        </w:rPr>
        <w:t>Experience Network</w:t>
      </w:r>
      <w:r>
        <w:t xml:space="preserve">’s 2024 </w:t>
      </w:r>
      <w:r w:rsidR="6B8180E6">
        <w:t xml:space="preserve">audience </w:t>
      </w:r>
      <w:r>
        <w:t>report</w:t>
      </w:r>
      <w:r w:rsidR="107A6E81">
        <w:t>,</w:t>
      </w:r>
      <w:r>
        <w:t xml:space="preserve"> young adults (aged 16</w:t>
      </w:r>
      <w:r w:rsidR="1D4BBE87">
        <w:t xml:space="preserve"> to </w:t>
      </w:r>
      <w:r>
        <w:t>34)</w:t>
      </w:r>
      <w:r w:rsidR="273A12A7">
        <w:t xml:space="preserve"> accounted for </w:t>
      </w:r>
      <w:r>
        <w:t>50% immersive audiences</w:t>
      </w:r>
      <w:r w:rsidR="4ABA98B5">
        <w:t xml:space="preserve">, while those </w:t>
      </w:r>
      <w:r>
        <w:t>age</w:t>
      </w:r>
      <w:r w:rsidR="67A2AD6F">
        <w:t>d</w:t>
      </w:r>
      <w:r>
        <w:t xml:space="preserve"> 45</w:t>
      </w:r>
      <w:r w:rsidR="78ADD30B">
        <w:t xml:space="preserve"> and </w:t>
      </w:r>
      <w:r w:rsidR="568B2E95">
        <w:t>overrepresented</w:t>
      </w:r>
      <w:r w:rsidR="78ADD30B">
        <w:t xml:space="preserve"> </w:t>
      </w:r>
      <w:r>
        <w:t>onl</w:t>
      </w:r>
      <w:r w:rsidR="0210A736">
        <w:t>y</w:t>
      </w:r>
      <w:r>
        <w:t xml:space="preserve"> 25%</w:t>
      </w:r>
      <w:r w:rsidR="0B1B9190">
        <w:t>.</w:t>
      </w:r>
      <w:sdt>
        <w:sdtPr>
          <w:rPr>
            <w:rFonts w:ascii="Aptos" w:hAnsi="Aptos"/>
            <w:color w:val="000000" w:themeColor="text1"/>
            <w:vertAlign w:val="superscript"/>
          </w:rPr>
          <w:tag w:val="MENDELEY_CITATION_v3_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716472904"/>
          <w:placeholder>
            <w:docPart w:val="DefaultPlaceholder_-1854013440"/>
          </w:placeholder>
        </w:sdtPr>
        <w:sdtContent>
          <w:r w:rsidR="005D77A3" w:rsidRPr="0691484D">
            <w:rPr>
              <w:rFonts w:ascii="Aptos" w:eastAsia="Aptos" w:hAnsi="Aptos" w:cs="Aptos"/>
              <w:color w:val="000000" w:themeColor="text1"/>
              <w:vertAlign w:val="superscript"/>
            </w:rPr>
            <w:t>3</w:t>
          </w:r>
        </w:sdtContent>
      </w:sdt>
      <w:commentRangeStart w:id="17"/>
      <w:commentRangeStart w:id="18"/>
      <w:commentRangeStart w:id="19"/>
      <w:r w:rsidR="52667C56">
        <w:t xml:space="preserve"> (NB we consider </w:t>
      </w:r>
      <w:r>
        <w:t xml:space="preserve">the umbrella term </w:t>
      </w:r>
      <w:r w:rsidRPr="5C13A47C">
        <w:rPr>
          <w:i/>
          <w:iCs/>
        </w:rPr>
        <w:t>immersive</w:t>
      </w:r>
      <w:r w:rsidRPr="5C13A47C">
        <w:rPr>
          <w:i/>
        </w:rPr>
        <w:t xml:space="preserve"> </w:t>
      </w:r>
      <w:r>
        <w:t>to include multisensory experiences</w:t>
      </w:r>
      <w:r w:rsidR="1969F035">
        <w:t>)</w:t>
      </w:r>
      <w:r>
        <w:t>. </w:t>
      </w:r>
      <w:commentRangeEnd w:id="17"/>
      <w:r w:rsidRPr="00F4797B">
        <w:rPr>
          <w:rStyle w:val="CommentReference"/>
          <w:sz w:val="24"/>
          <w:szCs w:val="24"/>
        </w:rPr>
        <w:commentReference w:id="17"/>
      </w:r>
      <w:commentRangeEnd w:id="18"/>
      <w:r w:rsidRPr="00F4797B">
        <w:rPr>
          <w:rStyle w:val="CommentReference"/>
          <w:sz w:val="24"/>
          <w:szCs w:val="24"/>
        </w:rPr>
        <w:commentReference w:id="18"/>
      </w:r>
      <w:commentRangeEnd w:id="19"/>
      <w:r w:rsidRPr="00F4797B">
        <w:rPr>
          <w:rStyle w:val="CommentReference"/>
          <w:sz w:val="24"/>
          <w:szCs w:val="24"/>
        </w:rPr>
        <w:commentReference w:id="19"/>
      </w:r>
    </w:p>
    <w:p w14:paraId="43D003A9" w14:textId="5EB82C98" w:rsidR="00F4797B" w:rsidRPr="00F4797B" w:rsidRDefault="00F4797B" w:rsidP="00F6457C">
      <w:pPr>
        <w:numPr>
          <w:ilvl w:val="0"/>
          <w:numId w:val="14"/>
        </w:numPr>
      </w:pPr>
      <w:r w:rsidRPr="693A94D7">
        <w:rPr>
          <w:b/>
          <w:bCs/>
        </w:rPr>
        <w:t>Immersive audiences are much younger than</w:t>
      </w:r>
      <w:r w:rsidR="55652CE7" w:rsidRPr="693A94D7">
        <w:rPr>
          <w:b/>
          <w:bCs/>
        </w:rPr>
        <w:t xml:space="preserve"> </w:t>
      </w:r>
      <w:r w:rsidRPr="693A94D7">
        <w:rPr>
          <w:b/>
          <w:bCs/>
        </w:rPr>
        <w:t>traditional theatre audiences</w:t>
      </w:r>
      <w:r>
        <w:t>: The majority of recent West End attendees were 45</w:t>
      </w:r>
      <w:r w:rsidR="08534DE0">
        <w:t xml:space="preserve"> years and over</w:t>
      </w:r>
      <w:r>
        <w:t xml:space="preserve">, according to </w:t>
      </w:r>
      <w:r w:rsidR="32059171">
        <w:t xml:space="preserve">a </w:t>
      </w:r>
      <w:r w:rsidRPr="011B71A1">
        <w:rPr>
          <w:i/>
        </w:rPr>
        <w:t>Society of London Theatre &amp; UK Theatre</w:t>
      </w:r>
      <w:r>
        <w:t> survey conducted in 2024 and 2025</w:t>
      </w:r>
      <w:r w:rsidR="086F4760">
        <w:t>.</w:t>
      </w:r>
      <w:sdt>
        <w:sdtPr>
          <w:rPr>
            <w:rFonts w:ascii="Aptos" w:hAnsi="Aptos"/>
            <w:color w:val="000000" w:themeColor="text1"/>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Content>
          <w:r w:rsidR="005D77A3" w:rsidRPr="0691484D">
            <w:rPr>
              <w:rFonts w:ascii="Aptos" w:eastAsia="Aptos" w:hAnsi="Aptos" w:cs="Aptos"/>
              <w:color w:val="000000" w:themeColor="text1"/>
              <w:vertAlign w:val="superscript"/>
            </w:rPr>
            <w:t>4</w:t>
          </w:r>
        </w:sdtContent>
      </w:sdt>
      <w:r>
        <w:t> </w:t>
      </w:r>
    </w:p>
    <w:p w14:paraId="1E295505" w14:textId="394933D9" w:rsidR="00F4797B" w:rsidRPr="00F4797B" w:rsidRDefault="00F4797B" w:rsidP="693A94D7">
      <w:pPr>
        <w:numPr>
          <w:ilvl w:val="0"/>
          <w:numId w:val="15"/>
        </w:numPr>
        <w:rPr>
          <w:rFonts w:ascii="Aptos" w:eastAsia="Aptos" w:hAnsi="Aptos" w:cs="Aptos"/>
          <w:color w:val="000000" w:themeColor="text1"/>
          <w:vertAlign w:val="superscript"/>
        </w:rPr>
      </w:pPr>
      <w:r w:rsidRPr="693A94D7">
        <w:rPr>
          <w:b/>
          <w:bCs/>
        </w:rPr>
        <w:t>Immersive audiences are similar to cinema-going audiences: </w:t>
      </w:r>
      <w:r>
        <w:t>For example,</w:t>
      </w:r>
      <w:r w:rsidR="36962347">
        <w:t xml:space="preserve"> </w:t>
      </w:r>
      <w:r>
        <w:t>young adults</w:t>
      </w:r>
      <w:r w:rsidR="098A21F3">
        <w:t xml:space="preserve"> </w:t>
      </w:r>
      <w:r>
        <w:t>(</w:t>
      </w:r>
      <w:r w:rsidR="31C6A4C5">
        <w:t xml:space="preserve">aged </w:t>
      </w:r>
      <w:r>
        <w:t>16</w:t>
      </w:r>
      <w:r w:rsidR="2F5A64B8">
        <w:t xml:space="preserve"> to </w:t>
      </w:r>
      <w:r>
        <w:t xml:space="preserve">34) accounted for 37% </w:t>
      </w:r>
      <w:r w:rsidR="1BE27500">
        <w:t>cinemagoers</w:t>
      </w:r>
      <w:r w:rsidR="3B0DCD20">
        <w:t xml:space="preserve"> in </w:t>
      </w:r>
      <w:r>
        <w:t>2020</w:t>
      </w:r>
      <w:r w:rsidR="56D287E8">
        <w:t xml:space="preserve">, rising to </w:t>
      </w:r>
      <w:r>
        <w:t xml:space="preserve">42% </w:t>
      </w:r>
      <w:r w:rsidR="6F13F824">
        <w:t xml:space="preserve">in </w:t>
      </w:r>
      <w:r>
        <w:t>2022</w:t>
      </w:r>
      <w:r w:rsidR="64D81BA8">
        <w:t>.</w:t>
      </w:r>
      <w:sdt>
        <w:sdtPr>
          <w:rPr>
            <w:rFonts w:ascii="Aptos" w:hAnsi="Aptos"/>
            <w:color w:val="000000" w:themeColor="text1"/>
            <w:vertAlign w:val="superscript"/>
          </w:rPr>
          <w:tag w:val="MENDELEY_CITATION_v3_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"/>
          <w:id w:val="-5528625"/>
          <w:placeholder>
            <w:docPart w:val="DefaultPlaceholder_-1854013440"/>
          </w:placeholder>
        </w:sdtPr>
        <w:sdtContent>
          <w:r w:rsidR="005D77A3" w:rsidRPr="0691484D">
            <w:rPr>
              <w:rFonts w:ascii="Aptos" w:eastAsia="Aptos" w:hAnsi="Aptos" w:cs="Aptos"/>
              <w:color w:val="000000" w:themeColor="text1"/>
              <w:vertAlign w:val="superscript"/>
            </w:rPr>
            <w:t>5</w:t>
          </w:r>
        </w:sdtContent>
      </w:sdt>
    </w:p>
    <w:p w14:paraId="32AF6680" w14:textId="2B2B2B31" w:rsidR="00F4797B" w:rsidRPr="00F4797B" w:rsidRDefault="00F4797B" w:rsidP="00F6457C">
      <w:pPr>
        <w:numPr>
          <w:ilvl w:val="0"/>
          <w:numId w:val="16"/>
        </w:numPr>
        <w:rPr>
          <w:rFonts w:ascii="Aptos" w:eastAsia="Aptos" w:hAnsi="Aptos" w:cs="Aptos"/>
          <w:color w:val="000000" w:themeColor="text1"/>
          <w:vertAlign w:val="superscript"/>
        </w:rPr>
      </w:pPr>
      <w:r w:rsidRPr="693A94D7">
        <w:rPr>
          <w:b/>
          <w:bCs/>
        </w:rPr>
        <w:t>Gen </w:t>
      </w:r>
      <w:r w:rsidRPr="011B71A1">
        <w:rPr>
          <w:b/>
          <w:bCs/>
        </w:rPr>
        <w:t>Alph</w:t>
      </w:r>
      <w:r w:rsidR="0A5091ED" w:rsidRPr="011B71A1">
        <w:rPr>
          <w:b/>
          <w:bCs/>
        </w:rPr>
        <w:t>a</w:t>
      </w:r>
      <w:r w:rsidRPr="693A94D7">
        <w:rPr>
          <w:b/>
          <w:bCs/>
        </w:rPr>
        <w:t> crave unique sensory-enhanced live experiences</w:t>
      </w:r>
      <w:r>
        <w:t>: A</w:t>
      </w:r>
      <w:r w:rsidR="2F2BE7AE">
        <w:t xml:space="preserve"> recent US-based report </w:t>
      </w:r>
      <w:r>
        <w:t>(2025) on the youngest generation of movie theatre</w:t>
      </w:r>
      <w:r w:rsidR="17E40B90">
        <w:t>-</w:t>
      </w:r>
      <w:r>
        <w:t>goers</w:t>
      </w:r>
      <w:r w:rsidR="602FC2B4">
        <w:t xml:space="preserve">, </w:t>
      </w:r>
      <w:r>
        <w:t>Gen Alpha</w:t>
      </w:r>
      <w:r w:rsidR="5363416D">
        <w:t xml:space="preserve"> (</w:t>
      </w:r>
      <w:r w:rsidR="0FA5C1BB">
        <w:t xml:space="preserve">aged </w:t>
      </w:r>
      <w:r>
        <w:t>12 and under in 2025)</w:t>
      </w:r>
      <w:r w:rsidR="7F4F33A3">
        <w:t xml:space="preserve">, </w:t>
      </w:r>
      <w:r>
        <w:t xml:space="preserve">suggests </w:t>
      </w:r>
      <w:r w:rsidR="3EEA1FC4">
        <w:t xml:space="preserve">a </w:t>
      </w:r>
      <w:r>
        <w:t>preference for live</w:t>
      </w:r>
      <w:r w:rsidR="31D536D9">
        <w:t>, distinctive e</w:t>
      </w:r>
      <w:r>
        <w:t>ntertainment experiences</w:t>
      </w:r>
      <w:r w:rsidR="52AA47C2">
        <w:t xml:space="preserve">, </w:t>
      </w:r>
      <w:r>
        <w:t xml:space="preserve">making them more </w:t>
      </w:r>
      <w:r w:rsidR="36AC3116">
        <w:t xml:space="preserve">inclined to </w:t>
      </w:r>
      <w:r>
        <w:t xml:space="preserve">in-person </w:t>
      </w:r>
      <w:r w:rsidR="3FA2D275">
        <w:t xml:space="preserve">viewing than </w:t>
      </w:r>
      <w:r>
        <w:t>streaming</w:t>
      </w:r>
      <w:r w:rsidR="54587A61">
        <w:t xml:space="preserve">, even </w:t>
      </w:r>
      <w:r w:rsidR="4D5FA35D">
        <w:t xml:space="preserve">when </w:t>
      </w:r>
      <w:r w:rsidR="54587A61">
        <w:t xml:space="preserve">compared with </w:t>
      </w:r>
      <w:r>
        <w:t>Millennials. Note that they</w:t>
      </w:r>
      <w:r w:rsidR="25153F8A">
        <w:t xml:space="preserve"> </w:t>
      </w:r>
      <w:r>
        <w:t>want</w:t>
      </w:r>
      <w:r w:rsidR="3755858E">
        <w:t xml:space="preserve"> </w:t>
      </w:r>
      <w:r>
        <w:lastRenderedPageBreak/>
        <w:t xml:space="preserve">experiences </w:t>
      </w:r>
      <w:r w:rsidR="4106F57F">
        <w:t xml:space="preserve">not easily replicated </w:t>
      </w:r>
      <w:r>
        <w:t>at home, </w:t>
      </w:r>
      <w:r w:rsidR="55E9DAA5">
        <w:t>including</w:t>
      </w:r>
      <w:r>
        <w:t xml:space="preserve"> </w:t>
      </w:r>
      <w:r w:rsidR="27DD54CF">
        <w:t>l</w:t>
      </w:r>
      <w:r>
        <w:t>arge-format</w:t>
      </w:r>
      <w:r w:rsidR="16C296AC">
        <w:t xml:space="preserve"> screenings</w:t>
      </w:r>
      <w:r>
        <w:t>, 3D</w:t>
      </w:r>
      <w:r w:rsidR="38C0E271">
        <w:t xml:space="preserve">, </w:t>
      </w:r>
      <w:r w:rsidR="60A59339">
        <w:t>Virtual Reality (</w:t>
      </w:r>
      <w:r>
        <w:t>VR</w:t>
      </w:r>
      <w:r w:rsidR="17C744AF">
        <w:t>)</w:t>
      </w:r>
      <w:r>
        <w:t xml:space="preserve"> </w:t>
      </w:r>
      <w:r w:rsidR="658938C4">
        <w:t xml:space="preserve">and </w:t>
      </w:r>
      <w:r>
        <w:t xml:space="preserve">multisensory </w:t>
      </w:r>
      <w:r w:rsidR="0C603B45">
        <w:t>formats. Examples highlighted include w</w:t>
      </w:r>
      <w:r>
        <w:t>ind, lights and seat movement</w:t>
      </w:r>
      <w:r w:rsidR="60F4AD09">
        <w:t>.</w:t>
      </w:r>
      <w:sdt>
        <w:sdtPr>
          <w:rPr>
            <w:rFonts w:ascii="Aptos" w:hAnsi="Aptos"/>
            <w:color w:val="000000" w:themeColor="text1"/>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nJn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Content>
          <w:r w:rsidR="005D77A3" w:rsidRPr="0691484D">
            <w:rPr>
              <w:rFonts w:ascii="Aptos" w:eastAsia="Aptos" w:hAnsi="Aptos" w:cs="Aptos"/>
              <w:color w:val="000000" w:themeColor="text1"/>
              <w:vertAlign w:val="superscript"/>
            </w:rPr>
            <w:t>6</w:t>
          </w:r>
        </w:sdtContent>
      </w:sdt>
    </w:p>
    <w:p w14:paraId="1CB8E163" w14:textId="08F7357E" w:rsidR="478245DF" w:rsidRDefault="00F4797B" w:rsidP="011B71A1">
      <w:pPr>
        <w:numPr>
          <w:ilvl w:val="0"/>
          <w:numId w:val="17"/>
        </w:numPr>
        <w:rPr>
          <w:rFonts w:ascii="Aptos" w:eastAsia="Aptos" w:hAnsi="Aptos" w:cs="Aptos"/>
          <w:color w:val="000000" w:themeColor="text1"/>
          <w:vertAlign w:val="superscript"/>
        </w:rPr>
      </w:pPr>
      <w:r w:rsidRPr="693A94D7">
        <w:rPr>
          <w:b/>
          <w:bCs/>
        </w:rPr>
        <w:t>Younger generations are more likely to prioritise communal experiences than Millennials or Gen X: </w:t>
      </w:r>
      <w:r w:rsidR="7124BEC2">
        <w:t xml:space="preserve">US-based data indicate that spending time with friends and family was the most commonly reported reason for cinema attendance among </w:t>
      </w:r>
      <w:r>
        <w:t>Gen Alpha and Gen Z,</w:t>
      </w:r>
      <w:r w:rsidR="755AA83F">
        <w:t xml:space="preserve"> whereas this was not the leading factor for </w:t>
      </w:r>
      <w:r>
        <w:t>Millennials and Gen X</w:t>
      </w:r>
      <w:r w:rsidR="43A2E2FB">
        <w:t>.</w:t>
      </w:r>
      <w:sdt>
        <w:sdtPr>
          <w:rPr>
            <w:rFonts w:ascii="Aptos" w:hAnsi="Aptos"/>
            <w:color w:val="000000" w:themeColor="text1"/>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nJn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Content>
          <w:r w:rsidR="005D77A3" w:rsidRPr="0691484D">
            <w:rPr>
              <w:rFonts w:ascii="Aptos" w:eastAsia="Aptos" w:hAnsi="Aptos" w:cs="Aptos"/>
              <w:color w:val="000000" w:themeColor="text1"/>
              <w:vertAlign w:val="superscript"/>
            </w:rPr>
            <w:t>6</w:t>
          </w:r>
        </w:sdtContent>
      </w:sdt>
    </w:p>
    <w:p w14:paraId="1A849E32" w14:textId="6980AB6B" w:rsidR="00F4797B" w:rsidRPr="00F4797B" w:rsidRDefault="76BC30DC" w:rsidP="00F4797B">
      <w:pPr>
        <w:pStyle w:val="Heading2"/>
      </w:pPr>
      <w:bookmarkStart w:id="21" w:name="_Toc1420759139"/>
      <w:r>
        <w:t>Trends b</w:t>
      </w:r>
      <w:r w:rsidR="00F4797B">
        <w:t>y location</w:t>
      </w:r>
      <w:bookmarkEnd w:id="21"/>
      <w:r w:rsidR="00F4797B">
        <w:t> </w:t>
      </w:r>
    </w:p>
    <w:p w14:paraId="6CB59A56" w14:textId="3459D6B0" w:rsidR="00F4797B" w:rsidRPr="00F4797B" w:rsidRDefault="00F4797B" w:rsidP="693A94D7">
      <w:pPr>
        <w:numPr>
          <w:ilvl w:val="0"/>
          <w:numId w:val="18"/>
        </w:numPr>
        <w:rPr>
          <w:rFonts w:ascii="Aptos" w:eastAsia="Aptos" w:hAnsi="Aptos" w:cs="Aptos"/>
          <w:color w:val="000000" w:themeColor="text1"/>
          <w:vertAlign w:val="superscript"/>
        </w:rPr>
      </w:pPr>
      <w:r w:rsidRPr="693A94D7">
        <w:rPr>
          <w:b/>
          <w:bCs/>
        </w:rPr>
        <w:t>London as a hotspot for immersive experiences: </w:t>
      </w:r>
      <w:r>
        <w:t>Londoners made up nearly a quarter of all UK-based immersive audiences</w:t>
      </w:r>
      <w:r w:rsidR="262AEB9E">
        <w:t xml:space="preserve"> (22%)</w:t>
      </w:r>
      <w:r>
        <w:t xml:space="preserve">. They also appear to go marginally more regularly than those in other regions. Nonetheless, for many this is considered a </w:t>
      </w:r>
      <w:r w:rsidRPr="011B71A1">
        <w:rPr>
          <w:i/>
        </w:rPr>
        <w:t xml:space="preserve">special </w:t>
      </w:r>
      <w:r w:rsidRPr="011B71A1">
        <w:rPr>
          <w:i/>
          <w:iCs/>
        </w:rPr>
        <w:t>occasion</w:t>
      </w:r>
      <w:r w:rsidR="7F6AD40C">
        <w:t>.</w:t>
      </w:r>
      <w:sdt>
        <w:sdtPr>
          <w:rPr>
            <w:rFonts w:ascii="Aptos" w:hAnsi="Aptos"/>
            <w:color w:val="000000" w:themeColor="text1"/>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3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Content>
          <w:r w:rsidR="005D77A3" w:rsidRPr="0691484D">
            <w:rPr>
              <w:rFonts w:ascii="Aptos" w:eastAsia="Aptos" w:hAnsi="Aptos" w:cs="Aptos"/>
              <w:color w:val="000000" w:themeColor="text1"/>
              <w:vertAlign w:val="superscript"/>
            </w:rPr>
            <w:t>7</w:t>
          </w:r>
        </w:sdtContent>
      </w:sdt>
    </w:p>
    <w:p w14:paraId="3CB71658" w14:textId="4E5F7C39" w:rsidR="00F4797B" w:rsidRDefault="00F4797B" w:rsidP="011B71A1">
      <w:pPr>
        <w:numPr>
          <w:ilvl w:val="0"/>
          <w:numId w:val="19"/>
        </w:numPr>
        <w:rPr>
          <w:rFonts w:ascii="Aptos" w:eastAsia="Aptos" w:hAnsi="Aptos" w:cs="Aptos"/>
          <w:color w:val="000000" w:themeColor="text1"/>
          <w:vertAlign w:val="superscript"/>
        </w:rPr>
      </w:pPr>
      <w:r w:rsidRPr="011B71A1">
        <w:rPr>
          <w:b/>
          <w:bCs/>
        </w:rPr>
        <w:t>This is different to geographic metrics for cinema, which seem more balanced across the UK: </w:t>
      </w:r>
      <w:r>
        <w:t>Most regions around the UK fluctuate between 36% and 43% people that watched a film in the cinema in 2021</w:t>
      </w:r>
      <w:r w:rsidR="4891A97D">
        <w:t xml:space="preserve"> and </w:t>
      </w:r>
      <w:r>
        <w:t>2022</w:t>
      </w:r>
      <w:r w:rsidR="022B558B">
        <w:t>.</w:t>
      </w:r>
      <w:sdt>
        <w:sdtPr>
          <w:rPr>
            <w:rFonts w:ascii="Aptos" w:hAnsi="Aptos"/>
            <w:color w:val="000000" w:themeColor="text1"/>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4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Content>
          <w:r w:rsidR="005D77A3" w:rsidRPr="0691484D">
            <w:rPr>
              <w:rFonts w:ascii="Aptos" w:eastAsia="Aptos" w:hAnsi="Aptos" w:cs="Aptos"/>
              <w:color w:val="000000" w:themeColor="text1"/>
              <w:vertAlign w:val="superscript"/>
            </w:rPr>
            <w:t>8</w:t>
          </w:r>
        </w:sdtContent>
      </w:sdt>
    </w:p>
    <w:p w14:paraId="580F2CCE" w14:textId="2FD83104" w:rsidR="478245DF" w:rsidRDefault="478245DF"/>
    <w:p w14:paraId="771E58D7" w14:textId="7FE1FBB9" w:rsidR="00F4797B" w:rsidRPr="00F4797B" w:rsidRDefault="30ED57D9" w:rsidP="00F4797B">
      <w:pPr>
        <w:pStyle w:val="Heading2"/>
      </w:pPr>
      <w:bookmarkStart w:id="22" w:name="_Toc1717096557"/>
      <w:r>
        <w:t>Trends b</w:t>
      </w:r>
      <w:r w:rsidR="00F4797B">
        <w:t>y personality</w:t>
      </w:r>
      <w:bookmarkEnd w:id="22"/>
      <w:r w:rsidR="00F4797B">
        <w:t>  </w:t>
      </w:r>
    </w:p>
    <w:p w14:paraId="4747D0F2" w14:textId="48C89862" w:rsidR="00F4797B" w:rsidRPr="00F4797B" w:rsidRDefault="00F4797B" w:rsidP="6A31513F">
      <w:pPr>
        <w:numPr>
          <w:ilvl w:val="0"/>
          <w:numId w:val="20"/>
        </w:numPr>
        <w:rPr>
          <w:rFonts w:ascii="Aptos" w:eastAsia="Aptos" w:hAnsi="Aptos" w:cs="Aptos"/>
          <w:color w:val="000000" w:themeColor="text1"/>
          <w:vertAlign w:val="superscript"/>
        </w:rPr>
      </w:pPr>
      <w:r w:rsidRPr="6A31513F">
        <w:rPr>
          <w:b/>
          <w:bCs/>
        </w:rPr>
        <w:t xml:space="preserve">Not all audience members seek </w:t>
      </w:r>
      <w:r w:rsidR="6F381344" w:rsidRPr="6A31513F">
        <w:rPr>
          <w:b/>
          <w:bCs/>
        </w:rPr>
        <w:t xml:space="preserve">active </w:t>
      </w:r>
      <w:r w:rsidRPr="6A31513F">
        <w:rPr>
          <w:b/>
          <w:bCs/>
        </w:rPr>
        <w:t>interaction: </w:t>
      </w:r>
      <w:r w:rsidR="7A4401E0">
        <w:t xml:space="preserve">Interactive experience designers often use audience personas that </w:t>
      </w:r>
      <w:r>
        <w:t xml:space="preserve">include </w:t>
      </w:r>
      <w:r w:rsidRPr="011B71A1">
        <w:rPr>
          <w:i/>
          <w:iCs/>
        </w:rPr>
        <w:t>paddlers</w:t>
      </w:r>
      <w:r w:rsidRPr="011B71A1">
        <w:rPr>
          <w:i/>
        </w:rPr>
        <w:t xml:space="preserve"> </w:t>
      </w:r>
      <w:r>
        <w:t xml:space="preserve">(prefer to observe), </w:t>
      </w:r>
      <w:r w:rsidRPr="011B71A1">
        <w:rPr>
          <w:i/>
          <w:iCs/>
        </w:rPr>
        <w:t>waders</w:t>
      </w:r>
      <w:r w:rsidRPr="011B71A1">
        <w:rPr>
          <w:i/>
        </w:rPr>
        <w:t xml:space="preserve"> </w:t>
      </w:r>
      <w:r>
        <w:t xml:space="preserve">(are happy to engage but slightly reserved) and </w:t>
      </w:r>
      <w:r w:rsidRPr="011B71A1">
        <w:rPr>
          <w:i/>
          <w:iCs/>
        </w:rPr>
        <w:t>swimmers</w:t>
      </w:r>
      <w:r w:rsidRPr="011B71A1">
        <w:rPr>
          <w:i/>
        </w:rPr>
        <w:t xml:space="preserve"> </w:t>
      </w:r>
      <w:r>
        <w:t>(completely immersive themselves in stories</w:t>
      </w:r>
      <w:r w:rsidR="1543F6A3">
        <w:t>).</w:t>
      </w:r>
      <w:sdt>
        <w:sdtPr>
          <w:rPr>
            <w:rFonts w:ascii="Aptos" w:hAnsi="Aptos"/>
            <w:color w:val="000000" w:themeColor="text1"/>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3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Content>
          <w:r w:rsidR="005D77A3" w:rsidRPr="0691484D">
            <w:rPr>
              <w:rFonts w:ascii="Aptos" w:eastAsia="Aptos" w:hAnsi="Aptos" w:cs="Aptos"/>
              <w:color w:val="000000" w:themeColor="text1"/>
              <w:vertAlign w:val="superscript"/>
            </w:rPr>
            <w:t>7</w:t>
          </w:r>
        </w:sdtContent>
      </w:sdt>
    </w:p>
    <w:p w14:paraId="19693698" w14:textId="0EAB4313" w:rsidR="263B36F1" w:rsidRDefault="00F4797B" w:rsidP="6A31513F">
      <w:pPr>
        <w:numPr>
          <w:ilvl w:val="0"/>
          <w:numId w:val="22"/>
        </w:numPr>
        <w:rPr>
          <w:rFonts w:ascii="Aptos" w:eastAsia="Aptos" w:hAnsi="Aptos" w:cs="Aptos"/>
          <w:color w:val="000000" w:themeColor="text1"/>
          <w:vertAlign w:val="superscript"/>
        </w:rPr>
      </w:pPr>
      <w:r w:rsidRPr="6A31513F">
        <w:rPr>
          <w:b/>
          <w:bCs/>
        </w:rPr>
        <w:t xml:space="preserve">Personality traits also </w:t>
      </w:r>
      <w:r w:rsidR="2CD67F98" w:rsidRPr="6A31513F">
        <w:rPr>
          <w:b/>
          <w:bCs/>
        </w:rPr>
        <w:t>influence engagement</w:t>
      </w:r>
      <w:r>
        <w:t>: Openness to experience has been identified as a key personality trait in people with an interest in diverse art forms, including modern and abstract art forms</w:t>
      </w:r>
      <w:r w:rsidR="1620D02C">
        <w:t>.</w:t>
      </w:r>
      <w:sdt>
        <w:sdtPr>
          <w:rPr>
            <w:rFonts w:ascii="Aptos" w:hAnsi="Aptos"/>
            <w:color w:val="000000" w:themeColor="text1"/>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5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Content>
          <w:r w:rsidR="005D77A3" w:rsidRPr="0691484D">
            <w:rPr>
              <w:rFonts w:ascii="Aptos" w:eastAsia="Aptos" w:hAnsi="Aptos" w:cs="Aptos"/>
              <w:color w:val="000000" w:themeColor="text1"/>
              <w:vertAlign w:val="superscript"/>
            </w:rPr>
            <w:t>9</w:t>
          </w:r>
        </w:sdtContent>
      </w:sdt>
    </w:p>
    <w:p w14:paraId="0924AF82" w14:textId="6B3CEC6F" w:rsidR="1D43BD31" w:rsidRDefault="4805F595" w:rsidP="144C55E8">
      <w:pPr>
        <w:pStyle w:val="Heading1"/>
        <w:rPr>
          <w:rFonts w:ascii="Aptos" w:eastAsia="Aptos" w:hAnsi="Aptos" w:cs="Aptos"/>
        </w:rPr>
      </w:pPr>
      <w:bookmarkStart w:id="23" w:name="_Toc1392945023"/>
      <w:commentRangeStart w:id="24"/>
      <w:commentRangeStart w:id="25"/>
      <w:commentRangeStart w:id="26"/>
      <w:r>
        <w:t>Multisensory</w:t>
      </w:r>
      <w:r w:rsidR="1D43BD31">
        <w:t xml:space="preserve"> Value</w:t>
      </w:r>
      <w:bookmarkEnd w:id="23"/>
      <w:r w:rsidR="1D43BD31">
        <w:t xml:space="preserve"> </w:t>
      </w:r>
      <w:commentRangeEnd w:id="24"/>
      <w:r>
        <w:rPr>
          <w:rStyle w:val="CommentReference"/>
          <w:rFonts w:ascii="Aptos" w:eastAsia="Aptos" w:hAnsi="Aptos" w:cs="Aptos"/>
          <w:sz w:val="40"/>
          <w:szCs w:val="40"/>
        </w:rPr>
        <w:commentReference w:id="24"/>
      </w:r>
      <w:commentRangeEnd w:id="25"/>
      <w:r>
        <w:rPr>
          <w:rStyle w:val="CommentReference"/>
          <w:rFonts w:ascii="Aptos" w:eastAsia="Aptos" w:hAnsi="Aptos" w:cs="Aptos"/>
          <w:sz w:val="40"/>
          <w:szCs w:val="40"/>
        </w:rPr>
        <w:commentReference w:id="25"/>
      </w:r>
      <w:commentRangeEnd w:id="26"/>
      <w:r>
        <w:rPr>
          <w:rStyle w:val="CommentReference"/>
          <w:rFonts w:ascii="Aptos" w:eastAsia="Aptos" w:hAnsi="Aptos" w:cs="Aptos"/>
          <w:sz w:val="40"/>
          <w:szCs w:val="40"/>
        </w:rPr>
        <w:commentReference w:id="26"/>
      </w:r>
    </w:p>
    <w:p w14:paraId="30342620" w14:textId="723A1CB9" w:rsidR="220DFCC5" w:rsidRDefault="220DFCC5" w:rsidP="6A31513F">
      <w:r>
        <w:t>Multisensory work is reshaping how we create, experience and value cultural, commercial and artistic experiences. Understanding its value can help us unlock new opportunities</w:t>
      </w:r>
      <w:r w:rsidR="1231EC17">
        <w:t xml:space="preserve">, which we expand on below. </w:t>
      </w:r>
    </w:p>
    <w:p w14:paraId="0644240D" w14:textId="31A5DB67" w:rsidR="3C38DE51" w:rsidRDefault="3C38DE51" w:rsidP="263B36F1">
      <w:pPr>
        <w:pStyle w:val="Heading3"/>
        <w:rPr>
          <w:rFonts w:ascii="Aptos" w:eastAsia="Aptos" w:hAnsi="Aptos" w:cs="Aptos"/>
        </w:rPr>
      </w:pPr>
      <w:bookmarkStart w:id="27" w:name="_Toc1330357624"/>
      <w:r w:rsidRPr="18104931">
        <w:rPr>
          <w:rFonts w:ascii="Aptos" w:eastAsia="Aptos" w:hAnsi="Aptos" w:cs="Aptos"/>
        </w:rPr>
        <w:t xml:space="preserve">Economic </w:t>
      </w:r>
      <w:commentRangeStart w:id="28"/>
      <w:r w:rsidRPr="18104931">
        <w:rPr>
          <w:rFonts w:ascii="Aptos" w:eastAsia="Aptos" w:hAnsi="Aptos" w:cs="Aptos"/>
        </w:rPr>
        <w:t>value</w:t>
      </w:r>
      <w:bookmarkEnd w:id="27"/>
      <w:commentRangeEnd w:id="28"/>
      <w:r>
        <w:rPr>
          <w:rStyle w:val="CommentReference"/>
          <w:rFonts w:ascii="Aptos" w:eastAsia="Aptos" w:hAnsi="Aptos" w:cs="Aptos"/>
          <w:sz w:val="28"/>
          <w:szCs w:val="28"/>
        </w:rPr>
        <w:commentReference w:id="28"/>
      </w:r>
    </w:p>
    <w:p w14:paraId="517DDF3A" w14:textId="7374816B" w:rsidR="3C38DE51" w:rsidRDefault="5D9C907C" w:rsidP="263B36F1">
      <w:pPr>
        <w:rPr>
          <w:rFonts w:ascii="Aptos" w:eastAsia="Aptos" w:hAnsi="Aptos" w:cs="Aptos"/>
        </w:rPr>
      </w:pPr>
      <w:r w:rsidRPr="6A31513F">
        <w:rPr>
          <w:rFonts w:ascii="Aptos" w:eastAsia="Aptos" w:hAnsi="Aptos" w:cs="Aptos"/>
        </w:rPr>
        <w:t xml:space="preserve">Multisensory experiences aren’t just novel, they’re profitable. </w:t>
      </w:r>
      <w:commentRangeStart w:id="30"/>
      <w:r w:rsidR="3C38DE51" w:rsidRPr="6A31513F">
        <w:rPr>
          <w:rFonts w:ascii="Aptos" w:eastAsia="Aptos" w:hAnsi="Aptos" w:cs="Aptos"/>
        </w:rPr>
        <w:t xml:space="preserve">The </w:t>
      </w:r>
      <w:r w:rsidR="3C38DE51" w:rsidRPr="011B71A1">
        <w:rPr>
          <w:rFonts w:ascii="Aptos" w:eastAsia="Aptos" w:hAnsi="Aptos" w:cs="Aptos"/>
          <w:i/>
        </w:rPr>
        <w:t xml:space="preserve">economic value </w:t>
      </w:r>
      <w:r w:rsidR="3C38DE51" w:rsidRPr="6A31513F">
        <w:rPr>
          <w:rFonts w:ascii="Aptos" w:eastAsia="Aptos" w:hAnsi="Aptos" w:cs="Aptos"/>
        </w:rPr>
        <w:t xml:space="preserve">examines how </w:t>
      </w:r>
      <w:r w:rsidR="4805F595" w:rsidRPr="6A31513F">
        <w:rPr>
          <w:rFonts w:ascii="Aptos" w:eastAsia="Aptos" w:hAnsi="Aptos" w:cs="Aptos"/>
        </w:rPr>
        <w:t>multisensory</w:t>
      </w:r>
      <w:r w:rsidR="3C38DE51" w:rsidRPr="6A31513F">
        <w:rPr>
          <w:rFonts w:ascii="Aptos" w:eastAsia="Aptos" w:hAnsi="Aptos" w:cs="Aptos"/>
        </w:rPr>
        <w:t xml:space="preserve"> elements drive revenue, market growth and return on investment in the context of creative industries. </w:t>
      </w:r>
      <w:commentRangeEnd w:id="30"/>
      <w:r>
        <w:rPr>
          <w:rStyle w:val="CommentReference"/>
          <w:rFonts w:ascii="Aptos" w:eastAsia="Aptos" w:hAnsi="Aptos" w:cs="Aptos"/>
          <w:sz w:val="24"/>
          <w:szCs w:val="24"/>
        </w:rPr>
        <w:commentReference w:id="30"/>
      </w:r>
    </w:p>
    <w:p w14:paraId="598F32AF" w14:textId="2D4D780A" w:rsidR="3C38DE51" w:rsidRDefault="3C38DE51" w:rsidP="00F6457C">
      <w:pPr>
        <w:pStyle w:val="ListParagraph"/>
        <w:numPr>
          <w:ilvl w:val="0"/>
          <w:numId w:val="3"/>
        </w:numPr>
        <w:rPr>
          <w:rFonts w:ascii="Aptos" w:eastAsia="Aptos" w:hAnsi="Aptos" w:cs="Aptos"/>
        </w:rPr>
      </w:pPr>
      <w:r w:rsidRPr="6BA7A3B6">
        <w:rPr>
          <w:rFonts w:ascii="Aptos" w:eastAsia="Aptos" w:hAnsi="Aptos" w:cs="Aptos"/>
          <w:b/>
          <w:bCs/>
        </w:rPr>
        <w:lastRenderedPageBreak/>
        <w:t xml:space="preserve">The economic value of experiences engaging multiple senses has been recognised </w:t>
      </w:r>
      <w:r w:rsidR="7A778582" w:rsidRPr="28125DA7">
        <w:rPr>
          <w:rFonts w:ascii="Aptos" w:eastAsia="Aptos" w:hAnsi="Aptos" w:cs="Aptos"/>
          <w:b/>
          <w:bCs/>
        </w:rPr>
        <w:t>since</w:t>
      </w:r>
      <w:r w:rsidRPr="6BA7A3B6">
        <w:rPr>
          <w:rFonts w:ascii="Aptos" w:eastAsia="Aptos" w:hAnsi="Aptos" w:cs="Aptos"/>
          <w:b/>
          <w:bCs/>
        </w:rPr>
        <w:t xml:space="preserve"> the </w:t>
      </w:r>
      <w:r w:rsidR="02B9B28E" w:rsidRPr="28125DA7">
        <w:rPr>
          <w:rFonts w:ascii="Aptos" w:eastAsia="Aptos" w:hAnsi="Aptos" w:cs="Aptos"/>
          <w:b/>
          <w:bCs/>
        </w:rPr>
        <w:t>19</w:t>
      </w:r>
      <w:r w:rsidRPr="28125DA7">
        <w:rPr>
          <w:rFonts w:ascii="Aptos" w:eastAsia="Aptos" w:hAnsi="Aptos" w:cs="Aptos"/>
          <w:b/>
          <w:bCs/>
        </w:rPr>
        <w:t>90s:</w:t>
      </w:r>
      <w:r w:rsidRPr="28125DA7">
        <w:rPr>
          <w:rFonts w:ascii="Aptos" w:eastAsia="Aptos" w:hAnsi="Aptos" w:cs="Aptos"/>
        </w:rPr>
        <w:t xml:space="preserve"> </w:t>
      </w:r>
      <w:r w:rsidR="61DBE4D7" w:rsidRPr="28125DA7">
        <w:rPr>
          <w:rFonts w:ascii="Aptos" w:eastAsia="Aptos" w:hAnsi="Aptos" w:cs="Aptos"/>
        </w:rPr>
        <w:t>E</w:t>
      </w:r>
      <w:r w:rsidRPr="28125DA7">
        <w:rPr>
          <w:rFonts w:ascii="Aptos" w:eastAsia="Aptos" w:hAnsi="Aptos" w:cs="Aptos"/>
        </w:rPr>
        <w:t>xperience</w:t>
      </w:r>
      <w:r w:rsidR="718234C1" w:rsidRPr="28125DA7">
        <w:rPr>
          <w:rFonts w:ascii="Aptos" w:eastAsia="Aptos" w:hAnsi="Aptos" w:cs="Aptos"/>
        </w:rPr>
        <w:t>-</w:t>
      </w:r>
      <w:r w:rsidRPr="28125DA7">
        <w:rPr>
          <w:rFonts w:ascii="Aptos" w:eastAsia="Aptos" w:hAnsi="Aptos" w:cs="Aptos"/>
        </w:rPr>
        <w:t>econom</w:t>
      </w:r>
      <w:r w:rsidR="2EF97DC5" w:rsidRPr="28125DA7">
        <w:rPr>
          <w:rFonts w:ascii="Aptos" w:eastAsia="Aptos" w:hAnsi="Aptos" w:cs="Aptos"/>
        </w:rPr>
        <w:t>y</w:t>
      </w:r>
      <w:r w:rsidRPr="6BA7A3B6">
        <w:rPr>
          <w:rFonts w:ascii="Aptos" w:eastAsia="Aptos" w:hAnsi="Aptos" w:cs="Aptos"/>
        </w:rPr>
        <w:t xml:space="preserve"> theorists Joseph Pine and James Gilmore </w:t>
      </w:r>
      <w:r w:rsidRPr="28125DA7">
        <w:rPr>
          <w:rFonts w:ascii="Aptos" w:eastAsia="Aptos" w:hAnsi="Aptos" w:cs="Aptos"/>
        </w:rPr>
        <w:t>highlight</w:t>
      </w:r>
      <w:r w:rsidR="54B96056" w:rsidRPr="28125DA7">
        <w:rPr>
          <w:rFonts w:ascii="Aptos" w:eastAsia="Aptos" w:hAnsi="Aptos" w:cs="Aptos"/>
        </w:rPr>
        <w:t>ed</w:t>
      </w:r>
      <w:r w:rsidRPr="6BA7A3B6">
        <w:rPr>
          <w:rFonts w:ascii="Aptos" w:eastAsia="Aptos" w:hAnsi="Aptos" w:cs="Aptos"/>
        </w:rPr>
        <w:t xml:space="preserve"> that engaging all five senses is </w:t>
      </w:r>
      <w:r w:rsidR="469AAC62" w:rsidRPr="28125DA7">
        <w:rPr>
          <w:rFonts w:ascii="Aptos" w:eastAsia="Aptos" w:hAnsi="Aptos" w:cs="Aptos"/>
        </w:rPr>
        <w:t xml:space="preserve">a powerful </w:t>
      </w:r>
      <w:r w:rsidRPr="28125DA7">
        <w:rPr>
          <w:rFonts w:ascii="Aptos" w:eastAsia="Aptos" w:hAnsi="Aptos" w:cs="Aptos"/>
        </w:rPr>
        <w:t>way</w:t>
      </w:r>
      <w:r w:rsidR="57DE8CD5" w:rsidRPr="28125DA7">
        <w:rPr>
          <w:rFonts w:ascii="Aptos" w:eastAsia="Aptos" w:hAnsi="Aptos" w:cs="Aptos"/>
        </w:rPr>
        <w:t xml:space="preserve"> to</w:t>
      </w:r>
      <w:r w:rsidRPr="28125DA7">
        <w:rPr>
          <w:rFonts w:ascii="Aptos" w:eastAsia="Aptos" w:hAnsi="Aptos" w:cs="Aptos"/>
        </w:rPr>
        <w:t xml:space="preserve"> design</w:t>
      </w:r>
      <w:r w:rsidRPr="6BA7A3B6">
        <w:rPr>
          <w:rFonts w:ascii="Aptos" w:eastAsia="Aptos" w:hAnsi="Aptos" w:cs="Aptos"/>
        </w:rPr>
        <w:t xml:space="preserve"> memorable experiences</w:t>
      </w:r>
      <w:r w:rsidR="236C60B6" w:rsidRPr="28125DA7">
        <w:rPr>
          <w:rFonts w:ascii="Aptos" w:eastAsia="Aptos" w:hAnsi="Aptos" w:cs="Aptos"/>
        </w:rPr>
        <w:t>, an economic offering in its own right</w:t>
      </w:r>
      <w:r w:rsidRPr="28125DA7">
        <w:rPr>
          <w:rFonts w:ascii="Aptos" w:eastAsia="Aptos" w:hAnsi="Aptos" w:cs="Aptos"/>
        </w:rPr>
        <w:t>.</w:t>
      </w:r>
      <w:r w:rsidRPr="6BA7A3B6">
        <w:rPr>
          <w:rFonts w:ascii="Aptos" w:eastAsia="Aptos" w:hAnsi="Aptos" w:cs="Aptos"/>
        </w:rPr>
        <w:t xml:space="preserve"> They argue that</w:t>
      </w:r>
      <w:r w:rsidR="09ADC670" w:rsidRPr="6BA7A3B6">
        <w:rPr>
          <w:rFonts w:ascii="Aptos" w:eastAsia="Aptos" w:hAnsi="Aptos" w:cs="Aptos"/>
        </w:rPr>
        <w:t>:</w:t>
      </w:r>
    </w:p>
    <w:p w14:paraId="10F8A20D" w14:textId="2E819D37" w:rsidR="3C38DE51" w:rsidRDefault="3C38DE51" w:rsidP="011B71A1">
      <w:pPr>
        <w:ind w:left="1440"/>
        <w:rPr>
          <w:rFonts w:ascii="Aptos" w:eastAsia="Aptos" w:hAnsi="Aptos" w:cs="Aptos"/>
          <w:color w:val="000000" w:themeColor="text1"/>
        </w:rPr>
      </w:pPr>
      <w:r w:rsidRPr="011B71A1">
        <w:rPr>
          <w:rFonts w:ascii="Aptos" w:eastAsia="Aptos" w:hAnsi="Aptos" w:cs="Aptos"/>
        </w:rPr>
        <w:t>Smart shoeshine operators augment the smell of polish with crisp snaps of the cloth, scents and sounds that don’t make the shoes any shinier but do make the experience more engaging. Savvy hair</w:t>
      </w:r>
      <w:r w:rsidR="6AC245C1" w:rsidRPr="011B71A1">
        <w:rPr>
          <w:rFonts w:ascii="Aptos" w:eastAsia="Aptos" w:hAnsi="Aptos" w:cs="Aptos"/>
        </w:rPr>
        <w:t>stylists</w:t>
      </w:r>
      <w:r w:rsidRPr="011B71A1">
        <w:rPr>
          <w:rFonts w:ascii="Aptos" w:eastAsia="Aptos" w:hAnsi="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3BA57B7D"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"/>
          <w:id w:val="588890946"/>
          <w:placeholder>
            <w:docPart w:val="DefaultPlaceholder_-1854013440"/>
          </w:placeholder>
        </w:sdtPr>
        <w:sdtContent>
          <w:r w:rsidR="005D77A3" w:rsidRPr="0691484D">
            <w:rPr>
              <w:rFonts w:ascii="Aptos" w:eastAsia="Aptos" w:hAnsi="Aptos" w:cs="Aptos"/>
              <w:color w:val="000000" w:themeColor="text1"/>
              <w:vertAlign w:val="superscript"/>
            </w:rPr>
            <w:t>10</w:t>
          </w:r>
        </w:sdtContent>
      </w:sdt>
      <w:r w:rsidR="00C86DCB">
        <w:rPr>
          <w:rFonts w:ascii="Aptos" w:eastAsia="Aptos" w:hAnsi="Aptos" w:cs="Aptos"/>
        </w:rPr>
        <w:t xml:space="preserve">  </w:t>
      </w:r>
    </w:p>
    <w:p w14:paraId="3B0BB1DD" w14:textId="390029A8" w:rsidR="3C38DE51" w:rsidRDefault="3C38DE51" w:rsidP="693A94D7">
      <w:pPr>
        <w:pStyle w:val="ListParagraph"/>
        <w:numPr>
          <w:ilvl w:val="0"/>
          <w:numId w:val="2"/>
        </w:numPr>
        <w:rPr>
          <w:rFonts w:ascii="Aptos" w:eastAsia="Aptos" w:hAnsi="Aptos" w:cs="Aptos"/>
          <w:color w:val="000000" w:themeColor="text1"/>
          <w:vertAlign w:val="superscript"/>
        </w:rPr>
      </w:pPr>
      <w:r w:rsidRPr="693A94D7">
        <w:rPr>
          <w:rFonts w:ascii="Aptos" w:eastAsia="Aptos" w:hAnsi="Aptos" w:cs="Aptos"/>
          <w:b/>
          <w:bCs/>
          <w:color w:val="000000" w:themeColor="text1"/>
        </w:rPr>
        <w:t xml:space="preserve">Industries built on immersion are booming: </w:t>
      </w:r>
      <w:r w:rsidRPr="693A94D7">
        <w:rPr>
          <w:rFonts w:ascii="Aptos" w:eastAsia="Aptos" w:hAnsi="Aptos" w:cs="Aptos"/>
          <w:color w:val="000000" w:themeColor="text1"/>
        </w:rPr>
        <w:t xml:space="preserve">For example, theme parks, which are inherently </w:t>
      </w:r>
      <w:r w:rsidR="4805F595" w:rsidRPr="693A94D7">
        <w:rPr>
          <w:rFonts w:ascii="Aptos" w:eastAsia="Aptos" w:hAnsi="Aptos" w:cs="Aptos"/>
          <w:color w:val="000000" w:themeColor="text1"/>
        </w:rPr>
        <w:t>multisensory</w:t>
      </w:r>
      <w:r w:rsidR="3A77D9F2" w:rsidRPr="693A94D7">
        <w:rPr>
          <w:rFonts w:ascii="Aptos" w:eastAsia="Aptos" w:hAnsi="Aptos" w:cs="Aptos"/>
          <w:color w:val="000000" w:themeColor="text1"/>
        </w:rPr>
        <w:t>,</w:t>
      </w:r>
      <w:r w:rsidRPr="693A94D7">
        <w:rPr>
          <w:rFonts w:ascii="Aptos" w:eastAsia="Aptos" w:hAnsi="Aptos" w:cs="Aptos"/>
          <w:color w:val="000000" w:themeColor="text1"/>
        </w:rPr>
        <w:t xml:space="preserve"> are valued at $64.6B (global market; 2023), which </w:t>
      </w:r>
      <w:r w:rsidR="0B97AEE0" w:rsidRPr="693A94D7">
        <w:rPr>
          <w:rFonts w:ascii="Aptos" w:eastAsia="Aptos" w:hAnsi="Aptos" w:cs="Aptos"/>
          <w:color w:val="000000" w:themeColor="text1"/>
        </w:rPr>
        <w:t xml:space="preserve">is </w:t>
      </w:r>
      <w:r w:rsidRPr="693A94D7">
        <w:rPr>
          <w:rFonts w:ascii="Aptos" w:eastAsia="Aptos" w:hAnsi="Aptos" w:cs="Aptos"/>
          <w:color w:val="000000" w:themeColor="text1"/>
        </w:rPr>
        <w:t>projected to nearly</w:t>
      </w:r>
      <w:r w:rsidR="5BE0B41F" w:rsidRPr="693A94D7">
        <w:rPr>
          <w:rFonts w:ascii="Aptos" w:eastAsia="Aptos" w:hAnsi="Aptos" w:cs="Aptos"/>
          <w:color w:val="000000" w:themeColor="text1"/>
        </w:rPr>
        <w:t>-</w:t>
      </w:r>
      <w:r w:rsidRPr="693A94D7">
        <w:rPr>
          <w:rFonts w:ascii="Aptos" w:eastAsia="Aptos" w:hAnsi="Aptos" w:cs="Aptos"/>
          <w:color w:val="000000" w:themeColor="text1"/>
        </w:rPr>
        <w:t xml:space="preserve">double by 2032 (~$113B) due to </w:t>
      </w:r>
      <w:r w:rsidRPr="011B71A1">
        <w:rPr>
          <w:rFonts w:ascii="Aptos" w:eastAsia="Aptos" w:hAnsi="Aptos" w:cs="Aptos"/>
          <w:color w:val="000000" w:themeColor="text1"/>
        </w:rPr>
        <w:t>gro</w:t>
      </w:r>
      <w:r w:rsidR="4604C8F5" w:rsidRPr="011B71A1">
        <w:rPr>
          <w:rFonts w:ascii="Aptos" w:eastAsia="Aptos" w:hAnsi="Aptos" w:cs="Aptos"/>
          <w:color w:val="000000" w:themeColor="text1"/>
        </w:rPr>
        <w:t>wth</w:t>
      </w:r>
      <w:r w:rsidRPr="693A94D7">
        <w:rPr>
          <w:rFonts w:ascii="Aptos" w:eastAsia="Aptos" w:hAnsi="Aptos" w:cs="Aptos"/>
          <w:color w:val="000000" w:themeColor="text1"/>
        </w:rPr>
        <w:t xml:space="preserve"> at ~5–6% per year</w:t>
      </w:r>
      <w:r w:rsidR="66E57089" w:rsidRPr="011B71A1">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NGY3NTRhMzQtNmQyYy00Mzc2LThhZGEtNjc0ZTYzY2VjNGZhIiwicHJvcGVydGllcyI6eyJub3RlSW5kZXgiOjB9LCJpc0VkaXRlZCI6ZmFsc2UsIm1hbnVhbE92ZXJyaWRlIjp7ImlzTWFudWFsbHlPdmVycmlkZGVuIjpmYWxzZSwiY2l0ZXByb2NUZXh0IjoiPHN1cD4x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Y29udGFpbmVyLXRpdGxlLXNob3J0IjoiRnJvbnQuIFBzeWNob2wu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fSwiaXNUZW1wb3JhcnkiOmZhbHNlLCJzdXBwcmVzcy1hdXRob3IiOmZhbHNlLCJjb21wb3NpdGUiOmZhbHNlLCJhdXRob3Itb25seSI6ZmFsc2V9XX0="/>
          <w:id w:val="1280217207"/>
          <w:placeholder>
            <w:docPart w:val="DefaultPlaceholder_-1854013440"/>
          </w:placeholder>
        </w:sdtPr>
        <w:sdtContent>
          <w:r w:rsidR="005D77A3" w:rsidRPr="0691484D">
            <w:rPr>
              <w:rFonts w:ascii="Aptos" w:eastAsia="Aptos" w:hAnsi="Aptos" w:cs="Aptos"/>
              <w:color w:val="000000" w:themeColor="text1"/>
              <w:vertAlign w:val="superscript"/>
            </w:rPr>
            <w:t>11</w:t>
          </w:r>
        </w:sdtContent>
      </w:sdt>
    </w:p>
    <w:p w14:paraId="6AC8F8BA" w14:textId="659DBA54" w:rsidR="3C38DE51" w:rsidRDefault="4805F595" w:rsidP="00F6457C">
      <w:pPr>
        <w:pStyle w:val="ListParagraph"/>
        <w:numPr>
          <w:ilvl w:val="0"/>
          <w:numId w:val="2"/>
        </w:numPr>
      </w:pPr>
      <w:r w:rsidRPr="693A94D7">
        <w:rPr>
          <w:b/>
          <w:bCs/>
        </w:rPr>
        <w:t>Multisensory</w:t>
      </w:r>
      <w:r w:rsidR="019A6061" w:rsidRPr="693A94D7">
        <w:rPr>
          <w:b/>
          <w:bCs/>
        </w:rPr>
        <w:t xml:space="preserve"> elements could represent competitive differentiation and attract new audiences:</w:t>
      </w:r>
      <w:r w:rsidR="019A6061">
        <w:t xml:space="preserve"> Offering something beyond standard audiovisual presentation can attract new audiences and encourage repeat visits</w:t>
      </w:r>
      <w:r w:rsidR="4AC66239">
        <w:t>.</w:t>
      </w:r>
      <w:sdt>
        <w:sdtPr>
          <w:rPr>
            <w:rFonts w:ascii="Aptos" w:hAnsi="Aptos"/>
            <w:color w:val="000000" w:themeColor="text1"/>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j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Content>
          <w:r w:rsidR="005D77A3" w:rsidRPr="0691484D">
            <w:rPr>
              <w:rFonts w:ascii="Aptos" w:eastAsia="Aptos" w:hAnsi="Aptos" w:cs="Aptos"/>
              <w:color w:val="000000" w:themeColor="text1"/>
              <w:vertAlign w:val="superscript"/>
            </w:rPr>
            <w:t>12</w:t>
          </w:r>
        </w:sdtContent>
      </w:sdt>
      <w:r w:rsidR="019A6061">
        <w:t xml:space="preserve"> This may open pathways for entirely new forms of entertainment, art, training and communication.</w:t>
      </w:r>
    </w:p>
    <w:p w14:paraId="149C9048" w14:textId="26D624FF" w:rsidR="3C38DE51" w:rsidRDefault="5FE2F941" w:rsidP="00F6457C">
      <w:pPr>
        <w:pStyle w:val="ListParagraph"/>
        <w:numPr>
          <w:ilvl w:val="0"/>
          <w:numId w:val="2"/>
        </w:numPr>
        <w:rPr>
          <w:rFonts w:ascii="Aptos" w:eastAsia="Aptos" w:hAnsi="Aptos" w:cs="Aptos"/>
          <w:rPrChange w:id="31" w:author="Unknown" w16du:dateUtc="2026-03-06T08:47:00Z">
            <w:rPr>
              <w:rFonts w:ascii="Aptos" w:eastAsia="Aptos" w:hAnsi="Aptos" w:cs="Aptos"/>
              <w:color w:val="0E2740"/>
            </w:rPr>
          </w:rPrChange>
        </w:rPr>
      </w:pPr>
      <w:r w:rsidRPr="6A31513F">
        <w:rPr>
          <w:rFonts w:ascii="Aptos" w:eastAsia="Aptos" w:hAnsi="Aptos" w:cs="Aptos"/>
          <w:b/>
          <w:bCs/>
        </w:rPr>
        <w:t>M</w:t>
      </w:r>
      <w:r w:rsidR="4805F595" w:rsidRPr="6A31513F">
        <w:rPr>
          <w:rFonts w:ascii="Aptos" w:eastAsia="Aptos" w:hAnsi="Aptos" w:cs="Aptos"/>
          <w:b/>
          <w:bCs/>
        </w:rPr>
        <w:t>ultisensory</w:t>
      </w:r>
      <w:r w:rsidR="3C38DE51" w:rsidRPr="6A31513F">
        <w:rPr>
          <w:rFonts w:ascii="Aptos" w:eastAsia="Aptos" w:hAnsi="Aptos" w:cs="Aptos"/>
          <w:b/>
          <w:bCs/>
        </w:rPr>
        <w:t xml:space="preserve"> engagement was listed as </w:t>
      </w:r>
      <w:r w:rsidR="136477AD" w:rsidRPr="6A31513F">
        <w:rPr>
          <w:rFonts w:ascii="Aptos" w:eastAsia="Aptos" w:hAnsi="Aptos" w:cs="Aptos"/>
          <w:b/>
          <w:bCs/>
        </w:rPr>
        <w:t xml:space="preserve">one of </w:t>
      </w:r>
      <w:r w:rsidR="3C38DE51" w:rsidRPr="6A31513F">
        <w:rPr>
          <w:rFonts w:ascii="Aptos" w:eastAsia="Aptos" w:hAnsi="Aptos" w:cs="Aptos"/>
          <w:b/>
          <w:bCs/>
        </w:rPr>
        <w:t>the top 10 drivers of brand engagement</w:t>
      </w:r>
      <w:r w:rsidR="3C38DE51" w:rsidRPr="6A31513F">
        <w:rPr>
          <w:rFonts w:ascii="Aptos" w:eastAsia="Aptos" w:hAnsi="Aptos" w:cs="Aptos"/>
        </w:rPr>
        <w:t xml:space="preserve"> in </w:t>
      </w:r>
      <w:r w:rsidR="3C38DE51" w:rsidRPr="011B71A1">
        <w:rPr>
          <w:rFonts w:ascii="Aptos" w:eastAsia="Aptos" w:hAnsi="Aptos" w:cs="Aptos"/>
          <w:i/>
        </w:rPr>
        <w:t xml:space="preserve">VML </w:t>
      </w:r>
      <w:r w:rsidR="3C38DE51" w:rsidRPr="011B71A1">
        <w:rPr>
          <w:rFonts w:ascii="Aptos" w:eastAsia="Aptos" w:hAnsi="Aptos" w:cs="Aptos"/>
          <w:i/>
          <w:iCs/>
        </w:rPr>
        <w:t>Intelligence</w:t>
      </w:r>
      <w:r w:rsidR="0A709086" w:rsidRPr="6A31513F">
        <w:rPr>
          <w:rFonts w:ascii="Aptos" w:eastAsia="Aptos" w:hAnsi="Aptos" w:cs="Aptos"/>
        </w:rPr>
        <w:t xml:space="preserve"> 2023</w:t>
      </w:r>
      <w:r w:rsidR="3C38DE51" w:rsidRPr="6A31513F">
        <w:rPr>
          <w:rFonts w:ascii="Aptos" w:eastAsia="Aptos" w:hAnsi="Aptos" w:cs="Aptos"/>
        </w:rPr>
        <w:t xml:space="preserve"> report</w:t>
      </w:r>
      <w:sdt>
        <w:sdtPr>
          <w:rPr>
            <w:rFonts w:ascii="Aptos" w:eastAsia="Aptos" w:hAnsi="Aptos" w:cs="Aptos"/>
            <w:color w:val="000000" w:themeColor="text1"/>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
          <w:id w:val="-1701690481"/>
          <w:placeholder>
            <w:docPart w:val="DefaultPlaceholder_-1854013440"/>
          </w:placeholder>
        </w:sdtPr>
        <w:sdtContent>
          <w:r w:rsidR="005D77A3" w:rsidRPr="0691484D">
            <w:rPr>
              <w:rFonts w:ascii="Aptos" w:eastAsia="Aptos" w:hAnsi="Aptos" w:cs="Aptos"/>
              <w:color w:val="000000" w:themeColor="text1"/>
              <w:vertAlign w:val="superscript"/>
            </w:rPr>
            <w:t>1</w:t>
          </w:r>
        </w:sdtContent>
      </w:sdt>
      <w:r w:rsidR="3C38DE51" w:rsidRPr="6A31513F">
        <w:rPr>
          <w:rFonts w:ascii="Aptos" w:eastAsia="Aptos" w:hAnsi="Aptos" w:cs="Aptos"/>
        </w:rPr>
        <w:t xml:space="preserve"> </w:t>
      </w:r>
      <w:r w:rsidR="3C38DE51" w:rsidRPr="011B71A1">
        <w:rPr>
          <w:rFonts w:ascii="Aptos" w:eastAsia="Aptos" w:hAnsi="Aptos" w:cs="Aptos"/>
        </w:rPr>
        <w:t>(</w:t>
      </w:r>
      <w:r w:rsidR="4B29C790" w:rsidRPr="011B71A1">
        <w:rPr>
          <w:rFonts w:ascii="Aptos" w:eastAsia="Aptos" w:hAnsi="Aptos" w:cs="Aptos"/>
        </w:rPr>
        <w:t xml:space="preserve">i.e. answers to question </w:t>
      </w:r>
      <w:r w:rsidR="3C38DE51" w:rsidRPr="011B71A1">
        <w:rPr>
          <w:rFonts w:ascii="Aptos" w:eastAsia="Aptos" w:hAnsi="Aptos" w:cs="Aptos"/>
        </w:rPr>
        <w:t>“</w:t>
      </w:r>
      <w:r w:rsidR="3C38DE51" w:rsidRPr="6A31513F">
        <w:rPr>
          <w:rFonts w:ascii="Aptos" w:eastAsia="Aptos" w:hAnsi="Aptos" w:cs="Aptos"/>
        </w:rPr>
        <w:t xml:space="preserve">I’d be more likely to purchase a brand if it...”), alongside </w:t>
      </w:r>
      <w:r w:rsidR="4349FF05" w:rsidRPr="6A31513F">
        <w:rPr>
          <w:rFonts w:ascii="Aptos" w:eastAsia="Aptos" w:hAnsi="Aptos" w:cs="Aptos"/>
        </w:rPr>
        <w:t xml:space="preserve">factors such as </w:t>
      </w:r>
      <w:r w:rsidR="3C38DE51" w:rsidRPr="6A31513F">
        <w:rPr>
          <w:rFonts w:ascii="Aptos" w:eastAsia="Aptos" w:hAnsi="Aptos" w:cs="Aptos"/>
        </w:rPr>
        <w:t xml:space="preserve">inducing intense emotion, transporting </w:t>
      </w:r>
      <w:r w:rsidR="3439C6D0" w:rsidRPr="6A31513F">
        <w:rPr>
          <w:rFonts w:ascii="Aptos" w:eastAsia="Aptos" w:hAnsi="Aptos" w:cs="Aptos"/>
        </w:rPr>
        <w:t xml:space="preserve">people </w:t>
      </w:r>
      <w:r w:rsidR="3C38DE51" w:rsidRPr="6A31513F">
        <w:rPr>
          <w:rFonts w:ascii="Aptos" w:eastAsia="Aptos" w:hAnsi="Aptos" w:cs="Aptos"/>
        </w:rPr>
        <w:t xml:space="preserve">to another world and </w:t>
      </w:r>
      <w:r w:rsidR="176EBA4F" w:rsidRPr="6A31513F">
        <w:rPr>
          <w:rFonts w:ascii="Aptos" w:eastAsia="Aptos" w:hAnsi="Aptos" w:cs="Aptos"/>
        </w:rPr>
        <w:t>creating a sense of connection</w:t>
      </w:r>
      <w:r w:rsidR="3C38DE51" w:rsidRPr="6A31513F">
        <w:rPr>
          <w:rFonts w:ascii="Aptos" w:eastAsia="Aptos" w:hAnsi="Aptos" w:cs="Aptos"/>
        </w:rPr>
        <w:t xml:space="preserve"> to something bigger</w:t>
      </w:r>
      <w:r w:rsidR="6666ED71" w:rsidRPr="011B71A1">
        <w:rPr>
          <w:rFonts w:ascii="Aptos" w:eastAsia="Aptos" w:hAnsi="Aptos" w:cs="Aptos"/>
        </w:rPr>
        <w:t>,</w:t>
      </w:r>
      <w:r w:rsidR="4A8B1777" w:rsidRPr="6A31513F">
        <w:rPr>
          <w:rFonts w:ascii="Aptos" w:eastAsia="Aptos" w:hAnsi="Aptos" w:cs="Aptos"/>
        </w:rPr>
        <w:t xml:space="preserve"> while </w:t>
      </w:r>
      <w:r w:rsidR="3C38DE51" w:rsidRPr="6A31513F">
        <w:rPr>
          <w:rFonts w:ascii="Aptos" w:eastAsia="Aptos" w:hAnsi="Aptos" w:cs="Aptos"/>
        </w:rPr>
        <w:t xml:space="preserve">bringing a sense of </w:t>
      </w:r>
      <w:r w:rsidR="4A8B1777" w:rsidRPr="6A31513F">
        <w:rPr>
          <w:rFonts w:ascii="Aptos" w:eastAsia="Aptos" w:hAnsi="Aptos" w:cs="Aptos"/>
        </w:rPr>
        <w:t>joy ranked highest overall.</w:t>
      </w:r>
      <w:r w:rsidR="3C38DE51" w:rsidRPr="6A31513F">
        <w:rPr>
          <w:rFonts w:ascii="Aptos" w:eastAsia="Aptos" w:hAnsi="Aptos" w:cs="Aptos"/>
        </w:rPr>
        <w:t xml:space="preserve"> However, </w:t>
      </w:r>
      <w:r w:rsidR="29F93B2C" w:rsidRPr="011B71A1">
        <w:rPr>
          <w:rFonts w:ascii="Aptos" w:eastAsia="Aptos" w:hAnsi="Aptos" w:cs="Aptos"/>
        </w:rPr>
        <w:t xml:space="preserve">the </w:t>
      </w:r>
      <w:r w:rsidR="0ACEEF49" w:rsidRPr="011B71A1">
        <w:rPr>
          <w:rFonts w:ascii="Aptos" w:eastAsia="Aptos" w:hAnsi="Aptos" w:cs="Aptos"/>
        </w:rPr>
        <w:t xml:space="preserve">importance </w:t>
      </w:r>
      <w:r w:rsidR="73FFA6FD" w:rsidRPr="011B71A1">
        <w:rPr>
          <w:rFonts w:ascii="Aptos" w:eastAsia="Aptos" w:hAnsi="Aptos" w:cs="Aptos"/>
        </w:rPr>
        <w:t>of multisensory engagement</w:t>
      </w:r>
      <w:r w:rsidR="0ACEEF49" w:rsidRPr="6A31513F">
        <w:rPr>
          <w:rFonts w:ascii="Aptos" w:eastAsia="Aptos" w:hAnsi="Aptos" w:cs="Aptos"/>
        </w:rPr>
        <w:t xml:space="preserve"> varies by generation: Gen Z and Millennials rated multisensory brand engagement as less influential, whereas Gen X and Baby Boomers placed greater value on it.</w:t>
      </w:r>
    </w:p>
    <w:p w14:paraId="40326393" w14:textId="2E668382" w:rsidR="3C38DE51" w:rsidRDefault="3C38DE51" w:rsidP="00F6457C">
      <w:pPr>
        <w:pStyle w:val="ListParagraph"/>
        <w:numPr>
          <w:ilvl w:val="0"/>
          <w:numId w:val="2"/>
        </w:numPr>
        <w:rPr>
          <w:rFonts w:ascii="Aptos" w:eastAsia="Aptos" w:hAnsi="Aptos" w:cs="Aptos"/>
          <w:color w:val="000000" w:themeColor="text1"/>
          <w:vertAlign w:val="superscript"/>
        </w:rPr>
      </w:pPr>
      <w:r w:rsidRPr="011B71A1">
        <w:rPr>
          <w:rFonts w:ascii="Aptos" w:eastAsia="Aptos" w:hAnsi="Aptos" w:cs="Aptos"/>
          <w:b/>
          <w:i/>
          <w:color w:val="000000" w:themeColor="text1"/>
        </w:rPr>
        <w:t xml:space="preserve">Return </w:t>
      </w:r>
      <w:r w:rsidR="7DC084BC" w:rsidRPr="011B71A1">
        <w:rPr>
          <w:rFonts w:ascii="Aptos" w:eastAsia="Aptos" w:hAnsi="Aptos" w:cs="Aptos"/>
          <w:b/>
          <w:bCs/>
          <w:i/>
          <w:iCs/>
          <w:color w:val="000000" w:themeColor="text1"/>
        </w:rPr>
        <w:t>o</w:t>
      </w:r>
      <w:r w:rsidRPr="011B71A1">
        <w:rPr>
          <w:rFonts w:ascii="Aptos" w:eastAsia="Aptos" w:hAnsi="Aptos" w:cs="Aptos"/>
          <w:b/>
          <w:bCs/>
          <w:i/>
          <w:iCs/>
          <w:color w:val="000000" w:themeColor="text1"/>
        </w:rPr>
        <w:t xml:space="preserve">n </w:t>
      </w:r>
      <w:r w:rsidR="27458EAB" w:rsidRPr="011B71A1">
        <w:rPr>
          <w:rFonts w:ascii="Aptos" w:eastAsia="Aptos" w:hAnsi="Aptos" w:cs="Aptos"/>
          <w:b/>
          <w:bCs/>
          <w:i/>
          <w:iCs/>
          <w:color w:val="000000" w:themeColor="text1"/>
        </w:rPr>
        <w:t>s</w:t>
      </w:r>
      <w:r w:rsidRPr="011B71A1">
        <w:rPr>
          <w:rFonts w:ascii="Aptos" w:eastAsia="Aptos" w:hAnsi="Aptos" w:cs="Aptos"/>
          <w:b/>
          <w:bCs/>
          <w:i/>
          <w:iCs/>
          <w:color w:val="000000" w:themeColor="text1"/>
        </w:rPr>
        <w:t xml:space="preserve">ensory </w:t>
      </w:r>
      <w:r w:rsidR="72342A6D" w:rsidRPr="011B71A1">
        <w:rPr>
          <w:rFonts w:ascii="Aptos" w:eastAsia="Aptos" w:hAnsi="Aptos" w:cs="Aptos"/>
          <w:b/>
          <w:bCs/>
          <w:i/>
          <w:iCs/>
          <w:color w:val="000000" w:themeColor="text1"/>
        </w:rPr>
        <w:t>i</w:t>
      </w:r>
      <w:r w:rsidRPr="011B71A1">
        <w:rPr>
          <w:rFonts w:ascii="Aptos" w:eastAsia="Aptos" w:hAnsi="Aptos" w:cs="Aptos"/>
          <w:b/>
          <w:bCs/>
          <w:i/>
          <w:iCs/>
          <w:color w:val="000000" w:themeColor="text1"/>
        </w:rPr>
        <w:t>nvestment</w:t>
      </w:r>
      <w:r w:rsidRPr="011B71A1">
        <w:rPr>
          <w:rFonts w:ascii="Aptos" w:eastAsia="Aptos" w:hAnsi="Aptos" w:cs="Aptos"/>
          <w:b/>
          <w:i/>
          <w:color w:val="000000" w:themeColor="text1"/>
        </w:rPr>
        <w:t xml:space="preserve"> </w:t>
      </w:r>
      <w:r w:rsidRPr="693A94D7">
        <w:rPr>
          <w:rFonts w:ascii="Aptos" w:eastAsia="Aptos" w:hAnsi="Aptos" w:cs="Aptos"/>
          <w:b/>
          <w:bCs/>
          <w:color w:val="000000" w:themeColor="text1"/>
        </w:rPr>
        <w:t xml:space="preserve">(ROSI) is poorly researched but the field of sensory marketing suggests it is promising: </w:t>
      </w:r>
      <w:r w:rsidRPr="693A94D7">
        <w:rPr>
          <w:rFonts w:ascii="Aptos" w:eastAsia="Aptos" w:hAnsi="Aptos" w:cs="Aptos"/>
          <w:color w:val="000000" w:themeColor="text1"/>
        </w:rPr>
        <w:t>Some statistics suggest that s</w:t>
      </w:r>
      <w:r w:rsidRPr="693A94D7">
        <w:rPr>
          <w:rFonts w:ascii="Aptos" w:eastAsia="Aptos" w:hAnsi="Aptos" w:cs="Aptos"/>
        </w:rPr>
        <w:t>ensory marketing increases sales by 10</w:t>
      </w:r>
      <w:r w:rsidRPr="011B71A1">
        <w:rPr>
          <w:rFonts w:ascii="Aptos" w:eastAsia="Aptos" w:hAnsi="Aptos" w:cs="Aptos"/>
        </w:rPr>
        <w:t>%</w:t>
      </w:r>
      <w:r w:rsidR="40A635DA"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z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Content>
          <w:r w:rsidR="005D77A3" w:rsidRPr="0691484D">
            <w:rPr>
              <w:rFonts w:ascii="Aptos" w:eastAsia="Aptos" w:hAnsi="Aptos" w:cs="Aptos"/>
              <w:color w:val="000000" w:themeColor="text1"/>
              <w:vertAlign w:val="superscript"/>
            </w:rPr>
            <w:t>13</w:t>
          </w:r>
        </w:sdtContent>
      </w:sdt>
      <w:r w:rsidR="002E5C43" w:rsidRPr="693A94D7">
        <w:rPr>
          <w:rFonts w:ascii="Aptos" w:eastAsia="Aptos" w:hAnsi="Aptos" w:cs="Aptos"/>
        </w:rPr>
        <w:t xml:space="preserve"> A</w:t>
      </w:r>
      <w:r w:rsidRPr="693A94D7">
        <w:rPr>
          <w:rFonts w:ascii="Aptos" w:eastAsia="Aptos" w:hAnsi="Aptos" w:cs="Aptos"/>
        </w:rPr>
        <w:t xml:space="preserve">cademic research observes similar trends, such as research </w:t>
      </w:r>
      <w:r w:rsidRPr="693A94D7">
        <w:rPr>
          <w:rFonts w:ascii="Aptos" w:eastAsia="Aptos" w:hAnsi="Aptos" w:cs="Aptos"/>
          <w:color w:val="000000" w:themeColor="text1"/>
        </w:rPr>
        <w:t>conducted by the University of the Arts Helsinki suggesting that playing nature sounds in a supermarket increased the sales</w:t>
      </w:r>
      <w:r w:rsidR="2B72B785" w:rsidRPr="011B71A1">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ND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Content>
          <w:r w:rsidR="005D77A3" w:rsidRPr="0691484D">
            <w:rPr>
              <w:rFonts w:ascii="Aptos" w:eastAsia="Aptos" w:hAnsi="Aptos" w:cs="Aptos"/>
              <w:color w:val="000000" w:themeColor="text1"/>
              <w:vertAlign w:val="superscript"/>
            </w:rPr>
            <w:t>14</w:t>
          </w:r>
        </w:sdtContent>
      </w:sdt>
    </w:p>
    <w:p w14:paraId="1BF8A349" w14:textId="5280D1C5" w:rsidR="585D3B31" w:rsidRDefault="5B9E50FA" w:rsidP="00F6457C">
      <w:pPr>
        <w:pStyle w:val="ListParagraph"/>
        <w:numPr>
          <w:ilvl w:val="0"/>
          <w:numId w:val="2"/>
        </w:numPr>
      </w:pPr>
      <w:r w:rsidRPr="6A31513F">
        <w:rPr>
          <w:b/>
          <w:bCs/>
        </w:rPr>
        <w:t>However, m</w:t>
      </w:r>
      <w:commentRangeStart w:id="32"/>
      <w:commentRangeStart w:id="33"/>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commentRangeEnd w:id="32"/>
      <w:r>
        <w:rPr>
          <w:rStyle w:val="CommentReference"/>
          <w:sz w:val="24"/>
          <w:szCs w:val="24"/>
        </w:rPr>
        <w:commentReference w:id="32"/>
      </w:r>
      <w:commentRangeEnd w:id="33"/>
      <w:r>
        <w:rPr>
          <w:rStyle w:val="CommentReference"/>
          <w:sz w:val="24"/>
          <w:szCs w:val="24"/>
        </w:rPr>
        <w:commentReference w:id="33"/>
      </w:r>
    </w:p>
    <w:p w14:paraId="268E7427" w14:textId="4E91C621" w:rsidR="263B36F1" w:rsidRDefault="263B36F1" w:rsidP="263B36F1">
      <w:pPr>
        <w:ind w:left="720" w:hanging="360"/>
        <w:rPr>
          <w:rFonts w:ascii="Aptos" w:eastAsia="Aptos" w:hAnsi="Aptos" w:cs="Aptos"/>
          <w:color w:val="0E2740"/>
        </w:rPr>
      </w:pPr>
    </w:p>
    <w:p w14:paraId="27E6433F" w14:textId="720AD10E" w:rsidR="3C38DE51" w:rsidRDefault="3C38DE51" w:rsidP="263B36F1">
      <w:pPr>
        <w:pStyle w:val="Heading3"/>
        <w:rPr>
          <w:rFonts w:ascii="Aptos" w:eastAsia="Aptos" w:hAnsi="Aptos" w:cs="Aptos"/>
        </w:rPr>
      </w:pPr>
      <w:bookmarkStart w:id="34" w:name="_Toc902596371"/>
      <w:r w:rsidRPr="18104931">
        <w:rPr>
          <w:rFonts w:ascii="Aptos" w:eastAsia="Aptos" w:hAnsi="Aptos" w:cs="Aptos"/>
        </w:rPr>
        <w:lastRenderedPageBreak/>
        <w:t>Social-emotional and cultural value</w:t>
      </w:r>
      <w:bookmarkEnd w:id="34"/>
    </w:p>
    <w:p w14:paraId="7EC0F127" w14:textId="77DF5E3E" w:rsidR="3C38DE51" w:rsidRDefault="3C38DE51" w:rsidP="28125DA7">
      <w:pPr>
        <w:rPr>
          <w:rFonts w:ascii="Aptos" w:eastAsia="Aptos" w:hAnsi="Aptos" w:cs="Aptos"/>
        </w:rPr>
      </w:pPr>
      <w:r w:rsidRPr="28125DA7">
        <w:rPr>
          <w:rFonts w:ascii="Aptos" w:eastAsia="Aptos" w:hAnsi="Aptos" w:cs="Aptos"/>
        </w:rPr>
        <w:t xml:space="preserve">The </w:t>
      </w:r>
      <w:r w:rsidRPr="011B71A1">
        <w:rPr>
          <w:rFonts w:ascii="Aptos" w:eastAsia="Aptos" w:hAnsi="Aptos" w:cs="Aptos"/>
          <w:i/>
        </w:rPr>
        <w:t xml:space="preserve">social-emotional </w:t>
      </w:r>
      <w:r w:rsidR="0136C0E4" w:rsidRPr="011B71A1">
        <w:rPr>
          <w:rFonts w:ascii="Aptos" w:eastAsia="Aptos" w:hAnsi="Aptos" w:cs="Aptos"/>
          <w:i/>
        </w:rPr>
        <w:t xml:space="preserve">and cultural </w:t>
      </w:r>
      <w:r w:rsidRPr="011B71A1">
        <w:rPr>
          <w:rFonts w:ascii="Aptos" w:eastAsia="Aptos" w:hAnsi="Aptos" w:cs="Aptos"/>
          <w:i/>
        </w:rPr>
        <w:t xml:space="preserve">lens </w:t>
      </w:r>
      <w:r w:rsidRPr="28125DA7">
        <w:rPr>
          <w:rFonts w:ascii="Aptos" w:eastAsia="Aptos" w:hAnsi="Aptos" w:cs="Aptos"/>
        </w:rPr>
        <w:t xml:space="preserve">focuses on the impact of </w:t>
      </w:r>
      <w:r w:rsidR="4805F595" w:rsidRPr="28125DA7">
        <w:rPr>
          <w:rFonts w:ascii="Aptos" w:eastAsia="Aptos" w:hAnsi="Aptos" w:cs="Aptos"/>
        </w:rPr>
        <w:t>multisensory</w:t>
      </w:r>
      <w:r w:rsidRPr="28125DA7">
        <w:rPr>
          <w:rFonts w:ascii="Aptos" w:eastAsia="Aptos" w:hAnsi="Aptos" w:cs="Aptos"/>
        </w:rPr>
        <w:t xml:space="preserve"> experiences on </w:t>
      </w:r>
      <w:r w:rsidR="4EF8A6E3" w:rsidRPr="28125DA7">
        <w:rPr>
          <w:rFonts w:ascii="Aptos" w:eastAsia="Aptos" w:hAnsi="Aptos" w:cs="Aptos"/>
        </w:rPr>
        <w:t>individuals,</w:t>
      </w:r>
      <w:r w:rsidRPr="28125DA7">
        <w:rPr>
          <w:rFonts w:ascii="Aptos" w:eastAsia="Aptos" w:hAnsi="Aptos" w:cs="Aptos"/>
        </w:rPr>
        <w:t xml:space="preserve"> communities</w:t>
      </w:r>
      <w:r w:rsidR="65966BC8" w:rsidRPr="011B71A1">
        <w:rPr>
          <w:rFonts w:ascii="Aptos" w:eastAsia="Aptos" w:hAnsi="Aptos" w:cs="Aptos"/>
        </w:rPr>
        <w:t xml:space="preserve"> and </w:t>
      </w:r>
      <w:r w:rsidRPr="011B71A1">
        <w:rPr>
          <w:rFonts w:ascii="Aptos" w:eastAsia="Aptos" w:hAnsi="Aptos" w:cs="Aptos"/>
        </w:rPr>
        <w:t>c</w:t>
      </w:r>
      <w:r w:rsidR="47DCC8FE" w:rsidRPr="011B71A1">
        <w:rPr>
          <w:rFonts w:ascii="Aptos" w:eastAsia="Aptos" w:hAnsi="Aptos" w:cs="Aptos"/>
        </w:rPr>
        <w:t>ulture</w:t>
      </w:r>
      <w:r w:rsidRPr="011B71A1">
        <w:rPr>
          <w:rFonts w:ascii="Aptos" w:eastAsia="Aptos" w:hAnsi="Aptos" w:cs="Aptos"/>
        </w:rPr>
        <w:t>.</w:t>
      </w:r>
      <w:r w:rsidRPr="28125DA7">
        <w:rPr>
          <w:rFonts w:ascii="Aptos" w:eastAsia="Aptos" w:hAnsi="Aptos" w:cs="Aptos"/>
        </w:rPr>
        <w:t xml:space="preserve"> </w:t>
      </w:r>
      <w:r w:rsidR="050EBF1E" w:rsidRPr="28125DA7">
        <w:rPr>
          <w:rFonts w:ascii="Aptos" w:eastAsia="Aptos" w:hAnsi="Aptos" w:cs="Aptos"/>
        </w:rPr>
        <w:t>E</w:t>
      </w:r>
      <w:r w:rsidRPr="28125DA7">
        <w:rPr>
          <w:rFonts w:ascii="Aptos" w:eastAsia="Aptos" w:hAnsi="Aptos" w:cs="Aptos"/>
        </w:rPr>
        <w:t>vidence suggest</w:t>
      </w:r>
      <w:r w:rsidR="654B51AB" w:rsidRPr="28125DA7">
        <w:rPr>
          <w:rFonts w:ascii="Aptos" w:eastAsia="Aptos" w:hAnsi="Aptos" w:cs="Aptos"/>
        </w:rPr>
        <w:t>s</w:t>
      </w:r>
      <w:r w:rsidRPr="28125DA7">
        <w:rPr>
          <w:rFonts w:ascii="Aptos" w:eastAsia="Aptos" w:hAnsi="Aptos" w:cs="Aptos"/>
        </w:rPr>
        <w:t xml:space="preserve"> that integrating multiple senses can increase emotional engagement</w:t>
      </w:r>
      <w:r w:rsidR="0A824DDE" w:rsidRPr="28125DA7">
        <w:rPr>
          <w:rFonts w:ascii="Aptos" w:eastAsia="Aptos" w:hAnsi="Aptos" w:cs="Aptos"/>
        </w:rPr>
        <w:t xml:space="preserve">, </w:t>
      </w:r>
      <w:r w:rsidRPr="28125DA7">
        <w:rPr>
          <w:rFonts w:ascii="Aptos" w:eastAsia="Aptos" w:hAnsi="Aptos" w:cs="Aptos"/>
        </w:rPr>
        <w:t>foster pro-social behaviour</w:t>
      </w:r>
      <w:r w:rsidR="273C77E6" w:rsidRPr="28125DA7">
        <w:rPr>
          <w:rFonts w:ascii="Aptos" w:eastAsia="Aptos" w:hAnsi="Aptos" w:cs="Aptos"/>
        </w:rPr>
        <w:t xml:space="preserve"> </w:t>
      </w:r>
      <w:r w:rsidRPr="28125DA7">
        <w:rPr>
          <w:rFonts w:ascii="Aptos" w:eastAsia="Aptos" w:hAnsi="Aptos" w:cs="Aptos"/>
        </w:rPr>
        <w:t xml:space="preserve">and social connection. </w:t>
      </w:r>
      <w:r w:rsidR="4FF11D75" w:rsidRPr="28125DA7">
        <w:rPr>
          <w:rFonts w:ascii="Aptos" w:eastAsia="Aptos" w:hAnsi="Aptos" w:cs="Aptos"/>
        </w:rPr>
        <w:t>E</w:t>
      </w:r>
      <w:r w:rsidRPr="28125DA7">
        <w:rPr>
          <w:rFonts w:ascii="Aptos" w:eastAsia="Aptos" w:hAnsi="Aptos" w:cs="Aptos"/>
        </w:rPr>
        <w:t xml:space="preserve">ngaging multiple senses can </w:t>
      </w:r>
      <w:r w:rsidR="1D085DD6" w:rsidRPr="28125DA7">
        <w:rPr>
          <w:rFonts w:ascii="Aptos" w:eastAsia="Aptos" w:hAnsi="Aptos" w:cs="Aptos"/>
        </w:rPr>
        <w:t xml:space="preserve">also </w:t>
      </w:r>
      <w:r w:rsidR="0AD1B0F0" w:rsidRPr="28125DA7">
        <w:rPr>
          <w:rFonts w:ascii="Aptos" w:eastAsia="Aptos" w:hAnsi="Aptos" w:cs="Aptos"/>
        </w:rPr>
        <w:t xml:space="preserve">support more </w:t>
      </w:r>
      <w:r w:rsidRPr="28125DA7">
        <w:rPr>
          <w:rFonts w:ascii="Aptos" w:eastAsia="Aptos" w:hAnsi="Aptos" w:cs="Aptos"/>
        </w:rPr>
        <w:t>accessible experiences</w:t>
      </w:r>
      <w:r w:rsidR="58339609" w:rsidRPr="28125DA7">
        <w:rPr>
          <w:rFonts w:ascii="Aptos" w:eastAsia="Aptos" w:hAnsi="Aptos" w:cs="Aptos"/>
        </w:rPr>
        <w:t xml:space="preserve"> by offering alternative ways for people with </w:t>
      </w:r>
      <w:r w:rsidR="3EC9052E" w:rsidRPr="28125DA7">
        <w:rPr>
          <w:rFonts w:ascii="Aptos" w:eastAsia="Aptos" w:hAnsi="Aptos" w:cs="Aptos"/>
        </w:rPr>
        <w:t>diverse</w:t>
      </w:r>
      <w:r w:rsidR="7C73BFDA" w:rsidRPr="28125DA7">
        <w:rPr>
          <w:rFonts w:ascii="Aptos" w:eastAsia="Aptos" w:hAnsi="Aptos" w:cs="Aptos"/>
        </w:rPr>
        <w:t xml:space="preserve"> sensory needs </w:t>
      </w:r>
      <w:r w:rsidR="58339609" w:rsidRPr="28125DA7">
        <w:rPr>
          <w:rFonts w:ascii="Aptos" w:eastAsia="Aptos" w:hAnsi="Aptos" w:cs="Aptos"/>
        </w:rPr>
        <w:t xml:space="preserve">to experience stories, particularly when traditional media </w:t>
      </w:r>
      <w:r w:rsidR="00E7CB21" w:rsidRPr="28125DA7">
        <w:rPr>
          <w:rFonts w:ascii="Aptos" w:eastAsia="Aptos" w:hAnsi="Aptos" w:cs="Aptos"/>
        </w:rPr>
        <w:t xml:space="preserve">has </w:t>
      </w:r>
      <w:r w:rsidR="58339609" w:rsidRPr="28125DA7">
        <w:rPr>
          <w:rFonts w:ascii="Aptos" w:eastAsia="Aptos" w:hAnsi="Aptos" w:cs="Aptos"/>
        </w:rPr>
        <w:t xml:space="preserve">heavily </w:t>
      </w:r>
      <w:r w:rsidR="2D753557" w:rsidRPr="28125DA7">
        <w:rPr>
          <w:rFonts w:ascii="Aptos" w:eastAsia="Aptos" w:hAnsi="Aptos" w:cs="Aptos"/>
        </w:rPr>
        <w:t xml:space="preserve">relied </w:t>
      </w:r>
      <w:r w:rsidR="58339609" w:rsidRPr="28125DA7">
        <w:rPr>
          <w:rFonts w:ascii="Aptos" w:eastAsia="Aptos" w:hAnsi="Aptos" w:cs="Aptos"/>
        </w:rPr>
        <w:t>on sight or sound.</w:t>
      </w:r>
    </w:p>
    <w:p w14:paraId="36A1987E" w14:textId="097558DC" w:rsidR="3C38DE51" w:rsidRDefault="4805F595" w:rsidP="693A94D7">
      <w:pPr>
        <w:pStyle w:val="ListParagraph"/>
        <w:numPr>
          <w:ilvl w:val="0"/>
          <w:numId w:val="1"/>
        </w:numPr>
        <w:rPr>
          <w:rFonts w:ascii="Aptos" w:eastAsia="Aptos" w:hAnsi="Aptos" w:cs="Aptos"/>
          <w:color w:val="000000" w:themeColor="text1"/>
          <w:vertAlign w:val="superscript"/>
        </w:rPr>
      </w:pPr>
      <w:r w:rsidRPr="693A94D7">
        <w:rPr>
          <w:rFonts w:ascii="Aptos" w:eastAsia="Aptos" w:hAnsi="Aptos" w:cs="Aptos"/>
          <w:b/>
          <w:bCs/>
        </w:rPr>
        <w:t>Multisensory</w:t>
      </w:r>
      <w:r w:rsidR="3C38DE51" w:rsidRPr="693A94D7">
        <w:rPr>
          <w:rFonts w:ascii="Aptos" w:eastAsia="Aptos" w:hAnsi="Aptos" w:cs="Aptos"/>
          <w:b/>
          <w:bCs/>
        </w:rPr>
        <w:t xml:space="preserve"> integration amplifies aesthetic experiences: </w:t>
      </w:r>
      <w:r w:rsidR="3C38DE51" w:rsidRPr="693A94D7">
        <w:rPr>
          <w:rFonts w:ascii="Aptos" w:eastAsia="Aptos" w:hAnsi="Aptos" w:cs="Aptos"/>
        </w:rPr>
        <w:t xml:space="preserve">Recognition of the social-emotional impact of </w:t>
      </w:r>
      <w:r w:rsidRPr="693A94D7">
        <w:rPr>
          <w:rFonts w:ascii="Aptos" w:eastAsia="Aptos" w:hAnsi="Aptos" w:cs="Aptos"/>
        </w:rPr>
        <w:t>multisensory</w:t>
      </w:r>
      <w:r w:rsidR="3C38DE51" w:rsidRPr="693A94D7">
        <w:rPr>
          <w:rFonts w:ascii="Aptos" w:eastAsia="Aptos" w:hAnsi="Aptos" w:cs="Aptos"/>
        </w:rPr>
        <w:t xml:space="preserve"> integration goes back to the 19</w:t>
      </w:r>
      <w:r w:rsidR="3C38DE51" w:rsidRPr="693A94D7">
        <w:rPr>
          <w:rFonts w:ascii="Aptos" w:eastAsia="Aptos" w:hAnsi="Aptos" w:cs="Aptos"/>
          <w:vertAlign w:val="superscript"/>
        </w:rPr>
        <w:t>th</w:t>
      </w:r>
      <w:r w:rsidR="3C38DE51" w:rsidRPr="693A94D7">
        <w:rPr>
          <w:rFonts w:ascii="Aptos" w:eastAsia="Aptos" w:hAnsi="Aptos" w:cs="Aptos"/>
        </w:rPr>
        <w:t xml:space="preserve"> century, with the foundation of the field of </w:t>
      </w:r>
      <w:r w:rsidR="3C38DE51" w:rsidRPr="011B71A1">
        <w:rPr>
          <w:rFonts w:ascii="Aptos" w:eastAsia="Aptos" w:hAnsi="Aptos" w:cs="Aptos"/>
          <w:i/>
        </w:rPr>
        <w:t>experimental aesthetics</w:t>
      </w:r>
      <w:r w:rsidR="3C38DE51" w:rsidRPr="693A94D7">
        <w:rPr>
          <w:rFonts w:ascii="Aptos" w:eastAsia="Aptos" w:hAnsi="Aptos" w:cs="Aptos"/>
        </w:rPr>
        <w:t xml:space="preserve"> and its founder, Gustav Theodor Fechner,</w:t>
      </w:r>
      <w:r w:rsidR="3C38DE51" w:rsidRPr="693A94D7">
        <w:rPr>
          <w:rFonts w:ascii="Aptos" w:eastAsia="Aptos" w:hAnsi="Aptos" w:cs="Aptos"/>
          <w:b/>
          <w:bCs/>
        </w:rPr>
        <w:t xml:space="preserve"> </w:t>
      </w:r>
      <w:r w:rsidR="3C38DE51" w:rsidRPr="693A94D7">
        <w:rPr>
          <w:rFonts w:ascii="Aptos" w:eastAsia="Aptos" w:hAnsi="Aptos" w:cs="Aptos"/>
        </w:rPr>
        <w:t>emphasising the importance of multi-layered experiential perception, including engagement of multiple senses, for rich aesthetic experiences and full appreciation of beauty</w:t>
      </w:r>
      <w:r w:rsidR="597E3A51"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NT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Content>
          <w:r w:rsidR="005D77A3" w:rsidRPr="0691484D">
            <w:rPr>
              <w:rFonts w:ascii="Aptos" w:eastAsia="Aptos" w:hAnsi="Aptos" w:cs="Aptos"/>
              <w:color w:val="000000" w:themeColor="text1"/>
              <w:vertAlign w:val="superscript"/>
            </w:rPr>
            <w:t>15</w:t>
          </w:r>
        </w:sdtContent>
      </w:sdt>
    </w:p>
    <w:p w14:paraId="466EAA52" w14:textId="62634BEF" w:rsidR="3C38DE51" w:rsidRPr="00AC2BF4" w:rsidRDefault="4805F595" w:rsidP="27E0F329">
      <w:pPr>
        <w:pStyle w:val="ListParagraph"/>
        <w:numPr>
          <w:ilvl w:val="0"/>
          <w:numId w:val="1"/>
        </w:numPr>
        <w:rPr>
          <w:rFonts w:ascii="Aptos" w:eastAsia="Aptos" w:hAnsi="Aptos" w:cs="Aptos"/>
          <w:color w:val="000000" w:themeColor="text1"/>
          <w:vertAlign w:val="superscript"/>
        </w:rPr>
      </w:pPr>
      <w:r w:rsidRPr="6A31513F">
        <w:rPr>
          <w:rFonts w:ascii="Aptos" w:eastAsia="Aptos" w:hAnsi="Aptos" w:cs="Aptos"/>
          <w:b/>
          <w:bCs/>
        </w:rPr>
        <w:t>Multisensory</w:t>
      </w:r>
      <w:r w:rsidR="45755C54" w:rsidRPr="6A31513F">
        <w:rPr>
          <w:rFonts w:ascii="Aptos" w:eastAsia="Aptos" w:hAnsi="Aptos" w:cs="Aptos"/>
          <w:b/>
          <w:bCs/>
        </w:rPr>
        <w:t xml:space="preserve"> can engage audiences in more meaningful way</w:t>
      </w:r>
      <w:r w:rsidR="2D40CAE9" w:rsidRPr="6A31513F">
        <w:rPr>
          <w:rFonts w:ascii="Aptos" w:eastAsia="Aptos" w:hAnsi="Aptos" w:cs="Aptos"/>
          <w:b/>
          <w:bCs/>
        </w:rPr>
        <w:t>s</w:t>
      </w:r>
      <w:r w:rsidR="45755C54" w:rsidRPr="6A31513F">
        <w:rPr>
          <w:rFonts w:ascii="Aptos" w:eastAsia="Aptos" w:hAnsi="Aptos" w:cs="Aptos"/>
          <w:b/>
          <w:bCs/>
        </w:rPr>
        <w:t xml:space="preserve">: </w:t>
      </w:r>
      <w:r w:rsidR="45755C54" w:rsidRPr="6A31513F">
        <w:rPr>
          <w:rFonts w:ascii="Aptos" w:eastAsia="Aptos" w:hAnsi="Aptos" w:cs="Aptos"/>
        </w:rPr>
        <w:t xml:space="preserve">Experiences that stimulate multiple senses have the potential to engage their audiences in more active and meaningful ways. </w:t>
      </w:r>
      <w:r w:rsidR="26BD8206" w:rsidRPr="6A31513F">
        <w:rPr>
          <w:rFonts w:ascii="Aptos" w:eastAsia="Aptos" w:hAnsi="Aptos" w:cs="Aptos"/>
        </w:rPr>
        <w:t>For example,</w:t>
      </w:r>
      <w:r w:rsidR="45755C54" w:rsidRPr="6A31513F">
        <w:rPr>
          <w:rFonts w:ascii="Aptos" w:eastAsia="Aptos" w:hAnsi="Aptos" w:cs="Aptos"/>
        </w:rPr>
        <w:t xml:space="preserve"> in museums</w:t>
      </w:r>
      <w:r w:rsidR="30F0354C" w:rsidRPr="6A31513F">
        <w:rPr>
          <w:rFonts w:ascii="Aptos" w:eastAsia="Aptos" w:hAnsi="Aptos" w:cs="Aptos"/>
        </w:rPr>
        <w:t xml:space="preserve"> </w:t>
      </w:r>
      <w:r w:rsidR="77800AD2" w:rsidRPr="6A31513F">
        <w:rPr>
          <w:rFonts w:ascii="Aptos" w:eastAsia="Aptos" w:hAnsi="Aptos" w:cs="Aptos"/>
        </w:rPr>
        <w:t>the field</w:t>
      </w:r>
      <w:r w:rsidR="45755C54" w:rsidRPr="6A31513F">
        <w:rPr>
          <w:rFonts w:ascii="Aptos" w:eastAsia="Aptos" w:hAnsi="Aptos" w:cs="Aptos"/>
        </w:rPr>
        <w:t xml:space="preserve"> of </w:t>
      </w:r>
      <w:r w:rsidR="45755C54" w:rsidRPr="011B71A1">
        <w:rPr>
          <w:rFonts w:ascii="Aptos" w:eastAsia="Aptos" w:hAnsi="Aptos" w:cs="Aptos"/>
          <w:i/>
        </w:rPr>
        <w:t xml:space="preserve">sensory </w:t>
      </w:r>
      <w:r w:rsidR="45755C54" w:rsidRPr="011B71A1">
        <w:rPr>
          <w:rFonts w:ascii="Aptos" w:eastAsia="Aptos" w:hAnsi="Aptos" w:cs="Aptos"/>
          <w:i/>
          <w:iCs/>
        </w:rPr>
        <w:t>museology</w:t>
      </w:r>
      <w:r w:rsidR="77800AD2" w:rsidRPr="011B71A1">
        <w:rPr>
          <w:rFonts w:ascii="Aptos" w:eastAsia="Aptos" w:hAnsi="Aptos" w:cs="Aptos"/>
          <w:i/>
        </w:rPr>
        <w:t xml:space="preserve"> </w:t>
      </w:r>
      <w:r w:rsidR="77800AD2" w:rsidRPr="6A31513F">
        <w:rPr>
          <w:rFonts w:ascii="Aptos" w:eastAsia="Aptos" w:hAnsi="Aptos" w:cs="Aptos"/>
        </w:rPr>
        <w:t xml:space="preserve">has emerged in response to </w:t>
      </w:r>
      <w:r w:rsidR="45755C54" w:rsidRPr="6A31513F">
        <w:rPr>
          <w:rFonts w:ascii="Aptos" w:eastAsia="Aptos" w:hAnsi="Aptos" w:cs="Aptos"/>
        </w:rPr>
        <w:t>traditionally hands</w:t>
      </w:r>
      <w:r w:rsidR="00E93A76">
        <w:rPr>
          <w:rFonts w:ascii="Aptos" w:eastAsia="Aptos" w:hAnsi="Aptos" w:cs="Aptos"/>
        </w:rPr>
        <w:t>-</w:t>
      </w:r>
      <w:r w:rsidR="45755C54" w:rsidRPr="6A31513F">
        <w:rPr>
          <w:rFonts w:ascii="Aptos" w:eastAsia="Aptos" w:hAnsi="Aptos" w:cs="Aptos"/>
        </w:rPr>
        <w:t>off</w:t>
      </w:r>
      <w:r w:rsidR="77800AD2" w:rsidRPr="6A31513F">
        <w:rPr>
          <w:rFonts w:ascii="Aptos" w:eastAsia="Aptos" w:hAnsi="Aptos" w:cs="Aptos"/>
        </w:rPr>
        <w:t xml:space="preserve">, visually dominated approaches </w:t>
      </w:r>
      <w:r w:rsidR="45755C54" w:rsidRPr="011B71A1">
        <w:rPr>
          <w:rFonts w:ascii="Aptos" w:eastAsia="Aptos" w:hAnsi="Aptos" w:cs="Aptos"/>
        </w:rPr>
        <w:t>(</w:t>
      </w:r>
      <w:r w:rsidR="45755C54" w:rsidRPr="011B71A1">
        <w:rPr>
          <w:rFonts w:ascii="Aptos" w:eastAsia="Aptos" w:hAnsi="Aptos" w:cs="Aptos"/>
          <w:i/>
        </w:rPr>
        <w:t xml:space="preserve">single-sense </w:t>
      </w:r>
      <w:r w:rsidR="45755C54" w:rsidRPr="011B71A1">
        <w:rPr>
          <w:rFonts w:ascii="Aptos" w:eastAsia="Aptos" w:hAnsi="Aptos" w:cs="Aptos"/>
          <w:i/>
          <w:iCs/>
        </w:rPr>
        <w:t>epiphanies</w:t>
      </w:r>
      <w:r w:rsidR="1EF0BB76"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j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Content>
          <w:r w:rsidR="005D77A3" w:rsidRPr="0691484D">
            <w:rPr>
              <w:rFonts w:ascii="Aptos" w:eastAsia="Aptos" w:hAnsi="Aptos" w:cs="Aptos"/>
              <w:color w:val="000000" w:themeColor="text1"/>
              <w:vertAlign w:val="superscript"/>
            </w:rPr>
            <w:t>16</w:t>
          </w:r>
        </w:sdtContent>
      </w:sdt>
      <w:r w:rsidR="751E2D07" w:rsidRPr="6A31513F">
        <w:rPr>
          <w:rFonts w:ascii="Aptos" w:eastAsia="Aptos" w:hAnsi="Aptos" w:cs="Aptos"/>
        </w:rPr>
        <w:t xml:space="preserve"> E</w:t>
      </w:r>
      <w:r w:rsidR="45755C54" w:rsidRPr="6A31513F">
        <w:rPr>
          <w:rFonts w:ascii="Aptos" w:eastAsia="Aptos" w:hAnsi="Aptos" w:cs="Aptos"/>
        </w:rPr>
        <w:t xml:space="preserve">vidence </w:t>
      </w:r>
      <w:r w:rsidR="0A008662" w:rsidRPr="6A31513F">
        <w:rPr>
          <w:rFonts w:ascii="Aptos" w:eastAsia="Aptos" w:hAnsi="Aptos" w:cs="Aptos"/>
        </w:rPr>
        <w:t>now shows</w:t>
      </w:r>
      <w:r w:rsidR="45755C54" w:rsidRPr="6A31513F">
        <w:rPr>
          <w:rFonts w:ascii="Aptos" w:eastAsia="Aptos" w:hAnsi="Aptos" w:cs="Aptos"/>
        </w:rPr>
        <w:t xml:space="preserve"> that novel and immersive approaches can create more engaging and memorable </w:t>
      </w:r>
      <w:r w:rsidR="45755C54" w:rsidRPr="00D967AE">
        <w:rPr>
          <w:rFonts w:ascii="Aptos" w:eastAsia="Aptos" w:hAnsi="Aptos" w:cs="Aptos"/>
        </w:rPr>
        <w:t>museum visits.</w:t>
      </w:r>
      <w:sdt>
        <w:sdtPr>
          <w:rPr>
            <w:rFonts w:ascii="Aptos" w:eastAsia="Aptos" w:hAnsi="Aptos" w:cs="Aptos"/>
            <w:color w:val="000000" w:themeColor="text1"/>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iwxNz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Content>
          <w:r w:rsidR="005D77A3" w:rsidRPr="0691484D">
            <w:rPr>
              <w:rFonts w:ascii="Aptos" w:eastAsia="Aptos" w:hAnsi="Aptos" w:cs="Aptos"/>
              <w:color w:val="000000" w:themeColor="text1"/>
              <w:vertAlign w:val="superscript"/>
            </w:rPr>
            <w:t>12,17</w:t>
          </w:r>
        </w:sdtContent>
      </w:sdt>
      <w:r w:rsidR="00D967AE">
        <w:rPr>
          <w:rFonts w:ascii="Aptos" w:eastAsia="Aptos" w:hAnsi="Aptos" w:cs="Aptos"/>
        </w:rPr>
        <w:t xml:space="preserve"> </w:t>
      </w:r>
      <w:r w:rsidR="45755C54" w:rsidRPr="6A31513F">
        <w:rPr>
          <w:rFonts w:ascii="Aptos" w:eastAsia="Aptos" w:hAnsi="Aptos" w:cs="Aptos"/>
        </w:rPr>
        <w:t>O</w:t>
      </w:r>
      <w:r w:rsidR="45755C54" w:rsidRPr="00F873D7">
        <w:rPr>
          <w:rFonts w:ascii="Aptos" w:eastAsia="Aptos" w:hAnsi="Aptos" w:cs="Aptos"/>
        </w:rPr>
        <w:t xml:space="preserve">ur </w:t>
      </w:r>
      <w:r w:rsidR="45755C54" w:rsidRPr="6A31513F">
        <w:rPr>
          <w:rFonts w:ascii="Aptos" w:eastAsia="Aptos" w:hAnsi="Aptos" w:cs="Aptos"/>
        </w:rPr>
        <w:t>senses are deeply tied to our emotions</w:t>
      </w:r>
      <w:r w:rsidR="0BB5EED3" w:rsidRPr="6A31513F">
        <w:rPr>
          <w:rFonts w:ascii="Aptos" w:eastAsia="Aptos" w:hAnsi="Aptos" w:cs="Aptos"/>
        </w:rPr>
        <w:t xml:space="preserve">: </w:t>
      </w:r>
      <w:commentRangeStart w:id="35"/>
      <w:commentRangeStart w:id="36"/>
      <w:commentRangeStart w:id="37"/>
      <w:commentRangeStart w:id="38"/>
      <w:commentRangeStart w:id="39"/>
      <w:r w:rsidR="0BB5EED3" w:rsidRPr="011B71A1">
        <w:rPr>
          <w:rFonts w:ascii="Aptos" w:eastAsia="Aptos" w:hAnsi="Aptos" w:cs="Aptos"/>
        </w:rPr>
        <w:t>m</w:t>
      </w:r>
      <w:r w:rsidR="45755C54" w:rsidRPr="011B71A1">
        <w:rPr>
          <w:rFonts w:ascii="Aptos" w:eastAsia="Aptos" w:hAnsi="Aptos" w:cs="Aptos"/>
        </w:rPr>
        <w:t>usic</w:t>
      </w:r>
      <w:r w:rsidR="0B37AE71" w:rsidRPr="011B71A1">
        <w:rPr>
          <w:rFonts w:ascii="Aptos" w:eastAsia="Aptos" w:hAnsi="Aptos" w:cs="Aptos"/>
        </w:rPr>
        <w:t>,</w:t>
      </w:r>
      <w:r w:rsidR="45755C54" w:rsidRPr="011B71A1">
        <w:rPr>
          <w:rFonts w:ascii="Aptos" w:eastAsia="Aptos" w:hAnsi="Aptos" w:cs="Aptos"/>
          <w:color w:val="000000" w:themeColor="text1"/>
          <w:vertAlign w:val="superscript"/>
        </w:rPr>
        <w:t>8</w:t>
      </w:r>
      <w:r w:rsidR="45755C54" w:rsidRPr="011B71A1">
        <w:rPr>
          <w:rFonts w:ascii="Aptos" w:eastAsia="Aptos" w:hAnsi="Aptos" w:cs="Aptos"/>
        </w:rPr>
        <w:t xml:space="preserve"> colour</w:t>
      </w:r>
      <w:r w:rsidR="79C1033D" w:rsidRPr="011B71A1">
        <w:rPr>
          <w:rFonts w:ascii="Aptos" w:eastAsia="Aptos" w:hAnsi="Aptos" w:cs="Aptos"/>
        </w:rPr>
        <w:t>,</w:t>
      </w:r>
      <w:r w:rsidR="45755C54" w:rsidRPr="011B71A1">
        <w:rPr>
          <w:rFonts w:ascii="Aptos" w:eastAsia="Aptos" w:hAnsi="Aptos" w:cs="Aptos"/>
          <w:color w:val="000000" w:themeColor="text1"/>
          <w:vertAlign w:val="superscript"/>
        </w:rPr>
        <w:t>9</w:t>
      </w:r>
      <w:r w:rsidR="45755C54" w:rsidRPr="6A31513F">
        <w:rPr>
          <w:rFonts w:ascii="Aptos" w:eastAsia="Aptos" w:hAnsi="Aptos" w:cs="Aptos"/>
        </w:rPr>
        <w:t xml:space="preserve"> texture</w:t>
      </w:r>
      <w:r w:rsidR="45755C54" w:rsidRPr="6A31513F">
        <w:rPr>
          <w:rFonts w:ascii="Aptos" w:eastAsia="Aptos" w:hAnsi="Aptos" w:cs="Aptos"/>
          <w:color w:val="000000" w:themeColor="text1"/>
          <w:vertAlign w:val="superscript"/>
        </w:rPr>
        <w:t>10</w:t>
      </w:r>
      <w:r w:rsidR="45755C54" w:rsidRPr="6A31513F">
        <w:rPr>
          <w:rFonts w:ascii="Aptos" w:eastAsia="Aptos" w:hAnsi="Aptos" w:cs="Aptos"/>
        </w:rPr>
        <w:t xml:space="preserve"> and even scent</w:t>
      </w:r>
      <w:r w:rsidR="45755C54" w:rsidRPr="6A31513F">
        <w:rPr>
          <w:rFonts w:ascii="Aptos" w:eastAsia="Aptos" w:hAnsi="Aptos" w:cs="Aptos"/>
          <w:color w:val="000000" w:themeColor="text1"/>
          <w:vertAlign w:val="superscript"/>
        </w:rPr>
        <w:t>11</w:t>
      </w:r>
      <w:r w:rsidR="45755C54" w:rsidRPr="6A31513F">
        <w:rPr>
          <w:rFonts w:ascii="Aptos" w:eastAsia="Aptos" w:hAnsi="Aptos" w:cs="Aptos"/>
          <w:color w:val="000000" w:themeColor="text1"/>
          <w:sz w:val="19"/>
          <w:szCs w:val="19"/>
        </w:rPr>
        <w:t xml:space="preserve"> </w:t>
      </w:r>
      <w:commentRangeEnd w:id="35"/>
      <w:r w:rsidRPr="6A31513F">
        <w:rPr>
          <w:rStyle w:val="CommentReference"/>
          <w:rFonts w:ascii="Aptos" w:eastAsia="Aptos" w:hAnsi="Aptos" w:cs="Aptos"/>
          <w:sz w:val="24"/>
          <w:szCs w:val="24"/>
        </w:rPr>
        <w:commentReference w:id="35"/>
      </w:r>
      <w:commentRangeEnd w:id="36"/>
      <w:r w:rsidR="00502C70" w:rsidRPr="6A31513F">
        <w:rPr>
          <w:rStyle w:val="CommentReference"/>
          <w:rFonts w:ascii="Aptos" w:eastAsia="Aptos" w:hAnsi="Aptos" w:cs="Aptos"/>
          <w:sz w:val="24"/>
          <w:szCs w:val="24"/>
        </w:rPr>
        <w:commentReference w:id="36"/>
      </w:r>
      <w:commentRangeEnd w:id="37"/>
      <w:r w:rsidR="00AC7C5B" w:rsidRPr="6A31513F">
        <w:rPr>
          <w:rStyle w:val="CommentReference"/>
          <w:rFonts w:ascii="Aptos" w:eastAsia="Aptos" w:hAnsi="Aptos" w:cs="Aptos"/>
          <w:sz w:val="24"/>
          <w:szCs w:val="24"/>
        </w:rPr>
        <w:commentReference w:id="37"/>
      </w:r>
      <w:commentRangeEnd w:id="38"/>
      <w:r w:rsidRPr="6A31513F">
        <w:rPr>
          <w:rStyle w:val="CommentReference"/>
          <w:rFonts w:ascii="Aptos" w:eastAsia="Aptos" w:hAnsi="Aptos" w:cs="Aptos"/>
          <w:sz w:val="24"/>
          <w:szCs w:val="24"/>
        </w:rPr>
        <w:commentReference w:id="38"/>
      </w:r>
      <w:commentRangeEnd w:id="39"/>
      <w:r w:rsidRPr="6A31513F">
        <w:rPr>
          <w:rStyle w:val="CommentReference"/>
          <w:rFonts w:ascii="Aptos" w:eastAsia="Aptos" w:hAnsi="Aptos" w:cs="Aptos"/>
          <w:sz w:val="24"/>
          <w:szCs w:val="24"/>
        </w:rPr>
        <w:commentReference w:id="39"/>
      </w:r>
      <w:r w:rsidR="45755C54" w:rsidRPr="6A31513F">
        <w:rPr>
          <w:rFonts w:ascii="Aptos" w:eastAsia="Aptos" w:hAnsi="Aptos" w:cs="Aptos"/>
        </w:rPr>
        <w:t>can powerfully shape mood and audience response, creating more impactful narratives.</w:t>
      </w:r>
      <w:r w:rsidR="6F79281C" w:rsidRPr="6A31513F">
        <w:rPr>
          <w:rFonts w:ascii="Aptos" w:eastAsia="Aptos" w:hAnsi="Aptos" w:cs="Aptos"/>
        </w:rPr>
        <w:t xml:space="preserve"> </w:t>
      </w:r>
      <w:r w:rsidR="6F79281C">
        <w:t xml:space="preserve">Multisensory elements make experiences more compelling and immersive, leading audiences to feel more present and </w:t>
      </w:r>
      <w:r w:rsidR="6F79281C" w:rsidRPr="00AC2BF4">
        <w:t>connected, boosting satisfaction</w:t>
      </w:r>
      <w:r w:rsidR="1B5BB602">
        <w:t>.</w:t>
      </w:r>
      <w:sdt>
        <w:sdtPr>
          <w:rPr>
            <w:rFonts w:ascii="Aptos" w:hAnsi="Aptos"/>
            <w:color w:val="000000" w:themeColor="text1"/>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xO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Content>
          <w:r w:rsidR="005D77A3" w:rsidRPr="0691484D">
            <w:rPr>
              <w:rFonts w:ascii="Aptos" w:eastAsia="Aptos" w:hAnsi="Aptos" w:cs="Aptos"/>
              <w:color w:val="000000" w:themeColor="text1"/>
              <w:vertAlign w:val="superscript"/>
            </w:rPr>
            <w:t>18</w:t>
          </w:r>
        </w:sdtContent>
      </w:sdt>
    </w:p>
    <w:p w14:paraId="0899BEA0" w14:textId="27105BC0" w:rsidR="3C38DE51" w:rsidRDefault="35880A87" w:rsidP="6A31513F">
      <w:pPr>
        <w:pStyle w:val="ListParagraph"/>
        <w:numPr>
          <w:ilvl w:val="0"/>
          <w:numId w:val="1"/>
        </w:numPr>
        <w:rPr>
          <w:rFonts w:ascii="Aptos" w:eastAsia="Aptos" w:hAnsi="Aptos" w:cs="Aptos"/>
          <w:color w:val="000000" w:themeColor="text1"/>
          <w:vertAlign w:val="superscript"/>
        </w:rPr>
      </w:pPr>
      <w:commentRangeStart w:id="41"/>
      <w:r w:rsidRPr="00AC2BF4">
        <w:rPr>
          <w:rFonts w:ascii="Aptos" w:eastAsia="Aptos" w:hAnsi="Aptos" w:cs="Aptos"/>
          <w:b/>
          <w:bCs/>
        </w:rPr>
        <w:t>S</w:t>
      </w:r>
      <w:r w:rsidR="3C38DE51" w:rsidRPr="00AC2BF4">
        <w:rPr>
          <w:rFonts w:ascii="Aptos" w:eastAsia="Aptos" w:hAnsi="Aptos" w:cs="Aptos"/>
          <w:b/>
          <w:bCs/>
        </w:rPr>
        <w:t xml:space="preserve">timulating </w:t>
      </w:r>
      <w:r w:rsidR="3242DC84" w:rsidRPr="00AC2BF4">
        <w:rPr>
          <w:rFonts w:ascii="Aptos" w:eastAsia="Aptos" w:hAnsi="Aptos" w:cs="Aptos"/>
          <w:b/>
          <w:bCs/>
        </w:rPr>
        <w:t>multiple</w:t>
      </w:r>
      <w:r w:rsidR="3C38DE51" w:rsidRPr="00AC2BF4">
        <w:rPr>
          <w:rFonts w:ascii="Aptos" w:eastAsia="Aptos" w:hAnsi="Aptos" w:cs="Aptos"/>
          <w:b/>
          <w:bCs/>
        </w:rPr>
        <w:t xml:space="preserve"> senses </w:t>
      </w:r>
      <w:r w:rsidR="68C53A2B" w:rsidRPr="00AC2BF4">
        <w:rPr>
          <w:rFonts w:ascii="Aptos" w:eastAsia="Aptos" w:hAnsi="Aptos" w:cs="Aptos"/>
          <w:b/>
          <w:bCs/>
        </w:rPr>
        <w:t xml:space="preserve">can boost </w:t>
      </w:r>
      <w:r w:rsidR="3C38DE51" w:rsidRPr="00AC2BF4">
        <w:rPr>
          <w:rFonts w:ascii="Aptos" w:eastAsia="Aptos" w:hAnsi="Aptos" w:cs="Aptos"/>
          <w:b/>
          <w:bCs/>
        </w:rPr>
        <w:t>well-being in virtual environments:</w:t>
      </w:r>
      <w:commentRangeEnd w:id="41"/>
      <w:r w:rsidR="3C38DE51" w:rsidRPr="00AC2BF4">
        <w:rPr>
          <w:rStyle w:val="CommentReference"/>
          <w:rFonts w:ascii="Aptos" w:eastAsia="Aptos" w:hAnsi="Aptos" w:cs="Aptos"/>
          <w:b/>
          <w:bCs/>
          <w:sz w:val="24"/>
          <w:szCs w:val="24"/>
        </w:rPr>
        <w:commentReference w:id="41"/>
      </w:r>
      <w:r w:rsidR="3C38DE51" w:rsidRPr="00AC2BF4">
        <w:rPr>
          <w:rFonts w:ascii="Aptos" w:eastAsia="Aptos" w:hAnsi="Aptos" w:cs="Aptos"/>
          <w:b/>
          <w:bCs/>
        </w:rPr>
        <w:t xml:space="preserve"> </w:t>
      </w:r>
      <w:r w:rsidR="5623EF0B" w:rsidRPr="00AC2BF4">
        <w:rPr>
          <w:rFonts w:ascii="Aptos" w:eastAsia="Aptos" w:hAnsi="Aptos" w:cs="Aptos"/>
        </w:rPr>
        <w:t>I</w:t>
      </w:r>
      <w:r w:rsidR="3C38DE51" w:rsidRPr="00AC2BF4">
        <w:rPr>
          <w:rFonts w:ascii="Aptos" w:eastAsia="Aptos" w:hAnsi="Aptos" w:cs="Aptos"/>
        </w:rPr>
        <w:t xml:space="preserve">n </w:t>
      </w:r>
      <w:r w:rsidR="61FB8EE8" w:rsidRPr="00AC2BF4">
        <w:rPr>
          <w:rFonts w:ascii="Aptos" w:eastAsia="Aptos" w:hAnsi="Aptos" w:cs="Aptos"/>
        </w:rPr>
        <w:t>one</w:t>
      </w:r>
      <w:r w:rsidR="3C38DE51" w:rsidRPr="00AC2BF4">
        <w:rPr>
          <w:rFonts w:ascii="Aptos" w:eastAsia="Aptos" w:hAnsi="Aptos" w:cs="Aptos"/>
        </w:rPr>
        <w:t xml:space="preserve"> </w:t>
      </w:r>
      <w:r w:rsidR="3C38DE51" w:rsidRPr="6A31513F">
        <w:rPr>
          <w:rFonts w:ascii="Aptos" w:eastAsia="Aptos" w:hAnsi="Aptos" w:cs="Aptos"/>
        </w:rPr>
        <w:t>study</w:t>
      </w:r>
      <w:r w:rsidR="2A6188E1" w:rsidRPr="6A31513F">
        <w:rPr>
          <w:rFonts w:ascii="Aptos" w:eastAsia="Aptos" w:hAnsi="Aptos" w:cs="Aptos"/>
        </w:rPr>
        <w:t xml:space="preserve"> exploring virtual urban green spaces, participants experienced</w:t>
      </w:r>
      <w:r w:rsidR="3C38DE51" w:rsidRPr="6A31513F">
        <w:rPr>
          <w:rFonts w:ascii="Aptos" w:eastAsia="Aptos" w:hAnsi="Aptos" w:cs="Aptos"/>
        </w:rPr>
        <w:t xml:space="preserve"> different combinations of </w:t>
      </w:r>
      <w:r w:rsidR="2A6188E1" w:rsidRPr="6A31513F">
        <w:rPr>
          <w:rFonts w:ascii="Aptos" w:eastAsia="Aptos" w:hAnsi="Aptos" w:cs="Aptos"/>
        </w:rPr>
        <w:t xml:space="preserve">sensory stimulations, with </w:t>
      </w:r>
      <w:r w:rsidR="3C38DE51" w:rsidRPr="6A31513F">
        <w:rPr>
          <w:rFonts w:ascii="Aptos" w:eastAsia="Aptos" w:hAnsi="Aptos" w:cs="Aptos"/>
        </w:rPr>
        <w:t>eight possible combinations</w:t>
      </w:r>
      <w:r w:rsidR="2A6188E1" w:rsidRPr="6A31513F">
        <w:rPr>
          <w:rFonts w:ascii="Aptos" w:eastAsia="Aptos" w:hAnsi="Aptos" w:cs="Aptos"/>
        </w:rPr>
        <w:t xml:space="preserve">. Those exposed to </w:t>
      </w:r>
      <w:r w:rsidR="3C38DE51" w:rsidRPr="6A31513F">
        <w:rPr>
          <w:rFonts w:ascii="Aptos" w:eastAsia="Aptos" w:hAnsi="Aptos" w:cs="Aptos"/>
        </w:rPr>
        <w:t xml:space="preserve">four or five senses (visual, </w:t>
      </w:r>
      <w:r w:rsidR="2A6188E1" w:rsidRPr="6A31513F">
        <w:rPr>
          <w:rFonts w:ascii="Aptos" w:eastAsia="Aptos" w:hAnsi="Aptos" w:cs="Aptos"/>
        </w:rPr>
        <w:t>auditory</w:t>
      </w:r>
      <w:r w:rsidR="3C38DE51" w:rsidRPr="6A31513F">
        <w:rPr>
          <w:rFonts w:ascii="Aptos" w:eastAsia="Aptos" w:hAnsi="Aptos" w:cs="Aptos"/>
        </w:rPr>
        <w:t>, olfactory, tactile</w:t>
      </w:r>
      <w:r w:rsidR="2A6188E1" w:rsidRPr="6A31513F">
        <w:rPr>
          <w:rFonts w:ascii="Aptos" w:eastAsia="Aptos" w:hAnsi="Aptos" w:cs="Aptos"/>
        </w:rPr>
        <w:t xml:space="preserve"> and </w:t>
      </w:r>
      <w:r w:rsidR="3C38DE51" w:rsidRPr="6A31513F">
        <w:rPr>
          <w:rFonts w:ascii="Aptos" w:eastAsia="Aptos" w:hAnsi="Aptos" w:cs="Aptos"/>
        </w:rPr>
        <w:t>taste) showed the most positive impact on blood</w:t>
      </w:r>
      <w:r w:rsidR="04D7F8B7" w:rsidRPr="011B71A1">
        <w:rPr>
          <w:rFonts w:ascii="Aptos" w:eastAsia="Aptos" w:hAnsi="Aptos" w:cs="Aptos"/>
        </w:rPr>
        <w:t xml:space="preserve"> </w:t>
      </w:r>
      <w:r w:rsidR="3C38DE51" w:rsidRPr="6A31513F">
        <w:rPr>
          <w:rFonts w:ascii="Aptos" w:eastAsia="Aptos" w:hAnsi="Aptos" w:cs="Aptos"/>
        </w:rPr>
        <w:t>pressure recovery and psychological recovery</w:t>
      </w:r>
      <w:r w:rsidR="48A614AE" w:rsidRPr="6A31513F">
        <w:rPr>
          <w:rFonts w:ascii="Aptos" w:eastAsia="Aptos" w:hAnsi="Aptos" w:cs="Aptos"/>
        </w:rPr>
        <w:t>,</w:t>
      </w:r>
      <w:r w:rsidR="3C38DE51" w:rsidRPr="6A31513F">
        <w:rPr>
          <w:rFonts w:ascii="Aptos" w:eastAsia="Aptos" w:hAnsi="Aptos" w:cs="Aptos"/>
        </w:rPr>
        <w:t xml:space="preserve"> compared </w:t>
      </w:r>
      <w:r w:rsidR="2A6188E1" w:rsidRPr="6A31513F">
        <w:rPr>
          <w:rFonts w:ascii="Aptos" w:eastAsia="Aptos" w:hAnsi="Aptos" w:cs="Aptos"/>
        </w:rPr>
        <w:t>with groups receiving fewer sensory inputs (such as</w:t>
      </w:r>
      <w:r w:rsidR="3C38DE51" w:rsidRPr="6A31513F">
        <w:rPr>
          <w:rFonts w:ascii="Aptos" w:eastAsia="Aptos" w:hAnsi="Aptos" w:cs="Aptos"/>
        </w:rPr>
        <w:t xml:space="preserve"> audio</w:t>
      </w:r>
      <w:r w:rsidR="4DBECBBE" w:rsidRPr="011B71A1">
        <w:rPr>
          <w:rFonts w:ascii="Aptos" w:eastAsia="Aptos" w:hAnsi="Aptos" w:cs="Aptos"/>
        </w:rPr>
        <w:t xml:space="preserve"> </w:t>
      </w:r>
      <w:r w:rsidR="6171B2CB" w:rsidRPr="011B71A1">
        <w:rPr>
          <w:rFonts w:ascii="Aptos" w:eastAsia="Aptos" w:hAnsi="Aptos" w:cs="Aptos"/>
        </w:rPr>
        <w:t xml:space="preserve">+ </w:t>
      </w:r>
      <w:r w:rsidR="3C38DE51" w:rsidRPr="6A31513F">
        <w:rPr>
          <w:rFonts w:ascii="Aptos" w:eastAsia="Aptos" w:hAnsi="Aptos" w:cs="Aptos"/>
        </w:rPr>
        <w:t>visual</w:t>
      </w:r>
      <w:r w:rsidR="2A6188E1" w:rsidRPr="6A31513F">
        <w:rPr>
          <w:rFonts w:ascii="Aptos" w:eastAsia="Aptos" w:hAnsi="Aptos" w:cs="Aptos"/>
        </w:rPr>
        <w:t xml:space="preserve"> only</w:t>
      </w:r>
      <w:r w:rsidR="3C38DE51" w:rsidRPr="6A31513F">
        <w:rPr>
          <w:rFonts w:ascii="Aptos" w:eastAsia="Aptos" w:hAnsi="Aptos" w:cs="Aptos"/>
        </w:rPr>
        <w:t xml:space="preserve">). However, this is just one study in relation to a particular </w:t>
      </w:r>
      <w:r w:rsidR="7B355CE5" w:rsidRPr="6A31513F">
        <w:rPr>
          <w:rFonts w:ascii="Aptos" w:eastAsia="Aptos" w:hAnsi="Aptos" w:cs="Aptos"/>
        </w:rPr>
        <w:t xml:space="preserve">type of </w:t>
      </w:r>
      <w:r w:rsidR="3C38DE51" w:rsidRPr="6A31513F">
        <w:rPr>
          <w:rFonts w:ascii="Aptos" w:eastAsia="Aptos" w:hAnsi="Aptos" w:cs="Aptos"/>
        </w:rPr>
        <w:t xml:space="preserve">virtual environment (nature), and there is a big research gap in terms of understanding which senses and </w:t>
      </w:r>
      <w:r w:rsidR="758DCBE2" w:rsidRPr="6A31513F">
        <w:rPr>
          <w:rFonts w:ascii="Aptos" w:eastAsia="Aptos" w:hAnsi="Aptos" w:cs="Aptos"/>
        </w:rPr>
        <w:t xml:space="preserve">which </w:t>
      </w:r>
      <w:r w:rsidR="3C38DE51" w:rsidRPr="6A31513F">
        <w:rPr>
          <w:rFonts w:ascii="Aptos" w:eastAsia="Aptos" w:hAnsi="Aptos" w:cs="Aptos"/>
        </w:rPr>
        <w:t xml:space="preserve">combinations have the best impact on </w:t>
      </w:r>
      <w:r w:rsidR="00A07B04" w:rsidRPr="6A31513F">
        <w:rPr>
          <w:rFonts w:ascii="Aptos" w:eastAsia="Aptos" w:hAnsi="Aptos" w:cs="Aptos"/>
        </w:rPr>
        <w:t xml:space="preserve">physiological </w:t>
      </w:r>
      <w:r w:rsidR="3C38DE51" w:rsidRPr="6A31513F">
        <w:rPr>
          <w:rFonts w:ascii="Aptos" w:eastAsia="Aptos" w:hAnsi="Aptos" w:cs="Aptos"/>
        </w:rPr>
        <w:t>and psychological well-being</w:t>
      </w:r>
      <w:r w:rsidR="23DC2574"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x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Y29udGFpbmVyLXRpdGxlLXNob3J0IjoiRnJvbnQuIFBzeWNob2wu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fSwiaXNUZW1wb3JhcnkiOmZhbHNlLCJzdXBwcmVzcy1hdXRob3IiOmZhbHNlLCJjb21wb3NpdGUiOmZhbHNlLCJhdXRob3Itb25seSI6ZmFsc2V9XX0="/>
          <w:id w:val="1781682845"/>
          <w:placeholder>
            <w:docPart w:val="DefaultPlaceholder_-1854013440"/>
          </w:placeholder>
        </w:sdtPr>
        <w:sdtContent>
          <w:r w:rsidR="005D77A3" w:rsidRPr="0691484D">
            <w:rPr>
              <w:rFonts w:ascii="Aptos" w:eastAsia="Aptos" w:hAnsi="Aptos" w:cs="Aptos"/>
              <w:color w:val="000000" w:themeColor="text1"/>
              <w:vertAlign w:val="superscript"/>
            </w:rPr>
            <w:t>11</w:t>
          </w:r>
        </w:sdtContent>
      </w:sdt>
    </w:p>
    <w:p w14:paraId="0AE234DA" w14:textId="148627AC" w:rsidR="3C38DE51" w:rsidRDefault="3C38DE51" w:rsidP="263B36F1">
      <w:pPr>
        <w:pStyle w:val="ListParagraph"/>
        <w:numPr>
          <w:ilvl w:val="0"/>
          <w:numId w:val="1"/>
        </w:numPr>
        <w:rPr>
          <w:rFonts w:ascii="Aptos" w:eastAsia="Aptos" w:hAnsi="Aptos" w:cs="Aptos"/>
          <w:color w:val="000000" w:themeColor="text1"/>
          <w:vertAlign w:val="superscript"/>
        </w:rPr>
      </w:pPr>
      <w:r w:rsidRPr="6A31513F">
        <w:rPr>
          <w:rFonts w:ascii="Aptos" w:eastAsia="Aptos" w:hAnsi="Aptos" w:cs="Aptos"/>
          <w:b/>
          <w:bCs/>
        </w:rPr>
        <w:t xml:space="preserve">Smell and memory are strongly intertwined: </w:t>
      </w:r>
      <w:r w:rsidRPr="6A31513F">
        <w:rPr>
          <w:rFonts w:ascii="Aptos" w:eastAsia="Aptos" w:hAnsi="Aptos" w:cs="Aptos"/>
        </w:rPr>
        <w:t xml:space="preserve">The connection between </w:t>
      </w:r>
      <w:r w:rsidR="6BC6B1C3" w:rsidRPr="6A31513F">
        <w:rPr>
          <w:rFonts w:ascii="Aptos" w:eastAsia="Aptos" w:hAnsi="Aptos" w:cs="Aptos"/>
        </w:rPr>
        <w:t xml:space="preserve">memory </w:t>
      </w:r>
      <w:r w:rsidRPr="6A31513F">
        <w:rPr>
          <w:rFonts w:ascii="Aptos" w:eastAsia="Aptos" w:hAnsi="Aptos" w:cs="Aptos"/>
        </w:rPr>
        <w:t>and smell is well-researched and evidenced, as the two brain centres are strongly linked</w:t>
      </w:r>
      <w:r w:rsidR="38337B4E" w:rsidRPr="6A31513F">
        <w:rPr>
          <w:rFonts w:ascii="Aptos" w:eastAsia="Aptos" w:hAnsi="Aptos" w:cs="Aptos"/>
        </w:rPr>
        <w:t xml:space="preserve"> </w:t>
      </w:r>
      <w:r w:rsidR="38337B4E">
        <w:t>– think of how a specific smell can instantly bring to mind a past moment</w:t>
      </w:r>
      <w:r w:rsidR="3913F867">
        <w:t>.</w:t>
      </w:r>
      <w:sdt>
        <w:sdtPr>
          <w:rPr>
            <w:rFonts w:ascii="Aptos" w:hAnsi="Aptos"/>
            <w:color w:val="000000" w:themeColor="text1"/>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47082860"/>
          <w:placeholder>
            <w:docPart w:val="DefaultPlaceholder_-1854013440"/>
          </w:placeholder>
        </w:sdtPr>
        <w:sdtContent>
          <w:r w:rsidR="005D77A3" w:rsidRPr="0691484D">
            <w:rPr>
              <w:rFonts w:ascii="Aptos" w:eastAsia="Aptos" w:hAnsi="Aptos" w:cs="Aptos"/>
              <w:color w:val="000000" w:themeColor="text1"/>
              <w:vertAlign w:val="superscript"/>
            </w:rPr>
            <w:t>19</w:t>
          </w:r>
        </w:sdtContent>
      </w:sdt>
      <w:r w:rsidR="00CB5460" w:rsidRPr="6A31513F">
        <w:rPr>
          <w:rFonts w:ascii="Aptos" w:eastAsia="Aptos" w:hAnsi="Aptos" w:cs="Aptos"/>
          <w:vertAlign w:val="superscript"/>
        </w:rPr>
        <w:t xml:space="preserve"> </w:t>
      </w:r>
      <w:r w:rsidRPr="6A31513F">
        <w:rPr>
          <w:rFonts w:ascii="Aptos" w:eastAsia="Aptos" w:hAnsi="Aptos" w:cs="Aptos"/>
        </w:rPr>
        <w:t>Therefore, it is unsurprising that multisensory learning is a well-supported research area</w:t>
      </w:r>
      <w:r w:rsidR="7C914578"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D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Y29udGFpbmVyLXRpdGxlLXNob3J0IjoiVHJlbmRzIENvZ24uIFNjaS4iLCJET0kiOiIxMC4xMDE2L2oudGljcy4yMDA4LjA3LjAwNiIsIklTU04iOiIxMzY0NjYxMyIsImlzc3VlZCI6eyJkYXRlLXBhcnRzIjpbWzIwMDgsMTFdXX0sInBhZ2UiOiI0MTEtNDE3IiwiaXNzdWUiOiIxMSIsInZvbHVtZSI6IjEyIn0sImlzVGVtcG9yYXJ5IjpmYWxzZSwic3VwcHJlc3MtYXV0aG9yIjpmYWxzZSwiY29tcG9zaXRlIjpmYWxzZSwiYXV0aG9yLW9ubHkiOmZhbHNlfV19"/>
          <w:id w:val="1186338228"/>
          <w:placeholder>
            <w:docPart w:val="DefaultPlaceholder_-1854013440"/>
          </w:placeholder>
        </w:sdtPr>
        <w:sdtContent>
          <w:r w:rsidR="005D77A3" w:rsidRPr="0691484D">
            <w:rPr>
              <w:rFonts w:ascii="Aptos" w:eastAsia="Aptos" w:hAnsi="Aptos" w:cs="Aptos"/>
              <w:color w:val="000000" w:themeColor="text1"/>
              <w:vertAlign w:val="superscript"/>
            </w:rPr>
            <w:t>20</w:t>
          </w:r>
        </w:sdtContent>
      </w:sdt>
      <w:r w:rsidR="7AC36AED" w:rsidRPr="6A31513F">
        <w:rPr>
          <w:rFonts w:ascii="Aptos" w:eastAsia="Aptos" w:hAnsi="Aptos" w:cs="Aptos"/>
          <w:color w:val="000000" w:themeColor="text1"/>
          <w:vertAlign w:val="superscript"/>
        </w:rPr>
        <w:t xml:space="preserve"> </w:t>
      </w:r>
      <w:r w:rsidR="04866730">
        <w:t xml:space="preserve">Multisensory experiences are often </w:t>
      </w:r>
      <w:r w:rsidR="04866730" w:rsidRPr="6A31513F">
        <w:rPr>
          <w:rFonts w:ascii="Aptos" w:eastAsia="Aptos" w:hAnsi="Aptos" w:cs="Aptos"/>
        </w:rPr>
        <w:t xml:space="preserve">more memorable </w:t>
      </w:r>
      <w:r w:rsidR="04866730" w:rsidRPr="6A31513F">
        <w:rPr>
          <w:rFonts w:ascii="Aptos" w:eastAsia="Aptos" w:hAnsi="Aptos" w:cs="Aptos"/>
        </w:rPr>
        <w:lastRenderedPageBreak/>
        <w:t xml:space="preserve">long after </w:t>
      </w:r>
      <w:r w:rsidR="40856348" w:rsidRPr="6A31513F">
        <w:rPr>
          <w:rFonts w:ascii="Aptos" w:eastAsia="Aptos" w:hAnsi="Aptos" w:cs="Aptos"/>
        </w:rPr>
        <w:t>they occur; when</w:t>
      </w:r>
      <w:r w:rsidR="04866730" w:rsidRPr="6A31513F">
        <w:rPr>
          <w:rFonts w:ascii="Aptos" w:eastAsia="Aptos" w:hAnsi="Aptos" w:cs="Aptos"/>
        </w:rPr>
        <w:t xml:space="preserve"> multiple senses reinforce the same idea, learning tends to </w:t>
      </w:r>
      <w:r w:rsidR="40856348" w:rsidRPr="6A31513F">
        <w:rPr>
          <w:rFonts w:ascii="Aptos" w:eastAsia="Aptos" w:hAnsi="Aptos" w:cs="Aptos"/>
        </w:rPr>
        <w:t>become</w:t>
      </w:r>
      <w:r w:rsidR="04866730" w:rsidRPr="6A31513F">
        <w:rPr>
          <w:rFonts w:ascii="Aptos" w:eastAsia="Aptos" w:hAnsi="Aptos" w:cs="Aptos"/>
        </w:rPr>
        <w:t xml:space="preserve"> stronger and more memorable</w:t>
      </w:r>
      <w:r w:rsidR="094457D8" w:rsidRPr="011B71A1">
        <w:rPr>
          <w:rFonts w:ascii="Aptos" w:eastAsia="Aptos" w:hAnsi="Aptos" w:cs="Aptos"/>
        </w:rPr>
        <w:t>.</w:t>
      </w:r>
      <w:commentRangeStart w:id="42"/>
      <w:commentRangeEnd w:id="42"/>
      <w:r>
        <w:rPr>
          <w:rStyle w:val="CommentReference"/>
          <w:rFonts w:ascii="Aptos" w:eastAsia="Aptos" w:hAnsi="Aptos" w:cs="Aptos"/>
          <w:sz w:val="24"/>
          <w:szCs w:val="24"/>
        </w:rPr>
        <w:commentReference w:id="42"/>
      </w:r>
      <w:sdt>
        <w:sdtPr>
          <w:rPr>
            <w:rFonts w:ascii="Aptos" w:eastAsia="Aptos" w:hAnsi="Aptos" w:cs="Aptos"/>
            <w:color w:val="000000" w:themeColor="text1"/>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eKAkzIz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"/>
          <w:id w:val="462734207"/>
          <w:placeholder>
            <w:docPart w:val="C7C7205B587346DD93790B530831F38C"/>
          </w:placeholder>
        </w:sdtPr>
        <w:sdtContent>
          <w:r w:rsidR="005D77A3" w:rsidRPr="0691484D">
            <w:rPr>
              <w:rFonts w:ascii="Aptos" w:eastAsia="Aptos" w:hAnsi="Aptos" w:cs="Aptos"/>
              <w:color w:val="000000" w:themeColor="text1"/>
              <w:vertAlign w:val="superscript"/>
            </w:rPr>
            <w:t>21–23</w:t>
          </w:r>
        </w:sdtContent>
      </w:sdt>
    </w:p>
    <w:p w14:paraId="7FB0566E" w14:textId="1EC8CEF8" w:rsidR="3C38DE51" w:rsidRDefault="4805F595" w:rsidP="263B36F1">
      <w:pPr>
        <w:pStyle w:val="ListParagraph"/>
        <w:numPr>
          <w:ilvl w:val="0"/>
          <w:numId w:val="1"/>
        </w:numPr>
        <w:rPr>
          <w:rFonts w:ascii="Aptos" w:eastAsia="Aptos" w:hAnsi="Aptos" w:cs="Aptos"/>
          <w:color w:val="000000" w:themeColor="text1"/>
          <w:vertAlign w:val="superscript"/>
        </w:rPr>
      </w:pPr>
      <w:r w:rsidRPr="6A31513F">
        <w:rPr>
          <w:rFonts w:ascii="Aptos" w:eastAsia="Aptos" w:hAnsi="Aptos" w:cs="Aptos"/>
          <w:b/>
          <w:bCs/>
        </w:rPr>
        <w:t>Multisensory</w:t>
      </w:r>
      <w:r w:rsidR="3C38DE51" w:rsidRPr="6A31513F">
        <w:rPr>
          <w:rFonts w:ascii="Aptos" w:eastAsia="Aptos" w:hAnsi="Aptos" w:cs="Aptos"/>
          <w:b/>
          <w:bCs/>
        </w:rPr>
        <w:t xml:space="preserve"> for place-making and preserving cultural heritage:</w:t>
      </w:r>
      <w:r w:rsidR="3C38DE51" w:rsidRPr="6A31513F">
        <w:rPr>
          <w:rFonts w:ascii="Aptos" w:eastAsia="Aptos" w:hAnsi="Aptos" w:cs="Aptos"/>
        </w:rPr>
        <w:t xml:space="preserve"> </w:t>
      </w:r>
      <w:r w:rsidR="71AD2D67" w:rsidRPr="6A31513F">
        <w:rPr>
          <w:rFonts w:ascii="Aptos" w:eastAsia="Aptos" w:hAnsi="Aptos" w:cs="Aptos"/>
        </w:rPr>
        <w:t>It is increasingly recognised</w:t>
      </w:r>
      <w:r w:rsidR="3C38DE51" w:rsidRPr="6A31513F">
        <w:rPr>
          <w:rFonts w:ascii="Aptos" w:eastAsia="Aptos" w:hAnsi="Aptos" w:cs="Aptos"/>
        </w:rPr>
        <w:t xml:space="preserve"> that engaging multiple senses could play </w:t>
      </w:r>
      <w:r w:rsidR="698A7FE4" w:rsidRPr="6A31513F">
        <w:rPr>
          <w:rFonts w:ascii="Aptos" w:eastAsia="Aptos" w:hAnsi="Aptos" w:cs="Aptos"/>
        </w:rPr>
        <w:t xml:space="preserve">a role </w:t>
      </w:r>
      <w:r w:rsidR="3C38DE51" w:rsidRPr="6A31513F">
        <w:rPr>
          <w:rFonts w:ascii="Aptos" w:eastAsia="Aptos" w:hAnsi="Aptos" w:cs="Aptos"/>
        </w:rPr>
        <w:t>in facilitating cultural understanding and connections. Such approaches are increasingly used in tourism to facilitate cross-cultural connections (e.g.</w:t>
      </w:r>
      <w:r w:rsidR="0A39E821" w:rsidRPr="6A31513F">
        <w:rPr>
          <w:rFonts w:ascii="Aptos" w:eastAsia="Aptos" w:hAnsi="Aptos" w:cs="Aptos"/>
        </w:rPr>
        <w:t>,</w:t>
      </w:r>
      <w:r w:rsidR="3C38DE51" w:rsidRPr="6A31513F">
        <w:rPr>
          <w:rFonts w:ascii="Aptos" w:eastAsia="Aptos" w:hAnsi="Aptos" w:cs="Aptos"/>
        </w:rPr>
        <w:t xml:space="preserve"> food experiences)</w:t>
      </w:r>
      <w:sdt>
        <w:sdtPr>
          <w:rPr>
            <w:rFonts w:ascii="Aptos" w:eastAsia="Aptos" w:hAnsi="Aptos" w:cs="Aptos"/>
            <w:color w:val="000000" w:themeColor="text1"/>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D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Content>
          <w:r w:rsidR="005D77A3" w:rsidRPr="0691484D">
            <w:rPr>
              <w:rFonts w:ascii="Aptos" w:eastAsia="Aptos" w:hAnsi="Aptos" w:cs="Aptos"/>
              <w:color w:val="000000" w:themeColor="text1"/>
              <w:vertAlign w:val="superscript"/>
            </w:rPr>
            <w:t>24</w:t>
          </w:r>
        </w:sdtContent>
      </w:sdt>
      <w:r w:rsidR="007576A2" w:rsidRPr="6A31513F">
        <w:rPr>
          <w:rFonts w:ascii="Aptos" w:eastAsia="Aptos" w:hAnsi="Aptos" w:cs="Aptos"/>
          <w:color w:val="000000" w:themeColor="text1"/>
          <w:vertAlign w:val="superscript"/>
        </w:rPr>
        <w:t xml:space="preserve"> </w:t>
      </w:r>
      <w:r w:rsidR="3C38DE51" w:rsidRPr="6A31513F">
        <w:rPr>
          <w:rFonts w:ascii="Aptos" w:eastAsia="Aptos" w:hAnsi="Aptos" w:cs="Aptos"/>
        </w:rPr>
        <w:t>and cultural heritage documentation (e.g.</w:t>
      </w:r>
      <w:r w:rsidR="78B069DF" w:rsidRPr="6A31513F">
        <w:rPr>
          <w:rFonts w:ascii="Aptos" w:eastAsia="Aptos" w:hAnsi="Aptos" w:cs="Aptos"/>
        </w:rPr>
        <w:t>,</w:t>
      </w:r>
      <w:r w:rsidR="3C38DE51" w:rsidRPr="6A31513F">
        <w:rPr>
          <w:rFonts w:ascii="Aptos" w:eastAsia="Aptos" w:hAnsi="Aptos" w:cs="Aptos"/>
        </w:rPr>
        <w:t xml:space="preserve"> sensory heritage experiences</w:t>
      </w:r>
      <w:r w:rsidR="3C38DE51" w:rsidRPr="011B71A1">
        <w:rPr>
          <w:rFonts w:ascii="Aptos" w:eastAsia="Aptos" w:hAnsi="Aptos" w:cs="Aptos"/>
        </w:rPr>
        <w:t>)</w:t>
      </w:r>
      <w:r w:rsidR="2BE66849" w:rsidRPr="011B71A1">
        <w:rPr>
          <w:rFonts w:ascii="Aptos" w:eastAsia="Aptos" w:hAnsi="Aptos" w:cs="Aptos"/>
        </w:rPr>
        <w:t xml:space="preserve">. </w:t>
      </w:r>
      <w:sdt>
        <w:sdtPr>
          <w:rPr>
            <w:rFonts w:ascii="Aptos" w:eastAsia="Aptos" w:hAnsi="Aptos" w:cs="Aptos"/>
            <w:color w:val="000000" w:themeColor="text1"/>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T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Content>
          <w:r w:rsidR="005D77A3" w:rsidRPr="0691484D">
            <w:rPr>
              <w:rFonts w:ascii="Aptos" w:eastAsia="Aptos" w:hAnsi="Aptos" w:cs="Aptos"/>
              <w:color w:val="000000" w:themeColor="text1"/>
              <w:vertAlign w:val="superscript"/>
            </w:rPr>
            <w:t>25</w:t>
          </w:r>
        </w:sdtContent>
      </w:sdt>
    </w:p>
    <w:p w14:paraId="7619CB38" w14:textId="4069AF4E" w:rsidR="3C38DE51" w:rsidRDefault="4805F595" w:rsidP="263B36F1">
      <w:pPr>
        <w:pStyle w:val="ListParagraph"/>
        <w:numPr>
          <w:ilvl w:val="0"/>
          <w:numId w:val="1"/>
        </w:numPr>
        <w:rPr>
          <w:rFonts w:ascii="Aptos" w:eastAsia="Aptos" w:hAnsi="Aptos" w:cs="Aptos"/>
        </w:rPr>
      </w:pPr>
      <w:r w:rsidRPr="6A31513F">
        <w:rPr>
          <w:rFonts w:ascii="Aptos" w:eastAsia="Aptos" w:hAnsi="Aptos" w:cs="Aptos"/>
          <w:b/>
          <w:bCs/>
        </w:rPr>
        <w:t>Multisensory</w:t>
      </w:r>
      <w:r w:rsidR="3C38DE51" w:rsidRPr="6A31513F">
        <w:rPr>
          <w:rFonts w:ascii="Aptos" w:eastAsia="Aptos" w:hAnsi="Aptos" w:cs="Aptos"/>
          <w:b/>
          <w:bCs/>
        </w:rPr>
        <w:t xml:space="preserve"> design </w:t>
      </w:r>
      <w:r w:rsidR="48B5B0B2" w:rsidRPr="6A31513F">
        <w:rPr>
          <w:rFonts w:ascii="Aptos" w:eastAsia="Aptos" w:hAnsi="Aptos" w:cs="Aptos"/>
          <w:b/>
          <w:bCs/>
        </w:rPr>
        <w:t xml:space="preserve">can </w:t>
      </w:r>
      <w:r w:rsidR="3C38DE51" w:rsidRPr="6A31513F">
        <w:rPr>
          <w:rFonts w:ascii="Aptos" w:eastAsia="Aptos" w:hAnsi="Aptos" w:cs="Aptos"/>
          <w:b/>
          <w:bCs/>
        </w:rPr>
        <w:t xml:space="preserve">also </w:t>
      </w:r>
      <w:r w:rsidR="63ADF602" w:rsidRPr="6A31513F">
        <w:rPr>
          <w:rFonts w:ascii="Aptos" w:eastAsia="Aptos" w:hAnsi="Aptos" w:cs="Aptos"/>
          <w:b/>
          <w:bCs/>
        </w:rPr>
        <w:t>enhance</w:t>
      </w:r>
      <w:r w:rsidR="3C38DE51" w:rsidRPr="6A31513F">
        <w:rPr>
          <w:rFonts w:ascii="Aptos" w:eastAsia="Aptos" w:hAnsi="Aptos" w:cs="Aptos"/>
          <w:b/>
          <w:bCs/>
        </w:rPr>
        <w:t xml:space="preserve"> accessibility and inclusion</w:t>
      </w:r>
      <w:r w:rsidR="3C38DE51" w:rsidRPr="6A31513F">
        <w:rPr>
          <w:rFonts w:ascii="Aptos" w:eastAsia="Aptos" w:hAnsi="Aptos" w:cs="Aptos"/>
        </w:rPr>
        <w:t xml:space="preserve">: </w:t>
      </w:r>
      <w:r w:rsidR="0D813230">
        <w:t>Multisensory design provide</w:t>
      </w:r>
      <w:r w:rsidR="2FAF6CB4">
        <w:t>s</w:t>
      </w:r>
      <w:r w:rsidR="0D813230">
        <w:t xml:space="preserve"> </w:t>
      </w:r>
      <w:r w:rsidR="31F6AA98">
        <w:t>information through multiple sensory channels,</w:t>
      </w:r>
      <w:r w:rsidR="5C08ED4B">
        <w:t xml:space="preserve"> offering</w:t>
      </w:r>
      <w:r w:rsidR="0D813230">
        <w:t xml:space="preserve"> alternative ways for people with </w:t>
      </w:r>
      <w:r w:rsidR="7B12983C">
        <w:t xml:space="preserve">diverse </w:t>
      </w:r>
      <w:r w:rsidR="0D813230">
        <w:t xml:space="preserve">sensory </w:t>
      </w:r>
      <w:r w:rsidR="4009B3DA">
        <w:t>need</w:t>
      </w:r>
      <w:r w:rsidR="0D813230">
        <w:t>s to access and enjoy experiences</w:t>
      </w:r>
      <w:r w:rsidR="116BE712">
        <w:t>.</w:t>
      </w:r>
      <w:sdt>
        <w:sdtPr>
          <w:rPr>
            <w:rFonts w:ascii="Aptos" w:hAnsi="Aptos"/>
            <w:color w:val="000000" w:themeColor="text1"/>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NiwyNz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Content>
          <w:r w:rsidR="005D77A3" w:rsidRPr="0691484D">
            <w:rPr>
              <w:rFonts w:ascii="Aptos" w:eastAsia="Aptos" w:hAnsi="Aptos" w:cs="Aptos"/>
              <w:color w:val="000000" w:themeColor="text1"/>
              <w:vertAlign w:val="superscript"/>
            </w:rPr>
            <w:t>26,27</w:t>
          </w:r>
        </w:sdtContent>
      </w:sdt>
      <w:r w:rsidR="0D813230" w:rsidRPr="6A31513F">
        <w:rPr>
          <w:color w:val="000000" w:themeColor="text1"/>
          <w:vertAlign w:val="superscript"/>
        </w:rPr>
        <w:t xml:space="preserve"> </w:t>
      </w:r>
      <w:r w:rsidR="15C9D915">
        <w:t>Many of these approaches,</w:t>
      </w:r>
      <w:r w:rsidR="0D813230">
        <w:t xml:space="preserve"> such </w:t>
      </w:r>
      <w:r w:rsidR="15C9D915">
        <w:t>as audiobooks and subtitles</w:t>
      </w:r>
      <w:r w:rsidR="04E7D3BE">
        <w:t>,</w:t>
      </w:r>
      <w:sdt>
        <w:sdtPr>
          <w:rPr>
            <w:rFonts w:ascii="Aptos" w:hAnsi="Aptos"/>
            <w:color w:val="000000" w:themeColor="text1"/>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yO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Content>
          <w:r w:rsidR="005D77A3" w:rsidRPr="0691484D">
            <w:rPr>
              <w:rFonts w:ascii="Aptos" w:eastAsia="Aptos" w:hAnsi="Aptos" w:cs="Aptos"/>
              <w:color w:val="000000" w:themeColor="text1"/>
              <w:vertAlign w:val="superscript"/>
            </w:rPr>
            <w:t>28</w:t>
          </w:r>
        </w:sdtContent>
      </w:sdt>
      <w:r w:rsidR="0C2296BF">
        <w:t xml:space="preserve"> </w:t>
      </w:r>
      <w:r w:rsidR="759860F8">
        <w:t>have</w:t>
      </w:r>
      <w:r w:rsidR="0D813230">
        <w:t xml:space="preserve"> become popular in their own right. </w:t>
      </w:r>
      <w:r w:rsidR="7A87467A">
        <w:t>For example, many m</w:t>
      </w:r>
      <w:r w:rsidR="2E39D472" w:rsidRPr="6A31513F">
        <w:rPr>
          <w:rFonts w:ascii="Aptos" w:eastAsia="Aptos" w:hAnsi="Aptos" w:cs="Aptos"/>
        </w:rPr>
        <w:t>useums</w:t>
      </w:r>
      <w:r w:rsidR="3C38DE51" w:rsidRPr="6A31513F">
        <w:rPr>
          <w:rFonts w:ascii="Aptos" w:eastAsia="Aptos" w:hAnsi="Aptos" w:cs="Aptos"/>
        </w:rPr>
        <w:t xml:space="preserve"> </w:t>
      </w:r>
      <w:r w:rsidR="76195E33" w:rsidRPr="6A31513F">
        <w:rPr>
          <w:rFonts w:ascii="Aptos" w:eastAsia="Aptos" w:hAnsi="Aptos" w:cs="Aptos"/>
        </w:rPr>
        <w:t xml:space="preserve">are </w:t>
      </w:r>
      <w:r w:rsidR="3C38DE51" w:rsidRPr="6A31513F">
        <w:rPr>
          <w:rFonts w:ascii="Aptos" w:eastAsia="Aptos" w:hAnsi="Aptos" w:cs="Aptos"/>
        </w:rPr>
        <w:t xml:space="preserve">moving towards </w:t>
      </w:r>
      <w:r w:rsidRPr="6A31513F">
        <w:rPr>
          <w:rFonts w:ascii="Aptos" w:eastAsia="Aptos" w:hAnsi="Aptos" w:cs="Aptos"/>
        </w:rPr>
        <w:t>multisensory</w:t>
      </w:r>
      <w:r w:rsidR="3C38DE51" w:rsidRPr="6A31513F">
        <w:rPr>
          <w:rFonts w:ascii="Aptos" w:eastAsia="Aptos" w:hAnsi="Aptos" w:cs="Aptos"/>
        </w:rPr>
        <w:t xml:space="preserve"> exhibits as a way of making their collections more accessible for those with visual impairments. </w:t>
      </w:r>
      <w:r w:rsidR="468B66A0" w:rsidRPr="6A31513F">
        <w:rPr>
          <w:rFonts w:ascii="Aptos" w:eastAsia="Aptos" w:hAnsi="Aptos" w:cs="Aptos"/>
        </w:rPr>
        <w:t>R</w:t>
      </w:r>
      <w:r w:rsidR="3C38DE51" w:rsidRPr="6A31513F">
        <w:rPr>
          <w:rFonts w:ascii="Aptos" w:eastAsia="Aptos" w:hAnsi="Aptos" w:cs="Aptos"/>
        </w:rPr>
        <w:t xml:space="preserve">esearch conducted with scented guided tours in the Rijksmuseum, Amsterdam, reported that </w:t>
      </w:r>
      <w:r w:rsidR="2214A56C" w:rsidRPr="6A31513F">
        <w:rPr>
          <w:rFonts w:ascii="Aptos" w:eastAsia="Aptos" w:hAnsi="Aptos" w:cs="Aptos"/>
        </w:rPr>
        <w:t xml:space="preserve">visitors who </w:t>
      </w:r>
      <w:r w:rsidR="2EF2D47F" w:rsidRPr="6A31513F">
        <w:rPr>
          <w:rFonts w:ascii="Aptos" w:eastAsia="Aptos" w:hAnsi="Aptos" w:cs="Aptos"/>
        </w:rPr>
        <w:t>we</w:t>
      </w:r>
      <w:r w:rsidR="2214A56C" w:rsidRPr="6A31513F">
        <w:rPr>
          <w:rFonts w:ascii="Aptos" w:eastAsia="Aptos" w:hAnsi="Aptos" w:cs="Aptos"/>
        </w:rPr>
        <w:t>re blind or ha</w:t>
      </w:r>
      <w:r w:rsidR="403DBF25" w:rsidRPr="6A31513F">
        <w:rPr>
          <w:rFonts w:ascii="Aptos" w:eastAsia="Aptos" w:hAnsi="Aptos" w:cs="Aptos"/>
        </w:rPr>
        <w:t>d</w:t>
      </w:r>
      <w:r w:rsidR="2214A56C" w:rsidRPr="6A31513F">
        <w:rPr>
          <w:rFonts w:ascii="Aptos" w:eastAsia="Aptos" w:hAnsi="Aptos" w:cs="Aptos"/>
        </w:rPr>
        <w:t xml:space="preserve"> low vision</w:t>
      </w:r>
      <w:r w:rsidR="3C38DE51" w:rsidRPr="6A31513F">
        <w:rPr>
          <w:rFonts w:ascii="Aptos" w:eastAsia="Aptos" w:hAnsi="Aptos" w:cs="Aptos"/>
        </w:rPr>
        <w:t xml:space="preserve"> felt more engaged and understood the artistic objects better through olfactory stimulation</w:t>
      </w:r>
      <w:r w:rsidR="2823D2EE"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yOSwzMD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Content>
          <w:r w:rsidR="005D77A3" w:rsidRPr="0691484D">
            <w:rPr>
              <w:rFonts w:ascii="Aptos" w:eastAsia="Aptos" w:hAnsi="Aptos" w:cs="Aptos"/>
              <w:color w:val="000000" w:themeColor="text1"/>
              <w:vertAlign w:val="superscript"/>
            </w:rPr>
            <w:t>29,30</w:t>
          </w:r>
        </w:sdtContent>
      </w:sdt>
      <w:r w:rsidR="50C0DD0D" w:rsidRPr="6A31513F">
        <w:rPr>
          <w:rFonts w:ascii="Aptos" w:eastAsia="Aptos" w:hAnsi="Aptos" w:cs="Aptos"/>
        </w:rPr>
        <w:t xml:space="preserve"> </w:t>
      </w:r>
      <w:r w:rsidR="65836ECF" w:rsidRPr="6A31513F">
        <w:rPr>
          <w:rFonts w:ascii="Aptos" w:eastAsia="Aptos" w:hAnsi="Aptos" w:cs="Aptos"/>
        </w:rPr>
        <w:t xml:space="preserve">Inclusion considerations are </w:t>
      </w:r>
      <w:r w:rsidR="005B06D6" w:rsidRPr="011B71A1">
        <w:rPr>
          <w:rFonts w:ascii="Aptos" w:eastAsia="Aptos" w:hAnsi="Aptos" w:cs="Aptos"/>
        </w:rPr>
        <w:t>elaborated on t</w:t>
      </w:r>
      <w:r w:rsidR="65836ECF" w:rsidRPr="011B71A1">
        <w:rPr>
          <w:rFonts w:ascii="Aptos" w:eastAsia="Aptos" w:hAnsi="Aptos" w:cs="Aptos"/>
        </w:rPr>
        <w:t>hroughout.</w:t>
      </w:r>
    </w:p>
    <w:p w14:paraId="3210772E" w14:textId="268DAA3E" w:rsidR="3C38DE51" w:rsidRDefault="3C38DE51" w:rsidP="693A94D7">
      <w:pPr>
        <w:pStyle w:val="ListParagraph"/>
        <w:numPr>
          <w:ilvl w:val="0"/>
          <w:numId w:val="1"/>
        </w:numPr>
        <w:rPr>
          <w:rFonts w:ascii="Aptos" w:eastAsia="Aptos" w:hAnsi="Aptos" w:cs="Aptos"/>
          <w:color w:val="000000" w:themeColor="text1"/>
          <w:vertAlign w:val="superscript"/>
        </w:rPr>
      </w:pPr>
      <w:r w:rsidRPr="693A94D7">
        <w:rPr>
          <w:rFonts w:ascii="Aptos" w:eastAsia="Aptos" w:hAnsi="Aptos" w:cs="Aptos"/>
          <w:b/>
          <w:bCs/>
        </w:rPr>
        <w:t>When sens</w:t>
      </w:r>
      <w:r w:rsidR="3FF852BC" w:rsidRPr="693A94D7">
        <w:rPr>
          <w:rFonts w:ascii="Aptos" w:eastAsia="Aptos" w:hAnsi="Aptos" w:cs="Aptos"/>
          <w:b/>
          <w:bCs/>
        </w:rPr>
        <w:t>ory input becomes overwhelming</w:t>
      </w:r>
      <w:r w:rsidRPr="693A94D7">
        <w:rPr>
          <w:rFonts w:ascii="Aptos" w:eastAsia="Aptos" w:hAnsi="Aptos" w:cs="Aptos"/>
          <w:b/>
          <w:bCs/>
        </w:rPr>
        <w:t xml:space="preserve">, guides and refuge spaces are equally important: </w:t>
      </w:r>
      <w:r w:rsidRPr="693A94D7">
        <w:rPr>
          <w:rFonts w:ascii="Aptos" w:eastAsia="Aptos" w:hAnsi="Aptos" w:cs="Aptos"/>
        </w:rPr>
        <w:t xml:space="preserve">When discussing inclusion and sensory experiences, one must recognise that not </w:t>
      </w:r>
      <w:r w:rsidR="35479999" w:rsidRPr="693A94D7">
        <w:rPr>
          <w:rFonts w:ascii="Aptos" w:eastAsia="Aptos" w:hAnsi="Aptos" w:cs="Aptos"/>
        </w:rPr>
        <w:t>everyone processes sensory information</w:t>
      </w:r>
      <w:r w:rsidRPr="693A94D7">
        <w:rPr>
          <w:rFonts w:ascii="Aptos" w:eastAsia="Aptos" w:hAnsi="Aptos" w:cs="Aptos"/>
        </w:rPr>
        <w:t xml:space="preserve"> in the same way</w:t>
      </w:r>
      <w:r w:rsidR="35479999" w:rsidRPr="693A94D7">
        <w:rPr>
          <w:rFonts w:ascii="Aptos" w:eastAsia="Aptos" w:hAnsi="Aptos" w:cs="Aptos"/>
        </w:rPr>
        <w:t xml:space="preserve">; some people are highly </w:t>
      </w:r>
      <w:r w:rsidRPr="693A94D7">
        <w:rPr>
          <w:rFonts w:ascii="Aptos" w:eastAsia="Aptos" w:hAnsi="Aptos" w:cs="Aptos"/>
        </w:rPr>
        <w:t>sensitive to stimuli</w:t>
      </w:r>
      <w:r w:rsidR="35479999" w:rsidRPr="693A94D7">
        <w:rPr>
          <w:rFonts w:ascii="Aptos" w:eastAsia="Aptos" w:hAnsi="Aptos" w:cs="Aptos"/>
        </w:rPr>
        <w:t xml:space="preserve"> while others may need stronger input to engage</w:t>
      </w:r>
      <w:r w:rsidRPr="693A94D7">
        <w:rPr>
          <w:rFonts w:ascii="Aptos" w:eastAsia="Aptos" w:hAnsi="Aptos" w:cs="Aptos"/>
        </w:rPr>
        <w:t xml:space="preserve">. Therefore, initiatives such as </w:t>
      </w:r>
      <w:r w:rsidRPr="011B71A1">
        <w:rPr>
          <w:rFonts w:ascii="Aptos" w:eastAsia="Aptos" w:hAnsi="Aptos" w:cs="Aptos"/>
          <w:i/>
        </w:rPr>
        <w:t xml:space="preserve">sensory guides </w:t>
      </w:r>
      <w:r w:rsidRPr="693A94D7">
        <w:rPr>
          <w:rFonts w:ascii="Aptos" w:eastAsia="Aptos" w:hAnsi="Aptos" w:cs="Aptos"/>
        </w:rPr>
        <w:t xml:space="preserve">and </w:t>
      </w:r>
      <w:r w:rsidRPr="011B71A1">
        <w:rPr>
          <w:rFonts w:ascii="Aptos" w:eastAsia="Aptos" w:hAnsi="Aptos" w:cs="Aptos"/>
          <w:i/>
        </w:rPr>
        <w:t>refuge spaces</w:t>
      </w:r>
      <w:r w:rsidRPr="693A94D7">
        <w:rPr>
          <w:rFonts w:ascii="Aptos" w:eastAsia="Aptos" w:hAnsi="Aptos" w:cs="Aptos"/>
        </w:rPr>
        <w:t xml:space="preserve"> are also extremely important inclusion practices</w:t>
      </w:r>
      <w:r w:rsidR="13B5C853" w:rsidRPr="011B71A1">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T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Content>
          <w:r w:rsidR="005D77A3" w:rsidRPr="0691484D">
            <w:rPr>
              <w:rFonts w:ascii="Aptos" w:eastAsia="Aptos" w:hAnsi="Aptos" w:cs="Aptos"/>
              <w:color w:val="000000" w:themeColor="text1"/>
              <w:vertAlign w:val="superscript"/>
            </w:rPr>
            <w:t>31</w:t>
          </w:r>
        </w:sdtContent>
      </w:sdt>
    </w:p>
    <w:p w14:paraId="687FB170" w14:textId="3A2FFB42" w:rsidR="65BEE505" w:rsidRDefault="321CA328" w:rsidP="325FB9AB">
      <w:pPr>
        <w:pStyle w:val="ListParagraph"/>
        <w:numPr>
          <w:ilvl w:val="0"/>
          <w:numId w:val="1"/>
        </w:numPr>
      </w:pPr>
      <w:r w:rsidRPr="6A31513F">
        <w:rPr>
          <w:rFonts w:ascii="Aptos" w:eastAsia="Aptos" w:hAnsi="Aptos" w:cs="Aptos"/>
          <w:b/>
          <w:bCs/>
        </w:rPr>
        <w:t>N</w:t>
      </w:r>
      <w:r w:rsidR="65BEE505" w:rsidRPr="6A31513F">
        <w:rPr>
          <w:rFonts w:ascii="Aptos" w:eastAsia="Aptos" w:hAnsi="Aptos" w:cs="Aptos"/>
          <w:b/>
          <w:bCs/>
        </w:rPr>
        <w:t>ewly developed experience</w:t>
      </w:r>
      <w:r w:rsidR="2A1AA8EB" w:rsidRPr="6A31513F">
        <w:rPr>
          <w:rFonts w:ascii="Aptos" w:eastAsia="Aptos" w:hAnsi="Aptos" w:cs="Aptos"/>
          <w:b/>
          <w:bCs/>
        </w:rPr>
        <w:t>s</w:t>
      </w:r>
      <w:r w:rsidR="65BEE505" w:rsidRPr="6A31513F">
        <w:rPr>
          <w:rFonts w:ascii="Aptos" w:eastAsia="Aptos" w:hAnsi="Aptos" w:cs="Aptos"/>
          <w:b/>
          <w:bCs/>
        </w:rPr>
        <w:t xml:space="preserve"> can also </w:t>
      </w:r>
      <w:r w:rsidR="4A357F2B" w:rsidRPr="6A31513F">
        <w:rPr>
          <w:rFonts w:ascii="Aptos" w:eastAsia="Aptos" w:hAnsi="Aptos" w:cs="Aptos"/>
          <w:b/>
          <w:bCs/>
        </w:rPr>
        <w:t xml:space="preserve">introduce </w:t>
      </w:r>
      <w:r w:rsidR="65BEE505" w:rsidRPr="6A31513F">
        <w:rPr>
          <w:rFonts w:ascii="Aptos" w:eastAsia="Aptos" w:hAnsi="Aptos" w:cs="Aptos"/>
          <w:b/>
          <w:bCs/>
        </w:rPr>
        <w:t xml:space="preserve">unexpected barriers: </w:t>
      </w:r>
      <w:commentRangeStart w:id="43"/>
      <w:commentRangeStart w:id="44"/>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commentRangeEnd w:id="43"/>
      <w:r w:rsidR="65BEE505">
        <w:rPr>
          <w:rStyle w:val="CommentReference"/>
          <w:sz w:val="24"/>
          <w:szCs w:val="24"/>
        </w:rPr>
        <w:commentReference w:id="43"/>
      </w:r>
      <w:commentRangeEnd w:id="44"/>
      <w:r w:rsidR="65BEE505">
        <w:rPr>
          <w:rStyle w:val="CommentReference"/>
          <w:sz w:val="24"/>
          <w:szCs w:val="24"/>
        </w:rPr>
        <w:commentReference w:id="44"/>
      </w:r>
      <w:r w:rsidR="5C87498D">
        <w:t>o ensure experiences are welcoming and accessible for everyone.</w:t>
      </w:r>
    </w:p>
    <w:p w14:paraId="614C98CC" w14:textId="5ADB5FF4" w:rsidR="2BB78E61" w:rsidRDefault="2ABC1EDB" w:rsidP="2961D25A">
      <w:pPr>
        <w:pStyle w:val="Heading1"/>
      </w:pPr>
      <w:bookmarkStart w:id="45" w:name="_Toc395320607"/>
      <w:r>
        <w:t>Multisensory experience</w:t>
      </w:r>
      <w:bookmarkEnd w:id="45"/>
      <w:commentRangeStart w:id="46"/>
      <w:commentRangeEnd w:id="46"/>
      <w:r>
        <w:rPr>
          <w:rStyle w:val="CommentReference"/>
          <w:sz w:val="40"/>
          <w:szCs w:val="40"/>
        </w:rPr>
        <w:commentReference w:id="46"/>
      </w:r>
    </w:p>
    <w:p w14:paraId="131620AA" w14:textId="45D77914" w:rsidR="00761825" w:rsidRDefault="729B082A" w:rsidP="6A31513F">
      <w:pPr>
        <w:rPr>
          <w:rFonts w:ascii="Aptos" w:eastAsia="Aptos" w:hAnsi="Aptos" w:cs="Aptos"/>
          <w:color w:val="000000" w:themeColor="text1"/>
          <w:vertAlign w:val="superscript"/>
        </w:rPr>
      </w:pPr>
      <w:r>
        <w:t xml:space="preserve">All experience is multisensory. </w:t>
      </w:r>
      <w:r w:rsidR="0355A4C1">
        <w:t>Our senses are constantly combining and interacting</w:t>
      </w:r>
      <w:r w:rsidR="0EE2B030">
        <w:t xml:space="preserve"> to </w:t>
      </w:r>
      <w:r w:rsidR="024B0000">
        <w:t>give us</w:t>
      </w:r>
      <w:r w:rsidR="2AE76A52">
        <w:t xml:space="preserve"> </w:t>
      </w:r>
      <w:r w:rsidR="0EE2B030">
        <w:t xml:space="preserve">the </w:t>
      </w:r>
      <w:r w:rsidR="73E350F1">
        <w:t>b</w:t>
      </w:r>
      <w:r w:rsidR="0EE2B030">
        <w:t>est possible understanding of the world.</w:t>
      </w:r>
      <w:r w:rsidR="5B4A4D50">
        <w:t xml:space="preserve"> </w:t>
      </w:r>
      <w:r w:rsidR="33900B54">
        <w:t>T</w:t>
      </w:r>
      <w:r w:rsidR="34FC8135">
        <w:t>his</w:t>
      </w:r>
      <w:r w:rsidR="084B278E">
        <w:t xml:space="preserve"> section</w:t>
      </w:r>
      <w:r w:rsidR="34FC8135">
        <w:t xml:space="preserve"> </w:t>
      </w:r>
      <w:r w:rsidR="7C23B075">
        <w:t xml:space="preserve">could </w:t>
      </w:r>
      <w:r w:rsidR="33900B54" w:rsidRPr="0D463331">
        <w:rPr>
          <w:rFonts w:ascii="Aptos" w:eastAsia="Aptos" w:hAnsi="Aptos" w:cs="Aptos"/>
          <w:color w:val="000000" w:themeColor="text1"/>
        </w:rPr>
        <w:t xml:space="preserve">offer a range of </w:t>
      </w:r>
      <w:r w:rsidR="6DAE69B9" w:rsidRPr="0D463331">
        <w:rPr>
          <w:rFonts w:ascii="Aptos" w:eastAsia="Aptos" w:hAnsi="Aptos" w:cs="Aptos"/>
          <w:color w:val="000000" w:themeColor="text1"/>
        </w:rPr>
        <w:t xml:space="preserve">creative </w:t>
      </w:r>
      <w:r w:rsidR="247FAA4D" w:rsidRPr="0D463331">
        <w:rPr>
          <w:rFonts w:ascii="Aptos" w:eastAsia="Aptos" w:hAnsi="Aptos" w:cs="Aptos"/>
          <w:color w:val="000000" w:themeColor="text1"/>
        </w:rPr>
        <w:t>provocations</w:t>
      </w:r>
      <w:r w:rsidR="33900B54" w:rsidRPr="0D463331">
        <w:rPr>
          <w:rFonts w:ascii="Aptos" w:eastAsia="Aptos" w:hAnsi="Aptos" w:cs="Aptos"/>
          <w:color w:val="000000" w:themeColor="text1"/>
        </w:rPr>
        <w:t xml:space="preserve">, both in </w:t>
      </w:r>
      <w:r w:rsidR="144A95BE" w:rsidRPr="0D463331">
        <w:rPr>
          <w:rFonts w:ascii="Aptos" w:eastAsia="Aptos" w:hAnsi="Aptos" w:cs="Aptos"/>
          <w:color w:val="000000" w:themeColor="text1"/>
        </w:rPr>
        <w:t xml:space="preserve">finding novel </w:t>
      </w:r>
      <w:r w:rsidR="333B8CC4" w:rsidRPr="0D463331">
        <w:rPr>
          <w:rFonts w:ascii="Aptos" w:eastAsia="Aptos" w:hAnsi="Aptos" w:cs="Aptos"/>
          <w:color w:val="000000" w:themeColor="text1"/>
        </w:rPr>
        <w:t xml:space="preserve">techniques for </w:t>
      </w:r>
      <w:r w:rsidR="33900B54" w:rsidRPr="0D463331">
        <w:rPr>
          <w:rFonts w:ascii="Aptos" w:eastAsia="Aptos" w:hAnsi="Aptos" w:cs="Aptos"/>
          <w:color w:val="000000" w:themeColor="text1"/>
        </w:rPr>
        <w:t>simulat</w:t>
      </w:r>
      <w:r w:rsidR="5BC30AA4" w:rsidRPr="0D463331">
        <w:rPr>
          <w:rFonts w:ascii="Aptos" w:eastAsia="Aptos" w:hAnsi="Aptos" w:cs="Aptos"/>
          <w:color w:val="000000" w:themeColor="text1"/>
        </w:rPr>
        <w:t>ing</w:t>
      </w:r>
      <w:r w:rsidR="7DB2DBE8" w:rsidRPr="0D463331">
        <w:rPr>
          <w:rFonts w:ascii="Aptos" w:eastAsia="Aptos" w:hAnsi="Aptos" w:cs="Aptos"/>
          <w:color w:val="000000" w:themeColor="text1"/>
        </w:rPr>
        <w:t xml:space="preserve"> </w:t>
      </w:r>
      <w:r w:rsidR="33900B54" w:rsidRPr="0D463331">
        <w:rPr>
          <w:rFonts w:ascii="Aptos" w:eastAsia="Aptos" w:hAnsi="Aptos" w:cs="Aptos"/>
          <w:color w:val="000000" w:themeColor="text1"/>
        </w:rPr>
        <w:t>sensory experience and in combining the senses in new and interesting ways.</w:t>
      </w:r>
      <w:r w:rsidR="20490872" w:rsidRPr="0D463331">
        <w:rPr>
          <w:rFonts w:ascii="Aptos" w:eastAsia="Aptos" w:hAnsi="Aptos" w:cs="Aptos"/>
          <w:color w:val="000000" w:themeColor="text1"/>
        </w:rPr>
        <w:t xml:space="preserve"> What follows is </w:t>
      </w:r>
      <w:r w:rsidR="644A2622" w:rsidRPr="0D463331">
        <w:rPr>
          <w:rFonts w:ascii="Aptos" w:eastAsia="Aptos" w:hAnsi="Aptos" w:cs="Aptos"/>
          <w:color w:val="000000" w:themeColor="text1"/>
        </w:rPr>
        <w:t xml:space="preserve">not </w:t>
      </w:r>
      <w:r w:rsidR="20490872" w:rsidRPr="0D463331">
        <w:rPr>
          <w:rFonts w:ascii="Aptos" w:eastAsia="Aptos" w:hAnsi="Aptos" w:cs="Aptos"/>
          <w:color w:val="000000" w:themeColor="text1"/>
        </w:rPr>
        <w:t xml:space="preserve">a </w:t>
      </w:r>
      <w:r w:rsidR="0A833311" w:rsidRPr="0D463331">
        <w:rPr>
          <w:rFonts w:ascii="Aptos" w:eastAsia="Aptos" w:hAnsi="Aptos" w:cs="Aptos"/>
          <w:color w:val="000000" w:themeColor="text1"/>
        </w:rPr>
        <w:t>comprehensive account of multisensory experience but a</w:t>
      </w:r>
      <w:r w:rsidR="06B12777" w:rsidRPr="0D463331">
        <w:rPr>
          <w:rFonts w:ascii="Aptos" w:eastAsia="Aptos" w:hAnsi="Aptos" w:cs="Aptos"/>
          <w:color w:val="000000" w:themeColor="text1"/>
        </w:rPr>
        <w:t>n overview of some</w:t>
      </w:r>
      <w:r w:rsidR="0A833311" w:rsidRPr="0D463331">
        <w:rPr>
          <w:rFonts w:ascii="Aptos" w:eastAsia="Aptos" w:hAnsi="Aptos" w:cs="Aptos"/>
          <w:color w:val="000000" w:themeColor="text1"/>
        </w:rPr>
        <w:t xml:space="preserve"> </w:t>
      </w:r>
      <w:r w:rsidR="23BA2CB6" w:rsidRPr="0D463331">
        <w:rPr>
          <w:rFonts w:ascii="Aptos" w:eastAsia="Aptos" w:hAnsi="Aptos" w:cs="Aptos"/>
          <w:color w:val="000000" w:themeColor="text1"/>
        </w:rPr>
        <w:t xml:space="preserve">selected </w:t>
      </w:r>
      <w:r w:rsidR="20490872" w:rsidRPr="0D463331">
        <w:rPr>
          <w:rFonts w:ascii="Aptos" w:eastAsia="Aptos" w:hAnsi="Aptos" w:cs="Aptos"/>
          <w:color w:val="000000" w:themeColor="text1"/>
        </w:rPr>
        <w:t>multisensory effects and interactions</w:t>
      </w:r>
      <w:r w:rsidR="37C45E98" w:rsidRPr="0D463331">
        <w:rPr>
          <w:rFonts w:ascii="Aptos" w:eastAsia="Aptos" w:hAnsi="Aptos" w:cs="Aptos"/>
          <w:color w:val="000000" w:themeColor="text1"/>
        </w:rPr>
        <w:t xml:space="preserve"> that </w:t>
      </w:r>
      <w:r w:rsidR="1CB447B4" w:rsidRPr="0D463331">
        <w:rPr>
          <w:rFonts w:ascii="Aptos" w:eastAsia="Aptos" w:hAnsi="Aptos" w:cs="Aptos"/>
          <w:color w:val="000000" w:themeColor="text1"/>
        </w:rPr>
        <w:t xml:space="preserve">might be </w:t>
      </w:r>
      <w:r w:rsidR="37C45E98" w:rsidRPr="0D463331">
        <w:rPr>
          <w:rFonts w:ascii="Aptos" w:eastAsia="Aptos" w:hAnsi="Aptos" w:cs="Aptos"/>
          <w:color w:val="000000" w:themeColor="text1"/>
        </w:rPr>
        <w:t xml:space="preserve">particularly relevant </w:t>
      </w:r>
      <w:r w:rsidR="007727CB" w:rsidRPr="0D463331">
        <w:rPr>
          <w:rFonts w:ascii="Aptos" w:eastAsia="Aptos" w:hAnsi="Aptos" w:cs="Aptos"/>
          <w:color w:val="000000" w:themeColor="text1"/>
        </w:rPr>
        <w:t>for converged media production and experience</w:t>
      </w:r>
      <w:r w:rsidR="0D218AD6" w:rsidRPr="3A256A66">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Mj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Content>
          <w:r w:rsidR="005D77A3" w:rsidRPr="0691484D">
            <w:rPr>
              <w:rFonts w:ascii="Aptos" w:eastAsia="Aptos" w:hAnsi="Aptos" w:cs="Aptos"/>
              <w:color w:val="000000" w:themeColor="text1"/>
              <w:vertAlign w:val="superscript"/>
            </w:rPr>
            <w:t>32</w:t>
          </w:r>
        </w:sdtContent>
      </w:sdt>
    </w:p>
    <w:p w14:paraId="2D164FEB" w14:textId="489EAC32" w:rsidR="003F7731" w:rsidRDefault="004F5700" w:rsidP="003F7731">
      <w:pPr>
        <w:spacing w:after="0"/>
      </w:pPr>
      <w:commentRangeStart w:id="47"/>
      <w:r>
        <w:lastRenderedPageBreak/>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00F87ED4" w:rsidRPr="3A256A66">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commentRangeEnd w:id="47"/>
      <w:r>
        <w:rPr>
          <w:rStyle w:val="CommentReference"/>
          <w:sz w:val="24"/>
          <w:szCs w:val="24"/>
        </w:rPr>
        <w:commentReference w:id="47"/>
      </w:r>
    </w:p>
    <w:p w14:paraId="6B449BAE" w14:textId="77777777" w:rsidR="003F7731" w:rsidRDefault="003F7731" w:rsidP="003F7731">
      <w:pPr>
        <w:spacing w:after="0"/>
      </w:pPr>
    </w:p>
    <w:p w14:paraId="249A6230" w14:textId="472DD827" w:rsidR="003F7731" w:rsidRPr="003F7731" w:rsidRDefault="00520ADD" w:rsidP="003F7731">
      <w:pPr>
        <w:spacing w:after="0"/>
      </w:pPr>
      <w:commentRangeStart w:id="49"/>
      <w:commentRangeStart w:id="50"/>
      <w:commentRangeStart w:id="51"/>
      <w:commentRangeStart w:id="52"/>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commentRangeEnd w:id="49"/>
      <w:r w:rsidRPr="003F7731">
        <w:rPr>
          <w:rStyle w:val="CommentReference"/>
          <w:sz w:val="24"/>
          <w:szCs w:val="24"/>
        </w:rPr>
        <w:commentReference w:id="49"/>
      </w:r>
      <w:commentRangeEnd w:id="50"/>
      <w:r w:rsidRPr="003F7731">
        <w:rPr>
          <w:rStyle w:val="CommentReference"/>
          <w:sz w:val="24"/>
          <w:szCs w:val="24"/>
        </w:rPr>
        <w:commentReference w:id="50"/>
      </w:r>
      <w:commentRangeEnd w:id="51"/>
      <w:r w:rsidRPr="003F7731">
        <w:rPr>
          <w:rStyle w:val="CommentReference"/>
          <w:sz w:val="24"/>
          <w:szCs w:val="24"/>
        </w:rPr>
        <w:commentReference w:id="51"/>
      </w:r>
      <w:commentRangeEnd w:id="52"/>
      <w:r w:rsidRPr="003F7731">
        <w:rPr>
          <w:rStyle w:val="CommentReference"/>
          <w:sz w:val="24"/>
          <w:szCs w:val="24"/>
        </w:rPr>
        <w:commentReference w:id="52"/>
      </w:r>
    </w:p>
    <w:p w14:paraId="51B59A7C" w14:textId="77777777" w:rsidR="003F7731" w:rsidRPr="003F7731" w:rsidRDefault="003F7731" w:rsidP="00F6457C">
      <w:pPr>
        <w:numPr>
          <w:ilvl w:val="0"/>
          <w:numId w:val="9"/>
        </w:numPr>
        <w:spacing w:after="0"/>
      </w:pPr>
      <w:commentRangeStart w:id="53"/>
      <w:commentRangeStart w:id="54"/>
      <w:commentRangeStart w:id="55"/>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commentRangeEnd w:id="53"/>
      <w:r w:rsidRPr="003F7731">
        <w:rPr>
          <w:rStyle w:val="CommentReference"/>
          <w:sz w:val="24"/>
          <w:szCs w:val="24"/>
        </w:rPr>
        <w:commentReference w:id="53"/>
      </w:r>
      <w:commentRangeEnd w:id="54"/>
      <w:r w:rsidRPr="003F7731">
        <w:rPr>
          <w:rStyle w:val="CommentReference"/>
          <w:sz w:val="24"/>
          <w:szCs w:val="24"/>
        </w:rPr>
        <w:commentReference w:id="54"/>
      </w:r>
      <w:commentRangeEnd w:id="55"/>
      <w:r w:rsidRPr="003F7731">
        <w:rPr>
          <w:rStyle w:val="CommentReference"/>
          <w:sz w:val="24"/>
          <w:szCs w:val="24"/>
        </w:rPr>
        <w:commentReference w:id="55"/>
      </w:r>
    </w:p>
    <w:p w14:paraId="40D5E66F" w14:textId="532D4B4F" w:rsidR="003F7731" w:rsidRDefault="003F7731" w:rsidP="00F6457C">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14:paraId="4503A128" w14:textId="757FBF2C" w:rsidR="003F7731" w:rsidRDefault="003F7731" w:rsidP="00F6457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14:paraId="2A101C5C" w14:textId="206612C1" w:rsidR="263B36F1" w:rsidRDefault="263B36F1" w:rsidP="263B36F1">
      <w:pPr>
        <w:rPr>
          <w:rFonts w:ascii="Aptos" w:eastAsia="Aptos" w:hAnsi="Aptos" w:cs="Aptos"/>
        </w:rPr>
      </w:pPr>
    </w:p>
    <w:p w14:paraId="6A5C6E23" w14:textId="360644A1" w:rsidR="2BB78E61" w:rsidRDefault="00C3DC4E" w:rsidP="4E87E5E5">
      <w:pPr>
        <w:pStyle w:val="Heading2"/>
      </w:pPr>
      <w:bookmarkStart w:id="56" w:name="_Toc785910497"/>
      <w:commentRangeStart w:id="57"/>
      <w:r>
        <w:t>Creative opportunities: P</w:t>
      </w:r>
      <w:r w:rsidR="1D9668A3">
        <w:t>laying with expectation</w:t>
      </w:r>
      <w:bookmarkEnd w:id="56"/>
      <w:commentRangeEnd w:id="57"/>
      <w:r>
        <w:rPr>
          <w:rStyle w:val="CommentReference"/>
          <w:sz w:val="32"/>
          <w:szCs w:val="32"/>
        </w:rPr>
        <w:commentReference w:id="57"/>
      </w:r>
    </w:p>
    <w:p w14:paraId="26B62390" w14:textId="7B536365" w:rsidR="01FFE1D2" w:rsidRDefault="160CAFE2" w:rsidP="6A31513F">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14:paraId="5A792613" w14:textId="6A96EF25" w:rsidR="01FFE1D2" w:rsidRDefault="722B14FD" w:rsidP="0051651F">
      <w:pPr>
        <w:pStyle w:val="Heading3"/>
      </w:pPr>
      <w:bookmarkStart w:id="58" w:name="_Toc1916534719"/>
      <w:r>
        <w:lastRenderedPageBreak/>
        <w:t>Sensory substitution</w:t>
      </w:r>
      <w:bookmarkEnd w:id="58"/>
    </w:p>
    <w:p w14:paraId="002E2573" w14:textId="57E07D6F" w:rsidR="00A5173A" w:rsidRDefault="00A5173A" w:rsidP="006D66B9">
      <w:pPr>
        <w:keepNext/>
      </w:pPr>
      <w:r>
        <w:rPr>
          <w:noProof/>
        </w:rPr>
        <w:drawing>
          <wp:inline distT="0" distB="0" distL="0" distR="0" wp14:anchorId="219E0AE4" wp14:editId="16465AE7">
            <wp:extent cx="5416541" cy="2771775"/>
            <wp:effectExtent l="0" t="0" r="0" b="0"/>
            <wp:docPr id="187060078" name="Picture 4" descr="A close-up of a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A close-up of a map"/>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14:paraId="14D77BB5" w14:textId="546093E0" w:rsidR="00E61F6A" w:rsidRDefault="00C83474" w:rsidP="73805CC3">
      <w:pPr>
        <w:pStyle w:val="Caption"/>
      </w:pPr>
      <w:r>
        <w:t>Left</w:t>
      </w:r>
      <w:r w:rsidR="29259152">
        <w:t xml:space="preserve"> Figure</w:t>
      </w:r>
      <w:r>
        <w:t xml:space="preserve">: 3D-printed tactile map generated with </w:t>
      </w:r>
      <w:hyperlink r:id="rId17">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18">
        <w:r w:rsidRPr="73805CC3">
          <w:rPr>
            <w:rStyle w:val="Hyperlink"/>
          </w:rPr>
          <w:t xml:space="preserve">the approximate same area </w:t>
        </w:r>
        <w:r w:rsidR="03F97B60" w:rsidRPr="73805CC3">
          <w:rPr>
            <w:rStyle w:val="Hyperlink"/>
          </w:rPr>
          <w:t>of</w:t>
        </w:r>
        <w:r w:rsidRPr="73805CC3">
          <w:rPr>
            <w:rStyle w:val="Hyperlink"/>
          </w:rPr>
          <w:t xml:space="preserve"> Egham</w:t>
        </w:r>
        <w:r w:rsidR="03F97B60" w:rsidRPr="73805CC3">
          <w:rPr>
            <w:rStyle w:val="Hyperlink"/>
          </w:rPr>
          <w:t xml:space="preserve"> </w:t>
        </w:r>
        <w:r w:rsidR="391C2EC4" w:rsidRPr="73805CC3">
          <w:rPr>
            <w:rStyle w:val="Hyperlink"/>
          </w:rPr>
          <w:t>as shown in le</w:t>
        </w:r>
        <w:r w:rsidR="73BE445F" w:rsidRPr="73805CC3">
          <w:rPr>
            <w:rStyle w:val="Hyperlink"/>
          </w:rPr>
          <w:t>ft.</w:t>
        </w:r>
      </w:hyperlink>
      <w:r>
        <w:t xml:space="preserve"> Map data © OpenStreetMap contributors, available under the Open Database License (ODbL).</w:t>
      </w:r>
    </w:p>
    <w:p w14:paraId="63F5DB86" w14:textId="5A1DB1AD" w:rsidR="01FFE1D2" w:rsidRDefault="722B14FD" w:rsidP="044B0010">
      <w:pPr>
        <w:spacing w:before="240" w:after="240"/>
        <w:rPr>
          <w:rFonts w:ascii="Aptos" w:eastAsia="Aptos" w:hAnsi="Aptos" w:cs="Aptos"/>
        </w:rPr>
      </w:pPr>
      <w:r>
        <w:t>It is increasingly possible to translate information from one sense into another</w:t>
      </w:r>
      <w:r w:rsidR="68B6E8B6">
        <w:t>,</w:t>
      </w:r>
      <w:r>
        <w:t xml:space="preserve"> a process known as </w:t>
      </w:r>
      <w:r w:rsidRPr="3A256A66">
        <w:rPr>
          <w:i/>
        </w:rPr>
        <w:t xml:space="preserve">sensory </w:t>
      </w:r>
      <w:commentRangeStart w:id="59"/>
      <w:r w:rsidRPr="3A256A66">
        <w:rPr>
          <w:i/>
        </w:rPr>
        <w:t>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00BB1005" w:rsidRPr="3A256A66">
        <w:rPr>
          <w:i/>
        </w:rPr>
        <w:t>sonification</w:t>
      </w:r>
      <w:r w:rsidR="33458B20">
        <w:t>).</w:t>
      </w:r>
      <w:commentRangeEnd w:id="59"/>
      <w:r>
        <w:rPr>
          <w:rStyle w:val="CommentReference"/>
          <w:sz w:val="24"/>
          <w:szCs w:val="24"/>
        </w:rPr>
        <w:commentReference w:id="59"/>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eastAsia="Aptos" w:hAnsi="Aptos" w:cs="Aptos"/>
        </w:rPr>
        <w:t>opens exciting creative opportunities, for example</w:t>
      </w:r>
      <w:r w:rsidR="5002B425" w:rsidRPr="6A31513F">
        <w:rPr>
          <w:rFonts w:ascii="Aptos" w:eastAsia="Aptos" w:hAnsi="Aptos" w:cs="Aptos"/>
        </w:rPr>
        <w:t>,</w:t>
      </w:r>
      <w:r w:rsidRPr="6A31513F">
        <w:rPr>
          <w:rFonts w:ascii="Aptos" w:eastAsia="Aptos" w:hAnsi="Aptos" w:cs="Aptos"/>
        </w:rPr>
        <w:t xml:space="preserve"> through translating a</w:t>
      </w:r>
      <w:r w:rsidR="4642FFA1" w:rsidRPr="6A31513F">
        <w:rPr>
          <w:rFonts w:ascii="Aptos" w:eastAsia="Aptos" w:hAnsi="Aptos" w:cs="Aptos"/>
        </w:rPr>
        <w:t xml:space="preserve"> performer’s</w:t>
      </w:r>
      <w:r w:rsidRPr="6A31513F">
        <w:rPr>
          <w:rFonts w:ascii="Aptos" w:eastAsia="Aptos" w:hAnsi="Aptos" w:cs="Aptos"/>
        </w:rPr>
        <w:t xml:space="preserve"> </w:t>
      </w:r>
      <w:r w:rsidR="2737A20C" w:rsidRPr="6A31513F">
        <w:rPr>
          <w:rFonts w:ascii="Aptos" w:eastAsia="Aptos" w:hAnsi="Aptos" w:cs="Aptos"/>
        </w:rPr>
        <w:t xml:space="preserve">body </w:t>
      </w:r>
      <w:r w:rsidRPr="6A31513F">
        <w:rPr>
          <w:rFonts w:ascii="Aptos" w:eastAsia="Aptos" w:hAnsi="Aptos" w:cs="Aptos"/>
        </w:rPr>
        <w:t>movements into sound and light</w:t>
      </w:r>
      <w:r w:rsidR="33C8DA4D" w:rsidRPr="3A256A66">
        <w:rPr>
          <w:rFonts w:ascii="Aptos" w:eastAsia="Aptos" w:hAnsi="Aptos" w:cs="Aptos"/>
        </w:rPr>
        <w:t xml:space="preserve">, such as in </w:t>
      </w:r>
      <w:r w:rsidR="33C8DA4D" w:rsidRPr="3A256A66">
        <w:rPr>
          <w:rFonts w:ascii="Aptos" w:eastAsia="Aptos" w:hAnsi="Aptos" w:cs="Aptos"/>
          <w:b/>
          <w:bCs/>
          <w:i/>
          <w:iCs/>
        </w:rPr>
        <w:t>Steady State</w:t>
      </w:r>
      <w:r w:rsidR="33C8DA4D" w:rsidRPr="3A256A66">
        <w:rPr>
          <w:rFonts w:ascii="Aptos" w:eastAsia="Aptos" w:hAnsi="Aptos" w:cs="Aptos"/>
        </w:rPr>
        <w:t xml:space="preserve">. </w:t>
      </w:r>
    </w:p>
    <w:p w14:paraId="5D6C498E" w14:textId="77777777" w:rsidR="00590F37" w:rsidRDefault="722B14FD" w:rsidP="008F5654">
      <w:pPr>
        <w:keepNext/>
        <w:spacing w:before="240" w:after="240"/>
        <w:ind w:left="630"/>
        <w:jc w:val="center"/>
      </w:pPr>
      <w:r>
        <w:rPr>
          <w:noProof/>
        </w:rPr>
        <w:lastRenderedPageBreak/>
        <w:drawing>
          <wp:inline distT="0" distB="0" distL="0" distR="0" wp14:anchorId="014F5374" wp14:editId="0E91FA55">
            <wp:extent cx="4017840" cy="2679302"/>
            <wp:effectExtent l="0" t="0" r="2540" b="6985"/>
            <wp:docPr id="1660426487" name="Picture 2" descr="A group of people on st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14:paraId="5CE4ECFB" w14:textId="0E1BB250" w:rsidR="75681F26" w:rsidRDefault="75681F26" w:rsidP="73805CC3">
      <w:pPr>
        <w:pStyle w:val="Caption"/>
        <w:ind w:left="0"/>
        <w:jc w:val="center"/>
      </w:pPr>
      <w:r>
        <w:t xml:space="preserve">Mid-performance photograph of </w:t>
      </w:r>
      <w:r w:rsidR="00590F37" w:rsidRPr="73805CC3">
        <w:rPr>
          <w:b/>
          <w:i/>
        </w:rPr>
        <w:t>Steady State</w:t>
      </w:r>
      <w:r w:rsidR="00590F37">
        <w:t xml:space="preserve">. </w:t>
      </w:r>
      <w:r w:rsidR="787157D5">
        <w:t>© R</w:t>
      </w:r>
      <w:r w:rsidR="3E9D5335">
        <w:t>.</w:t>
      </w:r>
      <w:commentRangeStart w:id="60"/>
      <w:commentRangeStart w:id="61"/>
      <w:r w:rsidR="243FAF9E">
        <w:t xml:space="preserve"> Murphy O’Sullivan, 2024.</w:t>
      </w:r>
      <w:commentRangeEnd w:id="60"/>
      <w:r>
        <w:rPr>
          <w:rStyle w:val="CommentReference"/>
          <w:sz w:val="20"/>
          <w:szCs w:val="20"/>
        </w:rPr>
        <w:commentReference w:id="60"/>
      </w:r>
      <w:commentRangeEnd w:id="61"/>
      <w:r>
        <w:rPr>
          <w:rStyle w:val="CommentReference"/>
          <w:sz w:val="20"/>
          <w:szCs w:val="20"/>
        </w:rPr>
        <w:commentReference w:id="61"/>
      </w:r>
      <w:r w:rsidR="243FAF9E">
        <w:t xml:space="preserve"> </w:t>
      </w:r>
    </w:p>
    <w:p w14:paraId="29404E50" w14:textId="569B4482" w:rsidR="01FFE1D2" w:rsidRDefault="722B14FD" w:rsidP="044B0010">
      <w:pPr>
        <w:pStyle w:val="Heading4"/>
        <w:ind w:firstLine="630"/>
        <w:rPr>
          <w:i/>
        </w:rPr>
      </w:pPr>
      <w:bookmarkStart w:id="62" w:name="_Toc1777976162"/>
      <w:r>
        <w:t>Case Study:</w:t>
      </w:r>
      <w:r w:rsidRPr="3C88DE13">
        <w:rPr>
          <w:i/>
        </w:rPr>
        <w:t xml:space="preserve"> Steady </w:t>
      </w:r>
      <w:commentRangeStart w:id="63"/>
      <w:commentRangeStart w:id="64"/>
      <w:commentRangeStart w:id="65"/>
      <w:r w:rsidRPr="3C88DE13">
        <w:rPr>
          <w:i/>
        </w:rPr>
        <w:t>State</w:t>
      </w:r>
      <w:bookmarkEnd w:id="62"/>
      <w:commentRangeEnd w:id="63"/>
      <w:r w:rsidR="005D5CC6">
        <w:rPr>
          <w:rStyle w:val="CommentReference"/>
          <w:i/>
          <w:sz w:val="24"/>
          <w:szCs w:val="24"/>
        </w:rPr>
        <w:commentReference w:id="63"/>
      </w:r>
      <w:commentRangeEnd w:id="64"/>
      <w:r>
        <w:rPr>
          <w:rStyle w:val="CommentReference"/>
          <w:i/>
          <w:sz w:val="24"/>
          <w:szCs w:val="24"/>
        </w:rPr>
        <w:commentReference w:id="64"/>
      </w:r>
      <w:commentRangeEnd w:id="65"/>
      <w:r w:rsidR="005C2036">
        <w:rPr>
          <w:rStyle w:val="CommentReference"/>
          <w:i/>
          <w:sz w:val="24"/>
          <w:szCs w:val="24"/>
        </w:rPr>
        <w:commentReference w:id="65"/>
      </w:r>
    </w:p>
    <w:p w14:paraId="30D2FC07" w14:textId="6530A738" w:rsidR="00E63700" w:rsidRDefault="00747727" w:rsidP="006D66B9">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00E31222" w:rsidRPr="3C88DE13">
        <w:rPr>
          <w:i/>
        </w:rPr>
        <w:t>Royal Holloway, University of London</w:t>
      </w:r>
      <w:r w:rsidR="00E31222">
        <w:t>), composer Alexander Schubert (</w:t>
      </w:r>
      <w:r w:rsidR="00E31222" w:rsidRPr="3C88DE13">
        <w:rPr>
          <w:i/>
        </w:rPr>
        <w:t>Musikhochschule Hamburg</w:t>
      </w:r>
      <w:r w:rsidR="00E31222">
        <w:t>), brain sensor and neuro</w:t>
      </w:r>
      <w:r w:rsidR="4AD8FA33">
        <w:t>-</w:t>
      </w:r>
      <w:r w:rsidR="00E31222">
        <w:t xml:space="preserve">diagnostics company </w:t>
      </w:r>
      <w:r w:rsidR="00E31222" w:rsidRPr="678DA874">
        <w:rPr>
          <w:i/>
        </w:rPr>
        <w:t>ANT Neuro</w:t>
      </w:r>
      <w:r w:rsidR="00E31222" w:rsidRPr="5C13A47C">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00E31222" w:rsidRPr="3C88DE13">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1CA4D7FD" w:rsidRPr="3C88DE13">
        <w:rPr>
          <w:b/>
          <w:bCs/>
          <w:i/>
          <w:iCs/>
        </w:rPr>
        <w:t>Steady State</w:t>
      </w:r>
      <w:r w:rsidR="1CA4D7FD">
        <w:t xml:space="preserve"> was created as part of </w:t>
      </w:r>
      <w:r w:rsidR="1CA4D7FD" w:rsidRPr="3C88DE13">
        <w:rPr>
          <w:i/>
          <w:iCs/>
        </w:rPr>
        <w:t>Cyborg Soloists</w:t>
      </w:r>
      <w:r w:rsidR="1CA4D7FD">
        <w:t xml:space="preserve">, Zubin Kanga’s </w:t>
      </w:r>
      <w:r w:rsidR="1CA4D7FD" w:rsidRPr="3C88DE13">
        <w:rPr>
          <w:i/>
          <w:iCs/>
        </w:rPr>
        <w:t>UKRI Future Leaders Fellowship</w:t>
      </w:r>
      <w:r w:rsidR="1CA4D7FD">
        <w:t xml:space="preserve"> research project.</w:t>
      </w:r>
    </w:p>
    <w:p w14:paraId="07BD4FD9" w14:textId="6DA5007D" w:rsidR="00E63700" w:rsidRDefault="00E31222" w:rsidP="006D66B9">
      <w:r>
        <w:t xml:space="preserve">Wearing an </w:t>
      </w:r>
      <w:r w:rsidRPr="5C13A47C">
        <w:t>ANT Neuro</w:t>
      </w:r>
      <w:r>
        <w:t xml:space="preserve"> </w:t>
      </w:r>
      <w:r w:rsidR="00622A2A" w:rsidRPr="5C13A47C">
        <w:t xml:space="preserve">Electroencephalography </w:t>
      </w:r>
      <w:r w:rsidR="00622A2A">
        <w:t xml:space="preserve">(EEG)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793D97F9" w:rsidRPr="5C13A47C">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3C88DE13">
        <w:rPr>
          <w:i/>
        </w:rPr>
        <w:t xml:space="preserve">TouchDesigner </w:t>
      </w:r>
      <w:r w:rsidR="793D97F9">
        <w:t>for real</w:t>
      </w:r>
      <w:r w:rsidR="39002400">
        <w:t>-</w:t>
      </w:r>
      <w:r w:rsidR="793D97F9">
        <w:t>time processing.</w:t>
      </w:r>
      <w:r w:rsidR="7CFD6E52">
        <w:t xml:space="preserve"> This system</w:t>
      </w:r>
      <w:r>
        <w:t xml:space="preserve"> simultaneously moulds and morphs the immersive electronics sounds and sculpts dreamlike holographic projections. Using </w:t>
      </w:r>
      <w:r w:rsidRPr="5C13A47C">
        <w:t>Steady State Visually Evoked Potential signals</w:t>
      </w:r>
      <w:r w:rsidR="550D0CB7" w:rsidRPr="5C13A47C">
        <w:rPr>
          <w:i/>
          <w:iCs/>
        </w:rPr>
        <w:t xml:space="preserve"> </w:t>
      </w:r>
      <w:r w:rsidR="550D0CB7" w:rsidRPr="5C13A47C">
        <w:t>(a standard brain–computer interface technique)</w:t>
      </w:r>
      <w:r w:rsidRPr="5C13A47C">
        <w:t>,</w:t>
      </w:r>
      <w:r>
        <w:t xml:space="preserve"> Kanga control</w:t>
      </w:r>
      <w:r w:rsidR="34C7B7DD">
        <w:t>s</w:t>
      </w:r>
      <w:r>
        <w:t xml:space="preserve"> audiovisual patterns </w:t>
      </w:r>
      <w:r w:rsidR="0707B0A1">
        <w:t xml:space="preserve">by focusing on different </w:t>
      </w:r>
      <w:r>
        <w:t>strobing object</w:t>
      </w:r>
      <w:r w:rsidR="3C1DF18E">
        <w:t>s</w:t>
      </w:r>
      <w:r>
        <w:t xml:space="preserve">, facilitating the first ever use of brain sensors to consciously control sound and visuals on stage.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rsidRPr="5C13A47C">
        <w:t xml:space="preserve">Electromyography </w:t>
      </w:r>
      <w:r w:rsidR="00D00578">
        <w:t>(</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14:paraId="39BD9069" w14:textId="14FDE150" w:rsidR="00E63700" w:rsidRDefault="00E63700" w:rsidP="006D66B9">
      <w:r>
        <w:t xml:space="preserve">500 people have already attended </w:t>
      </w:r>
      <w:r w:rsidR="2E5923FC">
        <w:t>the</w:t>
      </w:r>
      <w:r>
        <w:t xml:space="preserve"> live performance, with a</w:t>
      </w:r>
      <w:r w:rsidR="620924DD">
        <w:t xml:space="preserve"> further</w:t>
      </w:r>
      <w:r>
        <w:t xml:space="preserve"> 1400 viewing the work online. The research has extended the use of </w:t>
      </w:r>
      <w:r w:rsidRPr="3C88DE13">
        <w:rPr>
          <w:i/>
        </w:rPr>
        <w:t>ANT Neuro</w:t>
      </w:r>
      <w:r>
        <w:t>'s technologies</w:t>
      </w:r>
      <w:r w:rsidR="16F5C18E">
        <w:t>,</w:t>
      </w:r>
      <w:r>
        <w:t xml:space="preserve"> which are already used extensively in medical, therapeutic and psychological research contexts</w:t>
      </w:r>
      <w:r w:rsidR="18DC796C">
        <w:t>,</w:t>
      </w:r>
      <w:r>
        <w:t xml:space="preserve"> into musical performance. Beyond artist</w:t>
      </w:r>
      <w:r w:rsidR="033230C4">
        <w:t>ic practice</w:t>
      </w:r>
      <w:r>
        <w:t xml:space="preserve">, these new tools </w:t>
      </w:r>
      <w:r w:rsidR="2DFB37D9">
        <w:t>hold</w:t>
      </w:r>
      <w:r>
        <w:t xml:space="preserve"> potential for </w:t>
      </w:r>
      <w:r w:rsidR="5626DD1D">
        <w:lastRenderedPageBreak/>
        <w:t>broader applications</w:t>
      </w:r>
      <w:r>
        <w:t xml:space="preserve"> in music education and music therapy.</w:t>
      </w:r>
      <w:r w:rsidR="020976BB">
        <w:t xml:space="preserve"> The team is also developing open</w:t>
      </w:r>
      <w:r>
        <w:noBreakHyphen/>
      </w:r>
      <w:r w:rsidR="020976BB">
        <w:t>source software and a new mobile</w:t>
      </w:r>
      <w:r w:rsidR="75165054">
        <w:t xml:space="preserve"> </w:t>
      </w:r>
      <w:r w:rsidR="020976BB">
        <w:t>app version, ensuring the widest possible access to these technologies for artists, educators and researchers alike.</w:t>
      </w:r>
    </w:p>
    <w:p w14:paraId="7A008214" w14:textId="27FE46A1" w:rsidR="00C818E1" w:rsidRPr="00C818E1" w:rsidRDefault="00C818E1" w:rsidP="6A31513F">
      <w:pPr>
        <w:pStyle w:val="Heading4"/>
        <w:ind w:left="720"/>
      </w:pPr>
      <w:r>
        <w:t xml:space="preserve">Case Study: </w:t>
      </w:r>
      <w:r w:rsidR="3CC1944F">
        <w:t>W</w:t>
      </w:r>
      <w:r w:rsidR="00893E3F">
        <w:t xml:space="preserve">atch-based </w:t>
      </w:r>
      <w:r w:rsidR="002F057E">
        <w:t>haptic navigation</w:t>
      </w:r>
    </w:p>
    <w:p w14:paraId="3FEC25AA" w14:textId="03761324" w:rsidR="00C818E1" w:rsidRDefault="00C60839" w:rsidP="6A31513F">
      <w:ins w:id="67" w:author="Woods, Andy" w:date="2026-03-17T09:06:00Z" w16du:dateUtc="2026-03-17T09:06:00Z">
        <w:r>
          <w:fldChar w:fldCharType="begin"/>
        </w:r>
        <w:r>
          <w:instrText>HYPERLINK "https://www.cio.com/article/242788/apple-watch-how-to-understand-haptic-feedback-in-maps.html"</w:instrText>
        </w:r>
        <w:r>
          <w:fldChar w:fldCharType="separate"/>
        </w:r>
      </w:ins>
      <w:commentRangeStart w:id="68"/>
      <w:commentRangeStart w:id="69"/>
      <w:commentRangeStart w:id="70"/>
      <w:commentRangeStart w:id="71"/>
      <w:commentRangeStart w:id="72"/>
      <w:r w:rsidR="00626F27" w:rsidRPr="3C88DE13">
        <w:rPr>
          <w:rStyle w:val="Hyperlink"/>
          <w:i/>
        </w:rPr>
        <w:t>Apple Watch</w:t>
      </w:r>
      <w:ins w:id="73" w:author="Woods, Andy" w:date="2026-03-17T09:06:00Z" w16du:dateUtc="2026-03-17T09:06:00Z">
        <w:r>
          <w:fldChar w:fldCharType="end"/>
        </w:r>
      </w:ins>
      <w:r w:rsidR="00626F27" w:rsidRPr="3C88DE13">
        <w:rPr>
          <w:i/>
        </w:rPr>
        <w:t xml:space="preserve"> </w:t>
      </w:r>
      <w:r w:rsidR="00626F27" w:rsidRPr="6A31513F">
        <w:t xml:space="preserve">uses distinct haptic patterns paired with brief tones to signal left </w:t>
      </w:r>
      <w:r w:rsidR="00626F27" w:rsidRPr="3C88DE13">
        <w:rPr>
          <w:i/>
          <w:iCs/>
        </w:rPr>
        <w:t>v</w:t>
      </w:r>
      <w:r w:rsidR="067B178D" w:rsidRPr="3C88DE13">
        <w:rPr>
          <w:i/>
          <w:iCs/>
        </w:rPr>
        <w:t>ersus</w:t>
      </w:r>
      <w:r w:rsidR="00626F27" w:rsidRPr="3C88DE13">
        <w:rPr>
          <w:i/>
        </w:rPr>
        <w:t xml:space="preserve"> </w:t>
      </w:r>
      <w:r w:rsidR="00626F27" w:rsidRPr="6A31513F">
        <w:t>right</w:t>
      </w:r>
      <w:r w:rsidR="36BA8AF0">
        <w:t>,</w:t>
      </w:r>
      <w:r w:rsidR="00626F27" w:rsidRPr="6A31513F">
        <w:t xml:space="preserve"> turns and arrival, letting people navigate </w:t>
      </w:r>
      <w:r w:rsidR="00276B35" w:rsidRPr="6A31513F">
        <w:t xml:space="preserve">without </w:t>
      </w:r>
      <w:r w:rsidR="007F57E0" w:rsidRPr="6A31513F">
        <w:t>inspecting</w:t>
      </w:r>
      <w:r w:rsidR="00276B35" w:rsidRPr="6A31513F">
        <w:t xml:space="preserve"> a map</w:t>
      </w:r>
      <w:r w:rsidR="00626F27" w:rsidRPr="00C60839">
        <w:rPr>
          <w:bCs/>
          <w:iCs/>
        </w:rPr>
        <w:t xml:space="preserve">. </w:t>
      </w:r>
      <w:r w:rsidR="009A475B" w:rsidRPr="6A31513F">
        <w:t xml:space="preserve">This feature can </w:t>
      </w:r>
      <w:r w:rsidR="00F11413" w:rsidRPr="6A31513F">
        <w:t>now</w:t>
      </w:r>
      <w:r w:rsidR="009A475B" w:rsidRPr="6A31513F">
        <w:t xml:space="preserve"> work </w:t>
      </w:r>
      <w:r w:rsidR="00F11413" w:rsidRPr="6A31513F">
        <w:t xml:space="preserve">when there is no </w:t>
      </w:r>
      <w:r w:rsidR="00A47BE7" w:rsidRPr="6A31513F">
        <w:t>internet</w:t>
      </w:r>
      <w:r w:rsidR="00F11413" w:rsidRPr="6A31513F">
        <w:t xml:space="preserve"> connect</w:t>
      </w:r>
      <w:r w:rsidR="104F2116" w:rsidRPr="6A31513F">
        <w:t>ion</w:t>
      </w:r>
      <w:r w:rsidR="00566A94" w:rsidRPr="00C60839">
        <w:rPr>
          <w:bCs/>
          <w:iCs/>
        </w:rPr>
        <w:t xml:space="preserve">. </w:t>
      </w:r>
      <w:ins w:id="74" w:author="Woods, Andy" w:date="2026-03-17T12:48:00Z" w16du:dateUtc="2026-03-17T12:48:00Z">
        <w:r>
          <w:fldChar w:fldCharType="begin"/>
        </w:r>
        <w:r>
          <w:instrText>HYPERLINK "https://www.t3.com/news/this-little-known-google-maps-feature-is-ideal-if-youre-walking-alone"</w:instrText>
        </w:r>
        <w:r>
          <w:fldChar w:fldCharType="separate"/>
        </w:r>
      </w:ins>
      <w:r w:rsidR="00620CB5" w:rsidRPr="6A31513F">
        <w:rPr>
          <w:rStyle w:val="Hyperlink"/>
        </w:rPr>
        <w:t>Similar navigation</w:t>
      </w:r>
      <w:ins w:id="75" w:author="Woods, Andy" w:date="2026-03-17T12:48:00Z" w16du:dateUtc="2026-03-17T12:48:00Z">
        <w:r>
          <w:fldChar w:fldCharType="end"/>
        </w:r>
      </w:ins>
      <w:r w:rsidR="00620CB5" w:rsidRPr="6A31513F">
        <w:t xml:space="preserve"> is available </w:t>
      </w:r>
      <w:r w:rsidR="00F61D2F" w:rsidRPr="6A31513F">
        <w:t xml:space="preserve">with Google Maps on mobile and Wear OS (see </w:t>
      </w:r>
      <w:r w:rsidR="10CEF03E">
        <w:t>figure below</w:t>
      </w:r>
      <w:r w:rsidR="00B54DF7">
        <w:t>)</w:t>
      </w:r>
      <w:r w:rsidR="00F61D2F">
        <w:t xml:space="preserve">. </w:t>
      </w:r>
      <w:commentRangeEnd w:id="68"/>
      <w:del w:id="76" w:author="Woods, Andy" w:date="2026-03-17T12:46:00Z" w16du:dateUtc="2026-03-17T12:46:00Z">
        <w:r w:rsidR="00B54DF7" w:rsidDel="00F61D2F">
          <w:rPr>
            <w:rStyle w:val="CommentReference"/>
            <w:sz w:val="24"/>
            <w:szCs w:val="24"/>
          </w:rPr>
          <w:commentReference w:id="68"/>
        </w:r>
        <w:commentRangeEnd w:id="69"/>
        <w:r>
          <w:rPr>
            <w:rStyle w:val="CommentReference"/>
            <w:sz w:val="24"/>
            <w:szCs w:val="24"/>
          </w:rPr>
          <w:commentReference w:id="69"/>
        </w:r>
      </w:del>
      <w:commentRangeEnd w:id="70"/>
      <w:r>
        <w:rPr>
          <w:rStyle w:val="CommentReference"/>
          <w:sz w:val="24"/>
          <w:szCs w:val="24"/>
        </w:rPr>
        <w:commentReference w:id="70"/>
      </w:r>
      <w:commentRangeEnd w:id="71"/>
      <w:r w:rsidR="009047E8">
        <w:rPr>
          <w:rStyle w:val="CommentReference"/>
          <w:sz w:val="24"/>
          <w:szCs w:val="24"/>
        </w:rPr>
        <w:commentReference w:id="71"/>
      </w:r>
      <w:commentRangeEnd w:id="72"/>
      <w:r>
        <w:rPr>
          <w:rStyle w:val="CommentReference"/>
          <w:sz w:val="24"/>
          <w:szCs w:val="24"/>
        </w:rPr>
        <w:commentReference w:id="72"/>
      </w:r>
    </w:p>
    <w:p w14:paraId="2EED601C" w14:textId="77777777" w:rsidR="00F61D2F" w:rsidRDefault="00F61D2F" w:rsidP="006D66B9"/>
    <w:p w14:paraId="07BB5335" w14:textId="77777777" w:rsidR="00F61D2F" w:rsidRDefault="00F61D2F" w:rsidP="3C88DE13">
      <w:pPr>
        <w:keepNext/>
        <w:jc w:val="center"/>
      </w:pPr>
      <w:r>
        <w:rPr>
          <w:noProof/>
        </w:rPr>
        <w:drawing>
          <wp:inline distT="0" distB="0" distL="0" distR="0" wp14:anchorId="565E2570" wp14:editId="5629B14E">
            <wp:extent cx="3780913" cy="1321851"/>
            <wp:effectExtent l="0" t="0" r="0" b="0"/>
            <wp:docPr id="28028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
                    <pic:cNvPicPr/>
                  </pic:nvPicPr>
                  <pic:blipFill>
                    <a:blip r:embed="rId20"/>
                    <a:stretch>
                      <a:fillRect/>
                    </a:stretch>
                  </pic:blipFill>
                  <pic:spPr>
                    <a:xfrm>
                      <a:off x="0" y="0"/>
                      <a:ext cx="3785771" cy="1323550"/>
                    </a:xfrm>
                    <a:prstGeom prst="rect">
                      <a:avLst/>
                    </a:prstGeom>
                  </pic:spPr>
                </pic:pic>
              </a:graphicData>
            </a:graphic>
          </wp:inline>
        </w:drawing>
      </w:r>
    </w:p>
    <w:p w14:paraId="3E8F8265" w14:textId="1191C0CB" w:rsidR="00F61D2F" w:rsidRPr="00F61D2F" w:rsidRDefault="16820E91" w:rsidP="73805CC3">
      <w:pPr>
        <w:pStyle w:val="Caption"/>
      </w:pPr>
      <w:r>
        <w:t>Illustrative haptic navigation patterns across smartwatch platforms</w:t>
      </w:r>
      <w:r w:rsidR="78D58481">
        <w:t xml:space="preserve">. </w:t>
      </w:r>
      <w:r w:rsidR="283A4092">
        <w:t>© A</w:t>
      </w:r>
      <w:r w:rsidR="4C907007">
        <w:t>.</w:t>
      </w:r>
      <w:r w:rsidR="283A4092">
        <w:t xml:space="preserve"> Woods</w:t>
      </w:r>
      <w:commentRangeStart w:id="78"/>
      <w:commentRangeStart w:id="79"/>
      <w:r w:rsidR="283A4092">
        <w:t>, 2026.</w:t>
      </w:r>
      <w:commentRangeEnd w:id="78"/>
      <w:r w:rsidR="1B8DB7CB" w:rsidRPr="00F61D2F">
        <w:rPr>
          <w:rStyle w:val="CommentReference"/>
          <w:sz w:val="20"/>
          <w:szCs w:val="20"/>
        </w:rPr>
        <w:commentReference w:id="78"/>
      </w:r>
      <w:commentRangeEnd w:id="79"/>
      <w:r w:rsidR="1B8DB7CB" w:rsidRPr="00F61D2F">
        <w:rPr>
          <w:rStyle w:val="CommentReference"/>
          <w:sz w:val="20"/>
          <w:szCs w:val="20"/>
        </w:rPr>
        <w:commentReference w:id="79"/>
      </w:r>
    </w:p>
    <w:p w14:paraId="7CA417D0" w14:textId="60946AF6" w:rsidR="00C60839" w:rsidRDefault="00C60839" w:rsidP="00C60839"/>
    <w:p w14:paraId="2FA973E9" w14:textId="420BC6A8" w:rsidR="01FFE1D2" w:rsidRDefault="0CDBE2E1" w:rsidP="044B0010">
      <w:pPr>
        <w:pStyle w:val="Heading3"/>
      </w:pPr>
      <w:bookmarkStart w:id="80" w:name="_Ref209526585"/>
      <w:bookmarkStart w:id="81" w:name="_Toc1827816192"/>
      <w:r>
        <w:t>Crossmodal illusions</w:t>
      </w:r>
      <w:bookmarkEnd w:id="80"/>
      <w:bookmarkEnd w:id="81"/>
    </w:p>
    <w:p w14:paraId="51755749" w14:textId="4CEFED43" w:rsidR="01FFE1D2" w:rsidRDefault="0CDBE2E1" w:rsidP="044B0010">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14:paraId="5E4344AA" w14:textId="3C180D78" w:rsidR="01FFE1D2" w:rsidRDefault="0CDBE2E1" w:rsidP="00F6457C">
      <w:pPr>
        <w:pStyle w:val="ListParagraph"/>
        <w:numPr>
          <w:ilvl w:val="0"/>
          <w:numId w:val="7"/>
        </w:numPr>
      </w:pPr>
      <w:r w:rsidRPr="5C13A47C">
        <w:rPr>
          <w:b/>
          <w:bCs/>
        </w:rPr>
        <w:t>Anti</w:t>
      </w:r>
      <w:r w:rsidR="0A31F20C" w:rsidRPr="5C13A47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r w:rsidR="00017B47">
        <w:t xml:space="preserve">, upside down, or </w:t>
      </w:r>
      <w:r>
        <w:t>pour liquids uphill</w:t>
      </w:r>
      <w:r w:rsidR="00EA454F">
        <w:t>.</w:t>
      </w:r>
    </w:p>
    <w:p w14:paraId="7D723B1B" w14:textId="7BA7112B" w:rsidR="00685F04" w:rsidRDefault="006B34F9" w:rsidP="00685F04">
      <w:pPr>
        <w:keepNext/>
        <w:jc w:val="center"/>
      </w:pPr>
      <w:r>
        <w:rPr>
          <w:noProof/>
        </w:rPr>
        <w:lastRenderedPageBreak/>
        <w:drawing>
          <wp:inline distT="0" distB="0" distL="0" distR="0" wp14:anchorId="534A977B" wp14:editId="3B69360C">
            <wp:extent cx="2643253" cy="3777163"/>
            <wp:effectExtent l="0" t="0" r="5080" b="0"/>
            <wp:docPr id="442471039" name="Picture 1" descr="Two boys from a ceil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Two boys from a ceiling&#10;&#10;AI-generated content may be incorrect."/>
                    <pic:cNvPicPr/>
                  </pic:nvPicPr>
                  <pic:blipFill>
                    <a:blip r:embed="rId21"/>
                    <a:stretch>
                      <a:fillRect/>
                    </a:stretch>
                  </pic:blipFill>
                  <pic:spPr>
                    <a:xfrm>
                      <a:off x="0" y="0"/>
                      <a:ext cx="2649835" cy="3786568"/>
                    </a:xfrm>
                    <a:prstGeom prst="rect">
                      <a:avLst/>
                    </a:prstGeom>
                  </pic:spPr>
                </pic:pic>
              </a:graphicData>
            </a:graphic>
          </wp:inline>
        </w:drawing>
      </w:r>
    </w:p>
    <w:p w14:paraId="553DCB26" w14:textId="04E5FF86" w:rsidR="00590F37" w:rsidRDefault="00685F04" w:rsidP="006D66B9">
      <w:pPr>
        <w:pStyle w:val="Caption"/>
      </w:pPr>
      <w:r>
        <w:t xml:space="preserve">The </w:t>
      </w:r>
      <w:r w:rsidRPr="73805CC3">
        <w:rPr>
          <w:b/>
          <w:i/>
        </w:rPr>
        <w:t>Reversed Room</w:t>
      </w:r>
      <w:r w:rsidR="159348D0" w:rsidRPr="73805CC3">
        <w:rPr>
          <w:b/>
          <w:bCs/>
          <w:i/>
          <w:iCs/>
        </w:rPr>
        <w:t xml:space="preserve"> </w:t>
      </w:r>
      <w:r w:rsidR="159348D0" w:rsidRPr="73805CC3">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14:paraId="58225F68" w14:textId="209F061D" w:rsidR="01FFE1D2" w:rsidRDefault="0CDBE2E1" w:rsidP="00F6457C">
      <w:pPr>
        <w:pStyle w:val="ListParagraph"/>
        <w:numPr>
          <w:ilvl w:val="0"/>
          <w:numId w:val="4"/>
        </w:numPr>
      </w:pPr>
      <w:r w:rsidRPr="6A31513F">
        <w:rPr>
          <w:b/>
          <w:bCs/>
        </w:rPr>
        <w:t xml:space="preserve">Rubber </w:t>
      </w:r>
      <w:r w:rsidR="7012FF77" w:rsidRPr="73805CC3">
        <w:rPr>
          <w:b/>
          <w:bCs/>
        </w:rPr>
        <w:t>H</w:t>
      </w:r>
      <w:r w:rsidR="6E5605DA" w:rsidRPr="73805CC3">
        <w:rPr>
          <w:b/>
          <w:bCs/>
        </w:rPr>
        <w:t>and</w:t>
      </w:r>
      <w:r w:rsidRPr="6A31513F">
        <w:rPr>
          <w:b/>
          <w:bCs/>
        </w:rPr>
        <w:t xml:space="preserve"> illusion</w:t>
      </w:r>
      <w:r>
        <w:t xml:space="preserve">: </w:t>
      </w:r>
      <w:r w:rsidR="6148D304">
        <w:t>V</w:t>
      </w:r>
      <w:r w:rsidR="431731BD">
        <w:t xml:space="preserve">isual and tactile information can be integrated to alter a person’s sense of </w:t>
      </w:r>
      <w:r w:rsidR="6B888BDD">
        <w:t>body ownership</w:t>
      </w:r>
      <w:r w:rsidR="431731BD">
        <w:t xml:space="preserve">. In a typical setup, the person’s real hand is hidden from view, while a visible </w:t>
      </w:r>
      <w:r w:rsidR="61C9B71F">
        <w:t>fake</w:t>
      </w:r>
      <w:r w:rsidR="14FD405C">
        <w:t>, or</w:t>
      </w:r>
      <w:r w:rsidR="28621916">
        <w:t xml:space="preserve"> </w:t>
      </w:r>
      <w:r w:rsidR="7B9B9A32" w:rsidRPr="73805CC3">
        <w:rPr>
          <w:i/>
          <w:iCs/>
        </w:rPr>
        <w:t>rubber</w:t>
      </w:r>
      <w:r w:rsidR="5000482E" w:rsidRPr="73805CC3">
        <w:rPr>
          <w:i/>
        </w:rPr>
        <w:t xml:space="preserve"> </w:t>
      </w:r>
      <w:r w:rsidR="431731BD">
        <w:t xml:space="preserve">hand is placed in front of them. When </w:t>
      </w:r>
      <w:r w:rsidR="6C88F4C9">
        <w:t xml:space="preserve">the (hidden) </w:t>
      </w:r>
      <w:r w:rsidR="431731BD">
        <w:t xml:space="preserve">real hand and </w:t>
      </w:r>
      <w:r w:rsidR="64C05764">
        <w:t>(</w:t>
      </w:r>
      <w:r w:rsidR="431731BD">
        <w:t>visible</w:t>
      </w:r>
      <w:r w:rsidR="6D156F17">
        <w:t>)</w:t>
      </w:r>
      <w:r w:rsidR="431731BD">
        <w:t xml:space="preserve"> </w:t>
      </w:r>
      <w:r w:rsidR="0AD24475">
        <w:t>fake</w:t>
      </w:r>
      <w:r w:rsidR="431731BD">
        <w:t xml:space="preserve"> hand are stroked </w:t>
      </w:r>
      <w:r w:rsidR="727338E6">
        <w:t>in the same wa</w:t>
      </w:r>
      <w:r w:rsidR="431731BD">
        <w:t>y</w:t>
      </w:r>
      <w:r w:rsidR="5FBCCB19">
        <w:t xml:space="preserve"> at the same time</w:t>
      </w:r>
      <w:r w:rsidR="431731BD">
        <w:t xml:space="preserve">, </w:t>
      </w:r>
      <w:r w:rsidR="487CD02E">
        <w:t xml:space="preserve">80% of people </w:t>
      </w:r>
      <w:r w:rsidR="61CC0A58">
        <w:t xml:space="preserve">report </w:t>
      </w:r>
      <w:r w:rsidR="3C007CF1">
        <w:t xml:space="preserve">feeling that </w:t>
      </w:r>
      <w:r w:rsidR="431731BD">
        <w:t>the rubber hand</w:t>
      </w:r>
      <w:r w:rsidR="6C427A52">
        <w:t xml:space="preserve"> is</w:t>
      </w:r>
      <w:r w:rsidR="431731BD">
        <w:t xml:space="preserve"> </w:t>
      </w:r>
      <w:r w:rsidR="2E86B743">
        <w:t>becoming</w:t>
      </w:r>
      <w:r w:rsidR="15D6C162">
        <w:t xml:space="preserve"> </w:t>
      </w:r>
      <w:r w:rsidR="431731BD">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Mz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Content>
          <w:r w:rsidR="005D77A3" w:rsidRPr="0691484D">
            <w:rPr>
              <w:rFonts w:ascii="Aptos" w:eastAsia="Aptos" w:hAnsi="Aptos" w:cs="Aptos"/>
              <w:color w:val="000000" w:themeColor="text1"/>
              <w:vertAlign w:val="superscript"/>
            </w:rPr>
            <w:t>33</w:t>
          </w:r>
        </w:sdtContent>
      </w:sdt>
      <w:r w:rsidR="431731BD">
        <w:t xml:space="preserve">. </w:t>
      </w:r>
      <w:r w:rsidR="003300B1">
        <w:t xml:space="preserve">Similar principles extend to whole-body illusions in </w:t>
      </w:r>
      <w:r w:rsidR="00D103CE">
        <w:t>VR</w:t>
      </w:r>
      <w:r w:rsidR="003300B1">
        <w:t>, where synchronous visual and tactile stimulation can induce the compelling experience of inhabiting a virtual avatar</w:t>
      </w:r>
      <w:sdt>
        <w:sdtPr>
          <w:rPr>
            <w:rFonts w:ascii="Aptos" w:hAnsi="Aptos"/>
            <w:color w:val="000000" w:themeColor="text1"/>
            <w:vertAlign w:val="superscript"/>
          </w:rPr>
          <w:tag w:val="MENDELEY_CITATION_v3_eyJjaXRhdGlvbklEIjoiTUVOREVMRVlfQ0lUQVRJT05fZTk4YzQ2N2EtODZkOS00OTI4LTkwZWQtYjVjN2IxYjY5M2FkIiwicHJvcGVydGllcyI6eyJub3RlSW5kZXgiOjB9LCJpc0VkaXRlZCI6ZmFsc2UsIm1hbnVhbE92ZXJyaWRlIjp7ImlzTWFudWFsbHlPdmVycmlkZGVuIjpmYWxzZSwiY2l0ZXByb2NUZXh0IjoiPHN1cD4zNDwvc3VwPiIsIm1hbnVhbE92ZXJyaWRlVGV4dCI6IiJ9LCJjaXRhdGlvbkl0ZW1zIjpbeyJpZCI6ImQwMWZkYzVhLWU3NzItMzIxOC04N2FjLWI5OGJhYWIzOTQ5NyIsIml0ZW1EYXRhIjp7InR5cGUiOiJhcnRpY2xlLWpvdXJuYWwiLCJpZCI6ImQwMWZkYzVhLWU3NzItMzIxOC04N2FjLWI5OGJhYWIzOTQ5Ny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"/>
          <w:id w:val="-944536699"/>
          <w:placeholder>
            <w:docPart w:val="DefaultPlaceholder_-1854013440"/>
          </w:placeholder>
        </w:sdtPr>
        <w:sdtContent>
          <w:r w:rsidR="005D77A3" w:rsidRPr="0691484D">
            <w:rPr>
              <w:rFonts w:ascii="Aptos" w:eastAsia="Aptos" w:hAnsi="Aptos" w:cs="Aptos"/>
              <w:color w:val="000000" w:themeColor="text1"/>
              <w:vertAlign w:val="superscript"/>
            </w:rPr>
            <w:t>34</w:t>
          </w:r>
        </w:sdtContent>
      </w:sdt>
      <w:r w:rsidR="0B38E0AA">
        <w:t>.</w:t>
      </w:r>
      <w:r w:rsidR="00E02BB0">
        <w:t xml:space="preserve"> </w:t>
      </w:r>
    </w:p>
    <w:p w14:paraId="71F77DFC" w14:textId="54172841" w:rsidR="01FFE1D2" w:rsidRDefault="01FFE1D2" w:rsidP="044B0010">
      <w:pPr>
        <w:pStyle w:val="ListParagraph"/>
      </w:pPr>
    </w:p>
    <w:p w14:paraId="4E0C25BD" w14:textId="03AC0812" w:rsidR="01FFE1D2" w:rsidRDefault="589DFE8B" w:rsidP="00F6457C">
      <w:pPr>
        <w:pStyle w:val="ListParagraph"/>
        <w:numPr>
          <w:ilvl w:val="0"/>
          <w:numId w:val="4"/>
        </w:numPr>
      </w:pPr>
      <w:r w:rsidRPr="693A94D7">
        <w:rPr>
          <w:b/>
          <w:bCs/>
        </w:rPr>
        <w:t>Parchment</w:t>
      </w:r>
      <w:r w:rsidR="19DE562B" w:rsidRPr="693A94D7">
        <w:rPr>
          <w:b/>
          <w:bCs/>
        </w:rPr>
        <w:t>-</w:t>
      </w:r>
      <w:r w:rsidRPr="693A94D7">
        <w:rPr>
          <w:b/>
          <w:bCs/>
        </w:rPr>
        <w:t xml:space="preserve">skin illusion: </w:t>
      </w:r>
      <w:r>
        <w:t>This</w:t>
      </w:r>
      <w:r w:rsidR="4A70244D">
        <w:t xml:space="preserve"> </w:t>
      </w:r>
      <w:r>
        <w:t xml:space="preserve">illustrates </w:t>
      </w:r>
      <w:r w:rsidR="1E980169">
        <w:t xml:space="preserve">how </w:t>
      </w:r>
      <w:r>
        <w:t xml:space="preserve">auditory information </w:t>
      </w:r>
      <w:r w:rsidR="771DA131">
        <w:t xml:space="preserve">can </w:t>
      </w:r>
      <w:r w:rsidR="297532C7">
        <w:t>influenc</w:t>
      </w:r>
      <w:r w:rsidR="78F919B3">
        <w:t>e</w:t>
      </w:r>
      <w:r w:rsidR="297532C7">
        <w:t xml:space="preserve"> tactile experience</w:t>
      </w:r>
      <w:r>
        <w:t>.</w:t>
      </w:r>
      <w:r w:rsidR="3EEF725A">
        <w:t xml:space="preserve"> </w:t>
      </w:r>
      <w:r w:rsidR="17F9AB8A">
        <w:t xml:space="preserve">People </w:t>
      </w:r>
      <w:r w:rsidR="2ADA094C">
        <w:t xml:space="preserve">rub their hands together in front of a microphone which plays back the </w:t>
      </w:r>
      <w:r w:rsidR="3DC2E0FD">
        <w:t xml:space="preserve">resulting </w:t>
      </w:r>
      <w:r w:rsidR="2ADA094C">
        <w:t xml:space="preserve">sounds </w:t>
      </w:r>
      <w:r w:rsidR="5AC6DB97">
        <w:t>over headphones</w:t>
      </w:r>
      <w:r w:rsidR="63072504">
        <w:t xml:space="preserve"> with minimal delay</w:t>
      </w:r>
      <w:r w:rsidR="5AC6DB97">
        <w:t xml:space="preserve">. When </w:t>
      </w:r>
      <w:r w:rsidR="0DD919FE">
        <w:t xml:space="preserve">the </w:t>
      </w:r>
      <w:r w:rsidR="5AC6DB97">
        <w:t xml:space="preserve">high frequency components </w:t>
      </w:r>
      <w:r w:rsidR="4BCEBC8B">
        <w:t xml:space="preserve">of the audio </w:t>
      </w:r>
      <w:r w:rsidR="1B4C920A">
        <w:t xml:space="preserve">are </w:t>
      </w:r>
      <w:r w:rsidR="5AC6DB97">
        <w:t xml:space="preserve">boosted, people </w:t>
      </w:r>
      <w:r w:rsidR="314D5091">
        <w:t>typically perceive their skin as feeling drier or rougher</w:t>
      </w:r>
      <w:r w:rsidR="1ADEE6B8">
        <w:t xml:space="preserve">, like </w:t>
      </w:r>
      <w:r w:rsidR="1ADEE6B8" w:rsidRPr="5C13A47C">
        <w:rPr>
          <w:i/>
          <w:iCs/>
        </w:rPr>
        <w:t>parchment</w:t>
      </w:r>
      <w:sdt>
        <w:sdtPr>
          <w:rPr>
            <w:rFonts w:ascii="Aptos" w:hAnsi="Apto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T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Swic3VwcHJlc3MtYXV0aG9yIjpmYWxzZSwiY29tcG9zaXRlIjpmYWxzZSwiYXV0aG9yLW9ubHkiOmZhbHNlfV19"/>
          <w:id w:val="-305163397"/>
          <w:placeholder>
            <w:docPart w:val="DefaultPlaceholder_-1854013440"/>
          </w:placeholder>
        </w:sdtPr>
        <w:sdtContent>
          <w:r w:rsidR="005D77A3" w:rsidRPr="0691484D">
            <w:rPr>
              <w:rFonts w:ascii="Aptos" w:eastAsia="Aptos" w:hAnsi="Aptos" w:cs="Aptos"/>
              <w:i/>
              <w:color w:val="000000" w:themeColor="text1"/>
              <w:vertAlign w:val="superscript"/>
            </w:rPr>
            <w:t>35</w:t>
          </w:r>
        </w:sdtContent>
      </w:sdt>
      <w:r w:rsidR="314D5091">
        <w:t xml:space="preserve">. </w:t>
      </w:r>
    </w:p>
    <w:p w14:paraId="428CDD9B" w14:textId="77777777" w:rsidR="00276950" w:rsidRPr="00276950" w:rsidRDefault="00276950" w:rsidP="00276950">
      <w:pPr>
        <w:pStyle w:val="ListParagraph"/>
      </w:pPr>
    </w:p>
    <w:p w14:paraId="57DE4F3C" w14:textId="2462FCBC" w:rsidR="01FFE1D2" w:rsidRDefault="3119D6E2" w:rsidP="00F6457C">
      <w:pPr>
        <w:pStyle w:val="ListParagraph"/>
        <w:numPr>
          <w:ilvl w:val="0"/>
          <w:numId w:val="4"/>
        </w:numPr>
      </w:pPr>
      <w:r w:rsidRPr="6A31513F">
        <w:rPr>
          <w:b/>
          <w:bCs/>
        </w:rPr>
        <w:t>Size–weight illusion</w:t>
      </w:r>
      <w:r>
        <w:t>:</w:t>
      </w:r>
      <w:r w:rsidRPr="6A31513F">
        <w:rPr>
          <w:b/>
          <w:bCs/>
        </w:rPr>
        <w:t xml:space="preserve"> </w:t>
      </w:r>
      <w:r>
        <w:t>The size of an object can affect how heavy it feels</w:t>
      </w:r>
      <w:r w:rsidR="3177D97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lastRenderedPageBreak/>
        <w:t>relatively heavier. VR researchers can amplify this</w:t>
      </w:r>
      <w:sdt>
        <w:sdtPr>
          <w:rPr>
            <w:rFonts w:ascii="Aptos" w:hAnsi="Aptos"/>
            <w:color w:val="000000" w:themeColor="text1"/>
            <w:vertAlign w:val="superscript"/>
          </w:rPr>
          <w:tag w:val="MENDELEY_CITATION_v3_eyJjaXRhdGlvbklEIjoiTUVOREVMRVlfQ0lUQVRJT05fZjZiMTgxNmMtZjljYy00NGE4LWE3MTQtYzk2Mzk4ZTc1NWFhIiwicHJvcGVydGllcyI6eyJub3RlSW5kZXgiOjB9LCJpc0VkaXRlZCI6ZmFsc2UsIm1hbnVhbE92ZXJyaWRlIjp7ImlzTWFudWFsbHlPdmVycmlkZGVuIjpmYWxzZSwiY2l0ZXByb2NUZXh0IjoiPHN1cD4zNjwvc3VwPiIsIm1hbnVhbE92ZXJyaWRlVGV4dCI6IiJ9LCJjaXRhdGlvbkl0ZW1zIjpbeyJpZCI6ImZiNzZmODNhLWMxOWMtM2FhYi04NTFjLTYxZmVhYzgzYmUxOCIsIml0ZW1EYXRhIjp7InR5cGUiOiJhcnRpY2xlLWpvdXJuYWwiLCJpZCI6ImZiNzZmODNhLWMxOWMtM2FhYi04NTFjLTYxZmVhYzgzYmUxOC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lNwcmluZ2VyIFNjaWVuY2UgYW5kIEJ1c2luZXNzIE1lZGlhIERldXRzY2hsYW5kIEdtYkgiLCJpc3N1ZSI6IjYiLCJ2b2x1bWUiOiIzNSJ9LCJpc1RlbXBvcmFyeSI6ZmFsc2UsInN1cHByZXNzLWF1dGhvciI6ZmFsc2UsImNvbXBvc2l0ZSI6ZmFsc2UsImF1dGhvci1vbmx5IjpmYWxzZX1dfQ=="/>
          <w:id w:val="2033325196"/>
          <w:placeholder>
            <w:docPart w:val="DefaultPlaceholder_-1854013440"/>
          </w:placeholder>
        </w:sdtPr>
        <w:sdtContent>
          <w:r w:rsidR="005D77A3" w:rsidRPr="0691484D">
            <w:rPr>
              <w:rFonts w:ascii="Aptos" w:eastAsia="Aptos" w:hAnsi="Aptos" w:cs="Aptos"/>
              <w:color w:val="000000" w:themeColor="text1"/>
              <w:vertAlign w:val="superscript"/>
            </w:rPr>
            <w:t>36</w:t>
          </w:r>
        </w:sdtContent>
      </w:sdt>
      <w:r>
        <w:t xml:space="preserve"> by making a virtual object shrink or swell just before the user </w:t>
      </w:r>
      <w:r w:rsidRPr="5C13A47C">
        <w:rPr>
          <w:i/>
          <w:iCs/>
        </w:rPr>
        <w:t>picks</w:t>
      </w:r>
      <w:r w:rsidRPr="5C13A47C">
        <w:rPr>
          <w:i/>
        </w:rPr>
        <w:t xml:space="preserve"> it </w:t>
      </w:r>
      <w:r w:rsidRPr="5C13A47C">
        <w:rPr>
          <w:i/>
          <w:iCs/>
        </w:rPr>
        <w:t>up</w:t>
      </w:r>
      <w:r>
        <w:t>.</w:t>
      </w:r>
    </w:p>
    <w:p w14:paraId="53B1DDF4" w14:textId="7C1D74F7" w:rsidR="01FFE1D2" w:rsidRDefault="2220AA00" w:rsidP="044B0010">
      <w:pPr>
        <w:pStyle w:val="Heading3"/>
      </w:pPr>
      <w:bookmarkStart w:id="82" w:name="_Toc1455321424"/>
      <w:r>
        <w:t>Crossmodal correspondences</w:t>
      </w:r>
      <w:bookmarkEnd w:id="82"/>
    </w:p>
    <w:p w14:paraId="09EA6D82" w14:textId="68C4CEC5" w:rsidR="48AE4F03" w:rsidRDefault="48AE4F03" w:rsidP="044B0010">
      <w:pPr>
        <w:rPr>
          <w:rFonts w:ascii="Aptos" w:eastAsia="Aptos" w:hAnsi="Aptos" w:cs="Aptos"/>
        </w:rPr>
      </w:pPr>
      <w:r w:rsidRPr="4E87E5E5">
        <w:rPr>
          <w:rFonts w:ascii="Aptos" w:eastAsia="Aptos" w:hAnsi="Aptos" w:cs="Aptos"/>
        </w:rPr>
        <w:t xml:space="preserve">Our brains </w:t>
      </w:r>
      <w:r w:rsidR="3217FB62" w:rsidRPr="693A94D7">
        <w:rPr>
          <w:rFonts w:ascii="Aptos" w:eastAsia="Aptos" w:hAnsi="Aptos" w:cs="Aptos"/>
        </w:rPr>
        <w:t>tend to</w:t>
      </w:r>
      <w:r w:rsidRPr="4E87E5E5">
        <w:rPr>
          <w:rFonts w:ascii="Aptos" w:eastAsia="Aptos" w:hAnsi="Aptos" w:cs="Aptos"/>
        </w:rPr>
        <w:t xml:space="preserve"> link sensory features across the different senses, creating correspondences</w:t>
      </w:r>
      <w:sdt>
        <w:sdtPr>
          <w:rPr>
            <w:rFonts w:ascii="Aptos" w:eastAsia="Aptos" w:hAnsi="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Nz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37</w:t>
          </w:r>
        </w:sdtContent>
      </w:sdt>
      <w:r w:rsidRPr="4E87E5E5">
        <w:rPr>
          <w:rFonts w:ascii="Aptos" w:eastAsia="Aptos" w:hAnsi="Aptos" w:cs="Aptos"/>
        </w:rPr>
        <w:t xml:space="preserve"> that shape how we perceive the world. For instance, people from across many cultures have been shown to pair the sound </w:t>
      </w:r>
      <w:r w:rsidRPr="5C13A47C">
        <w:rPr>
          <w:rFonts w:ascii="Aptos" w:eastAsia="Aptos" w:hAnsi="Aptos" w:cs="Aptos"/>
          <w:i/>
          <w:iCs/>
        </w:rPr>
        <w:t>kiki</w:t>
      </w:r>
      <w:r w:rsidRPr="5C13A47C">
        <w:rPr>
          <w:rFonts w:ascii="Aptos" w:eastAsia="Aptos" w:hAnsi="Aptos" w:cs="Aptos"/>
          <w:i/>
        </w:rPr>
        <w:t xml:space="preserve"> </w:t>
      </w:r>
      <w:r w:rsidRPr="4E87E5E5">
        <w:rPr>
          <w:rFonts w:ascii="Aptos" w:eastAsia="Aptos" w:hAnsi="Aptos" w:cs="Aptos"/>
        </w:rPr>
        <w:t xml:space="preserve">with a spiky, more angular shape and the sound </w:t>
      </w:r>
      <w:r w:rsidRPr="5C13A47C">
        <w:rPr>
          <w:rFonts w:ascii="Aptos" w:eastAsia="Aptos" w:hAnsi="Aptos" w:cs="Aptos"/>
          <w:i/>
          <w:iCs/>
        </w:rPr>
        <w:t>bouba</w:t>
      </w:r>
      <w:r w:rsidRPr="5C13A47C">
        <w:rPr>
          <w:rFonts w:ascii="Aptos" w:eastAsia="Aptos" w:hAnsi="Aptos" w:cs="Aptos"/>
          <w:i/>
        </w:rPr>
        <w:t xml:space="preserve"> </w:t>
      </w:r>
      <w:r w:rsidRPr="4E87E5E5">
        <w:rPr>
          <w:rFonts w:ascii="Aptos" w:eastAsia="Aptos" w:hAnsi="Aptos" w:cs="Aptos"/>
        </w:rPr>
        <w:t>with a more rounded shape, demonstrating correspondences between certain speech sounds and particular visual patterns</w:t>
      </w:r>
      <w:sdt>
        <w:sdtPr>
          <w:rPr>
            <w:rFonts w:ascii="Aptos" w:eastAsia="Aptos" w:hAnsi="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D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38</w:t>
          </w:r>
        </w:sdtContent>
      </w:sdt>
      <w:r w:rsidRPr="4E87E5E5">
        <w:rPr>
          <w:rFonts w:ascii="Aptos" w:eastAsia="Aptos" w:hAnsi="Aptos" w:cs="Aptos"/>
          <w:color w:val="000000" w:themeColor="text1"/>
          <w:vertAlign w:val="superscript"/>
        </w:rPr>
        <w:t xml:space="preserve"> </w:t>
      </w:r>
      <w:r w:rsidRPr="4E87E5E5">
        <w:rPr>
          <w:rFonts w:ascii="Aptos" w:eastAsia="Aptos" w:hAnsi="Aptos" w:cs="Aptos"/>
        </w:rPr>
        <w:t xml:space="preserve">(see </w:t>
      </w:r>
      <w:r w:rsidR="00F70764">
        <w:rPr>
          <w:rFonts w:ascii="Aptos" w:eastAsia="Aptos" w:hAnsi="Aptos" w:cs="Aptos"/>
        </w:rPr>
        <w:fldChar w:fldCharType="begin"/>
      </w:r>
      <w:r w:rsidR="00F70764">
        <w:rPr>
          <w:rFonts w:ascii="Aptos" w:eastAsia="Aptos" w:hAnsi="Aptos" w:cs="Aptos"/>
        </w:rPr>
        <w:instrText xml:space="preserve"> REF _Ref205972686 \h </w:instrText>
      </w:r>
      <w:r w:rsidR="00F70764">
        <w:rPr>
          <w:rFonts w:ascii="Aptos" w:eastAsia="Aptos" w:hAnsi="Aptos" w:cs="Aptos"/>
        </w:rPr>
      </w:r>
      <w:r w:rsidR="00F70764">
        <w:rPr>
          <w:rFonts w:ascii="Aptos" w:eastAsia="Aptos" w:hAnsi="Aptos" w:cs="Aptos"/>
        </w:rPr>
        <w:fldChar w:fldCharType="separate"/>
      </w:r>
      <w:r w:rsidR="00F70764">
        <w:t xml:space="preserve">Figure </w:t>
      </w:r>
      <w:r w:rsidR="00F70764">
        <w:rPr>
          <w:noProof/>
        </w:rPr>
        <w:t>3</w:t>
      </w:r>
      <w:r w:rsidR="00F70764">
        <w:rPr>
          <w:rFonts w:ascii="Aptos" w:eastAsia="Aptos" w:hAnsi="Aptos" w:cs="Aptos"/>
        </w:rPr>
        <w:fldChar w:fldCharType="end"/>
      </w:r>
      <w:r w:rsidRPr="4E87E5E5">
        <w:rPr>
          <w:rFonts w:ascii="Aptos" w:eastAsia="Aptos" w:hAnsi="Aptos" w:cs="Aptos"/>
        </w:rPr>
        <w:t>).</w:t>
      </w:r>
    </w:p>
    <w:p w14:paraId="4121E790" w14:textId="77777777" w:rsidR="00D15ADA" w:rsidRDefault="001C0C20" w:rsidP="008F5654">
      <w:pPr>
        <w:keepNext/>
        <w:spacing w:before="240" w:after="240"/>
        <w:jc w:val="center"/>
      </w:pPr>
      <w:r>
        <w:rPr>
          <w:noProof/>
        </w:rPr>
        <w:drawing>
          <wp:inline distT="0" distB="0" distL="0" distR="0" wp14:anchorId="6104C914" wp14:editId="33BC1FFD">
            <wp:extent cx="2753474" cy="1404271"/>
            <wp:effectExtent l="0" t="0" r="0" b="0"/>
            <wp:docPr id="6588316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 1"/>
                    <pic:cNvPicPr/>
                  </pic:nvPicPr>
                  <pic:blipFill>
                    <a:blip r:embed="rId22">
                      <a:extLst>
                        <a:ext uri="{96DAC541-7B7A-43D3-8B79-37D633B846F1}">
                          <asvg:svgBlip xmlns:asvg="http://schemas.microsoft.com/office/drawing/2016/SVG/main" r:embed="rId23"/>
                        </a:ext>
                      </a:extLst>
                    </a:blip>
                    <a:stretch>
                      <a:fillRect/>
                    </a:stretch>
                  </pic:blipFill>
                  <pic:spPr>
                    <a:xfrm>
                      <a:off x="0" y="0"/>
                      <a:ext cx="2753474" cy="1404271"/>
                    </a:xfrm>
                    <a:prstGeom prst="rect">
                      <a:avLst/>
                    </a:prstGeom>
                  </pic:spPr>
                </pic:pic>
              </a:graphicData>
            </a:graphic>
          </wp:inline>
        </w:drawing>
      </w:r>
    </w:p>
    <w:p w14:paraId="1CCADE95" w14:textId="74C2D770" w:rsidR="00115DB4" w:rsidRDefault="3CC29257" w:rsidP="00115DB4">
      <w:pPr>
        <w:pStyle w:val="Caption"/>
      </w:pPr>
      <w:r>
        <w:t>T</w:t>
      </w:r>
      <w:r w:rsidR="00115DB4">
        <w:t xml:space="preserve">he </w:t>
      </w:r>
      <w:r w:rsidR="00115DB4" w:rsidRPr="73805CC3">
        <w:rPr>
          <w:b/>
          <w:i/>
        </w:rPr>
        <w:t>Bouba–Kiki</w:t>
      </w:r>
      <w:r w:rsidR="00115DB4">
        <w:t xml:space="preserve"> </w:t>
      </w:r>
      <w:r w:rsidR="00115DB4" w:rsidRPr="73805CC3">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585BAA60" w:rsidRPr="73805CC3">
        <w:rPr>
          <w:i/>
          <w:iCs/>
        </w:rPr>
        <w:t>bouba</w:t>
      </w:r>
      <w:r w:rsidR="00115DB4" w:rsidRPr="73805CC3">
        <w:rPr>
          <w:i/>
        </w:rPr>
        <w:t xml:space="preserve"> </w:t>
      </w:r>
      <w:r w:rsidR="3074D734">
        <w:t>or</w:t>
      </w:r>
      <w:r w:rsidR="426CCCD8">
        <w:t xml:space="preserve"> </w:t>
      </w:r>
      <w:r w:rsidR="74BEBF92" w:rsidRPr="73805CC3">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585BAA60" w:rsidRPr="73805CC3">
        <w:rPr>
          <w:i/>
          <w:iCs/>
        </w:rPr>
        <w:t>kiki</w:t>
      </w:r>
      <w:r w:rsidR="42F22A4A" w:rsidRPr="73805CC3">
        <w:rPr>
          <w:i/>
        </w:rPr>
        <w:t xml:space="preserve"> </w:t>
      </w:r>
      <w:r w:rsidR="42F22A4A">
        <w:t xml:space="preserve">and </w:t>
      </w:r>
      <w:r w:rsidR="76EB0942" w:rsidRPr="73805CC3">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14:paraId="0371E864" w14:textId="521C7B08" w:rsidR="01FFE1D2" w:rsidRDefault="1B0FCFBC" w:rsidP="1898712A">
      <w:pPr>
        <w:spacing w:before="240" w:after="240"/>
        <w:rPr>
          <w:rFonts w:ascii="Aptos" w:eastAsia="Aptos" w:hAnsi="Aptos" w:cs="Aptos"/>
        </w:rPr>
      </w:pPr>
      <w:r w:rsidRPr="6A31513F">
        <w:rPr>
          <w:rFonts w:ascii="Aptos" w:eastAsia="Aptos" w:hAnsi="Aptos" w:cs="Aptos"/>
        </w:rPr>
        <w:t xml:space="preserve">There are too many of these </w:t>
      </w:r>
      <w:r w:rsidR="41E87829" w:rsidRPr="6A31513F">
        <w:rPr>
          <w:rFonts w:ascii="Aptos" w:eastAsia="Aptos" w:hAnsi="Aptos" w:cs="Aptos"/>
        </w:rPr>
        <w:t xml:space="preserve">correspondences </w:t>
      </w:r>
      <w:r w:rsidR="23BA7A75" w:rsidRPr="6A31513F">
        <w:rPr>
          <w:rFonts w:ascii="Aptos" w:eastAsia="Aptos" w:hAnsi="Aptos" w:cs="Aptos"/>
        </w:rPr>
        <w:t xml:space="preserve">to </w:t>
      </w:r>
      <w:r w:rsidR="2379B922" w:rsidRPr="6A31513F">
        <w:rPr>
          <w:rFonts w:ascii="Aptos" w:eastAsia="Aptos" w:hAnsi="Aptos" w:cs="Aptos"/>
        </w:rPr>
        <w:t xml:space="preserve">attempt to </w:t>
      </w:r>
      <w:r w:rsidR="23BA7A75" w:rsidRPr="6A31513F">
        <w:rPr>
          <w:rFonts w:ascii="Aptos" w:eastAsia="Aptos" w:hAnsi="Aptos" w:cs="Aptos"/>
        </w:rPr>
        <w:t>list</w:t>
      </w:r>
      <w:r w:rsidR="532E63C0" w:rsidRPr="6A31513F">
        <w:rPr>
          <w:rFonts w:ascii="Aptos" w:eastAsia="Aptos" w:hAnsi="Aptos" w:cs="Aptos"/>
        </w:rPr>
        <w:t xml:space="preserve"> </w:t>
      </w:r>
      <w:r w:rsidR="57147FBF" w:rsidRPr="6A31513F">
        <w:rPr>
          <w:rFonts w:ascii="Aptos" w:eastAsia="Aptos" w:hAnsi="Aptos" w:cs="Aptos"/>
        </w:rPr>
        <w:t>them all in full</w:t>
      </w:r>
      <w:r w:rsidR="571F2F1E" w:rsidRPr="6A31513F">
        <w:rPr>
          <w:rFonts w:ascii="Aptos" w:eastAsia="Aptos" w:hAnsi="Aptos" w:cs="Aptos"/>
        </w:rPr>
        <w:t xml:space="preserve">, </w:t>
      </w:r>
      <w:r w:rsidR="000503AC">
        <w:rPr>
          <w:rFonts w:ascii="Aptos" w:eastAsia="Aptos" w:hAnsi="Aptos" w:cs="Aptos"/>
        </w:rPr>
        <w:t>and</w:t>
      </w:r>
      <w:r w:rsidR="571F2F1E" w:rsidRPr="6A31513F">
        <w:rPr>
          <w:rFonts w:ascii="Aptos" w:eastAsia="Aptos" w:hAnsi="Aptos" w:cs="Aptos"/>
        </w:rPr>
        <w:t xml:space="preserve"> </w:t>
      </w:r>
      <w:r w:rsidR="5AD6BAB0" w:rsidRPr="6A31513F">
        <w:rPr>
          <w:rFonts w:ascii="Aptos" w:eastAsia="Aptos" w:hAnsi="Aptos" w:cs="Aptos"/>
        </w:rPr>
        <w:t xml:space="preserve"> </w:t>
      </w:r>
      <w:r w:rsidR="532E63C0" w:rsidRPr="6A31513F">
        <w:rPr>
          <w:rFonts w:ascii="Aptos" w:eastAsia="Aptos" w:hAnsi="Aptos" w:cs="Aptos"/>
        </w:rPr>
        <w:t>new ones are frequently being identified</w:t>
      </w:r>
      <w:r w:rsidR="690F7399" w:rsidRPr="6A31513F">
        <w:rPr>
          <w:rFonts w:ascii="Aptos" w:eastAsia="Aptos" w:hAnsi="Aptos" w:cs="Aptos"/>
        </w:rPr>
        <w:t>, but</w:t>
      </w:r>
      <w:r w:rsidR="41E87829" w:rsidRPr="6A31513F">
        <w:rPr>
          <w:rFonts w:ascii="Aptos" w:eastAsia="Aptos" w:hAnsi="Aptos" w:cs="Aptos"/>
        </w:rPr>
        <w:t xml:space="preserve"> </w:t>
      </w:r>
      <w:r w:rsidR="291A0DC6" w:rsidRPr="6A31513F">
        <w:rPr>
          <w:rFonts w:ascii="Aptos" w:eastAsia="Aptos" w:hAnsi="Aptos" w:cs="Aptos"/>
        </w:rPr>
        <w:t xml:space="preserve">some additional </w:t>
      </w:r>
      <w:r w:rsidR="12682231" w:rsidRPr="6A31513F">
        <w:rPr>
          <w:rFonts w:ascii="Aptos" w:eastAsia="Aptos" w:hAnsi="Aptos" w:cs="Aptos"/>
        </w:rPr>
        <w:t xml:space="preserve">key </w:t>
      </w:r>
      <w:r w:rsidR="291A0DC6" w:rsidRPr="6A31513F">
        <w:rPr>
          <w:rFonts w:ascii="Aptos" w:eastAsia="Aptos" w:hAnsi="Aptos" w:cs="Aptos"/>
        </w:rPr>
        <w:t>examples are:</w:t>
      </w:r>
    </w:p>
    <w:p w14:paraId="03448F46" w14:textId="119EED25" w:rsidR="01FFE1D2" w:rsidRDefault="2BB2D61B" w:rsidP="693A94D7">
      <w:pPr>
        <w:pStyle w:val="ListParagraph"/>
        <w:numPr>
          <w:ilvl w:val="0"/>
          <w:numId w:val="5"/>
        </w:numPr>
        <w:rPr>
          <w:rFonts w:ascii="Aptos" w:hAnsi="Aptos"/>
          <w:color w:val="000000" w:themeColor="text1"/>
          <w:vertAlign w:val="superscript"/>
        </w:rPr>
      </w:pPr>
      <w:r w:rsidRPr="693A94D7">
        <w:rPr>
          <w:rFonts w:eastAsia="Aptos"/>
        </w:rPr>
        <w:t xml:space="preserve">Bright visuals are often </w:t>
      </w:r>
      <w:r w:rsidR="2C3B55C1" w:rsidRPr="693A94D7">
        <w:rPr>
          <w:rFonts w:eastAsia="Aptos"/>
        </w:rPr>
        <w:t>associated</w:t>
      </w:r>
      <w:r w:rsidRPr="693A94D7">
        <w:rPr>
          <w:rFonts w:eastAsia="Aptos"/>
        </w:rPr>
        <w:t xml:space="preserve"> with louder sounds</w:t>
      </w:r>
      <w:r w:rsidR="08CE91AF" w:rsidRPr="693A94D7">
        <w:rPr>
          <w:rFonts w:eastAsia="Aptos"/>
        </w:rPr>
        <w:t xml:space="preserve"> and </w:t>
      </w:r>
      <w:r w:rsidRPr="693A94D7">
        <w:rPr>
          <w:rFonts w:eastAsia="Aptos"/>
        </w:rPr>
        <w:t>dim</w:t>
      </w:r>
      <w:r w:rsidR="3538857E" w:rsidRPr="693A94D7">
        <w:rPr>
          <w:rFonts w:eastAsia="Aptos"/>
        </w:rPr>
        <w:t>mer</w:t>
      </w:r>
      <w:r w:rsidRPr="693A94D7">
        <w:rPr>
          <w:rFonts w:eastAsia="Aptos"/>
        </w:rPr>
        <w:t xml:space="preserve"> </w:t>
      </w:r>
      <w:r w:rsidR="712FB6B5" w:rsidRPr="693A94D7">
        <w:rPr>
          <w:rFonts w:eastAsia="Aptos"/>
        </w:rPr>
        <w:t xml:space="preserve">visuals </w:t>
      </w:r>
      <w:r w:rsidRPr="693A94D7">
        <w:rPr>
          <w:rFonts w:eastAsia="Aptos"/>
        </w:rPr>
        <w:t>with quieter sounds.</w:t>
      </w:r>
      <w:r w:rsidR="006C2A4A" w:rsidRPr="693A94D7">
        <w:rPr>
          <w:rFonts w:eastAsia="Aptos"/>
        </w:rPr>
        <w:t xml:space="preserve"> </w:t>
      </w:r>
      <w:r w:rsidR="0DBB950D">
        <w:t xml:space="preserve">Brighter visuals are </w:t>
      </w:r>
      <w:r w:rsidR="40A80429">
        <w:t>also</w:t>
      </w:r>
      <w:r w:rsidR="0DBB950D">
        <w:t xml:space="preserve"> </w:t>
      </w:r>
      <w:r w:rsidR="4D6922A9">
        <w:t xml:space="preserve">typically </w:t>
      </w:r>
      <w:r w:rsidR="0DBB950D">
        <w:t>paired with higher-pitched tones</w:t>
      </w:r>
      <w:sdt>
        <w:sdtPr>
          <w:rPr>
            <w:rFonts w:ascii="Aptos" w:hAnsi="Aptos"/>
            <w:color w:val="000000" w:themeColor="text1"/>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zOT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Content>
          <w:r w:rsidR="005D77A3" w:rsidRPr="0691484D">
            <w:rPr>
              <w:rFonts w:ascii="Aptos" w:eastAsia="Aptos" w:hAnsi="Aptos" w:cs="Aptos"/>
              <w:color w:val="000000" w:themeColor="text1"/>
              <w:vertAlign w:val="superscript"/>
            </w:rPr>
            <w:t>39</w:t>
          </w:r>
        </w:sdtContent>
      </w:sdt>
      <w:r w:rsidR="007D44AF" w:rsidRPr="73805CC3">
        <w:rPr>
          <w:rFonts w:ascii="Aptos" w:hAnsi="Aptos"/>
          <w:color w:val="000000" w:themeColor="text1"/>
        </w:rPr>
        <w:t>.</w:t>
      </w:r>
    </w:p>
    <w:p w14:paraId="6DB7D5E8" w14:textId="7B70C03A" w:rsidR="01FFE1D2" w:rsidRDefault="21029EB8" w:rsidP="00F6457C">
      <w:pPr>
        <w:pStyle w:val="ListParagraph"/>
        <w:numPr>
          <w:ilvl w:val="0"/>
          <w:numId w:val="5"/>
        </w:numPr>
        <w:spacing w:before="240" w:after="240"/>
        <w:rPr>
          <w:rFonts w:eastAsia="Aptos"/>
        </w:rPr>
      </w:pPr>
      <w:r w:rsidRPr="4E87E5E5">
        <w:rPr>
          <w:rFonts w:eastAsia="Aptos"/>
        </w:rPr>
        <w:t>V</w:t>
      </w:r>
      <w:r w:rsidR="04D750C3" w:rsidRPr="4E87E5E5">
        <w:rPr>
          <w:rFonts w:eastAsia="Aptos"/>
        </w:rPr>
        <w:t>isual object</w:t>
      </w:r>
      <w:r w:rsidR="5C89F568" w:rsidRPr="4E87E5E5">
        <w:rPr>
          <w:rFonts w:eastAsia="Aptos"/>
        </w:rPr>
        <w:t xml:space="preserve"> size is also </w:t>
      </w:r>
      <w:r w:rsidR="04D750C3" w:rsidRPr="4E87E5E5">
        <w:rPr>
          <w:rFonts w:eastAsia="Aptos"/>
        </w:rPr>
        <w:t>linked to pitch</w:t>
      </w:r>
      <w:r w:rsidR="1142DAED" w:rsidRPr="4E87E5E5">
        <w:rPr>
          <w:rFonts w:eastAsia="Aptos"/>
        </w:rPr>
        <w:t>, with smaller objects associated with higher pitche</w:t>
      </w:r>
      <w:r w:rsidR="2EECF89B" w:rsidRPr="4E87E5E5">
        <w:rPr>
          <w:rFonts w:eastAsia="Aptos"/>
        </w:rPr>
        <w:t>s</w:t>
      </w:r>
      <w:r w:rsidR="1142DAED" w:rsidRPr="4E87E5E5">
        <w:rPr>
          <w:rFonts w:eastAsia="Aptos"/>
        </w:rPr>
        <w:t>.</w:t>
      </w:r>
    </w:p>
    <w:p w14:paraId="12C3A256" w14:textId="550718CF" w:rsidR="01FFE1D2" w:rsidRDefault="3B265949" w:rsidP="00F6457C">
      <w:pPr>
        <w:pStyle w:val="ListParagraph"/>
        <w:numPr>
          <w:ilvl w:val="0"/>
          <w:numId w:val="5"/>
        </w:numPr>
        <w:spacing w:before="240" w:after="240"/>
        <w:rPr>
          <w:rFonts w:eastAsia="Aptos"/>
        </w:rPr>
      </w:pPr>
      <w:r w:rsidRPr="693A94D7">
        <w:rPr>
          <w:rFonts w:ascii="Aptos" w:eastAsia="Aptos" w:hAnsi="Aptos" w:cs="Aptos"/>
        </w:rPr>
        <w:t>R</w:t>
      </w:r>
      <w:r w:rsidR="56B9F478" w:rsidRPr="693A94D7">
        <w:rPr>
          <w:rFonts w:ascii="Aptos" w:eastAsia="Aptos" w:hAnsi="Aptos" w:cs="Aptos"/>
        </w:rPr>
        <w:t>ough</w:t>
      </w:r>
      <w:r w:rsidR="6730AA1A" w:rsidRPr="693A94D7">
        <w:rPr>
          <w:rFonts w:ascii="Aptos" w:eastAsia="Aptos" w:hAnsi="Aptos" w:cs="Aptos"/>
        </w:rPr>
        <w:t>er</w:t>
      </w:r>
      <w:r w:rsidR="56B9F478" w:rsidRPr="693A94D7">
        <w:rPr>
          <w:rFonts w:ascii="Aptos" w:eastAsia="Aptos" w:hAnsi="Aptos" w:cs="Aptos"/>
        </w:rPr>
        <w:t xml:space="preserve"> </w:t>
      </w:r>
      <w:r w:rsidR="1B617F08" w:rsidRPr="693A94D7">
        <w:rPr>
          <w:rFonts w:ascii="Aptos" w:eastAsia="Aptos" w:hAnsi="Aptos" w:cs="Aptos"/>
        </w:rPr>
        <w:t xml:space="preserve">tactile </w:t>
      </w:r>
      <w:r w:rsidR="56B9F478" w:rsidRPr="693A94D7">
        <w:rPr>
          <w:rFonts w:ascii="Aptos" w:eastAsia="Aptos" w:hAnsi="Aptos" w:cs="Aptos"/>
        </w:rPr>
        <w:t>textures are associated with harsh</w:t>
      </w:r>
      <w:r w:rsidR="2139668A" w:rsidRPr="693A94D7">
        <w:rPr>
          <w:rFonts w:ascii="Aptos" w:eastAsia="Aptos" w:hAnsi="Aptos" w:cs="Aptos"/>
        </w:rPr>
        <w:t>er,</w:t>
      </w:r>
      <w:r w:rsidR="00246361" w:rsidRPr="693A94D7">
        <w:rPr>
          <w:rFonts w:ascii="Aptos" w:eastAsia="Aptos" w:hAnsi="Aptos" w:cs="Aptos"/>
        </w:rPr>
        <w:t xml:space="preserve"> high</w:t>
      </w:r>
      <w:r w:rsidR="5E95913A" w:rsidRPr="693A94D7">
        <w:rPr>
          <w:rFonts w:ascii="Aptos" w:eastAsia="Aptos" w:hAnsi="Aptos" w:cs="Aptos"/>
        </w:rPr>
        <w:t>er</w:t>
      </w:r>
      <w:r w:rsidR="00246361" w:rsidRPr="693A94D7">
        <w:rPr>
          <w:rFonts w:ascii="Aptos" w:eastAsia="Aptos" w:hAnsi="Aptos" w:cs="Aptos"/>
        </w:rPr>
        <w:t xml:space="preserve"> energy s</w:t>
      </w:r>
      <w:r w:rsidR="56B9F478" w:rsidRPr="693A94D7">
        <w:rPr>
          <w:rFonts w:ascii="Aptos" w:eastAsia="Aptos" w:hAnsi="Aptos" w:cs="Aptos"/>
        </w:rPr>
        <w:t>ounds</w:t>
      </w:r>
      <w:r w:rsidR="00246361" w:rsidRPr="693A94D7">
        <w:rPr>
          <w:rFonts w:ascii="Aptos" w:eastAsia="Aptos" w:hAnsi="Aptos" w:cs="Aptos"/>
        </w:rPr>
        <w:t xml:space="preserve"> (e.g</w:t>
      </w:r>
      <w:r w:rsidR="62FE7954" w:rsidRPr="73805CC3">
        <w:rPr>
          <w:rFonts w:ascii="Aptos" w:eastAsia="Aptos" w:hAnsi="Aptos" w:cs="Aptos"/>
        </w:rPr>
        <w:t>.</w:t>
      </w:r>
      <w:r w:rsidR="1C4037EE" w:rsidRPr="73805CC3">
        <w:rPr>
          <w:rFonts w:ascii="Aptos" w:eastAsia="Aptos" w:hAnsi="Aptos" w:cs="Aptos"/>
        </w:rPr>
        <w:t>,</w:t>
      </w:r>
      <w:r w:rsidR="00246361" w:rsidRPr="693A94D7">
        <w:rPr>
          <w:rFonts w:ascii="Aptos" w:eastAsia="Aptos" w:hAnsi="Aptos" w:cs="Aptos"/>
        </w:rPr>
        <w:t xml:space="preserve"> white noise</w:t>
      </w:r>
      <w:r w:rsidR="3BC26B40" w:rsidRPr="693A94D7">
        <w:rPr>
          <w:rFonts w:ascii="Aptos" w:eastAsia="Aptos" w:hAnsi="Aptos" w:cs="Aptos"/>
        </w:rPr>
        <w:t xml:space="preserve"> or </w:t>
      </w:r>
      <w:r w:rsidR="00246361" w:rsidRPr="693A94D7">
        <w:rPr>
          <w:rFonts w:ascii="Aptos" w:eastAsia="Aptos" w:hAnsi="Aptos" w:cs="Aptos"/>
        </w:rPr>
        <w:t>scratchy static)</w:t>
      </w:r>
      <w:sdt>
        <w:sdtPr>
          <w:rPr>
            <w:rFonts w:ascii="Aptos" w:eastAsia="Aptos" w:hAnsi="Aptos" w:cs="Aptos"/>
            <w:color w:val="000000" w:themeColor="text1"/>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D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Content>
          <w:r w:rsidR="005D77A3" w:rsidRPr="0691484D">
            <w:rPr>
              <w:rFonts w:ascii="Aptos" w:eastAsia="Aptos" w:hAnsi="Aptos" w:cs="Aptos"/>
              <w:color w:val="000000" w:themeColor="text1"/>
              <w:vertAlign w:val="superscript"/>
            </w:rPr>
            <w:t>40</w:t>
          </w:r>
        </w:sdtContent>
      </w:sdt>
      <w:r w:rsidR="00246361" w:rsidRPr="693A94D7">
        <w:rPr>
          <w:rFonts w:ascii="Aptos" w:eastAsia="Aptos" w:hAnsi="Aptos" w:cs="Aptos"/>
        </w:rPr>
        <w:t>.</w:t>
      </w:r>
    </w:p>
    <w:p w14:paraId="32C4AE91" w14:textId="1BE35A29" w:rsidR="01FFE1D2" w:rsidRDefault="00404971" w:rsidP="00F6457C">
      <w:pPr>
        <w:pStyle w:val="ListParagraph"/>
        <w:numPr>
          <w:ilvl w:val="0"/>
          <w:numId w:val="5"/>
        </w:numPr>
        <w:spacing w:before="240" w:after="240"/>
        <w:rPr>
          <w:rFonts w:eastAsia="Aptos"/>
        </w:rPr>
      </w:pPr>
      <w:r w:rsidRPr="4E87E5E5">
        <w:rPr>
          <w:rFonts w:eastAsia="Aptos"/>
        </w:rPr>
        <w:t>Heavier objects are expected to sound lower in pitch.</w:t>
      </w:r>
    </w:p>
    <w:p w14:paraId="58FD724F" w14:textId="68556C42" w:rsidR="01FFE1D2" w:rsidRDefault="06D9EF18" w:rsidP="4E87E5E5">
      <w:pPr>
        <w:spacing w:before="240" w:after="240"/>
        <w:rPr>
          <w:rFonts w:ascii="Aptos" w:eastAsia="Aptos" w:hAnsi="Aptos" w:cs="Aptos"/>
        </w:rPr>
      </w:pPr>
      <w:r w:rsidRPr="6A31513F">
        <w:rPr>
          <w:rFonts w:ascii="Aptos" w:eastAsia="Aptos" w:hAnsi="Aptos" w:cs="Aptos"/>
        </w:rPr>
        <w:t>M</w:t>
      </w:r>
      <w:r w:rsidR="41E6602C" w:rsidRPr="6A31513F">
        <w:rPr>
          <w:rFonts w:ascii="Aptos" w:eastAsia="Aptos" w:hAnsi="Aptos" w:cs="Aptos"/>
        </w:rPr>
        <w:t xml:space="preserve">any </w:t>
      </w:r>
      <w:r w:rsidR="666D0857" w:rsidRPr="6A31513F">
        <w:rPr>
          <w:rFonts w:ascii="Aptos" w:eastAsia="Aptos" w:hAnsi="Aptos" w:cs="Aptos"/>
        </w:rPr>
        <w:t xml:space="preserve">of these links </w:t>
      </w:r>
      <w:r w:rsidR="41E6602C" w:rsidRPr="6A31513F">
        <w:rPr>
          <w:rFonts w:ascii="Aptos" w:eastAsia="Aptos" w:hAnsi="Aptos" w:cs="Aptos"/>
        </w:rPr>
        <w:t>are influenced by culture, language and personal experience</w:t>
      </w:r>
      <w:sdt>
        <w:sdtPr>
          <w:rPr>
            <w:rFonts w:ascii="Aptos" w:eastAsia="Aptos" w:hAnsi="Aptos" w:cs="Aptos"/>
            <w:color w:val="000000" w:themeColor="text1"/>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Nz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Content>
          <w:r w:rsidR="005D77A3" w:rsidRPr="0691484D">
            <w:rPr>
              <w:rFonts w:ascii="Aptos" w:eastAsia="Aptos" w:hAnsi="Aptos" w:cs="Aptos"/>
              <w:color w:val="000000" w:themeColor="text1"/>
              <w:vertAlign w:val="superscript"/>
            </w:rPr>
            <w:t>37</w:t>
          </w:r>
        </w:sdtContent>
      </w:sdt>
      <w:r w:rsidR="41E6602C" w:rsidRPr="6A31513F">
        <w:rPr>
          <w:rFonts w:ascii="Aptos" w:eastAsia="Aptos" w:hAnsi="Aptos" w:cs="Aptos"/>
        </w:rPr>
        <w:t xml:space="preserve">. For example, in many Western societies, people report that cinnamon smells sweet, </w:t>
      </w:r>
      <w:r w:rsidR="1F17EC9B" w:rsidRPr="6A31513F">
        <w:rPr>
          <w:rFonts w:ascii="Aptos" w:eastAsia="Aptos" w:hAnsi="Aptos" w:cs="Aptos"/>
        </w:rPr>
        <w:t>presumably because</w:t>
      </w:r>
      <w:r w:rsidR="41E6602C" w:rsidRPr="6A31513F">
        <w:rPr>
          <w:rFonts w:ascii="Aptos" w:eastAsia="Aptos" w:hAnsi="Aptos" w:cs="Aptos"/>
        </w:rPr>
        <w:t xml:space="preserve"> it is frequently paired with sugar in desserts</w:t>
      </w:r>
      <w:sdt>
        <w:sdtPr>
          <w:rPr>
            <w:rFonts w:ascii="Aptos" w:eastAsia="Aptos" w:hAnsi="Aptos" w:cs="Aptos"/>
            <w:color w:val="000000" w:themeColor="text1"/>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T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Content>
          <w:r w:rsidR="005D77A3" w:rsidRPr="0691484D">
            <w:rPr>
              <w:rFonts w:ascii="Aptos" w:eastAsia="Aptos" w:hAnsi="Aptos" w:cs="Aptos"/>
              <w:color w:val="000000" w:themeColor="text1"/>
              <w:vertAlign w:val="superscript"/>
            </w:rPr>
            <w:t>41</w:t>
          </w:r>
        </w:sdtContent>
      </w:sdt>
      <w:r w:rsidR="41E6602C" w:rsidRPr="6A31513F">
        <w:rPr>
          <w:rFonts w:ascii="Aptos" w:eastAsia="Aptos" w:hAnsi="Aptos" w:cs="Aptos"/>
        </w:rPr>
        <w:t>. In contrast, in cultures</w:t>
      </w:r>
      <w:r w:rsidR="2453F6C7" w:rsidRPr="6A31513F">
        <w:rPr>
          <w:rFonts w:ascii="Aptos" w:eastAsia="Aptos" w:hAnsi="Aptos" w:cs="Aptos"/>
        </w:rPr>
        <w:t xml:space="preserve"> </w:t>
      </w:r>
      <w:r w:rsidR="41E6602C" w:rsidRPr="6A31513F">
        <w:rPr>
          <w:rFonts w:ascii="Aptos" w:eastAsia="Aptos" w:hAnsi="Aptos" w:cs="Aptos"/>
        </w:rPr>
        <w:t xml:space="preserve">where cinnamon is </w:t>
      </w:r>
      <w:r w:rsidR="66FDADA2" w:rsidRPr="6A31513F">
        <w:rPr>
          <w:rFonts w:ascii="Aptos" w:eastAsia="Aptos" w:hAnsi="Aptos" w:cs="Aptos"/>
        </w:rPr>
        <w:t xml:space="preserve">more </w:t>
      </w:r>
      <w:r w:rsidR="41E6602C" w:rsidRPr="6A31513F">
        <w:rPr>
          <w:rFonts w:ascii="Aptos" w:eastAsia="Aptos" w:hAnsi="Aptos" w:cs="Aptos"/>
        </w:rPr>
        <w:t xml:space="preserve">commonly used in savoury dishes, it </w:t>
      </w:r>
      <w:r w:rsidR="5D38C22A" w:rsidRPr="6A31513F">
        <w:rPr>
          <w:rFonts w:ascii="Aptos" w:eastAsia="Aptos" w:hAnsi="Aptos" w:cs="Aptos"/>
        </w:rPr>
        <w:t>may not be</w:t>
      </w:r>
      <w:r w:rsidR="41E6602C" w:rsidRPr="6A31513F">
        <w:rPr>
          <w:rFonts w:ascii="Aptos" w:eastAsia="Aptos" w:hAnsi="Aptos" w:cs="Aptos"/>
        </w:rPr>
        <w:t xml:space="preserve"> perceived as sweet at all. Learned correspondences like these</w:t>
      </w:r>
      <w:r w:rsidR="61FF81C7" w:rsidRPr="6A31513F">
        <w:rPr>
          <w:rFonts w:ascii="Aptos" w:eastAsia="Aptos" w:hAnsi="Aptos" w:cs="Aptos"/>
        </w:rPr>
        <w:t>,</w:t>
      </w:r>
      <w:r w:rsidR="41E6602C" w:rsidRPr="6A31513F">
        <w:rPr>
          <w:rFonts w:ascii="Aptos" w:eastAsia="Aptos" w:hAnsi="Aptos" w:cs="Aptos"/>
        </w:rPr>
        <w:t xml:space="preserve"> shape how we interpret sensory information, </w:t>
      </w:r>
      <w:r w:rsidR="79A6EF35" w:rsidRPr="6A31513F">
        <w:rPr>
          <w:rFonts w:ascii="Aptos" w:eastAsia="Aptos" w:hAnsi="Aptos" w:cs="Aptos"/>
        </w:rPr>
        <w:t>meaning that different audience members are likely to have different patterns of correspondences.</w:t>
      </w:r>
    </w:p>
    <w:p w14:paraId="13BF734A" w14:textId="6893A6D6" w:rsidR="01FFE1D2" w:rsidRDefault="73F3FB37" w:rsidP="25595CE8">
      <w:pPr>
        <w:spacing w:before="240" w:after="240"/>
        <w:rPr>
          <w:rFonts w:ascii="Aptos" w:eastAsia="Aptos" w:hAnsi="Aptos" w:cs="Aptos"/>
        </w:rPr>
      </w:pPr>
      <w:r w:rsidRPr="693A94D7">
        <w:rPr>
          <w:rFonts w:ascii="Aptos" w:eastAsia="Aptos" w:hAnsi="Aptos" w:cs="Aptos"/>
        </w:rPr>
        <w:lastRenderedPageBreak/>
        <w:t>T</w:t>
      </w:r>
      <w:r w:rsidR="1A69641D" w:rsidRPr="693A94D7">
        <w:rPr>
          <w:rFonts w:ascii="Aptos" w:eastAsia="Aptos" w:hAnsi="Aptos" w:cs="Aptos"/>
        </w:rPr>
        <w:t xml:space="preserve">hese observations highlight the potential </w:t>
      </w:r>
      <w:r w:rsidR="6B8858A2" w:rsidRPr="693A94D7">
        <w:rPr>
          <w:rFonts w:ascii="Aptos" w:eastAsia="Aptos" w:hAnsi="Aptos" w:cs="Aptos"/>
        </w:rPr>
        <w:t>of</w:t>
      </w:r>
      <w:r w:rsidR="778F78C8" w:rsidRPr="693A94D7">
        <w:rPr>
          <w:rFonts w:ascii="Aptos" w:eastAsia="Aptos" w:hAnsi="Aptos" w:cs="Aptos"/>
        </w:rPr>
        <w:t xml:space="preserve"> experiment</w:t>
      </w:r>
      <w:r w:rsidR="0618CECF" w:rsidRPr="693A94D7">
        <w:rPr>
          <w:rFonts w:ascii="Aptos" w:eastAsia="Aptos" w:hAnsi="Aptos" w:cs="Aptos"/>
        </w:rPr>
        <w:t>ing</w:t>
      </w:r>
      <w:r w:rsidR="1A69641D" w:rsidRPr="693A94D7">
        <w:rPr>
          <w:rFonts w:ascii="Aptos" w:eastAsia="Aptos" w:hAnsi="Aptos" w:cs="Aptos"/>
        </w:rPr>
        <w:t xml:space="preserve"> with sensory pairings: c</w:t>
      </w:r>
      <w:r w:rsidR="11BA8A4E" w:rsidRPr="693A94D7">
        <w:rPr>
          <w:rFonts w:ascii="Aptos" w:eastAsia="Aptos" w:hAnsi="Aptos" w:cs="Aptos"/>
        </w:rPr>
        <w:t>onsistent, intuitive pairings can feel seamless, whereas deliberate mismatches can create novelty or tension</w:t>
      </w:r>
      <w:r w:rsidR="6E5B4037" w:rsidRPr="693A94D7">
        <w:rPr>
          <w:rFonts w:ascii="Aptos" w:eastAsia="Aptos" w:hAnsi="Aptos" w:cs="Aptos"/>
        </w:rPr>
        <w:t xml:space="preserve"> by disrupting expectations</w:t>
      </w:r>
      <w:sdt>
        <w:sdtPr>
          <w:rPr>
            <w:rFonts w:ascii="Aptos" w:eastAsia="Aptos" w:hAnsi="Aptos" w:cs="Aptos"/>
            <w:color w:val="000000" w:themeColor="text1"/>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j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Content>
          <w:r w:rsidR="005D77A3" w:rsidRPr="0691484D">
            <w:rPr>
              <w:rFonts w:ascii="Aptos" w:eastAsia="Aptos" w:hAnsi="Aptos" w:cs="Aptos"/>
              <w:color w:val="000000" w:themeColor="text1"/>
              <w:vertAlign w:val="superscript"/>
            </w:rPr>
            <w:t>42</w:t>
          </w:r>
        </w:sdtContent>
      </w:sdt>
      <w:r w:rsidR="11BA8A4E" w:rsidRPr="693A94D7">
        <w:rPr>
          <w:rFonts w:ascii="Aptos" w:eastAsia="Aptos" w:hAnsi="Aptos" w:cs="Aptos"/>
        </w:rPr>
        <w:t>.</w:t>
      </w:r>
      <w:r w:rsidR="11BA8A4E">
        <w:t xml:space="preserve"> </w:t>
      </w:r>
      <w:r w:rsidR="372ED4D3" w:rsidRPr="693A94D7">
        <w:rPr>
          <w:rFonts w:ascii="Aptos" w:eastAsia="Aptos" w:hAnsi="Aptos" w:cs="Aptos"/>
        </w:rPr>
        <w:t>W</w:t>
      </w:r>
      <w:r w:rsidR="41E6602C" w:rsidRPr="693A94D7">
        <w:rPr>
          <w:rFonts w:ascii="Aptos" w:eastAsia="Aptos" w:hAnsi="Aptos" w:cs="Aptos"/>
        </w:rPr>
        <w:t>ell-established correspondences</w:t>
      </w:r>
      <w:r w:rsidR="3211CB83" w:rsidRPr="693A94D7">
        <w:rPr>
          <w:rFonts w:ascii="Aptos" w:eastAsia="Aptos" w:hAnsi="Aptos" w:cs="Aptos"/>
        </w:rPr>
        <w:t xml:space="preserve"> can </w:t>
      </w:r>
      <w:r w:rsidR="0AC7F362" w:rsidRPr="693A94D7">
        <w:rPr>
          <w:rFonts w:ascii="Aptos" w:eastAsia="Aptos" w:hAnsi="Aptos" w:cs="Aptos"/>
        </w:rPr>
        <w:t xml:space="preserve">also </w:t>
      </w:r>
      <w:r w:rsidR="3211CB83" w:rsidRPr="693A94D7">
        <w:rPr>
          <w:rFonts w:ascii="Aptos" w:eastAsia="Aptos" w:hAnsi="Aptos" w:cs="Aptos"/>
        </w:rPr>
        <w:t xml:space="preserve">be </w:t>
      </w:r>
      <w:r w:rsidR="77E0A9FE" w:rsidRPr="693A94D7">
        <w:rPr>
          <w:rFonts w:ascii="Aptos" w:eastAsia="Aptos" w:hAnsi="Aptos" w:cs="Aptos"/>
        </w:rPr>
        <w:t xml:space="preserve">recruited </w:t>
      </w:r>
      <w:r w:rsidR="1110BFF8" w:rsidRPr="693A94D7">
        <w:rPr>
          <w:rFonts w:ascii="Aptos" w:eastAsia="Aptos" w:hAnsi="Aptos" w:cs="Aptos"/>
        </w:rPr>
        <w:t xml:space="preserve">to </w:t>
      </w:r>
      <w:r w:rsidR="0E4A87A6" w:rsidRPr="693A94D7">
        <w:rPr>
          <w:rFonts w:ascii="Aptos" w:eastAsia="Aptos" w:hAnsi="Aptos" w:cs="Aptos"/>
        </w:rPr>
        <w:t>imply</w:t>
      </w:r>
      <w:r w:rsidR="3ECE774F" w:rsidRPr="693A94D7">
        <w:rPr>
          <w:rFonts w:ascii="Aptos" w:eastAsia="Aptos" w:hAnsi="Aptos" w:cs="Aptos"/>
        </w:rPr>
        <w:t xml:space="preserve"> certain</w:t>
      </w:r>
      <w:r w:rsidR="0E4A87A6" w:rsidRPr="693A94D7">
        <w:rPr>
          <w:rFonts w:ascii="Aptos" w:eastAsia="Aptos" w:hAnsi="Aptos" w:cs="Aptos"/>
        </w:rPr>
        <w:t xml:space="preserve"> </w:t>
      </w:r>
      <w:r w:rsidR="61DE6023" w:rsidRPr="693A94D7">
        <w:rPr>
          <w:rFonts w:ascii="Aptos" w:eastAsia="Aptos" w:hAnsi="Aptos" w:cs="Aptos"/>
        </w:rPr>
        <w:t>aspects of an environment that aren’t simulated</w:t>
      </w:r>
      <w:r w:rsidR="41E6602C" w:rsidRPr="693A94D7">
        <w:rPr>
          <w:rFonts w:ascii="Aptos" w:eastAsia="Aptos" w:hAnsi="Aptos" w:cs="Aptos"/>
        </w:rPr>
        <w:t xml:space="preserve">, such as </w:t>
      </w:r>
      <w:r w:rsidR="65166979" w:rsidRPr="693A94D7">
        <w:rPr>
          <w:rFonts w:ascii="Aptos" w:eastAsia="Aptos" w:hAnsi="Aptos" w:cs="Aptos"/>
        </w:rPr>
        <w:t>reverb being used to evoke a sense of space in an auditory-only experience</w:t>
      </w:r>
      <w:sdt>
        <w:sdtPr>
          <w:rPr>
            <w:rFonts w:ascii="Aptos" w:eastAsia="Aptos" w:hAnsi="Aptos" w:cs="Aptos"/>
            <w:color w:val="000000" w:themeColor="text1"/>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Mz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Content>
          <w:r w:rsidR="005D77A3" w:rsidRPr="0691484D">
            <w:rPr>
              <w:rFonts w:ascii="Aptos" w:eastAsia="Aptos" w:hAnsi="Aptos" w:cs="Aptos"/>
              <w:color w:val="000000" w:themeColor="text1"/>
              <w:vertAlign w:val="superscript"/>
            </w:rPr>
            <w:t>43</w:t>
          </w:r>
        </w:sdtContent>
      </w:sdt>
      <w:r w:rsidR="65166979" w:rsidRPr="693A94D7">
        <w:rPr>
          <w:rFonts w:ascii="Aptos" w:eastAsia="Aptos" w:hAnsi="Aptos" w:cs="Aptos"/>
        </w:rPr>
        <w:t>.</w:t>
      </w:r>
      <w:r w:rsidR="41E6602C" w:rsidRPr="693A94D7">
        <w:rPr>
          <w:rFonts w:ascii="Aptos" w:eastAsia="Aptos" w:hAnsi="Aptos" w:cs="Aptos"/>
        </w:rPr>
        <w:t xml:space="preserve"> </w:t>
      </w:r>
    </w:p>
    <w:p w14:paraId="5FBE6776" w14:textId="564F4D56" w:rsidR="73292E27" w:rsidRDefault="4D66E8B3" w:rsidP="044B0010">
      <w:pPr>
        <w:pStyle w:val="Heading2"/>
      </w:pPr>
      <w:bookmarkStart w:id="83" w:name="_Ref208572498"/>
      <w:bookmarkStart w:id="84" w:name="_Toc928925221"/>
      <w:r>
        <w:t xml:space="preserve">Creative opportunities: </w:t>
      </w:r>
      <w:r w:rsidR="345443BE">
        <w:t xml:space="preserve">Boosting </w:t>
      </w:r>
      <w:bookmarkEnd w:id="83"/>
      <w:bookmarkEnd w:id="84"/>
      <w:r w:rsidR="345443BE" w:rsidRPr="5C13A47C">
        <w:t>presence</w:t>
      </w:r>
    </w:p>
    <w:p w14:paraId="02D03874" w14:textId="6A787CF2" w:rsidR="73292E27" w:rsidRDefault="345443BE" w:rsidP="044B0010">
      <w:pPr>
        <w:rPr>
          <w:rFonts w:ascii="Aptos" w:eastAsia="Aptos" w:hAnsi="Aptos" w:cs="Aptos"/>
          <w:color w:val="498205"/>
          <w:sz w:val="22"/>
          <w:szCs w:val="22"/>
        </w:rPr>
      </w:pPr>
      <w:commentRangeStart w:id="85"/>
      <w:r>
        <w:t>A primary goal of many experiences is to make audiences feel genuinely present within the story world</w:t>
      </w:r>
      <w:r w:rsidR="7BEBC036">
        <w:t xml:space="preserve">, what </w:t>
      </w:r>
      <w:r w:rsidR="00C45620" w:rsidRPr="5C13A47C">
        <w:rPr>
          <w:i/>
        </w:rPr>
        <w:t>Industrial Light &amp; Magic’s</w:t>
      </w:r>
      <w:r w:rsidR="00CD3574">
        <w:t xml:space="preserve"> Vicki Dobbs-Beck </w:t>
      </w:r>
      <w:r w:rsidR="1640E6A2">
        <w:t xml:space="preserve">describes as </w:t>
      </w:r>
      <w:commentRangeStart w:id="86"/>
      <w:r w:rsidR="00CD3574" w:rsidRPr="5C13A47C">
        <w:rPr>
          <w:b/>
          <w:bCs/>
          <w:i/>
          <w:iCs/>
        </w:rPr>
        <w:t>Story living</w:t>
      </w:r>
      <w:sdt>
        <w:sdtPr>
          <w:rPr>
            <w:rFonts w:ascii="Aptos" w:hAnsi="Aptos"/>
            <w:color w:val="000000" w:themeColor="text1"/>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D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Content>
          <w:r w:rsidR="005D77A3" w:rsidRPr="0691484D">
            <w:rPr>
              <w:rFonts w:ascii="Aptos" w:eastAsia="Aptos" w:hAnsi="Aptos" w:cs="Aptos"/>
              <w:b/>
              <w:i/>
              <w:color w:val="000000" w:themeColor="text1"/>
              <w:vertAlign w:val="superscript"/>
            </w:rPr>
            <w:t>44</w:t>
          </w:r>
        </w:sdtContent>
      </w:sdt>
      <w:r w:rsidR="00CD3574">
        <w:t xml:space="preserve">. </w:t>
      </w:r>
      <w:commentRangeEnd w:id="86"/>
      <w:r>
        <w:rPr>
          <w:rStyle w:val="CommentReference"/>
          <w:sz w:val="24"/>
          <w:szCs w:val="24"/>
        </w:rPr>
        <w:commentReference w:id="86"/>
      </w:r>
      <w:commentRangeEnd w:id="85"/>
      <w:r>
        <w:rPr>
          <w:rStyle w:val="CommentReference"/>
          <w:sz w:val="24"/>
          <w:szCs w:val="24"/>
        </w:rPr>
        <w:commentReference w:id="85"/>
      </w:r>
      <w:r>
        <w:t>Indeed, this sense of presence is increasingly being treated as a key performance indicator that sits alongside box-office revenue or dwell-time metrics. Multisensory elements can significantly enhance this sense of presence</w:t>
      </w:r>
      <w:sdt>
        <w:sdtPr>
          <w:rPr>
            <w:rFonts w:ascii="Aptos" w:hAnsi="Aptos"/>
            <w:color w:val="000000" w:themeColor="text1"/>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xO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Content>
          <w:r w:rsidR="005D77A3" w:rsidRPr="0691484D">
            <w:rPr>
              <w:rFonts w:ascii="Aptos" w:eastAsia="Aptos" w:hAnsi="Aptos" w:cs="Aptos"/>
              <w:color w:val="000000" w:themeColor="text1"/>
              <w:vertAlign w:val="superscript"/>
            </w:rPr>
            <w:t>18</w:t>
          </w:r>
        </w:sdtContent>
      </w:sdt>
      <w:r>
        <w:t>, making experiences more engaging, enjoyable</w:t>
      </w:r>
      <w:sdt>
        <w:sdtPr>
          <w:rPr>
            <w:rFonts w:ascii="Aptos" w:hAnsi="Aptos"/>
            <w:color w:val="000000" w:themeColor="text1"/>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T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Content>
          <w:r w:rsidR="005D77A3" w:rsidRPr="0691484D">
            <w:rPr>
              <w:rFonts w:ascii="Aptos" w:eastAsia="Aptos" w:hAnsi="Aptos" w:cs="Aptos"/>
              <w:color w:val="000000" w:themeColor="text1"/>
              <w:vertAlign w:val="superscript"/>
            </w:rPr>
            <w:t>45</w:t>
          </w:r>
        </w:sdtContent>
      </w:sdt>
      <w:r>
        <w:t xml:space="preserve"> and emotionally resonant</w:t>
      </w:r>
      <w:sdt>
        <w:sdtPr>
          <w:rPr>
            <w:rFonts w:ascii="Aptos" w:hAnsi="Aptos"/>
            <w:color w:val="000000" w:themeColor="text1"/>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j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Content>
          <w:r w:rsidR="005D77A3" w:rsidRPr="0691484D">
            <w:rPr>
              <w:rFonts w:ascii="Aptos" w:eastAsia="Aptos" w:hAnsi="Aptos" w:cs="Aptos"/>
              <w:color w:val="000000" w:themeColor="text1"/>
              <w:vertAlign w:val="superscript"/>
            </w:rPr>
            <w:t>46</w:t>
          </w:r>
        </w:sdtContent>
      </w:sdt>
      <w:r>
        <w:t xml:space="preserve">. </w:t>
      </w:r>
    </w:p>
    <w:p w14:paraId="6212FAE4" w14:textId="7ADE7D43" w:rsidR="73292E27" w:rsidRDefault="345443BE" w:rsidP="044B0010">
      <w:pPr>
        <w:pStyle w:val="Heading4"/>
        <w:ind w:left="450"/>
      </w:pPr>
      <w:bookmarkStart w:id="87" w:name="_Toc684454082"/>
      <w:r>
        <w:t xml:space="preserve">Case study: </w:t>
      </w:r>
      <w:commentRangeStart w:id="88"/>
      <w:r>
        <w:t>Current, Rising</w:t>
      </w:r>
      <w:bookmarkEnd w:id="87"/>
      <w:commentRangeEnd w:id="88"/>
      <w:r>
        <w:rPr>
          <w:rStyle w:val="CommentReference"/>
          <w:sz w:val="24"/>
          <w:szCs w:val="24"/>
        </w:rPr>
        <w:commentReference w:id="88"/>
      </w:r>
    </w:p>
    <w:p w14:paraId="01A07297" w14:textId="2295083E" w:rsidR="73292E27" w:rsidRDefault="345443BE" w:rsidP="006D66B9">
      <w:pPr>
        <w:ind w:right="1260"/>
        <w:rPr>
          <w:rFonts w:ascii="Aptos" w:eastAsia="Aptos" w:hAnsi="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40344FE9" w:rsidRPr="5C13A47C">
        <w:t>I</w:t>
      </w:r>
      <w:r w:rsidRPr="5C13A47C">
        <w:t xml:space="preserve">nnovation </w:t>
      </w:r>
      <w:r w:rsidR="5E31113D" w:rsidRPr="5C13A47C">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14:paraId="094641BA" w14:textId="06823AB9" w:rsidR="73292E27" w:rsidRDefault="345443BE" w:rsidP="006D66B9">
      <w:pPr>
        <w:ind w:right="1260"/>
        <w:rPr>
          <w:i/>
        </w:rPr>
      </w:pPr>
      <w:r>
        <w:t>Audience members reported that elements simulating physical sensations – namely blowing wind and free movement through the space – had the most significant impact on their sense of presence (</w:t>
      </w:r>
      <w:commentRangeStart w:id="89"/>
      <w:r>
        <w:t>see</w:t>
      </w:r>
      <w:r w:rsidR="00B54DF7">
        <w:t xml:space="preserve"> </w:t>
      </w:r>
      <w:r>
        <w:fldChar w:fldCharType="begin"/>
      </w:r>
      <w:r>
        <w:instrText xml:space="preserve"> REF _Ref224644343 \h </w:instrText>
      </w:r>
      <w:r>
        <w:fldChar w:fldCharType="separate"/>
      </w:r>
      <w:r w:rsidR="00B54DF7">
        <w:t xml:space="preserve">Figure </w:t>
      </w:r>
      <w:r w:rsidR="00B54DF7" w:rsidRPr="6A31513F">
        <w:rPr>
          <w:noProof/>
        </w:rPr>
        <w:t>7</w:t>
      </w:r>
      <w:r>
        <w:fldChar w:fldCharType="end"/>
      </w:r>
      <w:commentRangeEnd w:id="89"/>
      <w:r>
        <w:rPr>
          <w:rStyle w:val="CommentReference"/>
          <w:sz w:val="24"/>
          <w:szCs w:val="24"/>
        </w:rPr>
        <w:commentReference w:id="89"/>
      </w:r>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53055DDD" w:rsidRPr="5C13A47C">
        <w:rPr>
          <w:b/>
          <w:bCs/>
          <w:i/>
          <w:iCs/>
        </w:rPr>
        <w:t>Current, Rising</w:t>
      </w:r>
      <w:r w:rsidR="53055DDD">
        <w:t>:</w:t>
      </w:r>
    </w:p>
    <w:p w14:paraId="791A3624" w14:textId="77777777" w:rsidR="00927361" w:rsidRDefault="345443BE" w:rsidP="006D66B9">
      <w:pPr>
        <w:keepNext/>
        <w:ind w:left="450" w:right="1260"/>
        <w:jc w:val="center"/>
      </w:pPr>
      <w:r>
        <w:rPr>
          <w:noProof/>
        </w:rPr>
        <w:lastRenderedPageBreak/>
        <w:drawing>
          <wp:inline distT="0" distB="0" distL="0" distR="0" wp14:anchorId="64726F7B" wp14:editId="15B0929B">
            <wp:extent cx="3371850" cy="2867025"/>
            <wp:effectExtent l="0" t="0" r="0" b="0"/>
            <wp:docPr id="1252637312" name="Picture 1298137558" descr="A graph of different colors and numbers&#10;&#10;AI-generated content may be incorrect.,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813755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14:paraId="5955B395" w14:textId="7C460261" w:rsidR="00664FA6" w:rsidRDefault="0C6D026D" w:rsidP="5C13A47C">
      <w:pPr>
        <w:pStyle w:val="Caption"/>
      </w:pPr>
      <w:r w:rsidRPr="47AAA167">
        <w:rPr>
          <w:b/>
          <w:i/>
        </w:rPr>
        <w:t>Left</w:t>
      </w:r>
      <w:r w:rsidR="74445488" w:rsidRPr="47AAA167">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2AB3A115" w:rsidRPr="73805CC3">
        <w:rPr>
          <w:i/>
          <w:iCs/>
        </w:rPr>
        <w:t>VR</w:t>
      </w:r>
      <w:r w:rsidRPr="73805CC3">
        <w:rPr>
          <w:i/>
          <w:iCs/>
        </w:rPr>
        <w:t>. To what extent do you agree that they helped draw you into the experience more than if they were not present?</w:t>
      </w:r>
      <w:r w:rsidR="0C81C05F" w:rsidRPr="73805CC3">
        <w:rPr>
          <w:i/>
          <w:iCs/>
        </w:rPr>
        <w:t>”</w:t>
      </w:r>
      <w:r>
        <w:t xml:space="preserve">  </w:t>
      </w:r>
      <w:commentRangeStart w:id="90"/>
      <w:r w:rsidR="6AB6E366" w:rsidRPr="47AAA167">
        <w:rPr>
          <w:b/>
          <w:i/>
        </w:rPr>
        <w:t>Top-right</w:t>
      </w:r>
      <w:r w:rsidR="60AD72D2" w:rsidRPr="47AAA167">
        <w:rPr>
          <w:b/>
          <w:i/>
        </w:rPr>
        <w:t xml:space="preserve"> Figure</w:t>
      </w:r>
      <w:r w:rsidR="60AD72D2">
        <w:t xml:space="preserve">: </w:t>
      </w:r>
      <w:r w:rsidR="6AB6E366" w:rsidRPr="73805CC3">
        <w:rPr>
          <w:i/>
          <w:iCs/>
        </w:rPr>
        <w:t>HTC Vive Tracker</w:t>
      </w:r>
      <w:r w:rsidR="6AB6E366">
        <w:t xml:space="preserve"> used to locate head position precisely</w:t>
      </w:r>
      <w:r w:rsidR="1C3C4934">
        <w:t xml:space="preserve"> and</w:t>
      </w:r>
      <w:r w:rsidR="2C732C1F">
        <w:t xml:space="preserve"> </w:t>
      </w:r>
      <w:r w:rsidR="6AB6E366" w:rsidRPr="73805CC3">
        <w:rPr>
          <w:i/>
          <w:iCs/>
        </w:rPr>
        <w:t>Leap Motion</w:t>
      </w:r>
      <w:r w:rsidR="6AB6E366">
        <w:t xml:space="preserve"> </w:t>
      </w:r>
      <w:r w:rsidR="458E0A60">
        <w:t>c</w:t>
      </w:r>
      <w:r w:rsidR="6AB6E366">
        <w:t xml:space="preserve">ontroller for tracking hand position. </w:t>
      </w:r>
      <w:r w:rsidR="26E3C465" w:rsidRPr="47AAA167">
        <w:rPr>
          <w:b/>
          <w:i/>
        </w:rPr>
        <w:t>Middle</w:t>
      </w:r>
      <w:r w:rsidR="42F896BE" w:rsidRPr="47AAA167">
        <w:rPr>
          <w:b/>
          <w:i/>
        </w:rPr>
        <w:t>-right Fi</w:t>
      </w:r>
      <w:r w:rsidR="6A2DEE1B" w:rsidRPr="47AAA167">
        <w:rPr>
          <w:b/>
          <w:i/>
        </w:rPr>
        <w:t>g</w:t>
      </w:r>
      <w:r w:rsidR="42F896BE" w:rsidRPr="47AAA167">
        <w:rPr>
          <w:b/>
          <w:i/>
        </w:rPr>
        <w:t>ure:</w:t>
      </w:r>
      <w:r w:rsidR="42F896BE">
        <w:t xml:space="preserve"> I</w:t>
      </w:r>
      <w:r w:rsidR="6AB6E366">
        <w:t xml:space="preserve">llustration of a bass-shaker used to generate experience vibration. </w:t>
      </w:r>
      <w:r w:rsidR="54F806BF" w:rsidRPr="47AAA167">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547361C1" w:rsidRPr="73805CC3">
        <w:rPr>
          <w:i/>
          <w:iCs/>
        </w:rPr>
        <w:t>Going Beyond the Ordinary</w:t>
      </w:r>
      <w:r w:rsidR="12772A96" w:rsidRPr="73805CC3">
        <w:rPr>
          <w:i/>
          <w:iCs/>
        </w:rPr>
        <w:t xml:space="preserve"> </w:t>
      </w:r>
      <w:r w:rsidR="547361C1" w:rsidRPr="73805CC3">
        <w:rPr>
          <w:i/>
          <w:iCs/>
        </w:rPr>
        <w:t>—</w:t>
      </w:r>
      <w:r w:rsidR="12772A96" w:rsidRPr="73805CC3">
        <w:rPr>
          <w:i/>
          <w:iCs/>
        </w:rPr>
        <w:t xml:space="preserve"> </w:t>
      </w:r>
      <w:r w:rsidR="547361C1" w:rsidRPr="73805CC3">
        <w:rPr>
          <w:i/>
          <w:iCs/>
        </w:rPr>
        <w:t>User Perceptions of the Impact of Multisensory Elements on Presence in Virtual Reality at the Royal Opera House</w:t>
      </w:r>
      <w:r w:rsidR="547361C1">
        <w:t xml:space="preserve"> </w:t>
      </w:r>
      <w:commentRangeEnd w:id="90"/>
      <w:r w:rsidR="00927361">
        <w:rPr>
          <w:rStyle w:val="CommentReference"/>
          <w:sz w:val="20"/>
          <w:szCs w:val="20"/>
        </w:rPr>
        <w:commentReference w:id="90"/>
      </w:r>
      <w:r w:rsidR="547361C1">
        <w:t>(</w:t>
      </w:r>
      <w:hyperlink r:id="rId25">
        <w:r w:rsidR="547361C1" w:rsidRPr="73805CC3">
          <w:rPr>
            <w:rStyle w:val="Hyperlink"/>
          </w:rPr>
          <w:t>Author Accepted Manuscript</w:t>
        </w:r>
      </w:hyperlink>
      <w:r w:rsidR="547361C1">
        <w:t>, Royal Holloway Research Portal</w:t>
      </w:r>
      <w:r w:rsidR="279417BB">
        <w:t>, used under CC BY</w:t>
      </w:r>
      <w:r w:rsidR="547361C1">
        <w:t>)</w:t>
      </w:r>
      <w:r w:rsidR="09CA8854">
        <w:t>.</w:t>
      </w:r>
    </w:p>
    <w:p w14:paraId="3423F353" w14:textId="3137B740" w:rsidR="00664FA6" w:rsidRDefault="00553178" w:rsidP="00664FA6">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70DD34EC" w:rsidRPr="5C13A47C">
        <w:rPr>
          <w:i/>
          <w:iCs/>
        </w:rPr>
        <w:t xml:space="preserve">. </w:t>
      </w:r>
      <w:r w:rsidR="138E7DE4" w:rsidRPr="5C13A47C">
        <w:rPr>
          <w:i/>
          <w:iCs/>
        </w:rPr>
        <w:t>T</w:t>
      </w:r>
      <w:r w:rsidR="00A8340F" w:rsidRPr="5C13A47C">
        <w:rPr>
          <w:i/>
          <w:iCs/>
        </w:rPr>
        <w:t xml:space="preserve">he takeout is how much context/motivation for an effect </w:t>
      </w:r>
      <w:r w:rsidR="20A059A8" w:rsidRPr="5C13A47C">
        <w:rPr>
          <w:i/>
          <w:iCs/>
        </w:rPr>
        <w:t>matter</w:t>
      </w:r>
      <w:r w:rsidR="00A8340F" w:rsidRPr="5C13A47C">
        <w:rPr>
          <w:i/>
          <w:iCs/>
        </w:rPr>
        <w:t>.</w:t>
      </w:r>
      <w:r w:rsidR="00113668" w:rsidRPr="5C13A47C">
        <w:rPr>
          <w:i/>
          <w:iCs/>
        </w:rPr>
        <w:t xml:space="preserve"> In</w:t>
      </w:r>
      <w:r w:rsidR="00113668" w:rsidRPr="6A31513F">
        <w:rPr>
          <w:i/>
          <w:iCs/>
        </w:rPr>
        <w:t xml:space="preserve"> </w:t>
      </w:r>
      <w:r w:rsidR="00B83EBE" w:rsidRPr="5C13A47C">
        <w:t>[another experience]</w:t>
      </w:r>
      <w:r w:rsidR="00113668" w:rsidRPr="6A31513F">
        <w:rPr>
          <w:i/>
          <w:iCs/>
        </w:rPr>
        <w:t>, the vibrating floor was used to amplify the effect of travelling on a monorail and that was a real standout moment for the majority of our users</w:t>
      </w:r>
      <w:r w:rsidR="0B7A3195" w:rsidRPr="5C13A47C">
        <w:rPr>
          <w:i/>
          <w:iCs/>
        </w:rPr>
        <w:t>.</w:t>
      </w:r>
      <w:r w:rsidR="48270C58" w:rsidRPr="5C13A47C">
        <w:rPr>
          <w:i/>
          <w:iCs/>
        </w:rPr>
        <w:t xml:space="preserve"> </w:t>
      </w:r>
      <w:r w:rsidR="3B236C55" w:rsidRPr="5C13A47C">
        <w:rPr>
          <w:i/>
        </w:rPr>
        <w:t>M</w:t>
      </w:r>
      <w:r w:rsidR="00533075" w:rsidRPr="6A31513F">
        <w:rPr>
          <w:i/>
          <w:iCs/>
        </w:rPr>
        <w:t xml:space="preserve">y feeling is that </w:t>
      </w:r>
      <w:r w:rsidR="003E1A5D" w:rsidRPr="5C13A47C">
        <w:t>[multisensory el</w:t>
      </w:r>
      <w:r w:rsidR="00FE7BBA" w:rsidRPr="5C13A47C">
        <w:t>e</w:t>
      </w:r>
      <w:r w:rsidR="003E1A5D" w:rsidRPr="5C13A47C">
        <w:t>ments]</w:t>
      </w:r>
      <w:r w:rsidR="00533075" w:rsidRPr="6A31513F">
        <w:rPr>
          <w:i/>
          <w:iCs/>
        </w:rPr>
        <w:t xml:space="preserve"> often play their part in a greater-than-the-sum-of-the-parts equation</w:t>
      </w:r>
      <w:r w:rsidR="163EA855" w:rsidRPr="5C13A47C">
        <w:rPr>
          <w:i/>
          <w:iCs/>
        </w:rPr>
        <w:t>.</w:t>
      </w:r>
      <w:r w:rsidR="57253585" w:rsidRPr="5C13A47C">
        <w:rPr>
          <w:i/>
          <w:iCs/>
        </w:rPr>
        <w:t xml:space="preserve"> </w:t>
      </w:r>
      <w:r w:rsidR="00C77ECC" w:rsidRPr="006D66B9">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69969552" w14:textId="1E7B0CA4" w:rsidR="00553178" w:rsidRDefault="00553178" w:rsidP="006D66B9">
      <w:pPr>
        <w:ind w:left="720"/>
      </w:pPr>
      <w:r w:rsidRPr="00553178">
        <w:t xml:space="preserve">— </w:t>
      </w:r>
      <w:commentRangeStart w:id="91"/>
      <w:r w:rsidRPr="00553178">
        <w:rPr>
          <w:b/>
          <w:bCs/>
        </w:rPr>
        <w:t>Simon</w:t>
      </w:r>
      <w:commentRangeEnd w:id="91"/>
      <w:r w:rsidR="00282F69" w:rsidRPr="00553178">
        <w:rPr>
          <w:rStyle w:val="CommentReference"/>
          <w:b/>
          <w:bCs/>
          <w:sz w:val="24"/>
          <w:szCs w:val="24"/>
        </w:rPr>
        <w:commentReference w:id="91"/>
      </w:r>
      <w:r w:rsidRPr="00553178">
        <w:rPr>
          <w:b/>
          <w:bCs/>
        </w:rPr>
        <w:t xml:space="preserve"> Reveley, CEO</w:t>
      </w:r>
      <w:r w:rsidR="4FC30E48" w:rsidRPr="5C13A47C">
        <w:rPr>
          <w:b/>
          <w:bCs/>
        </w:rPr>
        <w:t xml:space="preserve"> </w:t>
      </w:r>
      <w:r w:rsidR="4FC30E48">
        <w:t>at</w:t>
      </w:r>
      <w:r>
        <w:t xml:space="preserve"> </w:t>
      </w:r>
      <w:ins w:id="92" w:author="Woods, Andy" w:date="2026-03-17T08:17:00Z" w16du:dateUtc="2026-03-17T08:17:00Z">
        <w:r w:rsidRPr="6A31513F">
          <w:fldChar w:fldCharType="begin"/>
        </w:r>
        <w:r w:rsidRPr="6A31513F">
          <w:rPr>
            <w:b/>
            <w:bCs/>
          </w:rPr>
          <w:instrText>HYPERLINK "https://www.figmentproductions.co.uk/"</w:instrText>
        </w:r>
        <w:r w:rsidRPr="6A31513F">
          <w:rPr>
            <w:b/>
            <w:bCs/>
          </w:rPr>
          <w:fldChar w:fldCharType="separate"/>
        </w:r>
      </w:ins>
      <w:r w:rsidRPr="5C13A47C">
        <w:rPr>
          <w:rStyle w:val="Hyperlink"/>
        </w:rPr>
        <w:t>Figment Productions</w:t>
      </w:r>
      <w:ins w:id="93" w:author="Woods, Andy" w:date="2026-03-17T08:17:00Z" w16du:dateUtc="2026-03-17T08:17:00Z">
        <w:r w:rsidRPr="6A31513F">
          <w:rPr>
            <w:b/>
            <w:bCs/>
          </w:rPr>
          <w:fldChar w:fldCharType="end"/>
        </w:r>
      </w:ins>
      <w:r w:rsidR="00FE7BBA">
        <w:t xml:space="preserve"> </w:t>
      </w:r>
    </w:p>
    <w:p w14:paraId="0D6A8111" w14:textId="53903002" w:rsidR="73292E27" w:rsidRDefault="345443BE" w:rsidP="0051768E">
      <w:pPr>
        <w:ind w:right="1260"/>
        <w:rPr>
          <w:rFonts w:ascii="Aptos" w:eastAsia="Aptos" w:hAnsi="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14:paraId="7AD7770C" w14:textId="2098043B" w:rsidR="73292E27" w:rsidRDefault="47D9053F" w:rsidP="044B0010">
      <w:pPr>
        <w:pStyle w:val="Heading2"/>
      </w:pPr>
      <w:bookmarkStart w:id="94" w:name="_Toc798485543"/>
      <w:r>
        <w:lastRenderedPageBreak/>
        <w:t>Pract</w:t>
      </w:r>
      <w:r w:rsidR="0B109C67">
        <w:t xml:space="preserve">ical </w:t>
      </w:r>
      <w:r w:rsidR="7D44C99D">
        <w:t>insights</w:t>
      </w:r>
      <w:bookmarkEnd w:id="94"/>
    </w:p>
    <w:p w14:paraId="5D11359B" w14:textId="35E149F2" w:rsidR="16988A96" w:rsidRDefault="64450EB4" w:rsidP="044B0010">
      <w:pPr>
        <w:pStyle w:val="Heading3"/>
        <w:rPr>
          <w:rFonts w:ascii="Aptos" w:eastAsia="Aptos" w:hAnsi="Aptos" w:cs="Aptos"/>
          <w:sz w:val="24"/>
          <w:szCs w:val="24"/>
        </w:rPr>
      </w:pPr>
      <w:bookmarkStart w:id="95" w:name="_Toc1835703355"/>
      <w:r>
        <w:t>Latency tolerances</w:t>
      </w:r>
      <w:bookmarkEnd w:id="95"/>
    </w:p>
    <w:p w14:paraId="375CDFA2" w14:textId="686E2B92" w:rsidR="000B03A9" w:rsidRDefault="00B54DF7" w:rsidP="000B03A9">
      <w:commentRangeStart w:id="96"/>
      <w:commentRangeStart w:id="97"/>
      <w:commentRangeStart w:id="98"/>
      <w:r>
        <w:t>It is popular to</w:t>
      </w:r>
      <w:commentRangeEnd w:id="98"/>
      <w:r w:rsidR="000B03A9">
        <w:rPr>
          <w:rStyle w:val="CommentReference"/>
          <w:sz w:val="24"/>
          <w:szCs w:val="24"/>
        </w:rPr>
        <w:commentReference w:id="98"/>
      </w:r>
      <w:r w:rsidR="000B03A9">
        <w:t xml:space="preserve"> benchmark</w:t>
      </w:r>
      <w:r>
        <w:t xml:space="preserve"> </w:t>
      </w:r>
      <w:r w:rsidR="000B03A9">
        <w:t xml:space="preserve">creative technical solutions in terms of </w:t>
      </w:r>
      <w:r w:rsidR="186A2DA8" w:rsidRPr="5C13A47C">
        <w:rPr>
          <w:i/>
          <w:iCs/>
        </w:rPr>
        <w:t>q</w:t>
      </w:r>
      <w:r w:rsidR="000B03A9" w:rsidRPr="5C13A47C">
        <w:rPr>
          <w:i/>
          <w:iCs/>
        </w:rPr>
        <w:t>uality</w:t>
      </w:r>
      <w:r w:rsidR="000B03A9" w:rsidRPr="5C13A47C">
        <w:rPr>
          <w:i/>
        </w:rPr>
        <w:t xml:space="preserve"> of </w:t>
      </w:r>
      <w:r w:rsidR="7FF4B4D8" w:rsidRPr="5C13A47C">
        <w:rPr>
          <w:i/>
          <w:iCs/>
        </w:rPr>
        <w:t>s</w:t>
      </w:r>
      <w:r w:rsidR="000B03A9" w:rsidRPr="5C13A47C">
        <w:rPr>
          <w:i/>
          <w:iCs/>
        </w:rPr>
        <w:t>ervice</w:t>
      </w:r>
      <w:sdt>
        <w:sdtPr>
          <w:rPr>
            <w:rFonts w:ascii="Aptos" w:hAnsi="Aptos"/>
            <w:color w:val="000000" w:themeColor="text1"/>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Nz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Content>
          <w:r w:rsidR="005D77A3" w:rsidRPr="0691484D">
            <w:rPr>
              <w:rFonts w:ascii="Aptos" w:eastAsia="Aptos" w:hAnsi="Aptos" w:cs="Aptos"/>
              <w:i/>
              <w:color w:val="000000" w:themeColor="text1"/>
              <w:vertAlign w:val="superscript"/>
            </w:rPr>
            <w:t>47</w:t>
          </w:r>
        </w:sdtContent>
      </w:sdt>
      <w:r w:rsidR="000B03A9">
        <w:t>, which encompasses</w:t>
      </w:r>
      <w:r w:rsidR="002C5607">
        <w:t xml:space="preserve"> computer science related</w:t>
      </w:r>
      <w:r w:rsidR="000B03A9">
        <w:t xml:space="preserve"> terms such as </w:t>
      </w:r>
      <w:r w:rsidR="000B03A9" w:rsidRPr="5C13A47C">
        <w:rPr>
          <w:i/>
        </w:rPr>
        <w:t>bandwidth</w:t>
      </w:r>
      <w:r w:rsidR="000B03A9">
        <w:t xml:space="preserve">, </w:t>
      </w:r>
      <w:r w:rsidR="000B03A9" w:rsidRPr="5C13A47C">
        <w:rPr>
          <w:i/>
        </w:rPr>
        <w:t>jitter</w:t>
      </w:r>
      <w:r w:rsidR="000B03A9">
        <w:t xml:space="preserve">, </w:t>
      </w:r>
      <w:r w:rsidR="000B03A9" w:rsidRPr="5C13A47C">
        <w:rPr>
          <w:i/>
        </w:rPr>
        <w:t xml:space="preserve">packet loss </w:t>
      </w:r>
      <w:r w:rsidR="000B03A9">
        <w:t xml:space="preserve">and </w:t>
      </w:r>
      <w:r w:rsidR="000B03A9" w:rsidRPr="5C13A47C">
        <w:rPr>
          <w:i/>
        </w:rPr>
        <w:t>latency</w:t>
      </w:r>
      <w:r w:rsidR="000B03A9">
        <w:t xml:space="preserve">. Audiences on the other hand are concerned with the </w:t>
      </w:r>
      <w:r w:rsidR="210C7EFD" w:rsidRPr="5C13A47C">
        <w:rPr>
          <w:i/>
          <w:iCs/>
        </w:rPr>
        <w:t>q</w:t>
      </w:r>
      <w:r w:rsidR="000B03A9" w:rsidRPr="5C13A47C">
        <w:rPr>
          <w:i/>
          <w:iCs/>
        </w:rPr>
        <w:t>uality</w:t>
      </w:r>
      <w:r w:rsidR="000B03A9" w:rsidRPr="5C13A47C">
        <w:rPr>
          <w:i/>
        </w:rPr>
        <w:t xml:space="preserve"> </w:t>
      </w:r>
      <w:r w:rsidR="000B03A9">
        <w:t xml:space="preserve">of </w:t>
      </w:r>
      <w:r w:rsidR="27A8C6A2">
        <w:t>ex</w:t>
      </w:r>
      <w:r w:rsidR="000B03A9" w:rsidRPr="5C13A47C">
        <w:rPr>
          <w:i/>
          <w:iCs/>
        </w:rPr>
        <w:t>perience</w:t>
      </w:r>
      <w:sdt>
        <w:sdtPr>
          <w:rPr>
            <w:rFonts w:ascii="Aptos" w:hAnsi="Aptos"/>
            <w:color w:val="000000" w:themeColor="text1"/>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Nz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Content>
          <w:r w:rsidR="005D77A3" w:rsidRPr="0691484D">
            <w:rPr>
              <w:rFonts w:ascii="Aptos" w:eastAsia="Aptos" w:hAnsi="Aptos" w:cs="Aptos"/>
              <w:i/>
              <w:color w:val="000000" w:themeColor="text1"/>
              <w:vertAlign w:val="superscript"/>
            </w:rPr>
            <w:t>47</w:t>
          </w:r>
        </w:sdtContent>
      </w:sdt>
      <w:r w:rsidR="000B03A9">
        <w:t>, encompassing subjective terms such as smoothness, responsiveness, comfort and immersion.</w:t>
      </w:r>
    </w:p>
    <w:p w14:paraId="79321219" w14:textId="295C03C0" w:rsidR="000B03A9" w:rsidRDefault="000B03A9">
      <w:r>
        <w:t>The</w:t>
      </w:r>
      <w:r w:rsidR="00E10A71">
        <w:t>se</w:t>
      </w:r>
      <w:r>
        <w:t xml:space="preserve"> two do not always align. </w:t>
      </w:r>
      <w:r w:rsidR="6F4AEC41">
        <w:t>S</w:t>
      </w:r>
      <w:r>
        <w:t xml:space="preserve">olutions that technically fall short in terms of strict </w:t>
      </w:r>
      <w:r w:rsidR="0E71EC3C" w:rsidRPr="5C13A47C">
        <w:rPr>
          <w:i/>
          <w:iCs/>
        </w:rPr>
        <w:t>q</w:t>
      </w:r>
      <w:r w:rsidRPr="5C13A47C">
        <w:rPr>
          <w:i/>
          <w:iCs/>
        </w:rPr>
        <w:t>uality</w:t>
      </w:r>
      <w:r w:rsidRPr="5C13A47C">
        <w:rPr>
          <w:i/>
        </w:rPr>
        <w:t xml:space="preserve"> of </w:t>
      </w:r>
      <w:r w:rsidR="3B18C3A6" w:rsidRPr="5C13A47C">
        <w:rPr>
          <w:i/>
          <w:iCs/>
        </w:rPr>
        <w:t>s</w:t>
      </w:r>
      <w:r w:rsidRPr="5C13A47C">
        <w:rPr>
          <w:i/>
          <w:iCs/>
        </w:rPr>
        <w:t>ervice</w:t>
      </w:r>
      <w:r>
        <w:t xml:space="preserve"> thresholds can sometimes still deliver a satisfying experience if they remain within perceptual tolerance windows. On the other hand, despite meeting </w:t>
      </w:r>
      <w:r w:rsidR="1A3E665D" w:rsidRPr="5C13A47C">
        <w:rPr>
          <w:i/>
          <w:iCs/>
        </w:rPr>
        <w:t>q</w:t>
      </w:r>
      <w:r w:rsidRPr="5C13A47C">
        <w:rPr>
          <w:i/>
          <w:iCs/>
        </w:rPr>
        <w:t>uality</w:t>
      </w:r>
      <w:r w:rsidRPr="5C13A47C">
        <w:rPr>
          <w:i/>
        </w:rPr>
        <w:t xml:space="preserve"> of </w:t>
      </w:r>
      <w:r w:rsidR="5004411A" w:rsidRPr="5C13A47C">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commentRangeEnd w:id="96"/>
      <w:r>
        <w:rPr>
          <w:rStyle w:val="CommentReference"/>
          <w:sz w:val="24"/>
          <w:szCs w:val="24"/>
        </w:rPr>
        <w:commentReference w:id="96"/>
      </w:r>
      <w:commentRangeEnd w:id="97"/>
      <w:r>
        <w:rPr>
          <w:rStyle w:val="CommentReference"/>
          <w:sz w:val="24"/>
          <w:szCs w:val="24"/>
        </w:rPr>
        <w:commentReference w:id="97"/>
      </w:r>
    </w:p>
    <w:p w14:paraId="11A7D8BC" w14:textId="1FC1A176" w:rsidR="00584AD3" w:rsidRPr="00C13DB2" w:rsidRDefault="14EAEDD2" w:rsidP="000227F3">
      <w:pPr>
        <w:keepNext/>
      </w:pPr>
      <w:r>
        <w:t xml:space="preserve">It is often difficult to </w:t>
      </w:r>
      <w:r w:rsidR="3EC57020">
        <w:t>ensure that information being presented to</w:t>
      </w:r>
      <w:r w:rsidR="67101CF4">
        <w:t xml:space="preserve"> different senses arrives at exactly the same time</w:t>
      </w:r>
      <w:r>
        <w:t xml:space="preserve">. Fortunately, </w:t>
      </w:r>
      <w:r w:rsidR="60AB6596">
        <w:t xml:space="preserve">in integrating sensory information </w:t>
      </w:r>
      <w:r>
        <w:t xml:space="preserve">our brains </w:t>
      </w:r>
      <w:r w:rsidR="0A3E56CA">
        <w:t xml:space="preserve">can tolerate </w:t>
      </w:r>
      <w:r>
        <w:t xml:space="preserve">small mismatches in timing. This means </w:t>
      </w:r>
      <w:r w:rsidR="144A86CB">
        <w:t xml:space="preserve">that </w:t>
      </w:r>
      <w:r>
        <w:t xml:space="preserve">absolute zero-latency is not always necessary for an engaging, comfortable experience. </w:t>
      </w:r>
      <w:r w:rsidR="348786C2">
        <w:t xml:space="preserve">The graph below illustrates the lags that can be tolerated </w:t>
      </w:r>
      <w:r w:rsidR="64F1DF25">
        <w:t>for different tasks and information type</w:t>
      </w:r>
      <w:r w:rsidR="6F261C3A">
        <w:t>.</w:t>
      </w:r>
      <w:commentRangeStart w:id="99"/>
      <w:commentRangeStart w:id="100"/>
      <w:commentRangeStart w:id="101"/>
      <w:commentRangeStart w:id="102"/>
      <w:commentRangeStart w:id="103"/>
      <w:commentRangeEnd w:id="102"/>
      <w:r w:rsidR="00584AD3" w:rsidRPr="00C13DB2">
        <w:rPr>
          <w:rStyle w:val="CommentReference"/>
          <w:sz w:val="24"/>
          <w:szCs w:val="24"/>
        </w:rPr>
        <w:commentReference w:id="102"/>
      </w:r>
      <w:commentRangeEnd w:id="103"/>
      <w:r w:rsidR="00584AD3" w:rsidRPr="00C13DB2">
        <w:rPr>
          <w:rStyle w:val="CommentReference"/>
          <w:sz w:val="24"/>
          <w:szCs w:val="24"/>
        </w:rPr>
        <w:commentReference w:id="103"/>
      </w:r>
      <w:commentRangeEnd w:id="99"/>
      <w:r w:rsidR="00584AD3" w:rsidRPr="00C13DB2">
        <w:rPr>
          <w:rStyle w:val="CommentReference"/>
          <w:sz w:val="24"/>
          <w:szCs w:val="24"/>
        </w:rPr>
        <w:commentReference w:id="99"/>
      </w:r>
      <w:commentRangeEnd w:id="100"/>
      <w:r w:rsidR="00584AD3" w:rsidRPr="00C13DB2">
        <w:rPr>
          <w:rStyle w:val="CommentReference"/>
          <w:sz w:val="24"/>
          <w:szCs w:val="24"/>
        </w:rPr>
        <w:commentReference w:id="100"/>
      </w:r>
      <w:commentRangeEnd w:id="101"/>
      <w:r w:rsidR="00584AD3" w:rsidRPr="00C13DB2">
        <w:rPr>
          <w:rStyle w:val="CommentReference"/>
          <w:sz w:val="24"/>
          <w:szCs w:val="24"/>
        </w:rPr>
        <w:commentReference w:id="101"/>
      </w:r>
    </w:p>
    <w:p w14:paraId="4D95F06C" w14:textId="5251A8E8" w:rsidR="00584AD3" w:rsidRPr="00C13DB2" w:rsidRDefault="00584AD3" w:rsidP="000227F3">
      <w:pPr>
        <w:keepNext/>
      </w:pPr>
      <w:r>
        <w:t>[CHART-DATA: latency-tolerance]</w:t>
      </w:r>
    </w:p>
    <w:tbl>
      <w:tblPr>
        <w:tblW w:w="10239" w:type="dxa"/>
        <w:tblLook w:val="04A0" w:firstRow="1" w:lastRow="0" w:firstColumn="1" w:lastColumn="0" w:noHBand="0" w:noVBand="1"/>
      </w:tblPr>
      <w:tblGrid>
        <w:gridCol w:w="1393"/>
        <w:gridCol w:w="4892"/>
        <w:gridCol w:w="1174"/>
        <w:gridCol w:w="1174"/>
        <w:gridCol w:w="1849"/>
      </w:tblGrid>
      <w:tr w:rsidR="008B1985" w:rsidRPr="008B1985" w14:paraId="5CC99007" w14:textId="77777777" w:rsidTr="6A31513F">
        <w:trPr>
          <w:trHeight w:val="300"/>
        </w:trPr>
        <w:tc>
          <w:tcPr>
            <w:tcW w:w="1393" w:type="dxa"/>
            <w:tcBorders>
              <w:top w:val="nil"/>
              <w:left w:val="nil"/>
              <w:bottom w:val="nil"/>
              <w:right w:val="nil"/>
            </w:tcBorders>
            <w:noWrap/>
            <w:vAlign w:val="bottom"/>
            <w:hideMark/>
          </w:tcPr>
          <w:p w14:paraId="2BB0074F"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Group</w:t>
            </w:r>
          </w:p>
        </w:tc>
        <w:tc>
          <w:tcPr>
            <w:tcW w:w="4892" w:type="dxa"/>
            <w:tcBorders>
              <w:top w:val="nil"/>
              <w:left w:val="nil"/>
              <w:bottom w:val="nil"/>
              <w:right w:val="nil"/>
            </w:tcBorders>
            <w:noWrap/>
            <w:vAlign w:val="bottom"/>
            <w:hideMark/>
          </w:tcPr>
          <w:p w14:paraId="1B152B6E"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Label</w:t>
            </w:r>
          </w:p>
        </w:tc>
        <w:tc>
          <w:tcPr>
            <w:tcW w:w="1174" w:type="dxa"/>
            <w:tcBorders>
              <w:top w:val="nil"/>
              <w:left w:val="nil"/>
              <w:bottom w:val="nil"/>
              <w:right w:val="nil"/>
            </w:tcBorders>
            <w:noWrap/>
            <w:vAlign w:val="bottom"/>
            <w:hideMark/>
          </w:tcPr>
          <w:p w14:paraId="162FEA9D"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Value (ms)</w:t>
            </w:r>
          </w:p>
        </w:tc>
        <w:tc>
          <w:tcPr>
            <w:tcW w:w="1174" w:type="dxa"/>
            <w:tcBorders>
              <w:top w:val="nil"/>
              <w:left w:val="nil"/>
              <w:bottom w:val="nil"/>
              <w:right w:val="nil"/>
            </w:tcBorders>
            <w:noWrap/>
            <w:vAlign w:val="bottom"/>
            <w:hideMark/>
          </w:tcPr>
          <w:p w14:paraId="47483FBC"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Error (ms)</w:t>
            </w:r>
          </w:p>
        </w:tc>
        <w:tc>
          <w:tcPr>
            <w:tcW w:w="1606" w:type="dxa"/>
            <w:tcBorders>
              <w:top w:val="nil"/>
              <w:left w:val="nil"/>
              <w:bottom w:val="nil"/>
              <w:right w:val="nil"/>
            </w:tcBorders>
            <w:noWrap/>
            <w:vAlign w:val="bottom"/>
            <w:hideMark/>
          </w:tcPr>
          <w:p w14:paraId="39C1D9B4"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Threshold</w:t>
            </w:r>
          </w:p>
        </w:tc>
      </w:tr>
      <w:tr w:rsidR="008B1985" w:rsidRPr="008B1985" w14:paraId="33ACF41E" w14:textId="77777777" w:rsidTr="6A31513F">
        <w:trPr>
          <w:trHeight w:val="300"/>
        </w:trPr>
        <w:tc>
          <w:tcPr>
            <w:tcW w:w="1393" w:type="dxa"/>
            <w:tcBorders>
              <w:top w:val="nil"/>
              <w:left w:val="nil"/>
              <w:bottom w:val="nil"/>
              <w:right w:val="nil"/>
            </w:tcBorders>
            <w:noWrap/>
            <w:vAlign w:val="bottom"/>
            <w:hideMark/>
          </w:tcPr>
          <w:p w14:paraId="3BA73AE1"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Collaborative music</w:t>
            </w:r>
          </w:p>
        </w:tc>
        <w:tc>
          <w:tcPr>
            <w:tcW w:w="4892" w:type="dxa"/>
            <w:tcBorders>
              <w:top w:val="nil"/>
              <w:left w:val="nil"/>
              <w:bottom w:val="nil"/>
              <w:right w:val="nil"/>
            </w:tcBorders>
            <w:noWrap/>
            <w:vAlign w:val="bottom"/>
            <w:hideMark/>
          </w:tcPr>
          <w:p w14:paraId="198A9784" w14:textId="2BF19FF1" w:rsidR="008B1985" w:rsidRPr="00E63E71" w:rsidRDefault="0040381C"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Pro d</w:t>
            </w:r>
            <w:r w:rsidR="008B1985" w:rsidRPr="00E63E71">
              <w:rPr>
                <w:rFonts w:ascii="Aptos Narrow" w:eastAsia="Times New Roman" w:hAnsi="Aptos Narrow" w:cs="Times New Roman"/>
                <w:color w:val="000000" w:themeColor="text1"/>
                <w:sz w:val="22"/>
                <w:szCs w:val="22"/>
                <w:lang w:eastAsia="en-GB"/>
              </w:rPr>
              <w:t>rumm</w:t>
            </w:r>
            <w:r w:rsidRPr="00E63E71">
              <w:rPr>
                <w:rFonts w:ascii="Aptos Narrow" w:eastAsia="Times New Roman" w:hAnsi="Aptos Narrow" w:cs="Times New Roman"/>
                <w:color w:val="000000" w:themeColor="text1"/>
                <w:sz w:val="22"/>
                <w:szCs w:val="22"/>
                <w:lang w:eastAsia="en-GB"/>
              </w:rPr>
              <w:t>ers</w:t>
            </w:r>
            <w:r w:rsidR="007848B9" w:rsidRPr="00E63E71">
              <w:rPr>
                <w:rFonts w:ascii="Aptos Narrow" w:eastAsia="Times New Roman" w:hAnsi="Aptos Narrow" w:cs="Times New Roman"/>
                <w:color w:val="000000" w:themeColor="text1"/>
                <w:sz w:val="22"/>
                <w:szCs w:val="22"/>
                <w:lang w:eastAsia="en-GB"/>
              </w:rPr>
              <w:t xml:space="preserve"> introduce delay for</w:t>
            </w:r>
            <w:r w:rsidR="00F13E97" w:rsidRPr="00E63E71">
              <w:rPr>
                <w:rFonts w:ascii="Aptos Narrow" w:eastAsia="Times New Roman" w:hAnsi="Aptos Narrow" w:cs="Times New Roman"/>
                <w:color w:val="000000" w:themeColor="text1"/>
                <w:sz w:val="22"/>
                <w:szCs w:val="22"/>
                <w:lang w:eastAsia="en-GB"/>
              </w:rPr>
              <w:t xml:space="preserve"> music</w:t>
            </w:r>
            <w:r w:rsidR="008B1985" w:rsidRPr="00E63E71">
              <w:rPr>
                <w:rFonts w:ascii="Aptos Narrow" w:eastAsia="Times New Roman" w:hAnsi="Aptos Narrow" w:cs="Times New Roman"/>
                <w:color w:val="000000" w:themeColor="text1"/>
                <w:sz w:val="22"/>
                <w:szCs w:val="22"/>
                <w:lang w:eastAsia="en-GB"/>
              </w:rPr>
              <w:t xml:space="preserve"> </w:t>
            </w:r>
            <w:r w:rsidR="00377838" w:rsidRPr="00E63E71">
              <w:rPr>
                <w:rFonts w:ascii="Aptos Narrow" w:eastAsia="Times New Roman" w:hAnsi="Aptos Narrow" w:cs="Times New Roman"/>
                <w:color w:val="000000" w:themeColor="text1"/>
                <w:sz w:val="22"/>
                <w:szCs w:val="22"/>
                <w:lang w:eastAsia="en-GB"/>
              </w:rPr>
              <w:t>‘</w:t>
            </w:r>
            <w:r w:rsidR="008B1985" w:rsidRPr="00E63E71">
              <w:rPr>
                <w:rFonts w:ascii="Aptos Narrow" w:eastAsia="Times New Roman" w:hAnsi="Aptos Narrow" w:cs="Times New Roman"/>
                <w:color w:val="000000" w:themeColor="text1"/>
                <w:sz w:val="22"/>
                <w:szCs w:val="22"/>
                <w:lang w:eastAsia="en-GB"/>
              </w:rPr>
              <w:t>feel</w:t>
            </w:r>
            <w:r w:rsidR="00377838" w:rsidRPr="00E63E71">
              <w:rPr>
                <w:rFonts w:ascii="Aptos Narrow" w:eastAsia="Times New Roman" w:hAnsi="Aptos Narrow" w:cs="Times New Roman"/>
                <w:color w:val="000000" w:themeColor="text1"/>
                <w:sz w:val="22"/>
                <w:szCs w:val="22"/>
                <w:lang w:eastAsia="en-GB"/>
              </w:rPr>
              <w:t>’</w:t>
            </w:r>
            <w:r w:rsidR="004E6CE1" w:rsidRPr="00E63E71">
              <w:rPr>
                <w:rFonts w:ascii="Aptos Narrow" w:eastAsia="Times New Roman" w:hAnsi="Aptos Narrow" w:cs="Times New Roman"/>
                <w:color w:val="000000" w:themeColor="text1"/>
                <w:sz w:val="22"/>
                <w:szCs w:val="22"/>
                <w:lang w:eastAsia="en-GB"/>
              </w:rPr>
              <w:t xml:space="preserve"> </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Mjg1MTkwMjEtZGMyOS00MjQwLWFjZWItZDQ0ZTc2ZDhlY2Ew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
                <w:id w:val="-1788262886"/>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48</w:t>
                </w:r>
              </w:sdtContent>
            </w:sdt>
          </w:p>
        </w:tc>
        <w:tc>
          <w:tcPr>
            <w:tcW w:w="1174" w:type="dxa"/>
            <w:tcBorders>
              <w:top w:val="nil"/>
              <w:left w:val="nil"/>
              <w:bottom w:val="nil"/>
              <w:right w:val="nil"/>
            </w:tcBorders>
            <w:noWrap/>
            <w:vAlign w:val="bottom"/>
            <w:hideMark/>
          </w:tcPr>
          <w:p w14:paraId="74E36B42" w14:textId="77777777" w:rsidR="008B1985" w:rsidRPr="008B1985" w:rsidRDefault="008B198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1</w:t>
            </w:r>
          </w:p>
        </w:tc>
        <w:tc>
          <w:tcPr>
            <w:tcW w:w="1174" w:type="dxa"/>
            <w:tcBorders>
              <w:top w:val="nil"/>
              <w:left w:val="nil"/>
              <w:bottom w:val="nil"/>
              <w:right w:val="nil"/>
            </w:tcBorders>
            <w:noWrap/>
            <w:vAlign w:val="bottom"/>
            <w:hideMark/>
          </w:tcPr>
          <w:p w14:paraId="5396A7AE" w14:textId="77777777" w:rsidR="008B1985" w:rsidRPr="008B1985" w:rsidRDefault="008B198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55AB9CD8"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8B1985" w:rsidRPr="008B1985" w14:paraId="345AE4A0" w14:textId="77777777" w:rsidTr="6A31513F">
        <w:trPr>
          <w:trHeight w:val="300"/>
        </w:trPr>
        <w:tc>
          <w:tcPr>
            <w:tcW w:w="1393" w:type="dxa"/>
            <w:tcBorders>
              <w:top w:val="nil"/>
              <w:left w:val="nil"/>
              <w:bottom w:val="nil"/>
              <w:right w:val="nil"/>
            </w:tcBorders>
            <w:noWrap/>
            <w:vAlign w:val="bottom"/>
            <w:hideMark/>
          </w:tcPr>
          <w:p w14:paraId="0D1E0116"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Collaborative music</w:t>
            </w:r>
          </w:p>
        </w:tc>
        <w:tc>
          <w:tcPr>
            <w:tcW w:w="4892" w:type="dxa"/>
            <w:tcBorders>
              <w:top w:val="nil"/>
              <w:left w:val="nil"/>
              <w:bottom w:val="nil"/>
              <w:right w:val="nil"/>
            </w:tcBorders>
            <w:noWrap/>
            <w:vAlign w:val="bottom"/>
            <w:hideMark/>
          </w:tcPr>
          <w:p w14:paraId="531C68D5" w14:textId="3C5D9291" w:rsidR="008B1985" w:rsidRPr="00E63E71" w:rsidRDefault="008B1985"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Play to ear music e</w:t>
            </w:r>
            <w:r w:rsidR="002A2B1E" w:rsidRPr="00E63E71">
              <w:rPr>
                <w:rFonts w:ascii="Aptos Narrow" w:eastAsia="Times New Roman" w:hAnsi="Aptos Narrow" w:cs="Times New Roman"/>
                <w:color w:val="000000" w:themeColor="text1"/>
                <w:sz w:val="22"/>
                <w:szCs w:val="22"/>
                <w:lang w:eastAsia="en-GB"/>
              </w:rPr>
              <w:t>.</w:t>
            </w:r>
            <w:r w:rsidRPr="00E63E71">
              <w:rPr>
                <w:rFonts w:ascii="Aptos Narrow" w:eastAsia="Times New Roman" w:hAnsi="Aptos Narrow" w:cs="Times New Roman"/>
                <w:color w:val="000000" w:themeColor="text1"/>
                <w:sz w:val="22"/>
                <w:szCs w:val="22"/>
                <w:lang w:eastAsia="en-GB"/>
              </w:rPr>
              <w:t>g</w:t>
            </w:r>
            <w:r w:rsidR="08627402" w:rsidRPr="73805CC3">
              <w:rPr>
                <w:rFonts w:ascii="Aptos Narrow" w:eastAsia="Times New Roman" w:hAnsi="Aptos Narrow" w:cs="Times New Roman"/>
                <w:color w:val="000000" w:themeColor="text1"/>
                <w:sz w:val="22"/>
                <w:szCs w:val="22"/>
                <w:lang w:eastAsia="en-GB"/>
              </w:rPr>
              <w:t>.</w:t>
            </w:r>
            <w:r w:rsidR="2A3C422E" w:rsidRPr="73805CC3">
              <w:rPr>
                <w:rFonts w:ascii="Aptos Narrow" w:eastAsia="Times New Roman" w:hAnsi="Aptos Narrow" w:cs="Times New Roman"/>
                <w:color w:val="000000" w:themeColor="text1"/>
                <w:sz w:val="22"/>
                <w:szCs w:val="22"/>
                <w:lang w:eastAsia="en-GB"/>
              </w:rPr>
              <w:t>,</w:t>
            </w:r>
            <w:r w:rsidRPr="00E63E71">
              <w:rPr>
                <w:rFonts w:ascii="Aptos Narrow" w:eastAsia="Times New Roman" w:hAnsi="Aptos Narrow" w:cs="Times New Roman"/>
                <w:color w:val="000000" w:themeColor="text1"/>
                <w:sz w:val="22"/>
                <w:szCs w:val="22"/>
                <w:lang w:eastAsia="en-GB"/>
              </w:rPr>
              <w:t xml:space="preserve"> jazz </w:t>
            </w:r>
            <w:r w:rsidR="002A2B1E" w:rsidRPr="00E63E71">
              <w:rPr>
                <w:rFonts w:ascii="Aptos Narrow" w:eastAsia="Times New Roman" w:hAnsi="Aptos Narrow" w:cs="Times New Roman"/>
                <w:color w:val="000000" w:themeColor="text1"/>
                <w:sz w:val="22"/>
                <w:szCs w:val="22"/>
                <w:lang w:eastAsia="en-GB"/>
              </w:rPr>
              <w:t xml:space="preserve">and </w:t>
            </w:r>
            <w:r w:rsidRPr="00E63E71">
              <w:rPr>
                <w:rFonts w:ascii="Aptos Narrow" w:eastAsia="Times New Roman" w:hAnsi="Aptos Narrow" w:cs="Times New Roman"/>
                <w:color w:val="000000" w:themeColor="text1"/>
                <w:sz w:val="22"/>
                <w:szCs w:val="22"/>
                <w:lang w:eastAsia="en-GB"/>
              </w:rPr>
              <w:t>rock</w:t>
            </w:r>
            <w:r w:rsidR="009612BC" w:rsidRPr="00E63E71">
              <w:rPr>
                <w:rFonts w:ascii="Aptos Narrow" w:eastAsia="Times New Roman" w:hAnsi="Aptos Narrow" w:cs="Times New Roman"/>
                <w:color w:val="000000" w:themeColor="text1"/>
                <w:sz w:val="22"/>
                <w:szCs w:val="22"/>
                <w:lang w:eastAsia="en-GB"/>
              </w:rPr>
              <w:t xml:space="preserve"> </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NDk0MmFlZjAtNzRjMS00YWVkLTkzYmItMDNhYmI5NTZlZmNm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
                <w:id w:val="-1106651399"/>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48</w:t>
                </w:r>
              </w:sdtContent>
            </w:sdt>
          </w:p>
        </w:tc>
        <w:tc>
          <w:tcPr>
            <w:tcW w:w="1174" w:type="dxa"/>
            <w:tcBorders>
              <w:top w:val="nil"/>
              <w:left w:val="nil"/>
              <w:bottom w:val="nil"/>
              <w:right w:val="nil"/>
            </w:tcBorders>
            <w:noWrap/>
            <w:vAlign w:val="bottom"/>
            <w:hideMark/>
          </w:tcPr>
          <w:p w14:paraId="03EE83EE" w14:textId="77777777" w:rsidR="008B1985" w:rsidRPr="008B1985" w:rsidRDefault="008B198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7.5</w:t>
            </w:r>
          </w:p>
        </w:tc>
        <w:tc>
          <w:tcPr>
            <w:tcW w:w="1174" w:type="dxa"/>
            <w:tcBorders>
              <w:top w:val="nil"/>
              <w:left w:val="nil"/>
              <w:bottom w:val="nil"/>
              <w:right w:val="nil"/>
            </w:tcBorders>
            <w:noWrap/>
            <w:vAlign w:val="bottom"/>
            <w:hideMark/>
          </w:tcPr>
          <w:p w14:paraId="7047FF0D" w14:textId="77777777" w:rsidR="008B1985" w:rsidRPr="008B1985" w:rsidRDefault="008B198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2.5</w:t>
            </w:r>
          </w:p>
        </w:tc>
        <w:tc>
          <w:tcPr>
            <w:tcW w:w="1606" w:type="dxa"/>
            <w:tcBorders>
              <w:top w:val="nil"/>
              <w:left w:val="nil"/>
              <w:bottom w:val="nil"/>
              <w:right w:val="nil"/>
            </w:tcBorders>
            <w:noWrap/>
            <w:vAlign w:val="bottom"/>
            <w:hideMark/>
          </w:tcPr>
          <w:p w14:paraId="15107B67"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8B1985" w:rsidRPr="008B1985" w14:paraId="4D783E39" w14:textId="77777777" w:rsidTr="6A31513F">
        <w:trPr>
          <w:trHeight w:val="300"/>
        </w:trPr>
        <w:tc>
          <w:tcPr>
            <w:tcW w:w="1393" w:type="dxa"/>
            <w:tcBorders>
              <w:top w:val="nil"/>
              <w:left w:val="nil"/>
              <w:bottom w:val="nil"/>
              <w:right w:val="nil"/>
            </w:tcBorders>
            <w:noWrap/>
            <w:vAlign w:val="bottom"/>
            <w:hideMark/>
          </w:tcPr>
          <w:p w14:paraId="1E01AF89"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commentRangeStart w:id="104"/>
            <w:r w:rsidRPr="6A31513F">
              <w:rPr>
                <w:rFonts w:ascii="Aptos Narrow" w:eastAsia="Times New Roman" w:hAnsi="Aptos Narrow" w:cs="Times New Roman"/>
                <w:color w:val="000000" w:themeColor="text1"/>
                <w:sz w:val="22"/>
                <w:szCs w:val="22"/>
                <w:lang w:eastAsia="en-GB"/>
              </w:rPr>
              <w:t>Collaborative music</w:t>
            </w:r>
          </w:p>
        </w:tc>
        <w:tc>
          <w:tcPr>
            <w:tcW w:w="4892" w:type="dxa"/>
            <w:tcBorders>
              <w:top w:val="nil"/>
              <w:left w:val="nil"/>
              <w:bottom w:val="nil"/>
              <w:right w:val="nil"/>
            </w:tcBorders>
            <w:noWrap/>
            <w:vAlign w:val="bottom"/>
            <w:hideMark/>
          </w:tcPr>
          <w:p w14:paraId="41B7D357" w14:textId="6EE7A13E" w:rsidR="008B1985" w:rsidRPr="00E63E71" w:rsidRDefault="008B1985"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Musicians</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MjUzY2Q5YTctNmQ4Ni00OGZmLTk5NjEtNjVkYjU0MGQ3YTQyIiwicHJvcGVydGllcyI6eyJub3RlSW5kZXgiOjB9LCJpc0VkaXRlZCI6ZmFsc2UsIm1hbnVhbE92ZXJyaWRlIjp7ImlzTWFudWFsbHlPdmVycmlkZGVuIjpmYWxzZSwiY2l0ZXByb2NUZXh0IjoiPHN1cD40OSw1MD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"/>
                <w:id w:val="-727151566"/>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49,50</w:t>
                </w:r>
              </w:sdtContent>
            </w:sdt>
          </w:p>
        </w:tc>
        <w:tc>
          <w:tcPr>
            <w:tcW w:w="1174" w:type="dxa"/>
            <w:tcBorders>
              <w:top w:val="nil"/>
              <w:left w:val="nil"/>
              <w:bottom w:val="nil"/>
              <w:right w:val="nil"/>
            </w:tcBorders>
            <w:noWrap/>
            <w:vAlign w:val="bottom"/>
            <w:hideMark/>
          </w:tcPr>
          <w:p w14:paraId="44338FC4" w14:textId="77777777" w:rsidR="008B1985" w:rsidRPr="008B1985" w:rsidRDefault="008B198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25</w:t>
            </w:r>
          </w:p>
        </w:tc>
        <w:tc>
          <w:tcPr>
            <w:tcW w:w="1174" w:type="dxa"/>
            <w:tcBorders>
              <w:top w:val="nil"/>
              <w:left w:val="nil"/>
              <w:bottom w:val="nil"/>
              <w:right w:val="nil"/>
            </w:tcBorders>
            <w:noWrap/>
            <w:vAlign w:val="bottom"/>
            <w:hideMark/>
          </w:tcPr>
          <w:p w14:paraId="091F1FE8" w14:textId="5D769F8F" w:rsidR="008B1985" w:rsidRPr="008B1985" w:rsidRDefault="00DD3E98" w:rsidP="008B1985">
            <w:pPr>
              <w:spacing w:after="0" w:line="240" w:lineRule="auto"/>
              <w:jc w:val="right"/>
              <w:rPr>
                <w:rFonts w:ascii="Aptos Narrow" w:eastAsia="Times New Roman" w:hAnsi="Aptos Narrow" w:cs="Times New Roman"/>
                <w:color w:val="000000"/>
                <w:sz w:val="22"/>
                <w:szCs w:val="22"/>
                <w:lang w:eastAsia="en-GB"/>
              </w:rPr>
            </w:pPr>
            <w:r>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0A17C89F" w14:textId="77777777" w:rsidR="008B1985" w:rsidRPr="008B1985" w:rsidRDefault="008B198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commentRangeEnd w:id="104"/>
            <w:r w:rsidR="00CD6889" w:rsidRPr="008B1985">
              <w:rPr>
                <w:rStyle w:val="CommentReference"/>
                <w:rFonts w:ascii="Aptos Narrow" w:eastAsia="Times New Roman" w:hAnsi="Aptos Narrow" w:cs="Times New Roman"/>
                <w:color w:val="000000"/>
                <w:sz w:val="22"/>
                <w:szCs w:val="22"/>
                <w:lang w:eastAsia="en-GB"/>
              </w:rPr>
              <w:commentReference w:id="104"/>
            </w:r>
          </w:p>
        </w:tc>
      </w:tr>
      <w:tr w:rsidR="00BE2660" w:rsidRPr="008B1985" w14:paraId="1DD7886D" w14:textId="77777777" w:rsidTr="6A31513F">
        <w:trPr>
          <w:trHeight w:val="300"/>
        </w:trPr>
        <w:tc>
          <w:tcPr>
            <w:tcW w:w="1393" w:type="dxa"/>
            <w:tcBorders>
              <w:top w:val="nil"/>
              <w:left w:val="nil"/>
              <w:bottom w:val="nil"/>
              <w:right w:val="nil"/>
            </w:tcBorders>
            <w:noWrap/>
            <w:vAlign w:val="bottom"/>
            <w:hideMark/>
          </w:tcPr>
          <w:p w14:paraId="527E77F2" w14:textId="0F215375" w:rsidR="00BE2660" w:rsidRPr="008B1985" w:rsidRDefault="00BE2660"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XR</w:t>
            </w:r>
          </w:p>
        </w:tc>
        <w:tc>
          <w:tcPr>
            <w:tcW w:w="4892" w:type="dxa"/>
            <w:tcBorders>
              <w:top w:val="nil"/>
              <w:left w:val="nil"/>
              <w:bottom w:val="nil"/>
              <w:right w:val="nil"/>
            </w:tcBorders>
            <w:noWrap/>
            <w:vAlign w:val="bottom"/>
            <w:hideMark/>
          </w:tcPr>
          <w:p w14:paraId="58CC6664" w14:textId="744E135D" w:rsidR="00BE2660" w:rsidRPr="00E63E71" w:rsidRDefault="00BE2660"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Motion to Photon</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"/>
                <w:id w:val="-864904623"/>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51,52</w:t>
                </w:r>
              </w:sdtContent>
            </w:sdt>
          </w:p>
        </w:tc>
        <w:tc>
          <w:tcPr>
            <w:tcW w:w="1174" w:type="dxa"/>
            <w:tcBorders>
              <w:top w:val="nil"/>
              <w:left w:val="nil"/>
              <w:bottom w:val="nil"/>
              <w:right w:val="nil"/>
            </w:tcBorders>
            <w:noWrap/>
            <w:vAlign w:val="bottom"/>
            <w:hideMark/>
          </w:tcPr>
          <w:p w14:paraId="3480DE40" w14:textId="0C4EEF08" w:rsidR="00BE2660" w:rsidRPr="008B1985" w:rsidRDefault="00BE2660"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2</w:t>
            </w:r>
            <w:r w:rsidR="00CB28D1">
              <w:rPr>
                <w:rFonts w:ascii="Aptos Narrow" w:eastAsia="Times New Roman" w:hAnsi="Aptos Narrow" w:cs="Times New Roman"/>
                <w:color w:val="000000" w:themeColor="text1"/>
                <w:sz w:val="22"/>
                <w:szCs w:val="22"/>
                <w:lang w:eastAsia="en-GB"/>
              </w:rPr>
              <w:t>0</w:t>
            </w:r>
          </w:p>
        </w:tc>
        <w:tc>
          <w:tcPr>
            <w:tcW w:w="1174" w:type="dxa"/>
            <w:tcBorders>
              <w:top w:val="nil"/>
              <w:left w:val="nil"/>
              <w:bottom w:val="nil"/>
              <w:right w:val="nil"/>
            </w:tcBorders>
            <w:noWrap/>
            <w:vAlign w:val="bottom"/>
            <w:hideMark/>
          </w:tcPr>
          <w:p w14:paraId="4EDB0182" w14:textId="418D6CB4" w:rsidR="00BE2660" w:rsidRPr="008B1985" w:rsidRDefault="00CB28D1" w:rsidP="008B1985">
            <w:pPr>
              <w:spacing w:after="0" w:line="240" w:lineRule="auto"/>
              <w:jc w:val="right"/>
              <w:rPr>
                <w:rFonts w:ascii="Aptos Narrow" w:eastAsia="Times New Roman" w:hAnsi="Aptos Narrow" w:cs="Times New Roman"/>
                <w:color w:val="000000"/>
                <w:sz w:val="22"/>
                <w:szCs w:val="22"/>
                <w:lang w:eastAsia="en-GB"/>
              </w:rPr>
            </w:pPr>
            <w:r>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42D5C446" w14:textId="309E534A" w:rsidR="00BE2660" w:rsidRPr="008B1985" w:rsidRDefault="00BE2660"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2770C2" w:rsidRPr="008B1985" w14:paraId="0E664C67" w14:textId="77777777" w:rsidTr="6A31513F">
        <w:trPr>
          <w:trHeight w:val="300"/>
        </w:trPr>
        <w:tc>
          <w:tcPr>
            <w:tcW w:w="1393" w:type="dxa"/>
            <w:tcBorders>
              <w:top w:val="nil"/>
              <w:left w:val="nil"/>
              <w:bottom w:val="nil"/>
              <w:right w:val="nil"/>
            </w:tcBorders>
            <w:noWrap/>
            <w:vAlign w:val="bottom"/>
          </w:tcPr>
          <w:p w14:paraId="0DAC11B1" w14:textId="29E9C87A" w:rsidR="002770C2" w:rsidRPr="6A31513F" w:rsidRDefault="002770C2" w:rsidP="008B1985">
            <w:pPr>
              <w:spacing w:after="0" w:line="240" w:lineRule="auto"/>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XR</w:t>
            </w:r>
          </w:p>
        </w:tc>
        <w:tc>
          <w:tcPr>
            <w:tcW w:w="4892" w:type="dxa"/>
            <w:tcBorders>
              <w:top w:val="nil"/>
              <w:left w:val="nil"/>
              <w:bottom w:val="nil"/>
              <w:right w:val="nil"/>
            </w:tcBorders>
            <w:noWrap/>
            <w:vAlign w:val="bottom"/>
          </w:tcPr>
          <w:p w14:paraId="1D2F6A13" w14:textId="7F34E6EC" w:rsidR="002770C2" w:rsidRPr="00E63E71" w:rsidRDefault="00AE24BB" w:rsidP="693A94D7">
            <w:pPr>
              <w:spacing w:after="0" w:line="240" w:lineRule="auto"/>
              <w:rPr>
                <w:rFonts w:ascii="Aptos Narrow" w:eastAsia="Aptos Narrow" w:hAnsi="Aptos Narrow" w:cs="Aptos Narrow"/>
                <w:color w:val="000000" w:themeColor="text1"/>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Tactile to v</w:t>
            </w:r>
            <w:r w:rsidR="002770C2" w:rsidRPr="00E63E71">
              <w:rPr>
                <w:rFonts w:ascii="Aptos Narrow" w:eastAsia="Times New Roman" w:hAnsi="Aptos Narrow" w:cs="Times New Roman"/>
                <w:color w:val="000000" w:themeColor="text1"/>
                <w:sz w:val="22"/>
                <w:szCs w:val="22"/>
                <w:lang w:eastAsia="en-GB"/>
              </w:rPr>
              <w:t>isual</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"/>
                <w:id w:val="-579996030"/>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53</w:t>
                </w:r>
              </w:sdtContent>
            </w:sdt>
          </w:p>
        </w:tc>
        <w:tc>
          <w:tcPr>
            <w:tcW w:w="1174" w:type="dxa"/>
            <w:tcBorders>
              <w:top w:val="nil"/>
              <w:left w:val="nil"/>
              <w:bottom w:val="nil"/>
              <w:right w:val="nil"/>
            </w:tcBorders>
            <w:noWrap/>
            <w:vAlign w:val="bottom"/>
          </w:tcPr>
          <w:p w14:paraId="3F052C46" w14:textId="4B0A0FC2" w:rsidR="002770C2" w:rsidRPr="6A31513F" w:rsidRDefault="00AE24BB" w:rsidP="008B1985">
            <w:pPr>
              <w:spacing w:after="0" w:line="240" w:lineRule="auto"/>
              <w:jc w:val="right"/>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55</w:t>
            </w:r>
          </w:p>
        </w:tc>
        <w:tc>
          <w:tcPr>
            <w:tcW w:w="1174" w:type="dxa"/>
            <w:tcBorders>
              <w:top w:val="nil"/>
              <w:left w:val="nil"/>
              <w:bottom w:val="nil"/>
              <w:right w:val="nil"/>
            </w:tcBorders>
            <w:noWrap/>
            <w:vAlign w:val="bottom"/>
          </w:tcPr>
          <w:p w14:paraId="44805D4F" w14:textId="5C0B7126" w:rsidR="002770C2" w:rsidRPr="6A31513F" w:rsidRDefault="00AE24BB" w:rsidP="008B1985">
            <w:pPr>
              <w:spacing w:after="0" w:line="240" w:lineRule="auto"/>
              <w:jc w:val="right"/>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tcPr>
          <w:p w14:paraId="0B887E69" w14:textId="2202486E" w:rsidR="002770C2" w:rsidRPr="6A31513F" w:rsidRDefault="00AE24BB" w:rsidP="008B1985">
            <w:pPr>
              <w:spacing w:after="0" w:line="240" w:lineRule="auto"/>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Acceptable</w:t>
            </w:r>
          </w:p>
        </w:tc>
      </w:tr>
      <w:tr w:rsidR="002770C2" w:rsidRPr="008B1985" w14:paraId="47DFFA57" w14:textId="77777777" w:rsidTr="6A31513F">
        <w:trPr>
          <w:trHeight w:val="300"/>
        </w:trPr>
        <w:tc>
          <w:tcPr>
            <w:tcW w:w="1393" w:type="dxa"/>
            <w:tcBorders>
              <w:top w:val="nil"/>
              <w:left w:val="nil"/>
              <w:bottom w:val="nil"/>
              <w:right w:val="nil"/>
            </w:tcBorders>
            <w:noWrap/>
            <w:vAlign w:val="bottom"/>
          </w:tcPr>
          <w:p w14:paraId="2B24EC79" w14:textId="53C35A27" w:rsidR="002770C2" w:rsidRPr="6A31513F" w:rsidRDefault="00AE24BB" w:rsidP="008B1985">
            <w:pPr>
              <w:spacing w:after="0" w:line="240" w:lineRule="auto"/>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XR</w:t>
            </w:r>
          </w:p>
        </w:tc>
        <w:tc>
          <w:tcPr>
            <w:tcW w:w="4892" w:type="dxa"/>
            <w:tcBorders>
              <w:top w:val="nil"/>
              <w:left w:val="nil"/>
              <w:bottom w:val="nil"/>
              <w:right w:val="nil"/>
            </w:tcBorders>
            <w:noWrap/>
            <w:vAlign w:val="bottom"/>
          </w:tcPr>
          <w:p w14:paraId="4290B699" w14:textId="6DF48A57" w:rsidR="002770C2" w:rsidRPr="00E63E71" w:rsidRDefault="00AE24BB" w:rsidP="693A94D7">
            <w:pPr>
              <w:spacing w:after="0" w:line="240" w:lineRule="auto"/>
              <w:rPr>
                <w:rFonts w:ascii="Aptos Narrow" w:eastAsia="Aptos Narrow" w:hAnsi="Aptos Narrow" w:cs="Aptos Narrow"/>
                <w:color w:val="000000" w:themeColor="text1"/>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Tactile to audio</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"/>
                <w:id w:val="529375446"/>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53</w:t>
                </w:r>
              </w:sdtContent>
            </w:sdt>
          </w:p>
        </w:tc>
        <w:tc>
          <w:tcPr>
            <w:tcW w:w="1174" w:type="dxa"/>
            <w:tcBorders>
              <w:top w:val="nil"/>
              <w:left w:val="nil"/>
              <w:bottom w:val="nil"/>
              <w:right w:val="nil"/>
            </w:tcBorders>
            <w:noWrap/>
            <w:vAlign w:val="bottom"/>
          </w:tcPr>
          <w:p w14:paraId="44B9E0DA" w14:textId="1583E76C" w:rsidR="002770C2" w:rsidRPr="6A31513F" w:rsidRDefault="00AE24BB" w:rsidP="008B1985">
            <w:pPr>
              <w:spacing w:after="0" w:line="240" w:lineRule="auto"/>
              <w:jc w:val="right"/>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25</w:t>
            </w:r>
          </w:p>
        </w:tc>
        <w:tc>
          <w:tcPr>
            <w:tcW w:w="1174" w:type="dxa"/>
            <w:tcBorders>
              <w:top w:val="nil"/>
              <w:left w:val="nil"/>
              <w:bottom w:val="nil"/>
              <w:right w:val="nil"/>
            </w:tcBorders>
            <w:noWrap/>
            <w:vAlign w:val="bottom"/>
          </w:tcPr>
          <w:p w14:paraId="29F3D9CC" w14:textId="0051D954" w:rsidR="002770C2" w:rsidRPr="6A31513F" w:rsidRDefault="00AE24BB" w:rsidP="008B1985">
            <w:pPr>
              <w:spacing w:after="0" w:line="240" w:lineRule="auto"/>
              <w:jc w:val="right"/>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tcPr>
          <w:p w14:paraId="0AF72F58" w14:textId="70FDD90A" w:rsidR="002770C2" w:rsidRPr="6A31513F" w:rsidRDefault="00AE24BB" w:rsidP="008B1985">
            <w:pPr>
              <w:spacing w:after="0" w:line="240" w:lineRule="auto"/>
              <w:rPr>
                <w:rFonts w:ascii="Aptos Narrow" w:eastAsia="Times New Roman" w:hAnsi="Aptos Narrow" w:cs="Times New Roman"/>
                <w:color w:val="000000" w:themeColor="text1"/>
                <w:sz w:val="22"/>
                <w:szCs w:val="22"/>
                <w:lang w:eastAsia="en-GB"/>
              </w:rPr>
            </w:pPr>
            <w:r>
              <w:rPr>
                <w:rFonts w:ascii="Aptos Narrow" w:eastAsia="Times New Roman" w:hAnsi="Aptos Narrow" w:cs="Times New Roman"/>
                <w:color w:val="000000" w:themeColor="text1"/>
                <w:sz w:val="22"/>
                <w:szCs w:val="22"/>
                <w:lang w:eastAsia="en-GB"/>
              </w:rPr>
              <w:t>Acceptable</w:t>
            </w:r>
          </w:p>
        </w:tc>
      </w:tr>
      <w:tr w:rsidR="00E40FF8" w:rsidRPr="008B1985" w14:paraId="7BB4C3D7" w14:textId="77777777" w:rsidTr="6A31513F">
        <w:trPr>
          <w:trHeight w:val="300"/>
        </w:trPr>
        <w:tc>
          <w:tcPr>
            <w:tcW w:w="1393" w:type="dxa"/>
            <w:tcBorders>
              <w:top w:val="nil"/>
              <w:left w:val="nil"/>
              <w:bottom w:val="nil"/>
              <w:right w:val="nil"/>
            </w:tcBorders>
            <w:noWrap/>
            <w:vAlign w:val="bottom"/>
            <w:hideMark/>
          </w:tcPr>
          <w:p w14:paraId="3B9EBED3" w14:textId="667DEBC8" w:rsidR="00E40FF8" w:rsidRPr="008B1985" w:rsidRDefault="00E40FF8"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TV</w:t>
            </w:r>
          </w:p>
        </w:tc>
        <w:tc>
          <w:tcPr>
            <w:tcW w:w="4892" w:type="dxa"/>
            <w:tcBorders>
              <w:top w:val="nil"/>
              <w:left w:val="nil"/>
              <w:bottom w:val="nil"/>
              <w:right w:val="nil"/>
            </w:tcBorders>
            <w:noWrap/>
            <w:vAlign w:val="bottom"/>
            <w:hideMark/>
          </w:tcPr>
          <w:p w14:paraId="540B66BE" w14:textId="1BA8854A" w:rsidR="00E40FF8" w:rsidRPr="00E63E71" w:rsidRDefault="00E40FF8"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Audio ahead of video</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YTJjYjdkZWQtNGMzYy00NDc5LTgxNGQtMjhhYzE5MWMzODg4IiwicHJvcGVydGllcyI6eyJub3RlSW5kZXgiOjB9LCJpc0VkaXRlZCI6ZmFsc2UsIm1hbnVhbE92ZXJyaWRlIjp7ImlzTWFudWFsbHlPdmVycmlkZGVuIjpmYWxzZSwiY2l0ZXByb2NUZXh0IjoiPHN1cD41ND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LCJzdXBwcmVzcy1hdXRob3IiOmZhbHNlLCJjb21wb3NpdGUiOmZhbHNlLCJhdXRob3Itb25seSI6ZmFsc2V9XX0="/>
                <w:id w:val="2054186274"/>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54</w:t>
                </w:r>
              </w:sdtContent>
            </w:sdt>
          </w:p>
        </w:tc>
        <w:tc>
          <w:tcPr>
            <w:tcW w:w="1174" w:type="dxa"/>
            <w:tcBorders>
              <w:top w:val="nil"/>
              <w:left w:val="nil"/>
              <w:bottom w:val="nil"/>
              <w:right w:val="nil"/>
            </w:tcBorders>
            <w:noWrap/>
            <w:vAlign w:val="bottom"/>
            <w:hideMark/>
          </w:tcPr>
          <w:p w14:paraId="54715972" w14:textId="682178C5" w:rsidR="00E40FF8" w:rsidRPr="008B1985" w:rsidRDefault="00E40FF8"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45</w:t>
            </w:r>
          </w:p>
        </w:tc>
        <w:tc>
          <w:tcPr>
            <w:tcW w:w="1174" w:type="dxa"/>
            <w:tcBorders>
              <w:top w:val="nil"/>
              <w:left w:val="nil"/>
              <w:bottom w:val="nil"/>
              <w:right w:val="nil"/>
            </w:tcBorders>
            <w:noWrap/>
            <w:vAlign w:val="bottom"/>
            <w:hideMark/>
          </w:tcPr>
          <w:p w14:paraId="1B813CC3" w14:textId="464BA1FE" w:rsidR="00E40FF8" w:rsidRPr="008B1985" w:rsidRDefault="00E40FF8"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4804D038" w14:textId="31AFF387" w:rsidR="00E40FF8" w:rsidRPr="008B1985" w:rsidRDefault="00E40FF8"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E40FF8" w:rsidRPr="008B1985" w14:paraId="613CC585" w14:textId="77777777" w:rsidTr="6A31513F">
        <w:trPr>
          <w:trHeight w:val="300"/>
        </w:trPr>
        <w:tc>
          <w:tcPr>
            <w:tcW w:w="1393" w:type="dxa"/>
            <w:tcBorders>
              <w:top w:val="nil"/>
              <w:left w:val="nil"/>
              <w:bottom w:val="nil"/>
              <w:right w:val="nil"/>
            </w:tcBorders>
            <w:noWrap/>
            <w:vAlign w:val="bottom"/>
            <w:hideMark/>
          </w:tcPr>
          <w:p w14:paraId="60CA0497" w14:textId="135EF9CE" w:rsidR="00E40FF8" w:rsidRPr="008B1985" w:rsidRDefault="00E40FF8"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TV</w:t>
            </w:r>
          </w:p>
        </w:tc>
        <w:tc>
          <w:tcPr>
            <w:tcW w:w="4892" w:type="dxa"/>
            <w:tcBorders>
              <w:top w:val="nil"/>
              <w:left w:val="nil"/>
              <w:bottom w:val="nil"/>
              <w:right w:val="nil"/>
            </w:tcBorders>
            <w:noWrap/>
            <w:vAlign w:val="bottom"/>
            <w:hideMark/>
          </w:tcPr>
          <w:p w14:paraId="411F0DDD" w14:textId="28E17052" w:rsidR="00E40FF8" w:rsidRPr="00E63E71" w:rsidRDefault="00E40FF8"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Video ahead of audio</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Zjc0ZThlM2YtNmMzNy00YmNhLTg0MGItNzM4ZTEwMmY3NGVhIiwicHJvcGVydGllcyI6eyJub3RlSW5kZXgiOjB9LCJpc0VkaXRlZCI6ZmFsc2UsIm1hbnVhbE92ZXJyaWRlIjp7ImlzTWFudWFsbHlPdmVycmlkZGVuIjpmYWxzZSwiY2l0ZXByb2NUZXh0IjoiPHN1cD41ND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LCJzdXBwcmVzcy1hdXRob3IiOmZhbHNlLCJjb21wb3NpdGUiOmZhbHNlLCJhdXRob3Itb25seSI6ZmFsc2V9XX0="/>
                <w:id w:val="-2056380839"/>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54</w:t>
                </w:r>
              </w:sdtContent>
            </w:sdt>
          </w:p>
        </w:tc>
        <w:tc>
          <w:tcPr>
            <w:tcW w:w="1174" w:type="dxa"/>
            <w:tcBorders>
              <w:top w:val="nil"/>
              <w:left w:val="nil"/>
              <w:bottom w:val="nil"/>
              <w:right w:val="nil"/>
            </w:tcBorders>
            <w:noWrap/>
            <w:vAlign w:val="bottom"/>
            <w:hideMark/>
          </w:tcPr>
          <w:p w14:paraId="5F63BE89" w14:textId="4D105DC9" w:rsidR="00E40FF8" w:rsidRPr="008B1985" w:rsidRDefault="00E40FF8"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125</w:t>
            </w:r>
          </w:p>
        </w:tc>
        <w:tc>
          <w:tcPr>
            <w:tcW w:w="1174" w:type="dxa"/>
            <w:tcBorders>
              <w:top w:val="nil"/>
              <w:left w:val="nil"/>
              <w:bottom w:val="nil"/>
              <w:right w:val="nil"/>
            </w:tcBorders>
            <w:noWrap/>
            <w:vAlign w:val="bottom"/>
            <w:hideMark/>
          </w:tcPr>
          <w:p w14:paraId="10917327" w14:textId="53FC4804" w:rsidR="00E40FF8" w:rsidRPr="008B1985" w:rsidRDefault="00E40FF8"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36FB496E" w14:textId="594372AA" w:rsidR="00E40FF8" w:rsidRPr="008B1985" w:rsidRDefault="00E40FF8"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1F0D55" w:rsidRPr="008B1985" w14:paraId="7AF11323" w14:textId="77777777" w:rsidTr="6A31513F">
        <w:trPr>
          <w:trHeight w:val="300"/>
        </w:trPr>
        <w:tc>
          <w:tcPr>
            <w:tcW w:w="1393" w:type="dxa"/>
            <w:tcBorders>
              <w:top w:val="nil"/>
              <w:left w:val="nil"/>
              <w:bottom w:val="nil"/>
              <w:right w:val="nil"/>
            </w:tcBorders>
            <w:noWrap/>
            <w:vAlign w:val="bottom"/>
            <w:hideMark/>
          </w:tcPr>
          <w:p w14:paraId="0D07E53A" w14:textId="5F770E39"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Speech</w:t>
            </w:r>
          </w:p>
        </w:tc>
        <w:tc>
          <w:tcPr>
            <w:tcW w:w="4892" w:type="dxa"/>
            <w:tcBorders>
              <w:top w:val="nil"/>
              <w:left w:val="nil"/>
              <w:bottom w:val="nil"/>
              <w:right w:val="nil"/>
            </w:tcBorders>
            <w:noWrap/>
            <w:vAlign w:val="bottom"/>
            <w:hideMark/>
          </w:tcPr>
          <w:p w14:paraId="02F19314" w14:textId="2B508161" w:rsidR="001F0D55" w:rsidRPr="00E63E71" w:rsidRDefault="001F0D55"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Speech over mobile phone</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"/>
                <w:id w:val="-714117648"/>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55</w:t>
                </w:r>
              </w:sdtContent>
            </w:sdt>
          </w:p>
        </w:tc>
        <w:tc>
          <w:tcPr>
            <w:tcW w:w="1174" w:type="dxa"/>
            <w:tcBorders>
              <w:top w:val="nil"/>
              <w:left w:val="nil"/>
              <w:bottom w:val="nil"/>
              <w:right w:val="nil"/>
            </w:tcBorders>
            <w:noWrap/>
            <w:vAlign w:val="bottom"/>
            <w:hideMark/>
          </w:tcPr>
          <w:p w14:paraId="08A411CD" w14:textId="586D7C05"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150</w:t>
            </w:r>
          </w:p>
        </w:tc>
        <w:tc>
          <w:tcPr>
            <w:tcW w:w="1174" w:type="dxa"/>
            <w:tcBorders>
              <w:top w:val="nil"/>
              <w:left w:val="nil"/>
              <w:bottom w:val="nil"/>
              <w:right w:val="nil"/>
            </w:tcBorders>
            <w:noWrap/>
            <w:vAlign w:val="bottom"/>
            <w:hideMark/>
          </w:tcPr>
          <w:p w14:paraId="194BAD69" w14:textId="3BCA5EA2"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50</w:t>
            </w:r>
          </w:p>
        </w:tc>
        <w:tc>
          <w:tcPr>
            <w:tcW w:w="1606" w:type="dxa"/>
            <w:tcBorders>
              <w:top w:val="nil"/>
              <w:left w:val="nil"/>
              <w:bottom w:val="nil"/>
              <w:right w:val="nil"/>
            </w:tcBorders>
            <w:noWrap/>
            <w:vAlign w:val="bottom"/>
            <w:hideMark/>
          </w:tcPr>
          <w:p w14:paraId="074847A4" w14:textId="7499D263"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Acceptable</w:t>
            </w:r>
          </w:p>
        </w:tc>
      </w:tr>
      <w:tr w:rsidR="001F0D55" w:rsidRPr="008B1985" w14:paraId="236F977A" w14:textId="77777777" w:rsidTr="6A31513F">
        <w:trPr>
          <w:trHeight w:val="300"/>
        </w:trPr>
        <w:tc>
          <w:tcPr>
            <w:tcW w:w="1393" w:type="dxa"/>
            <w:tcBorders>
              <w:top w:val="nil"/>
              <w:left w:val="nil"/>
              <w:bottom w:val="nil"/>
              <w:right w:val="nil"/>
            </w:tcBorders>
            <w:noWrap/>
            <w:vAlign w:val="bottom"/>
            <w:hideMark/>
          </w:tcPr>
          <w:p w14:paraId="0645AA4E" w14:textId="460D1BFD"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Speech</w:t>
            </w:r>
          </w:p>
        </w:tc>
        <w:tc>
          <w:tcPr>
            <w:tcW w:w="4892" w:type="dxa"/>
            <w:tcBorders>
              <w:top w:val="nil"/>
              <w:left w:val="nil"/>
              <w:bottom w:val="nil"/>
              <w:right w:val="nil"/>
            </w:tcBorders>
            <w:noWrap/>
            <w:vAlign w:val="bottom"/>
            <w:hideMark/>
          </w:tcPr>
          <w:p w14:paraId="39A31388" w14:textId="49F01D6A" w:rsidR="001F0D55" w:rsidRPr="00E63E71" w:rsidRDefault="001F0D55" w:rsidP="008B1985">
            <w:pPr>
              <w:spacing w:after="0" w:line="240" w:lineRule="auto"/>
              <w:rPr>
                <w:rFonts w:ascii="Aptos Narrow" w:eastAsia="Times New Roman" w:hAnsi="Aptos Narrow" w:cs="Times New Roman"/>
                <w:color w:val="000000"/>
                <w:sz w:val="22"/>
                <w:szCs w:val="22"/>
                <w:lang w:eastAsia="en-GB"/>
              </w:rPr>
            </w:pPr>
            <w:r w:rsidRPr="00E63E71">
              <w:rPr>
                <w:rFonts w:ascii="Aptos Narrow" w:eastAsia="Times New Roman" w:hAnsi="Aptos Narrow" w:cs="Times New Roman"/>
                <w:color w:val="000000" w:themeColor="text1"/>
                <w:sz w:val="22"/>
                <w:szCs w:val="22"/>
                <w:lang w:eastAsia="en-GB"/>
              </w:rPr>
              <w:t>Own speech</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ZTJjOTY2OGItOTM1ZC00ZmRiLTk5NTYtODU4NDkyNzNjNjRjIiwicHJvcGVydGllcyI6eyJub3RlSW5kZXgiOjB9LCJpc0VkaXRlZCI6ZmFsc2UsIm1hbnVhbE92ZXJyaWRlIjp7ImlzTWFudWFsbHlPdmVycmlkZGVuIjpmYWxzZSwiY2l0ZXByb2NUZXh0IjoiPHN1cD41N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XX0="/>
                <w:id w:val="1159960959"/>
                <w:placeholder>
                  <w:docPart w:val="DefaultPlaceholder_-1854013440"/>
                </w:placeholder>
              </w:sdtPr>
              <w:sdtContent>
                <w:r w:rsidR="005D77A3" w:rsidRPr="0691484D">
                  <w:rPr>
                    <w:rFonts w:ascii="Aptos Narrow" w:eastAsia="Aptos Narrow" w:hAnsi="Aptos Narrow" w:cs="Aptos Narrow"/>
                    <w:color w:val="000000" w:themeColor="text1"/>
                    <w:sz w:val="22"/>
                    <w:szCs w:val="22"/>
                    <w:vertAlign w:val="superscript"/>
                    <w:lang w:eastAsia="en-GB"/>
                  </w:rPr>
                  <w:t>56</w:t>
                </w:r>
              </w:sdtContent>
            </w:sdt>
            <w:r w:rsidR="005C0160" w:rsidRPr="00E63E71">
              <w:rPr>
                <w:rFonts w:ascii="Aptos Narrow" w:eastAsia="Times New Roman" w:hAnsi="Aptos Narrow" w:cs="Times New Roman"/>
                <w:color w:val="000000" w:themeColor="text1"/>
                <w:sz w:val="22"/>
                <w:szCs w:val="22"/>
                <w:lang w:eastAsia="en-GB"/>
              </w:rPr>
              <w:t xml:space="preserve"> </w:t>
            </w:r>
          </w:p>
        </w:tc>
        <w:tc>
          <w:tcPr>
            <w:tcW w:w="1174" w:type="dxa"/>
            <w:tcBorders>
              <w:top w:val="nil"/>
              <w:left w:val="nil"/>
              <w:bottom w:val="nil"/>
              <w:right w:val="nil"/>
            </w:tcBorders>
            <w:noWrap/>
            <w:vAlign w:val="bottom"/>
            <w:hideMark/>
          </w:tcPr>
          <w:p w14:paraId="40310DCA" w14:textId="3E1C7925" w:rsidR="001F0D55" w:rsidRPr="008B1985" w:rsidRDefault="0024318B" w:rsidP="00335CC1">
            <w:pPr>
              <w:spacing w:after="0" w:line="240" w:lineRule="auto"/>
              <w:jc w:val="center"/>
              <w:rPr>
                <w:rFonts w:ascii="Aptos Narrow" w:eastAsia="Times New Roman" w:hAnsi="Aptos Narrow" w:cs="Times New Roman"/>
                <w:color w:val="000000"/>
                <w:sz w:val="22"/>
                <w:szCs w:val="22"/>
                <w:lang w:eastAsia="en-GB"/>
              </w:rPr>
            </w:pPr>
            <w:r>
              <w:rPr>
                <w:rFonts w:ascii="Aptos Narrow" w:eastAsia="Times New Roman" w:hAnsi="Aptos Narrow" w:cs="Times New Roman"/>
                <w:color w:val="000000" w:themeColor="text1"/>
                <w:sz w:val="22"/>
                <w:szCs w:val="22"/>
                <w:lang w:eastAsia="en-GB"/>
              </w:rPr>
              <w:t>1</w:t>
            </w:r>
          </w:p>
        </w:tc>
        <w:tc>
          <w:tcPr>
            <w:tcW w:w="1174" w:type="dxa"/>
            <w:tcBorders>
              <w:top w:val="nil"/>
              <w:left w:val="nil"/>
              <w:bottom w:val="nil"/>
              <w:right w:val="nil"/>
            </w:tcBorders>
            <w:noWrap/>
            <w:vAlign w:val="bottom"/>
            <w:hideMark/>
          </w:tcPr>
          <w:p w14:paraId="34EADFDE" w14:textId="6A976389"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p>
        </w:tc>
        <w:tc>
          <w:tcPr>
            <w:tcW w:w="1606" w:type="dxa"/>
            <w:tcBorders>
              <w:top w:val="nil"/>
              <w:left w:val="nil"/>
              <w:bottom w:val="nil"/>
              <w:right w:val="nil"/>
            </w:tcBorders>
            <w:noWrap/>
            <w:vAlign w:val="bottom"/>
            <w:hideMark/>
          </w:tcPr>
          <w:p w14:paraId="319B0730" w14:textId="4B673BEA"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Not noticeable</w:t>
            </w:r>
          </w:p>
        </w:tc>
      </w:tr>
      <w:tr w:rsidR="001F0D55" w:rsidRPr="008B1985" w14:paraId="240167CD" w14:textId="77777777" w:rsidTr="6A31513F">
        <w:trPr>
          <w:trHeight w:val="300"/>
        </w:trPr>
        <w:tc>
          <w:tcPr>
            <w:tcW w:w="1393" w:type="dxa"/>
            <w:tcBorders>
              <w:top w:val="nil"/>
              <w:left w:val="nil"/>
              <w:bottom w:val="nil"/>
              <w:right w:val="nil"/>
            </w:tcBorders>
            <w:noWrap/>
            <w:vAlign w:val="bottom"/>
            <w:hideMark/>
          </w:tcPr>
          <w:p w14:paraId="0B12F166" w14:textId="06443EA6"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Speech</w:t>
            </w:r>
          </w:p>
        </w:tc>
        <w:tc>
          <w:tcPr>
            <w:tcW w:w="4892" w:type="dxa"/>
            <w:tcBorders>
              <w:top w:val="nil"/>
              <w:left w:val="nil"/>
              <w:bottom w:val="nil"/>
              <w:right w:val="nil"/>
            </w:tcBorders>
            <w:noWrap/>
            <w:vAlign w:val="bottom"/>
            <w:hideMark/>
          </w:tcPr>
          <w:p w14:paraId="70C393DE" w14:textId="5E6EB418" w:rsidR="001F0D55" w:rsidRPr="00E63E71" w:rsidRDefault="001F0D55"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Speech, person to person, 2m apart</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YzdiNWEwMjUtZmRkMi00YTE0LThhNzAtMTZmZTU5ZTI0Yjc3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
                <w:id w:val="883833074"/>
                <w:placeholder>
                  <w:docPart w:val="A8A6F2A9A82740098A062EF0682B5DC2"/>
                </w:placeholder>
              </w:sdtPr>
              <w:sdtContent>
                <w:r w:rsidR="005D77A3" w:rsidRPr="0691484D">
                  <w:rPr>
                    <w:rFonts w:ascii="Aptos Narrow" w:eastAsia="Aptos Narrow" w:hAnsi="Aptos Narrow" w:cs="Aptos Narrow"/>
                    <w:color w:val="000000" w:themeColor="text1"/>
                    <w:sz w:val="22"/>
                    <w:szCs w:val="22"/>
                    <w:vertAlign w:val="superscript"/>
                    <w:lang w:eastAsia="en-GB"/>
                  </w:rPr>
                  <w:t>48</w:t>
                </w:r>
              </w:sdtContent>
            </w:sdt>
          </w:p>
        </w:tc>
        <w:tc>
          <w:tcPr>
            <w:tcW w:w="1174" w:type="dxa"/>
            <w:tcBorders>
              <w:top w:val="nil"/>
              <w:left w:val="nil"/>
              <w:bottom w:val="nil"/>
              <w:right w:val="nil"/>
            </w:tcBorders>
            <w:noWrap/>
            <w:vAlign w:val="bottom"/>
            <w:hideMark/>
          </w:tcPr>
          <w:p w14:paraId="1A0CA63C" w14:textId="776019BC"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6</w:t>
            </w:r>
          </w:p>
        </w:tc>
        <w:tc>
          <w:tcPr>
            <w:tcW w:w="1174" w:type="dxa"/>
            <w:tcBorders>
              <w:top w:val="nil"/>
              <w:left w:val="nil"/>
              <w:bottom w:val="nil"/>
              <w:right w:val="nil"/>
            </w:tcBorders>
            <w:noWrap/>
            <w:vAlign w:val="bottom"/>
            <w:hideMark/>
          </w:tcPr>
          <w:p w14:paraId="72520590" w14:textId="693520DE"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0</w:t>
            </w:r>
          </w:p>
        </w:tc>
        <w:tc>
          <w:tcPr>
            <w:tcW w:w="1606" w:type="dxa"/>
            <w:tcBorders>
              <w:top w:val="nil"/>
              <w:left w:val="nil"/>
              <w:bottom w:val="nil"/>
              <w:right w:val="nil"/>
            </w:tcBorders>
            <w:noWrap/>
            <w:vAlign w:val="bottom"/>
            <w:hideMark/>
          </w:tcPr>
          <w:p w14:paraId="4FAC673D" w14:textId="07B02751"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Not noticeable</w:t>
            </w:r>
          </w:p>
        </w:tc>
      </w:tr>
      <w:tr w:rsidR="001F0D55" w:rsidRPr="008B1985" w14:paraId="30FD26A5" w14:textId="77777777" w:rsidTr="6A31513F">
        <w:trPr>
          <w:trHeight w:val="300"/>
        </w:trPr>
        <w:tc>
          <w:tcPr>
            <w:tcW w:w="1393" w:type="dxa"/>
            <w:tcBorders>
              <w:top w:val="nil"/>
              <w:left w:val="nil"/>
              <w:bottom w:val="nil"/>
              <w:right w:val="nil"/>
            </w:tcBorders>
            <w:noWrap/>
            <w:vAlign w:val="bottom"/>
            <w:hideMark/>
          </w:tcPr>
          <w:p w14:paraId="64F7F8BD" w14:textId="534C1E7E"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Speech</w:t>
            </w:r>
          </w:p>
        </w:tc>
        <w:tc>
          <w:tcPr>
            <w:tcW w:w="4892" w:type="dxa"/>
            <w:tcBorders>
              <w:top w:val="nil"/>
              <w:left w:val="nil"/>
              <w:bottom w:val="nil"/>
              <w:right w:val="nil"/>
            </w:tcBorders>
            <w:noWrap/>
            <w:vAlign w:val="bottom"/>
            <w:hideMark/>
          </w:tcPr>
          <w:p w14:paraId="180E5FA0" w14:textId="5837450D" w:rsidR="001F0D55" w:rsidRPr="00E63E71" w:rsidRDefault="001F0D55" w:rsidP="693A94D7">
            <w:pPr>
              <w:spacing w:after="0" w:line="240" w:lineRule="auto"/>
              <w:rPr>
                <w:rFonts w:ascii="Aptos Narrow" w:eastAsia="Aptos Narrow" w:hAnsi="Aptos Narrow" w:cs="Aptos Narrow"/>
                <w:color w:val="000000"/>
                <w:sz w:val="22"/>
                <w:szCs w:val="22"/>
                <w:vertAlign w:val="superscript"/>
                <w:lang w:eastAsia="en-GB"/>
              </w:rPr>
            </w:pPr>
            <w:r w:rsidRPr="00E63E71">
              <w:rPr>
                <w:rFonts w:ascii="Aptos Narrow" w:eastAsia="Times New Roman" w:hAnsi="Aptos Narrow" w:cs="Times New Roman"/>
                <w:color w:val="000000" w:themeColor="text1"/>
                <w:sz w:val="22"/>
                <w:szCs w:val="22"/>
                <w:lang w:eastAsia="en-GB"/>
              </w:rPr>
              <w:t xml:space="preserve">Speech, person to person, </w:t>
            </w:r>
            <w:r w:rsidR="00BD4BE9" w:rsidRPr="00E63E71">
              <w:rPr>
                <w:rFonts w:ascii="Aptos Narrow" w:eastAsia="Times New Roman" w:hAnsi="Aptos Narrow" w:cs="Times New Roman"/>
                <w:color w:val="000000" w:themeColor="text1"/>
                <w:sz w:val="22"/>
                <w:szCs w:val="22"/>
                <w:lang w:eastAsia="en-GB"/>
              </w:rPr>
              <w:t>10</w:t>
            </w:r>
            <w:r w:rsidRPr="00E63E71">
              <w:rPr>
                <w:rFonts w:ascii="Aptos Narrow" w:eastAsia="Times New Roman" w:hAnsi="Aptos Narrow" w:cs="Times New Roman"/>
                <w:color w:val="000000" w:themeColor="text1"/>
                <w:sz w:val="22"/>
                <w:szCs w:val="22"/>
                <w:lang w:eastAsia="en-GB"/>
              </w:rPr>
              <w:t>m apart</w:t>
            </w:r>
            <w:sdt>
              <w:sdtPr>
                <w:rPr>
                  <w:rFonts w:ascii="Aptos Narrow" w:eastAsia="Times New Roman" w:hAnsi="Aptos Narrow" w:cs="Times New Roman"/>
                  <w:color w:val="000000" w:themeColor="text1"/>
                  <w:sz w:val="22"/>
                  <w:szCs w:val="22"/>
                  <w:vertAlign w:val="superscript"/>
                  <w:lang w:eastAsia="en-GB"/>
                </w:rPr>
                <w:tag w:val="MENDELEY_CITATION_v3_eyJjaXRhdGlvbklEIjoiTUVOREVMRVlfQ0lUQVRJT05fMmZiYzMyZmEtZTMzZS00MmUzLTlhODYtZTQyYmY2YTQzMTcw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340279628"/>
                <w:placeholder>
                  <w:docPart w:val="C84FDFBF53D647A780FFA47453546171"/>
                </w:placeholder>
              </w:sdtPr>
              <w:sdtContent>
                <w:r w:rsidR="005D77A3" w:rsidRPr="0691484D">
                  <w:rPr>
                    <w:rFonts w:ascii="Aptos Narrow" w:eastAsia="Aptos Narrow" w:hAnsi="Aptos Narrow" w:cs="Aptos Narrow"/>
                    <w:color w:val="000000" w:themeColor="text1"/>
                    <w:sz w:val="22"/>
                    <w:szCs w:val="22"/>
                    <w:vertAlign w:val="superscript"/>
                    <w:lang w:eastAsia="en-GB"/>
                  </w:rPr>
                  <w:t>48</w:t>
                </w:r>
              </w:sdtContent>
            </w:sdt>
          </w:p>
        </w:tc>
        <w:tc>
          <w:tcPr>
            <w:tcW w:w="1174" w:type="dxa"/>
            <w:tcBorders>
              <w:top w:val="nil"/>
              <w:left w:val="nil"/>
              <w:bottom w:val="nil"/>
              <w:right w:val="nil"/>
            </w:tcBorders>
            <w:noWrap/>
            <w:vAlign w:val="bottom"/>
            <w:hideMark/>
          </w:tcPr>
          <w:p w14:paraId="7A77455A" w14:textId="7D43D542" w:rsidR="001F0D55" w:rsidRPr="008B1985" w:rsidRDefault="00BD4BE9" w:rsidP="008B1985">
            <w:pPr>
              <w:spacing w:after="0" w:line="240" w:lineRule="auto"/>
              <w:jc w:val="right"/>
              <w:rPr>
                <w:rFonts w:ascii="Aptos Narrow" w:eastAsia="Times New Roman" w:hAnsi="Aptos Narrow" w:cs="Times New Roman"/>
                <w:color w:val="000000"/>
                <w:sz w:val="22"/>
                <w:szCs w:val="22"/>
                <w:lang w:eastAsia="en-GB"/>
              </w:rPr>
            </w:pPr>
            <w:r>
              <w:rPr>
                <w:rFonts w:ascii="Aptos Narrow" w:eastAsia="Times New Roman" w:hAnsi="Aptos Narrow" w:cs="Times New Roman"/>
                <w:color w:val="000000" w:themeColor="text1"/>
                <w:sz w:val="22"/>
                <w:szCs w:val="22"/>
                <w:lang w:eastAsia="en-GB"/>
              </w:rPr>
              <w:t>30</w:t>
            </w:r>
          </w:p>
        </w:tc>
        <w:tc>
          <w:tcPr>
            <w:tcW w:w="1174" w:type="dxa"/>
            <w:tcBorders>
              <w:top w:val="nil"/>
              <w:left w:val="nil"/>
              <w:bottom w:val="nil"/>
              <w:right w:val="nil"/>
            </w:tcBorders>
            <w:noWrap/>
            <w:vAlign w:val="bottom"/>
            <w:hideMark/>
          </w:tcPr>
          <w:p w14:paraId="4CAC91CB" w14:textId="4C44D6A0"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5</w:t>
            </w:r>
          </w:p>
        </w:tc>
        <w:tc>
          <w:tcPr>
            <w:tcW w:w="1606" w:type="dxa"/>
            <w:tcBorders>
              <w:top w:val="nil"/>
              <w:left w:val="nil"/>
              <w:bottom w:val="nil"/>
              <w:right w:val="nil"/>
            </w:tcBorders>
            <w:noWrap/>
            <w:vAlign w:val="bottom"/>
            <w:hideMark/>
          </w:tcPr>
          <w:p w14:paraId="1361FB94" w14:textId="4EF10B41"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Not noticeable</w:t>
            </w:r>
          </w:p>
        </w:tc>
      </w:tr>
      <w:tr w:rsidR="001F0D55" w:rsidRPr="008B1985" w14:paraId="2B2E6C7C" w14:textId="77777777" w:rsidTr="6A31513F">
        <w:trPr>
          <w:trHeight w:val="300"/>
        </w:trPr>
        <w:tc>
          <w:tcPr>
            <w:tcW w:w="1393" w:type="dxa"/>
            <w:tcBorders>
              <w:top w:val="nil"/>
              <w:left w:val="nil"/>
              <w:bottom w:val="nil"/>
              <w:right w:val="nil"/>
            </w:tcBorders>
            <w:noWrap/>
            <w:vAlign w:val="bottom"/>
            <w:hideMark/>
          </w:tcPr>
          <w:p w14:paraId="7AC06586" w14:textId="70BC21B8"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[LEGEND]</w:t>
            </w:r>
          </w:p>
        </w:tc>
        <w:tc>
          <w:tcPr>
            <w:tcW w:w="4892" w:type="dxa"/>
            <w:tcBorders>
              <w:top w:val="nil"/>
              <w:left w:val="nil"/>
              <w:bottom w:val="nil"/>
              <w:right w:val="nil"/>
            </w:tcBorders>
            <w:noWrap/>
            <w:vAlign w:val="bottom"/>
            <w:hideMark/>
          </w:tcPr>
          <w:p w14:paraId="4203C0DD" w14:textId="1E502CAF"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r w:rsidRPr="6A31513F">
              <w:rPr>
                <w:rFonts w:ascii="Aptos Narrow" w:eastAsia="Times New Roman" w:hAnsi="Aptos Narrow" w:cs="Times New Roman"/>
                <w:color w:val="000000" w:themeColor="text1"/>
                <w:sz w:val="22"/>
                <w:szCs w:val="22"/>
                <w:lang w:eastAsia="en-GB"/>
              </w:rPr>
              <w:t xml:space="preserve">Key latency tolerances for multisensory experiences. The graph shows approximate tolerated time delays and imperceptible time delays across a range of activities including motion-to-photon latency in gaming remote collaborative performance live music streaming and everyday sound propagation. Error </w:t>
            </w:r>
            <w:r w:rsidRPr="6A31513F">
              <w:rPr>
                <w:rFonts w:ascii="Aptos Narrow" w:eastAsia="Times New Roman" w:hAnsi="Aptos Narrow" w:cs="Times New Roman"/>
                <w:color w:val="000000" w:themeColor="text1"/>
                <w:sz w:val="22"/>
                <w:szCs w:val="22"/>
                <w:lang w:eastAsia="en-GB"/>
              </w:rPr>
              <w:lastRenderedPageBreak/>
              <w:t>bars show that several studies have been undertaken for a given activity and that their reported time delays do not match exactly.</w:t>
            </w:r>
            <w:r w:rsidR="00757526">
              <w:rPr>
                <w:rFonts w:ascii="Aptos Narrow" w:eastAsia="Times New Roman" w:hAnsi="Aptos Narrow" w:cs="Times New Roman"/>
                <w:color w:val="000000" w:themeColor="text1"/>
                <w:sz w:val="22"/>
                <w:szCs w:val="22"/>
                <w:lang w:eastAsia="en-GB"/>
              </w:rPr>
              <w:t xml:space="preserve"> Note that XR stands for </w:t>
            </w:r>
            <w:r w:rsidR="00626E60">
              <w:rPr>
                <w:rFonts w:ascii="Aptos Narrow" w:eastAsia="Times New Roman" w:hAnsi="Aptos Narrow" w:cs="Times New Roman"/>
                <w:color w:val="000000" w:themeColor="text1"/>
                <w:sz w:val="22"/>
                <w:szCs w:val="22"/>
                <w:lang w:eastAsia="en-GB"/>
              </w:rPr>
              <w:t>eX</w:t>
            </w:r>
            <w:r w:rsidR="002B52EA">
              <w:rPr>
                <w:rFonts w:ascii="Aptos Narrow" w:eastAsia="Times New Roman" w:hAnsi="Aptos Narrow" w:cs="Times New Roman"/>
                <w:color w:val="000000" w:themeColor="text1"/>
                <w:sz w:val="22"/>
                <w:szCs w:val="22"/>
                <w:lang w:eastAsia="en-GB"/>
              </w:rPr>
              <w:t>tended Reality.</w:t>
            </w:r>
          </w:p>
        </w:tc>
        <w:tc>
          <w:tcPr>
            <w:tcW w:w="1174" w:type="dxa"/>
            <w:noWrap/>
            <w:hideMark/>
          </w:tcPr>
          <w:p w14:paraId="250AA971" w14:textId="412F14D5"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p>
        </w:tc>
        <w:tc>
          <w:tcPr>
            <w:tcW w:w="1174" w:type="dxa"/>
            <w:tcBorders>
              <w:top w:val="nil"/>
              <w:left w:val="nil"/>
              <w:bottom w:val="nil"/>
              <w:right w:val="nil"/>
            </w:tcBorders>
            <w:noWrap/>
            <w:vAlign w:val="bottom"/>
            <w:hideMark/>
          </w:tcPr>
          <w:p w14:paraId="25130EA6" w14:textId="463EFC8E" w:rsidR="001F0D55" w:rsidRPr="008B1985" w:rsidRDefault="001F0D55" w:rsidP="008B1985">
            <w:pPr>
              <w:spacing w:after="0" w:line="240" w:lineRule="auto"/>
              <w:jc w:val="right"/>
              <w:rPr>
                <w:rFonts w:ascii="Aptos Narrow" w:eastAsia="Times New Roman" w:hAnsi="Aptos Narrow" w:cs="Times New Roman"/>
                <w:color w:val="000000"/>
                <w:sz w:val="22"/>
                <w:szCs w:val="22"/>
                <w:lang w:eastAsia="en-GB"/>
              </w:rPr>
            </w:pPr>
          </w:p>
        </w:tc>
        <w:tc>
          <w:tcPr>
            <w:tcW w:w="1606" w:type="dxa"/>
            <w:tcBorders>
              <w:top w:val="nil"/>
              <w:left w:val="nil"/>
              <w:bottom w:val="nil"/>
              <w:right w:val="nil"/>
            </w:tcBorders>
            <w:noWrap/>
            <w:vAlign w:val="bottom"/>
            <w:hideMark/>
          </w:tcPr>
          <w:p w14:paraId="6725AB6D" w14:textId="796BBC55" w:rsidR="001F0D55" w:rsidRPr="008B1985" w:rsidRDefault="001F0D55" w:rsidP="008B1985">
            <w:pPr>
              <w:spacing w:after="0" w:line="240" w:lineRule="auto"/>
              <w:rPr>
                <w:rFonts w:ascii="Aptos Narrow" w:eastAsia="Times New Roman" w:hAnsi="Aptos Narrow" w:cs="Times New Roman"/>
                <w:color w:val="000000"/>
                <w:sz w:val="22"/>
                <w:szCs w:val="22"/>
                <w:lang w:eastAsia="en-GB"/>
              </w:rPr>
            </w:pPr>
          </w:p>
        </w:tc>
      </w:tr>
    </w:tbl>
    <w:p w14:paraId="5D452913" w14:textId="4855CC13" w:rsidR="000227F3" w:rsidRPr="00EC2BDE" w:rsidRDefault="42ABAF6A" w:rsidP="00EC2BDE">
      <w:pPr>
        <w:spacing w:line="278" w:lineRule="auto"/>
        <w:rPr>
          <w:rFonts w:ascii="Aptos" w:eastAsia="Aptos" w:hAnsi="Aptos" w:cs="Aptos"/>
        </w:rPr>
      </w:pPr>
      <w:r w:rsidRPr="6A31513F">
        <w:rPr>
          <w:rFonts w:ascii="Aptos" w:eastAsia="Aptos" w:hAnsi="Aptos" w:cs="Aptos"/>
        </w:rPr>
        <w:t>[/CHART-DATA]</w:t>
      </w:r>
    </w:p>
    <w:p w14:paraId="7094B1DA" w14:textId="7A642D28" w:rsidR="3F1D7476" w:rsidRDefault="33B05348" w:rsidP="00F6457C">
      <w:pPr>
        <w:pStyle w:val="ListParagraph"/>
        <w:numPr>
          <w:ilvl w:val="0"/>
          <w:numId w:val="6"/>
        </w:numPr>
        <w:spacing w:before="240" w:after="240"/>
        <w:rPr>
          <w:rFonts w:ascii="Aptos" w:eastAsia="Aptos" w:hAnsi="Aptos" w:cs="Aptos"/>
          <w:color w:val="000000" w:themeColor="text1"/>
        </w:rPr>
      </w:pPr>
      <w:r w:rsidRPr="6A31513F">
        <w:rPr>
          <w:rFonts w:ascii="Aptos" w:eastAsia="Aptos" w:hAnsi="Aptos" w:cs="Aptos"/>
          <w:b/>
          <w:bCs/>
          <w:color w:val="000000" w:themeColor="text1"/>
        </w:rPr>
        <w:t>Motion-to-Photon Latency in Gaming</w:t>
      </w:r>
      <w:r w:rsidRPr="6A31513F">
        <w:rPr>
          <w:rFonts w:ascii="Aptos" w:eastAsia="Aptos" w:hAnsi="Aptos" w:cs="Aptos"/>
          <w:color w:val="000000" w:themeColor="text1"/>
        </w:rPr>
        <w:t xml:space="preserve">: When a player moves their character, a </w:t>
      </w:r>
      <w:commentRangeStart w:id="105"/>
      <w:r w:rsidRPr="6A31513F">
        <w:rPr>
          <w:rFonts w:ascii="Aptos" w:eastAsia="Aptos" w:hAnsi="Aptos" w:cs="Aptos"/>
          <w:color w:val="000000" w:themeColor="text1"/>
        </w:rPr>
        <w:t xml:space="preserve">traditional view is that there should be a minimal delay before this movement is reflected on screen. This delay is known as motion-to-photon latency. </w:t>
      </w:r>
      <w:r w:rsidR="00D66A11" w:rsidRPr="00D66A11">
        <w:rPr>
          <w:rFonts w:ascii="Aptos" w:eastAsia="Aptos" w:hAnsi="Aptos" w:cs="Aptos"/>
          <w:color w:val="000000" w:themeColor="text1"/>
        </w:rPr>
        <w:t>Studies on first-person targeting and competitive FPS play show that reducing local latency improves performance; performance differences are already measurable in the tens-of-milliseconds range</w:t>
      </w:r>
      <w:sdt>
        <w:sdtPr>
          <w:rPr>
            <w:rFonts w:ascii="Aptos" w:eastAsia="Aptos" w:hAnsi="Aptos" w:cs="Aptos"/>
            <w:color w:val="000000" w:themeColor="text1"/>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1Nyw1O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Content>
          <w:r w:rsidR="005D77A3" w:rsidRPr="0691484D">
            <w:rPr>
              <w:rFonts w:ascii="Aptos" w:eastAsia="Aptos" w:hAnsi="Aptos" w:cs="Aptos"/>
              <w:color w:val="000000" w:themeColor="text1"/>
              <w:vertAlign w:val="superscript"/>
            </w:rPr>
            <w:t>57,58</w:t>
          </w:r>
        </w:sdtContent>
      </w:sdt>
      <w:r w:rsidRPr="6A31513F">
        <w:rPr>
          <w:rFonts w:ascii="Aptos" w:eastAsia="Aptos" w:hAnsi="Aptos" w:cs="Aptos"/>
          <w:color w:val="000000" w:themeColor="text1"/>
        </w:rPr>
        <w:t xml:space="preserve">. </w:t>
      </w:r>
    </w:p>
    <w:p w14:paraId="199986AC" w14:textId="47211762" w:rsidR="3F1D7476" w:rsidRPr="0070627A" w:rsidRDefault="33B05348" w:rsidP="00F6457C">
      <w:pPr>
        <w:pStyle w:val="ListParagraph"/>
        <w:numPr>
          <w:ilvl w:val="0"/>
          <w:numId w:val="6"/>
        </w:numPr>
        <w:spacing w:before="240" w:after="240"/>
        <w:rPr>
          <w:rFonts w:ascii="Aptos" w:eastAsia="Aptos" w:hAnsi="Aptos" w:cs="Aptos"/>
          <w:color w:val="000000" w:themeColor="text1"/>
        </w:rPr>
      </w:pPr>
      <w:r w:rsidRPr="6A31513F">
        <w:rPr>
          <w:rFonts w:ascii="Aptos" w:eastAsia="Aptos" w:hAnsi="Aptos" w:cs="Aptos"/>
          <w:b/>
          <w:bCs/>
          <w:color w:val="000000" w:themeColor="text1"/>
        </w:rPr>
        <w:t>Remote Collaborative Performances</w:t>
      </w:r>
      <w:r w:rsidRPr="6A31513F">
        <w:rPr>
          <w:rFonts w:ascii="Aptos" w:eastAsia="Aptos" w:hAnsi="Aptos" w:cs="Aptos"/>
          <w:color w:val="000000" w:themeColor="text1"/>
        </w:rPr>
        <w:t xml:space="preserve">: </w:t>
      </w:r>
      <w:commentRangeStart w:id="106"/>
      <w:commentRangeStart w:id="107"/>
      <w:commentRangeStart w:id="108"/>
      <w:r w:rsidRPr="6A31513F">
        <w:rPr>
          <w:rFonts w:ascii="Aptos" w:eastAsia="Aptos" w:hAnsi="Aptos" w:cs="Aptos"/>
          <w:color w:val="000000" w:themeColor="text1"/>
        </w:rPr>
        <w:t>When actors or musicians collaborate from different locations</w:t>
      </w:r>
      <w:r w:rsidR="007856E9">
        <w:rPr>
          <w:rFonts w:ascii="Aptos" w:eastAsia="Aptos" w:hAnsi="Aptos" w:cs="Aptos"/>
          <w:color w:val="000000" w:themeColor="text1"/>
        </w:rPr>
        <w:t xml:space="preserve"> on the map</w:t>
      </w:r>
      <w:r w:rsidRPr="6A31513F">
        <w:rPr>
          <w:rFonts w:ascii="Aptos" w:eastAsia="Aptos" w:hAnsi="Aptos" w:cs="Aptos"/>
          <w:color w:val="000000" w:themeColor="text1"/>
        </w:rPr>
        <w:t xml:space="preserve">, delays in audio and visual transmission can disrupt the natural flow of interaction, </w:t>
      </w:r>
      <w:r w:rsidR="004F05CD">
        <w:rPr>
          <w:rFonts w:ascii="Aptos" w:eastAsia="Aptos" w:hAnsi="Aptos" w:cs="Aptos"/>
          <w:color w:val="000000" w:themeColor="text1"/>
        </w:rPr>
        <w:t xml:space="preserve">which can influence </w:t>
      </w:r>
      <w:r w:rsidR="0088226E">
        <w:rPr>
          <w:rFonts w:ascii="Aptos" w:eastAsia="Aptos" w:hAnsi="Aptos" w:cs="Aptos"/>
          <w:color w:val="000000" w:themeColor="text1"/>
        </w:rPr>
        <w:t xml:space="preserve">the quality of </w:t>
      </w:r>
      <w:r w:rsidR="004F05CD">
        <w:rPr>
          <w:rFonts w:ascii="Aptos" w:eastAsia="Aptos" w:hAnsi="Aptos" w:cs="Aptos"/>
          <w:color w:val="000000" w:themeColor="text1"/>
        </w:rPr>
        <w:t xml:space="preserve">their </w:t>
      </w:r>
      <w:r w:rsidRPr="6A31513F">
        <w:rPr>
          <w:rFonts w:ascii="Aptos" w:eastAsia="Aptos" w:hAnsi="Aptos" w:cs="Aptos"/>
          <w:color w:val="000000" w:themeColor="text1"/>
        </w:rPr>
        <w:t xml:space="preserve">performance </w:t>
      </w:r>
      <w:r w:rsidR="00111867" w:rsidRPr="6A31513F">
        <w:rPr>
          <w:rFonts w:ascii="Aptos" w:eastAsia="Aptos" w:hAnsi="Aptos" w:cs="Aptos"/>
          <w:color w:val="000000" w:themeColor="text1"/>
        </w:rPr>
        <w:t>and expressive nuance</w:t>
      </w:r>
      <w:sdt>
        <w:sdtPr>
          <w:rPr>
            <w:rFonts w:ascii="Aptos" w:eastAsia="Aptos" w:hAnsi="Aptos" w:cs="Aptos"/>
            <w:color w:val="000000" w:themeColor="text1"/>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O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Content>
          <w:commentRangeEnd w:id="106"/>
          <w:r w:rsidRPr="0691484D">
            <w:rPr>
              <w:rStyle w:val="CommentReference"/>
              <w:rFonts w:ascii="Aptos" w:eastAsia="Aptos" w:hAnsi="Aptos" w:cs="Aptos"/>
              <w:color w:val="000000" w:themeColor="text1"/>
              <w:sz w:val="24"/>
              <w:szCs w:val="24"/>
              <w:vertAlign w:val="superscript"/>
            </w:rPr>
            <w:commentReference w:id="106"/>
          </w:r>
          <w:commentRangeEnd w:id="107"/>
          <w:r w:rsidRPr="0691484D">
            <w:rPr>
              <w:rStyle w:val="CommentReference"/>
              <w:rFonts w:ascii="Aptos" w:eastAsia="Aptos" w:hAnsi="Aptos" w:cs="Aptos"/>
              <w:color w:val="000000" w:themeColor="text1"/>
              <w:sz w:val="24"/>
              <w:szCs w:val="24"/>
              <w:vertAlign w:val="superscript"/>
            </w:rPr>
            <w:commentReference w:id="107"/>
          </w:r>
          <w:commentRangeEnd w:id="108"/>
          <w:r w:rsidR="00F65195" w:rsidRPr="0691484D">
            <w:rPr>
              <w:rStyle w:val="CommentReference"/>
              <w:rFonts w:ascii="Aptos" w:eastAsia="Aptos" w:hAnsi="Aptos" w:cs="Aptos"/>
              <w:color w:val="000000" w:themeColor="text1"/>
              <w:sz w:val="24"/>
              <w:szCs w:val="24"/>
              <w:vertAlign w:val="superscript"/>
            </w:rPr>
            <w:commentReference w:id="108"/>
          </w:r>
          <w:r w:rsidR="005D77A3" w:rsidRPr="0691484D">
            <w:rPr>
              <w:rFonts w:ascii="Aptos" w:eastAsia="Aptos" w:hAnsi="Aptos" w:cs="Aptos"/>
              <w:color w:val="000000" w:themeColor="text1"/>
              <w:vertAlign w:val="superscript"/>
            </w:rPr>
            <w:t>59</w:t>
          </w:r>
        </w:sdtContent>
      </w:sdt>
      <w:r w:rsidRPr="6A31513F">
        <w:rPr>
          <w:rFonts w:ascii="Aptos" w:eastAsia="Aptos" w:hAnsi="Aptos" w:cs="Aptos"/>
          <w:color w:val="000000" w:themeColor="text1"/>
        </w:rPr>
        <w:t xml:space="preserve">. </w:t>
      </w:r>
      <w:r w:rsidR="00B62CD7" w:rsidRPr="00B62CD7">
        <w:rPr>
          <w:rFonts w:ascii="Aptos" w:eastAsia="Aptos" w:hAnsi="Aptos" w:cs="Aptos"/>
          <w:color w:val="000000" w:themeColor="text1"/>
        </w:rPr>
        <w:t>In networked music performance, 20–30 ms is often cited as a target that feels close to in-person playing, although tolerable delay depends on repertoire, rhythm and performer adaptation</w:t>
      </w:r>
      <w:sdt>
        <w:sdtPr>
          <w:rPr>
            <w:rFonts w:ascii="Aptos" w:eastAsia="Aptos" w:hAnsi="Aptos" w:cs="Aptos"/>
            <w:color w:val="000000" w:themeColor="text1"/>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0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Content>
          <w:r w:rsidR="005D77A3" w:rsidRPr="0691484D">
            <w:rPr>
              <w:rFonts w:ascii="Aptos" w:eastAsia="Aptos" w:hAnsi="Aptos" w:cs="Aptos"/>
              <w:color w:val="000000" w:themeColor="text1"/>
              <w:vertAlign w:val="superscript"/>
            </w:rPr>
            <w:t>49</w:t>
          </w:r>
        </w:sdtContent>
      </w:sdt>
      <w:r w:rsidR="00D8019B" w:rsidRPr="5C13A47C">
        <w:rPr>
          <w:rFonts w:ascii="Aptos" w:eastAsia="Aptos" w:hAnsi="Aptos" w:cs="Aptos"/>
          <w:color w:val="000000" w:themeColor="text1"/>
        </w:rPr>
        <w:t>.</w:t>
      </w:r>
      <w:r w:rsidRPr="6A31513F">
        <w:rPr>
          <w:rFonts w:ascii="Aptos" w:eastAsia="Aptos" w:hAnsi="Aptos" w:cs="Aptos"/>
          <w:color w:val="000000" w:themeColor="text1"/>
        </w:rPr>
        <w:t xml:space="preserve"> </w:t>
      </w:r>
      <w:commentRangeEnd w:id="105"/>
      <w:r w:rsidRPr="6A31513F">
        <w:rPr>
          <w:rStyle w:val="CommentReference"/>
          <w:rFonts w:ascii="Aptos" w:eastAsia="Aptos" w:hAnsi="Aptos" w:cs="Aptos"/>
          <w:color w:val="000000" w:themeColor="text1"/>
          <w:sz w:val="24"/>
          <w:szCs w:val="24"/>
        </w:rPr>
        <w:commentReference w:id="105"/>
      </w:r>
      <w:r w:rsidR="00B02FA1" w:rsidRPr="6A31513F">
        <w:rPr>
          <w:rFonts w:ascii="Aptos" w:eastAsia="Aptos" w:hAnsi="Aptos" w:cs="Aptos"/>
          <w:color w:val="000000" w:themeColor="text1"/>
        </w:rPr>
        <w:t xml:space="preserve">That being said, </w:t>
      </w:r>
      <w:r w:rsidR="006822D6" w:rsidRPr="6A31513F">
        <w:rPr>
          <w:rFonts w:ascii="Aptos" w:eastAsia="Aptos" w:hAnsi="Aptos" w:cs="Aptos"/>
          <w:color w:val="000000" w:themeColor="text1"/>
        </w:rPr>
        <w:t>large orchestras</w:t>
      </w:r>
      <w:r w:rsidR="00ED63F1" w:rsidRPr="6A31513F">
        <w:rPr>
          <w:rFonts w:ascii="Aptos" w:eastAsia="Aptos" w:hAnsi="Aptos" w:cs="Aptos"/>
          <w:color w:val="000000" w:themeColor="text1"/>
        </w:rPr>
        <w:t>,</w:t>
      </w:r>
      <w:r w:rsidR="006822D6" w:rsidRPr="6A31513F">
        <w:rPr>
          <w:rFonts w:ascii="Aptos" w:eastAsia="Aptos" w:hAnsi="Aptos" w:cs="Aptos"/>
          <w:color w:val="000000" w:themeColor="text1"/>
        </w:rPr>
        <w:t xml:space="preserve"> spread over </w:t>
      </w:r>
      <w:r w:rsidR="00ED63F1" w:rsidRPr="6A31513F">
        <w:rPr>
          <w:rFonts w:ascii="Aptos" w:eastAsia="Aptos" w:hAnsi="Aptos" w:cs="Aptos"/>
          <w:color w:val="000000" w:themeColor="text1"/>
        </w:rPr>
        <w:t xml:space="preserve">a </w:t>
      </w:r>
      <w:r w:rsidR="006822D6" w:rsidRPr="6A31513F">
        <w:rPr>
          <w:rFonts w:ascii="Aptos" w:eastAsia="Aptos" w:hAnsi="Aptos" w:cs="Aptos"/>
          <w:color w:val="000000" w:themeColor="text1"/>
        </w:rPr>
        <w:t xml:space="preserve">40ft </w:t>
      </w:r>
      <w:r w:rsidR="00D05BED" w:rsidRPr="6A31513F">
        <w:rPr>
          <w:rFonts w:ascii="Aptos" w:eastAsia="Aptos" w:hAnsi="Aptos" w:cs="Aptos"/>
          <w:color w:val="000000" w:themeColor="text1"/>
        </w:rPr>
        <w:t>area</w:t>
      </w:r>
      <w:r w:rsidR="00902149">
        <w:rPr>
          <w:rFonts w:ascii="Aptos" w:eastAsia="Aptos" w:hAnsi="Aptos" w:cs="Aptos"/>
          <w:color w:val="000000" w:themeColor="text1"/>
        </w:rPr>
        <w:t xml:space="preserve"> (12.2m)</w:t>
      </w:r>
      <w:r w:rsidR="00ED63F1" w:rsidRPr="6A31513F">
        <w:rPr>
          <w:rFonts w:ascii="Aptos" w:eastAsia="Aptos" w:hAnsi="Aptos" w:cs="Aptos"/>
          <w:color w:val="000000" w:themeColor="text1"/>
        </w:rPr>
        <w:t>,</w:t>
      </w:r>
      <w:r w:rsidR="00D05BED" w:rsidRPr="6A31513F">
        <w:rPr>
          <w:rFonts w:ascii="Aptos" w:eastAsia="Aptos" w:hAnsi="Aptos" w:cs="Aptos"/>
          <w:color w:val="000000" w:themeColor="text1"/>
        </w:rPr>
        <w:t xml:space="preserve"> </w:t>
      </w:r>
      <w:r w:rsidR="006822D6" w:rsidRPr="6A31513F">
        <w:rPr>
          <w:rFonts w:ascii="Aptos" w:eastAsia="Aptos" w:hAnsi="Aptos" w:cs="Aptos"/>
          <w:color w:val="000000" w:themeColor="text1"/>
        </w:rPr>
        <w:t xml:space="preserve">would </w:t>
      </w:r>
      <w:r w:rsidR="00CE06C2" w:rsidRPr="6A31513F">
        <w:rPr>
          <w:rFonts w:ascii="Aptos" w:eastAsia="Aptos" w:hAnsi="Aptos" w:cs="Aptos"/>
          <w:color w:val="000000" w:themeColor="text1"/>
        </w:rPr>
        <w:t>have</w:t>
      </w:r>
      <w:r w:rsidR="006822D6" w:rsidRPr="6A31513F">
        <w:rPr>
          <w:rFonts w:ascii="Aptos" w:eastAsia="Aptos" w:hAnsi="Aptos" w:cs="Aptos"/>
          <w:color w:val="000000" w:themeColor="text1"/>
        </w:rPr>
        <w:t xml:space="preserve"> delays of </w:t>
      </w:r>
      <w:r w:rsidR="001D5EAB" w:rsidRPr="001D5EAB">
        <w:rPr>
          <w:rFonts w:ascii="Aptos" w:eastAsia="Aptos" w:hAnsi="Aptos" w:cs="Aptos"/>
          <w:color w:val="000000" w:themeColor="text1"/>
        </w:rPr>
        <w:t>35–36 ms</w:t>
      </w:r>
      <w:r w:rsidR="00D05BED" w:rsidRPr="6A31513F">
        <w:rPr>
          <w:rFonts w:ascii="Aptos" w:eastAsia="Aptos" w:hAnsi="Aptos" w:cs="Aptos"/>
          <w:color w:val="000000" w:themeColor="text1"/>
        </w:rPr>
        <w:t xml:space="preserve"> milliseconds </w:t>
      </w:r>
      <w:r w:rsidR="00CE06C2" w:rsidRPr="6A31513F">
        <w:rPr>
          <w:rFonts w:ascii="Aptos" w:eastAsia="Aptos" w:hAnsi="Aptos" w:cs="Aptos"/>
          <w:color w:val="000000" w:themeColor="text1"/>
        </w:rPr>
        <w:t xml:space="preserve">due to </w:t>
      </w:r>
      <w:r w:rsidR="00D05BED" w:rsidRPr="6A31513F">
        <w:rPr>
          <w:rFonts w:ascii="Aptos" w:eastAsia="Aptos" w:hAnsi="Aptos" w:cs="Aptos"/>
          <w:color w:val="000000" w:themeColor="text1"/>
        </w:rPr>
        <w:t>speed of sound</w:t>
      </w:r>
      <w:r w:rsidR="00FD4509" w:rsidRPr="6A31513F">
        <w:rPr>
          <w:rFonts w:ascii="Aptos" w:eastAsia="Aptos" w:hAnsi="Aptos" w:cs="Aptos"/>
          <w:color w:val="000000" w:themeColor="text1"/>
        </w:rPr>
        <w:t>, implying</w:t>
      </w:r>
      <w:r w:rsidR="006D2BC3" w:rsidRPr="6A31513F">
        <w:rPr>
          <w:rFonts w:ascii="Aptos" w:eastAsia="Aptos" w:hAnsi="Aptos" w:cs="Aptos"/>
          <w:color w:val="000000" w:themeColor="text1"/>
        </w:rPr>
        <w:t xml:space="preserve"> that</w:t>
      </w:r>
      <w:r w:rsidR="00FD4509" w:rsidRPr="6A31513F">
        <w:rPr>
          <w:rFonts w:ascii="Aptos" w:eastAsia="Aptos" w:hAnsi="Aptos" w:cs="Aptos"/>
          <w:color w:val="000000" w:themeColor="text1"/>
        </w:rPr>
        <w:t xml:space="preserve"> there are </w:t>
      </w:r>
      <w:r w:rsidR="25A91F5B" w:rsidRPr="5C13A47C">
        <w:rPr>
          <w:rFonts w:ascii="Aptos" w:eastAsia="Aptos" w:hAnsi="Aptos" w:cs="Aptos"/>
          <w:color w:val="000000" w:themeColor="text1"/>
        </w:rPr>
        <w:t>workarounds</w:t>
      </w:r>
      <w:r w:rsidR="00FD4509" w:rsidRPr="6A31513F">
        <w:rPr>
          <w:rFonts w:ascii="Aptos" w:eastAsia="Aptos" w:hAnsi="Aptos" w:cs="Aptos"/>
          <w:color w:val="000000" w:themeColor="text1"/>
        </w:rPr>
        <w:t xml:space="preserve"> </w:t>
      </w:r>
      <w:r w:rsidR="006D2BC3" w:rsidRPr="6A31513F">
        <w:rPr>
          <w:rFonts w:ascii="Aptos" w:eastAsia="Aptos" w:hAnsi="Aptos" w:cs="Aptos"/>
          <w:color w:val="000000" w:themeColor="text1"/>
        </w:rPr>
        <w:t>to this issue</w:t>
      </w:r>
      <w:sdt>
        <w:sdtPr>
          <w:rPr>
            <w:rFonts w:ascii="Aptos" w:eastAsia="Aptos" w:hAnsi="Aptos" w:cs="Aptos"/>
            <w:color w:val="000000" w:themeColor="text1"/>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Content>
          <w:r w:rsidR="005D77A3" w:rsidRPr="0691484D">
            <w:rPr>
              <w:rFonts w:ascii="Aptos" w:eastAsia="Aptos" w:hAnsi="Aptos" w:cs="Aptos"/>
              <w:color w:val="000000" w:themeColor="text1"/>
              <w:vertAlign w:val="superscript"/>
            </w:rPr>
            <w:t>48</w:t>
          </w:r>
        </w:sdtContent>
      </w:sdt>
      <w:r w:rsidR="0EC6D989" w:rsidRPr="5C13A47C">
        <w:rPr>
          <w:rFonts w:ascii="Aptos" w:eastAsia="Aptos" w:hAnsi="Aptos" w:cs="Aptos"/>
          <w:color w:val="000000" w:themeColor="text1"/>
        </w:rPr>
        <w:t>.</w:t>
      </w:r>
      <w:r w:rsidR="00DD7C52" w:rsidRPr="6A31513F">
        <w:rPr>
          <w:rFonts w:ascii="Aptos" w:eastAsia="Aptos" w:hAnsi="Aptos" w:cs="Aptos"/>
          <w:color w:val="000000" w:themeColor="text1"/>
        </w:rPr>
        <w:t xml:space="preserve"> O</w:t>
      </w:r>
      <w:r w:rsidR="6DCD799F" w:rsidRPr="6A31513F">
        <w:rPr>
          <w:rFonts w:ascii="Aptos" w:eastAsia="Aptos" w:hAnsi="Aptos" w:cs="Aptos"/>
          <w:color w:val="000000" w:themeColor="text1"/>
        </w:rPr>
        <w:t>ut o</w:t>
      </w:r>
      <w:r w:rsidR="00DD7C52" w:rsidRPr="6A31513F">
        <w:rPr>
          <w:rFonts w:ascii="Aptos" w:eastAsia="Aptos" w:hAnsi="Aptos" w:cs="Aptos"/>
          <w:color w:val="000000" w:themeColor="text1"/>
        </w:rPr>
        <w:t xml:space="preserve">f curiosity, </w:t>
      </w:r>
      <w:r w:rsidR="0382C90F" w:rsidRPr="6A31513F">
        <w:rPr>
          <w:rFonts w:ascii="Aptos" w:eastAsia="Aptos" w:hAnsi="Aptos" w:cs="Aptos"/>
          <w:color w:val="000000" w:themeColor="text1"/>
        </w:rPr>
        <w:t xml:space="preserve">it is worth noting a striking parallel: </w:t>
      </w:r>
      <w:r w:rsidR="00DD7C52" w:rsidRPr="6A31513F">
        <w:rPr>
          <w:rFonts w:ascii="Aptos" w:eastAsia="Aptos" w:hAnsi="Aptos" w:cs="Aptos"/>
          <w:color w:val="000000" w:themeColor="text1"/>
        </w:rPr>
        <w:t>the band AC/DC often perform</w:t>
      </w:r>
      <w:r w:rsidR="6F1C16BA" w:rsidRPr="6A31513F">
        <w:rPr>
          <w:rFonts w:ascii="Aptos" w:eastAsia="Aptos" w:hAnsi="Aptos" w:cs="Aptos"/>
          <w:color w:val="000000" w:themeColor="text1"/>
        </w:rPr>
        <w:t>ed</w:t>
      </w:r>
      <w:r w:rsidR="00DD7C52" w:rsidRPr="6A31513F">
        <w:rPr>
          <w:rFonts w:ascii="Aptos" w:eastAsia="Aptos" w:hAnsi="Aptos" w:cs="Aptos"/>
          <w:color w:val="000000" w:themeColor="text1"/>
        </w:rPr>
        <w:t xml:space="preserve"> within a few feet of each other, with Malcolm Young (rhythm guitar), Cliff Williams (bass) and Phil Rudd (drums) positioned very close and maintaining their famously precise rhythmic tightness: “</w:t>
      </w:r>
      <w:r w:rsidR="00DD7C52" w:rsidRPr="6A31513F">
        <w:rPr>
          <w:rFonts w:ascii="Aptos" w:eastAsia="Aptos" w:hAnsi="Aptos" w:cs="Aptos"/>
          <w:i/>
          <w:iCs/>
          <w:color w:val="000000" w:themeColor="text1"/>
        </w:rPr>
        <w:t>They didn’t just play in time, they felt the time — the groove — together</w:t>
      </w:r>
      <w:r w:rsidR="00DD7C52" w:rsidRPr="6A31513F">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Content>
          <w:r w:rsidR="005D77A3" w:rsidRPr="0691484D">
            <w:rPr>
              <w:rFonts w:ascii="Aptos" w:eastAsia="Aptos" w:hAnsi="Aptos" w:cs="Aptos"/>
              <w:color w:val="000000" w:themeColor="text1"/>
              <w:vertAlign w:val="superscript"/>
            </w:rPr>
            <w:t>60</w:t>
          </w:r>
        </w:sdtContent>
      </w:sdt>
      <w:r w:rsidR="00DD7C52" w:rsidRPr="6A31513F">
        <w:rPr>
          <w:rFonts w:ascii="Aptos" w:eastAsia="Aptos" w:hAnsi="Aptos" w:cs="Aptos"/>
          <w:color w:val="000000" w:themeColor="text1"/>
        </w:rPr>
        <w:t xml:space="preserve">  </w:t>
      </w:r>
    </w:p>
    <w:p w14:paraId="11E15B4D" w14:textId="69A4DA8A" w:rsidR="3F1D7476" w:rsidRDefault="33B05348" w:rsidP="00F6457C">
      <w:pPr>
        <w:pStyle w:val="ListParagraph"/>
        <w:numPr>
          <w:ilvl w:val="0"/>
          <w:numId w:val="6"/>
        </w:numPr>
        <w:spacing w:before="240" w:after="240"/>
        <w:rPr>
          <w:rFonts w:ascii="Aptos" w:eastAsia="Aptos" w:hAnsi="Aptos" w:cs="Aptos"/>
          <w:color w:val="000000" w:themeColor="text1"/>
        </w:rPr>
      </w:pPr>
      <w:r w:rsidRPr="6A31513F">
        <w:rPr>
          <w:rFonts w:ascii="Aptos" w:eastAsia="Aptos" w:hAnsi="Aptos" w:cs="Aptos"/>
          <w:b/>
          <w:bCs/>
          <w:color w:val="000000" w:themeColor="text1"/>
        </w:rPr>
        <w:t>Live Music Streaming</w:t>
      </w:r>
      <w:r w:rsidRPr="6A31513F">
        <w:rPr>
          <w:rFonts w:ascii="Aptos" w:eastAsia="Aptos" w:hAnsi="Aptos" w:cs="Aptos"/>
          <w:color w:val="000000" w:themeColor="text1"/>
        </w:rPr>
        <w:t xml:space="preserve">: </w:t>
      </w:r>
      <w:r w:rsidR="00927714" w:rsidRPr="6A31513F">
        <w:rPr>
          <w:rFonts w:ascii="Aptos" w:eastAsia="Aptos" w:hAnsi="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r w:rsidR="00FD528C" w:rsidRPr="00FD528C">
        <w:rPr>
          <w:rFonts w:ascii="Aptos" w:eastAsia="Aptos" w:hAnsi="Aptos" w:cs="Aptos"/>
          <w:color w:val="000000" w:themeColor="text1"/>
        </w:rPr>
        <w:t>For broadcast-style audiovisual sync, viewers begin to detect mismatch at roughly 45 ms when audio leads video</w:t>
      </w:r>
      <w:r w:rsidR="0F68C56C" w:rsidRPr="73805CC3">
        <w:rPr>
          <w:rFonts w:ascii="Aptos" w:eastAsia="Aptos" w:hAnsi="Aptos" w:cs="Aptos"/>
          <w:color w:val="000000" w:themeColor="text1"/>
        </w:rPr>
        <w:t>,</w:t>
      </w:r>
      <w:r w:rsidR="00FD528C" w:rsidRPr="00FD528C">
        <w:rPr>
          <w:rFonts w:ascii="Aptos" w:eastAsia="Aptos" w:hAnsi="Aptos" w:cs="Aptos"/>
          <w:color w:val="000000" w:themeColor="text1"/>
        </w:rPr>
        <w:t xml:space="preserve"> and 125 ms when video leads audio</w:t>
      </w:r>
      <w:r w:rsidR="00397C5F">
        <w:rPr>
          <w:rFonts w:ascii="Aptos" w:eastAsia="Aptos" w:hAnsi="Aptos" w:cs="Aptos"/>
          <w:color w:val="000000" w:themeColor="text1"/>
        </w:rPr>
        <w:t>.</w:t>
      </w:r>
    </w:p>
    <w:p w14:paraId="39BF2838" w14:textId="793816ED" w:rsidR="00F0108A" w:rsidRPr="00C21F52" w:rsidRDefault="003F2623" w:rsidP="00A33843">
      <w:pPr>
        <w:pStyle w:val="ListParagraph"/>
        <w:numPr>
          <w:ilvl w:val="0"/>
          <w:numId w:val="6"/>
        </w:numPr>
        <w:spacing w:before="240" w:after="240"/>
        <w:rPr>
          <w:rFonts w:ascii="Aptos" w:eastAsia="Aptos" w:hAnsi="Aptos" w:cs="Aptos"/>
        </w:rPr>
      </w:pPr>
      <w:commentRangeStart w:id="109"/>
      <w:commentRangeStart w:id="110"/>
      <w:r w:rsidRPr="6A31513F">
        <w:rPr>
          <w:rFonts w:ascii="Aptos" w:eastAsia="Aptos" w:hAnsi="Aptos" w:cs="Aptos"/>
          <w:b/>
          <w:bCs/>
          <w:color w:val="000000" w:themeColor="text1"/>
        </w:rPr>
        <w:t>Speed of sound</w:t>
      </w:r>
      <w:commentRangeEnd w:id="109"/>
      <w:r w:rsidR="42333CE6" w:rsidRPr="6A31513F">
        <w:rPr>
          <w:rStyle w:val="CommentReference"/>
          <w:rFonts w:ascii="Aptos" w:eastAsia="Aptos" w:hAnsi="Aptos" w:cs="Aptos"/>
          <w:color w:val="000000" w:themeColor="text1"/>
          <w:sz w:val="24"/>
          <w:szCs w:val="24"/>
        </w:rPr>
        <w:commentReference w:id="109"/>
      </w:r>
      <w:commentRangeEnd w:id="110"/>
      <w:r w:rsidR="42333CE6" w:rsidRPr="6A31513F">
        <w:rPr>
          <w:rStyle w:val="CommentReference"/>
          <w:rFonts w:ascii="Aptos" w:eastAsia="Aptos" w:hAnsi="Aptos" w:cs="Aptos"/>
          <w:color w:val="000000" w:themeColor="text1"/>
          <w:sz w:val="24"/>
          <w:szCs w:val="24"/>
        </w:rPr>
        <w:commentReference w:id="110"/>
      </w:r>
      <w:r w:rsidRPr="6A31513F">
        <w:rPr>
          <w:rFonts w:ascii="Aptos" w:eastAsia="Aptos" w:hAnsi="Aptos" w:cs="Aptos"/>
          <w:color w:val="000000" w:themeColor="text1"/>
        </w:rPr>
        <w:t xml:space="preserve">: </w:t>
      </w:r>
      <w:r w:rsidR="00F7100A" w:rsidRPr="6A31513F">
        <w:rPr>
          <w:rFonts w:ascii="Aptos" w:eastAsia="Aptos" w:hAnsi="Aptos" w:cs="Aptos"/>
          <w:color w:val="000000" w:themeColor="text1"/>
        </w:rPr>
        <w:t xml:space="preserve">Sound travels through air at approximately 343 meters per second, </w:t>
      </w:r>
      <w:r w:rsidR="14253571" w:rsidRPr="6A31513F">
        <w:rPr>
          <w:rFonts w:ascii="Aptos" w:eastAsia="Aptos" w:hAnsi="Aptos" w:cs="Aptos"/>
          <w:color w:val="000000" w:themeColor="text1"/>
        </w:rPr>
        <w:t>meaning</w:t>
      </w:r>
      <w:r w:rsidR="008C4ADE" w:rsidRPr="6A31513F">
        <w:rPr>
          <w:rFonts w:ascii="Aptos" w:eastAsia="Aptos" w:hAnsi="Aptos" w:cs="Aptos"/>
          <w:color w:val="000000" w:themeColor="text1"/>
        </w:rPr>
        <w:t xml:space="preserve"> it takes about 2.9</w:t>
      </w:r>
      <w:r w:rsidR="3C330E13" w:rsidRPr="6A31513F">
        <w:rPr>
          <w:rFonts w:ascii="Aptos" w:eastAsia="Aptos" w:hAnsi="Aptos" w:cs="Aptos"/>
          <w:color w:val="000000" w:themeColor="text1"/>
        </w:rPr>
        <w:t xml:space="preserve"> </w:t>
      </w:r>
      <w:r w:rsidR="008C4ADE" w:rsidRPr="6A31513F">
        <w:rPr>
          <w:rFonts w:ascii="Aptos" w:eastAsia="Aptos" w:hAnsi="Aptos" w:cs="Aptos"/>
          <w:color w:val="000000" w:themeColor="text1"/>
        </w:rPr>
        <w:t>m</w:t>
      </w:r>
      <w:r w:rsidR="3C330E13" w:rsidRPr="6A31513F">
        <w:rPr>
          <w:rFonts w:ascii="Aptos" w:eastAsia="Aptos" w:hAnsi="Aptos" w:cs="Aptos"/>
          <w:color w:val="000000" w:themeColor="text1"/>
        </w:rPr>
        <w:t>illi</w:t>
      </w:r>
      <w:r w:rsidR="008C4ADE" w:rsidRPr="6A31513F">
        <w:rPr>
          <w:rFonts w:ascii="Aptos" w:eastAsia="Aptos" w:hAnsi="Aptos" w:cs="Aptos"/>
          <w:color w:val="000000" w:themeColor="text1"/>
        </w:rPr>
        <w:t>s</w:t>
      </w:r>
      <w:r w:rsidR="289E99BC" w:rsidRPr="6A31513F">
        <w:rPr>
          <w:rFonts w:ascii="Aptos" w:eastAsia="Aptos" w:hAnsi="Aptos" w:cs="Aptos"/>
          <w:color w:val="000000" w:themeColor="text1"/>
        </w:rPr>
        <w:t>econds</w:t>
      </w:r>
      <w:r w:rsidR="008C4ADE" w:rsidRPr="6A31513F">
        <w:rPr>
          <w:rFonts w:ascii="Aptos" w:eastAsia="Aptos" w:hAnsi="Aptos" w:cs="Aptos"/>
          <w:color w:val="000000" w:themeColor="text1"/>
        </w:rPr>
        <w:t xml:space="preserve"> to travel 1</w:t>
      </w:r>
      <w:r w:rsidR="00065701" w:rsidRPr="6A31513F">
        <w:rPr>
          <w:rFonts w:ascii="Aptos" w:eastAsia="Aptos" w:hAnsi="Aptos" w:cs="Aptos"/>
          <w:color w:val="000000" w:themeColor="text1"/>
        </w:rPr>
        <w:t xml:space="preserve"> metre</w:t>
      </w:r>
      <w:r w:rsidR="00C62A9D" w:rsidRPr="6A31513F">
        <w:rPr>
          <w:rFonts w:ascii="Aptos" w:eastAsia="Aptos" w:hAnsi="Aptos" w:cs="Aptos"/>
          <w:color w:val="000000" w:themeColor="text1"/>
        </w:rPr>
        <w:t xml:space="preserve">. </w:t>
      </w:r>
      <w:r w:rsidR="001D72F6" w:rsidRPr="6A31513F">
        <w:rPr>
          <w:rFonts w:ascii="Aptos" w:eastAsia="Aptos" w:hAnsi="Aptos" w:cs="Aptos"/>
          <w:color w:val="000000" w:themeColor="text1"/>
        </w:rPr>
        <w:t>I</w:t>
      </w:r>
      <w:r w:rsidR="00A24358" w:rsidRPr="6A31513F">
        <w:rPr>
          <w:rFonts w:ascii="Aptos" w:eastAsia="Aptos" w:hAnsi="Aptos" w:cs="Aptos"/>
          <w:color w:val="000000" w:themeColor="text1"/>
        </w:rPr>
        <w:t xml:space="preserve">f you </w:t>
      </w:r>
      <w:r w:rsidR="00C62A9D" w:rsidRPr="6A31513F">
        <w:rPr>
          <w:rFonts w:ascii="Aptos" w:eastAsia="Aptos" w:hAnsi="Aptos" w:cs="Aptos"/>
          <w:color w:val="000000" w:themeColor="text1"/>
        </w:rPr>
        <w:t xml:space="preserve">sit 10 metres from </w:t>
      </w:r>
      <w:r w:rsidR="5AECF455" w:rsidRPr="6A31513F">
        <w:rPr>
          <w:rFonts w:ascii="Aptos" w:eastAsia="Aptos" w:hAnsi="Aptos" w:cs="Aptos"/>
          <w:color w:val="000000" w:themeColor="text1"/>
        </w:rPr>
        <w:t>a</w:t>
      </w:r>
      <w:r w:rsidR="00C62A9D" w:rsidRPr="6A31513F">
        <w:rPr>
          <w:rFonts w:ascii="Aptos" w:eastAsia="Aptos" w:hAnsi="Aptos" w:cs="Aptos"/>
          <w:color w:val="000000" w:themeColor="text1"/>
        </w:rPr>
        <w:t xml:space="preserve"> stage</w:t>
      </w:r>
      <w:r w:rsidR="7ACCB9C9" w:rsidRPr="6A31513F">
        <w:rPr>
          <w:rFonts w:ascii="Aptos" w:eastAsia="Aptos" w:hAnsi="Aptos" w:cs="Aptos"/>
          <w:color w:val="000000" w:themeColor="text1"/>
        </w:rPr>
        <w:t>,</w:t>
      </w:r>
      <w:r w:rsidR="00C62A9D" w:rsidRPr="6A31513F">
        <w:rPr>
          <w:rFonts w:ascii="Aptos" w:eastAsia="Aptos" w:hAnsi="Aptos" w:cs="Aptos"/>
          <w:color w:val="000000" w:themeColor="text1"/>
        </w:rPr>
        <w:t xml:space="preserve"> you</w:t>
      </w:r>
      <w:r w:rsidR="008063E6" w:rsidRPr="6A31513F">
        <w:rPr>
          <w:rFonts w:ascii="Aptos" w:eastAsia="Aptos" w:hAnsi="Aptos" w:cs="Aptos"/>
          <w:color w:val="000000" w:themeColor="text1"/>
        </w:rPr>
        <w:t xml:space="preserve"> wi</w:t>
      </w:r>
      <w:r w:rsidR="00C62A9D" w:rsidRPr="6A31513F">
        <w:rPr>
          <w:rFonts w:ascii="Aptos" w:eastAsia="Aptos" w:hAnsi="Aptos" w:cs="Aptos"/>
          <w:color w:val="000000" w:themeColor="text1"/>
        </w:rPr>
        <w:t xml:space="preserve">ll hear the performer about </w:t>
      </w:r>
      <w:r w:rsidR="00F302FB">
        <w:rPr>
          <w:rFonts w:ascii="Aptos" w:eastAsia="Aptos" w:hAnsi="Aptos" w:cs="Aptos"/>
          <w:color w:val="000000" w:themeColor="text1"/>
        </w:rPr>
        <w:t>29</w:t>
      </w:r>
      <w:r w:rsidR="00C62A9D" w:rsidRPr="6A31513F">
        <w:rPr>
          <w:rFonts w:ascii="Aptos" w:eastAsia="Aptos" w:hAnsi="Aptos" w:cs="Aptos"/>
          <w:color w:val="000000" w:themeColor="text1"/>
        </w:rPr>
        <w:t xml:space="preserve"> milliseconds later than someone </w:t>
      </w:r>
      <w:r w:rsidR="00A24358" w:rsidRPr="6A31513F">
        <w:rPr>
          <w:rFonts w:ascii="Aptos" w:eastAsia="Aptos" w:hAnsi="Aptos" w:cs="Aptos"/>
          <w:color w:val="000000" w:themeColor="text1"/>
        </w:rPr>
        <w:t>in</w:t>
      </w:r>
      <w:r w:rsidR="00C62A9D" w:rsidRPr="6A31513F">
        <w:rPr>
          <w:rFonts w:ascii="Aptos" w:eastAsia="Aptos" w:hAnsi="Aptos" w:cs="Aptos"/>
          <w:color w:val="000000" w:themeColor="text1"/>
        </w:rPr>
        <w:t xml:space="preserve"> the front row</w:t>
      </w:r>
      <w:r w:rsidR="00A24358" w:rsidRPr="6A31513F">
        <w:rPr>
          <w:rFonts w:ascii="Aptos" w:eastAsia="Aptos" w:hAnsi="Aptos" w:cs="Aptos"/>
          <w:color w:val="000000" w:themeColor="text1"/>
        </w:rPr>
        <w:t>.</w:t>
      </w:r>
      <w:r w:rsidR="00C36CF7" w:rsidRPr="6A31513F">
        <w:rPr>
          <w:rFonts w:ascii="Aptos" w:eastAsia="Aptos" w:hAnsi="Aptos" w:cs="Aptos"/>
          <w:color w:val="000000" w:themeColor="text1"/>
        </w:rPr>
        <w:t xml:space="preserve"> </w:t>
      </w:r>
      <w:r w:rsidR="002D1975" w:rsidRPr="6A31513F">
        <w:rPr>
          <w:rFonts w:ascii="Aptos" w:eastAsia="Aptos" w:hAnsi="Aptos" w:cs="Aptos"/>
          <w:color w:val="000000" w:themeColor="text1"/>
        </w:rPr>
        <w:t>Temperature also has a significant effect</w:t>
      </w:r>
      <w:r w:rsidR="00173AA8" w:rsidRPr="6A31513F">
        <w:rPr>
          <w:rFonts w:ascii="Aptos" w:eastAsia="Aptos" w:hAnsi="Aptos" w:cs="Aptos"/>
          <w:color w:val="000000" w:themeColor="text1"/>
        </w:rPr>
        <w:t>: the speed of sound increases by around 0.5–0.6 m/s for each 1°C rise in air temperature</w:t>
      </w:r>
      <w:sdt>
        <w:sdtPr>
          <w:rPr>
            <w:rFonts w:ascii="Aptos" w:eastAsia="Aptos" w:hAnsi="Aptos" w:cs="Aptos"/>
            <w:color w:val="000000" w:themeColor="text1"/>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Content>
          <w:r w:rsidR="005D77A3" w:rsidRPr="0691484D">
            <w:rPr>
              <w:rFonts w:ascii="Aptos" w:eastAsia="Aptos" w:hAnsi="Aptos" w:cs="Aptos"/>
              <w:color w:val="000000" w:themeColor="text1"/>
              <w:vertAlign w:val="superscript"/>
            </w:rPr>
            <w:t>61</w:t>
          </w:r>
        </w:sdtContent>
      </w:sdt>
      <w:r w:rsidR="0082326C" w:rsidRPr="6A31513F">
        <w:rPr>
          <w:rFonts w:ascii="Aptos" w:eastAsia="Aptos" w:hAnsi="Aptos" w:cs="Aptos"/>
          <w:color w:val="000000" w:themeColor="text1"/>
        </w:rPr>
        <w:t>, with smaller contributions from humidity and air pressure</w:t>
      </w:r>
      <w:r w:rsidR="002D1975" w:rsidRPr="6A31513F">
        <w:rPr>
          <w:rFonts w:ascii="Aptos" w:eastAsia="Aptos" w:hAnsi="Aptos" w:cs="Aptos"/>
          <w:color w:val="000000" w:themeColor="text1"/>
        </w:rPr>
        <w:t xml:space="preserve">. </w:t>
      </w:r>
      <w:r w:rsidR="00005427" w:rsidRPr="6A31513F">
        <w:rPr>
          <w:rFonts w:ascii="Aptos" w:eastAsia="Aptos" w:hAnsi="Aptos" w:cs="Aptos"/>
          <w:color w:val="000000" w:themeColor="text1"/>
        </w:rPr>
        <w:t>H</w:t>
      </w:r>
      <w:r w:rsidR="007E25FC" w:rsidRPr="6A31513F">
        <w:rPr>
          <w:rFonts w:ascii="Aptos" w:eastAsia="Aptos" w:hAnsi="Aptos" w:cs="Aptos"/>
          <w:color w:val="000000" w:themeColor="text1"/>
        </w:rPr>
        <w:t>igh frequencies are</w:t>
      </w:r>
      <w:r w:rsidR="00005427" w:rsidRPr="6A31513F">
        <w:rPr>
          <w:rFonts w:ascii="Aptos" w:eastAsia="Aptos" w:hAnsi="Aptos" w:cs="Aptos"/>
          <w:color w:val="000000" w:themeColor="text1"/>
        </w:rPr>
        <w:t xml:space="preserve"> </w:t>
      </w:r>
      <w:r w:rsidR="00B401F6" w:rsidRPr="6A31513F">
        <w:rPr>
          <w:rFonts w:ascii="Aptos" w:eastAsia="Aptos" w:hAnsi="Aptos" w:cs="Aptos"/>
          <w:color w:val="000000" w:themeColor="text1"/>
        </w:rPr>
        <w:t xml:space="preserve">more </w:t>
      </w:r>
      <w:r w:rsidR="0021504F" w:rsidRPr="6A31513F">
        <w:rPr>
          <w:rFonts w:ascii="Aptos" w:eastAsia="Aptos" w:hAnsi="Aptos" w:cs="Aptos"/>
          <w:color w:val="000000" w:themeColor="text1"/>
        </w:rPr>
        <w:t>dampened than lower frequencies</w:t>
      </w:r>
      <w:r w:rsidR="007E25FC" w:rsidRPr="6A31513F">
        <w:rPr>
          <w:rFonts w:ascii="Aptos" w:eastAsia="Aptos" w:hAnsi="Aptos" w:cs="Aptos"/>
          <w:color w:val="000000" w:themeColor="text1"/>
        </w:rPr>
        <w:t xml:space="preserve">, </w:t>
      </w:r>
      <w:r w:rsidR="0021504F" w:rsidRPr="6A31513F">
        <w:rPr>
          <w:rFonts w:ascii="Aptos" w:eastAsia="Aptos" w:hAnsi="Aptos" w:cs="Aptos"/>
          <w:color w:val="000000" w:themeColor="text1"/>
        </w:rPr>
        <w:t>leading to</w:t>
      </w:r>
      <w:r w:rsidR="007E25FC" w:rsidRPr="6A31513F">
        <w:rPr>
          <w:rFonts w:ascii="Aptos" w:eastAsia="Aptos" w:hAnsi="Aptos" w:cs="Aptos"/>
          <w:color w:val="000000" w:themeColor="text1"/>
        </w:rPr>
        <w:t xml:space="preserve"> a loss of brightness</w:t>
      </w:r>
      <w:r w:rsidR="00BB464A" w:rsidRPr="6A31513F">
        <w:rPr>
          <w:rFonts w:ascii="Aptos" w:eastAsia="Aptos" w:hAnsi="Aptos" w:cs="Aptos"/>
          <w:color w:val="000000" w:themeColor="text1"/>
        </w:rPr>
        <w:t xml:space="preserve"> over distance</w:t>
      </w:r>
      <w:r w:rsidR="007E25FC" w:rsidRPr="6A31513F">
        <w:rPr>
          <w:rFonts w:ascii="Aptos" w:eastAsia="Aptos" w:hAnsi="Aptos" w:cs="Aptos"/>
          <w:color w:val="000000" w:themeColor="text1"/>
        </w:rPr>
        <w:t xml:space="preserve">. </w:t>
      </w:r>
      <w:r w:rsidR="00405957" w:rsidRPr="6A31513F">
        <w:rPr>
          <w:rFonts w:ascii="Aptos" w:eastAsia="Aptos" w:hAnsi="Aptos" w:cs="Aptos"/>
          <w:color w:val="000000" w:themeColor="text1"/>
        </w:rPr>
        <w:t>Here’s a</w:t>
      </w:r>
      <w:r w:rsidR="18AD19AD" w:rsidRPr="6A31513F">
        <w:rPr>
          <w:rFonts w:ascii="Aptos" w:eastAsia="Aptos" w:hAnsi="Aptos" w:cs="Aptos"/>
          <w:color w:val="000000" w:themeColor="text1"/>
        </w:rPr>
        <w:t>n interesting</w:t>
      </w:r>
      <w:r w:rsidR="00405957" w:rsidRPr="6A31513F">
        <w:rPr>
          <w:rFonts w:ascii="Aptos" w:eastAsia="Aptos" w:hAnsi="Aptos" w:cs="Aptos"/>
          <w:color w:val="000000" w:themeColor="text1"/>
        </w:rPr>
        <w:t xml:space="preserve"> thought: </w:t>
      </w:r>
      <w:r w:rsidR="53B35A8E" w:rsidRPr="6A31513F">
        <w:rPr>
          <w:rFonts w:ascii="Aptos" w:eastAsia="Aptos" w:hAnsi="Aptos" w:cs="Aptos"/>
          <w:color w:val="000000" w:themeColor="text1"/>
        </w:rPr>
        <w:t xml:space="preserve">if a performer’s mouth </w:t>
      </w:r>
      <w:r w:rsidR="00783C27">
        <w:rPr>
          <w:rFonts w:ascii="Aptos" w:eastAsia="Aptos" w:hAnsi="Aptos" w:cs="Aptos"/>
          <w:color w:val="000000" w:themeColor="text1"/>
        </w:rPr>
        <w:t>occupies</w:t>
      </w:r>
      <w:r w:rsidR="53B35A8E" w:rsidRPr="6A31513F">
        <w:rPr>
          <w:rFonts w:ascii="Aptos" w:eastAsia="Aptos" w:hAnsi="Aptos" w:cs="Aptos"/>
          <w:color w:val="000000" w:themeColor="text1"/>
        </w:rPr>
        <w:t xml:space="preserve"> about 2 cm in your visual field at 1 m but only 0.2 cm at 10 m (simply due to physics), </w:t>
      </w:r>
      <w:r w:rsidR="00927714" w:rsidRPr="6A31513F">
        <w:rPr>
          <w:rFonts w:ascii="Aptos" w:eastAsia="Aptos" w:hAnsi="Aptos" w:cs="Aptos"/>
          <w:color w:val="000000" w:themeColor="text1"/>
        </w:rPr>
        <w:t>lip-sync errors may be less perceptually obvious at that distance — but timing differences in sound remain important.</w:t>
      </w:r>
      <w:commentRangeStart w:id="111"/>
      <w:r w:rsidR="53B35A8E" w:rsidRPr="6A31513F">
        <w:rPr>
          <w:rFonts w:ascii="Aptos" w:eastAsia="Aptos" w:hAnsi="Aptos" w:cs="Aptos"/>
          <w:color w:val="000000" w:themeColor="text1"/>
        </w:rPr>
        <w:t xml:space="preserve"> </w:t>
      </w:r>
      <w:commentRangeEnd w:id="111"/>
      <w:r w:rsidR="42333CE6" w:rsidRPr="6A31513F">
        <w:rPr>
          <w:rStyle w:val="CommentReference"/>
          <w:rFonts w:ascii="Aptos" w:eastAsia="Aptos" w:hAnsi="Aptos" w:cs="Aptos"/>
          <w:color w:val="000000" w:themeColor="text1"/>
          <w:sz w:val="24"/>
          <w:szCs w:val="24"/>
        </w:rPr>
        <w:commentReference w:id="111"/>
      </w:r>
      <w:r w:rsidR="53B35A8E" w:rsidRPr="6A31513F">
        <w:rPr>
          <w:rFonts w:ascii="Aptos" w:eastAsia="Aptos" w:hAnsi="Aptos" w:cs="Aptos"/>
          <w:color w:val="000000" w:themeColor="text1"/>
        </w:rPr>
        <w:t xml:space="preserve">This is one reason </w:t>
      </w:r>
      <w:r w:rsidR="53B35A8E" w:rsidRPr="6A31513F">
        <w:rPr>
          <w:rFonts w:ascii="Aptos" w:eastAsia="Aptos" w:hAnsi="Aptos" w:cs="Aptos"/>
          <w:color w:val="000000" w:themeColor="text1"/>
        </w:rPr>
        <w:lastRenderedPageBreak/>
        <w:t>large venues and festivals</w:t>
      </w:r>
      <w:r w:rsidR="003D29E2">
        <w:rPr>
          <w:rFonts w:ascii="Aptos" w:eastAsia="Aptos" w:hAnsi="Aptos" w:cs="Aptos"/>
          <w:color w:val="000000" w:themeColor="text1"/>
        </w:rPr>
        <w:t xml:space="preserve"> strategically</w:t>
      </w:r>
      <w:r w:rsidR="53B35A8E" w:rsidRPr="6A31513F">
        <w:rPr>
          <w:rFonts w:ascii="Aptos" w:eastAsia="Aptos" w:hAnsi="Aptos" w:cs="Aptos"/>
          <w:color w:val="000000" w:themeColor="text1"/>
        </w:rPr>
        <w:t xml:space="preserve"> distribute speakers </w:t>
      </w:r>
      <w:r w:rsidR="0076209B" w:rsidRPr="5C13A47C">
        <w:rPr>
          <w:rFonts w:ascii="Aptos" w:eastAsia="Aptos" w:hAnsi="Aptos" w:cs="Aptos"/>
          <w:color w:val="000000" w:themeColor="text1"/>
        </w:rPr>
        <w:t>(</w:t>
      </w:r>
      <w:r w:rsidR="53B35A8E" w:rsidRPr="5C13A47C">
        <w:rPr>
          <w:rFonts w:ascii="Aptos" w:eastAsia="Aptos" w:hAnsi="Aptos" w:cs="Aptos"/>
          <w:i/>
          <w:color w:val="000000" w:themeColor="text1"/>
        </w:rPr>
        <w:t>delay towers</w:t>
      </w:r>
      <w:r w:rsidR="0076209B" w:rsidRPr="5C13A47C">
        <w:rPr>
          <w:rFonts w:ascii="Aptos" w:eastAsia="Aptos" w:hAnsi="Aptos" w:cs="Aptos"/>
          <w:color w:val="000000" w:themeColor="text1"/>
        </w:rPr>
        <w:t>)</w:t>
      </w:r>
      <w:r w:rsidR="53B35A8E" w:rsidRPr="6A31513F">
        <w:rPr>
          <w:rFonts w:ascii="Aptos" w:eastAsia="Aptos" w:hAnsi="Aptos" w:cs="Aptos"/>
          <w:color w:val="000000" w:themeColor="text1"/>
        </w:rPr>
        <w:t xml:space="preserve"> to keep sound aligned across the audience area.</w:t>
      </w:r>
      <w:r w:rsidR="00405957" w:rsidRPr="6A31513F">
        <w:rPr>
          <w:rFonts w:ascii="Aptos" w:eastAsia="Aptos" w:hAnsi="Aptos" w:cs="Aptos"/>
          <w:color w:val="000000" w:themeColor="text1"/>
        </w:rPr>
        <w:t xml:space="preserve"> </w:t>
      </w:r>
      <w:r w:rsidR="003220EA" w:rsidRPr="6A31513F">
        <w:rPr>
          <w:rFonts w:ascii="Aptos" w:eastAsia="Aptos" w:hAnsi="Aptos" w:cs="Aptos"/>
          <w:color w:val="000000" w:themeColor="text1"/>
        </w:rPr>
        <w:t xml:space="preserve"> </w:t>
      </w:r>
      <w:r w:rsidR="00B91070" w:rsidRPr="6A31513F">
        <w:rPr>
          <w:rFonts w:ascii="Aptos" w:eastAsia="Aptos" w:hAnsi="Aptos" w:cs="Aptos"/>
          <w:color w:val="000000" w:themeColor="text1"/>
        </w:rPr>
        <w:t xml:space="preserve">A known issue is that audience members located between two towers may hear slightly misaligned signals, creating a hollow or echo-like effect. Much of the craft of setting up </w:t>
      </w:r>
      <w:r w:rsidR="00031ECB">
        <w:rPr>
          <w:rFonts w:ascii="Aptos" w:eastAsia="Aptos" w:hAnsi="Aptos" w:cs="Aptos"/>
          <w:color w:val="000000" w:themeColor="text1"/>
        </w:rPr>
        <w:t>public address</w:t>
      </w:r>
      <w:r w:rsidR="00B91070" w:rsidRPr="6A31513F">
        <w:rPr>
          <w:rFonts w:ascii="Aptos" w:eastAsia="Aptos" w:hAnsi="Aptos" w:cs="Aptos"/>
          <w:color w:val="000000" w:themeColor="text1"/>
        </w:rPr>
        <w:t xml:space="preserve"> systems involves tuning these time delays and shaping directivity patterns to minimise</w:t>
      </w:r>
      <w:r w:rsidR="00A3578A" w:rsidRPr="6A31513F">
        <w:rPr>
          <w:rFonts w:ascii="Aptos" w:eastAsia="Aptos" w:hAnsi="Aptos" w:cs="Aptos"/>
          <w:color w:val="000000" w:themeColor="text1"/>
        </w:rPr>
        <w:t xml:space="preserve"> overlap and</w:t>
      </w:r>
      <w:r w:rsidR="00B91070" w:rsidRPr="6A31513F">
        <w:rPr>
          <w:rFonts w:ascii="Aptos" w:eastAsia="Aptos" w:hAnsi="Aptos" w:cs="Aptos"/>
          <w:color w:val="000000" w:themeColor="text1"/>
        </w:rPr>
        <w:t xml:space="preserve"> </w:t>
      </w:r>
      <w:r w:rsidR="00B91070" w:rsidRPr="00C21F52">
        <w:rPr>
          <w:rFonts w:ascii="Aptos" w:eastAsia="Aptos" w:hAnsi="Aptos" w:cs="Aptos"/>
          <w:color w:val="000000" w:themeColor="text1"/>
        </w:rPr>
        <w:t>interference</w:t>
      </w:r>
      <w:sdt>
        <w:sdtPr>
          <w:rPr>
            <w:rFonts w:ascii="Aptos" w:eastAsia="Aptos" w:hAnsi="Aptos" w:cs="Aptos"/>
            <w:color w:val="000000" w:themeColor="text1"/>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i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Content>
          <w:r w:rsidR="005D77A3" w:rsidRPr="0691484D">
            <w:rPr>
              <w:rFonts w:ascii="Aptos" w:eastAsia="Aptos" w:hAnsi="Aptos" w:cs="Aptos"/>
              <w:color w:val="000000" w:themeColor="text1"/>
              <w:vertAlign w:val="superscript"/>
            </w:rPr>
            <w:t>56,62</w:t>
          </w:r>
        </w:sdtContent>
      </w:sdt>
      <w:r w:rsidR="00B91070" w:rsidRPr="00C21F52">
        <w:rPr>
          <w:rFonts w:ascii="Aptos" w:eastAsia="Aptos" w:hAnsi="Aptos" w:cs="Aptos"/>
          <w:color w:val="000000" w:themeColor="text1"/>
        </w:rPr>
        <w:t>.</w:t>
      </w:r>
    </w:p>
    <w:p w14:paraId="33CBA13B" w14:textId="17DCFD69" w:rsidR="3F1D7476" w:rsidRPr="005F10A7" w:rsidRDefault="00F0108A" w:rsidP="00A33843">
      <w:pPr>
        <w:spacing w:before="240" w:after="240"/>
      </w:pPr>
      <w:r>
        <w:t>Toleranc</w:t>
      </w:r>
      <w:r w:rsidR="00C17436">
        <w:t>e</w:t>
      </w:r>
      <w:r>
        <w:t>s</w:t>
      </w:r>
      <w:r w:rsidR="42333CE6">
        <w:t xml:space="preserve"> also vary substantially from person to person. </w:t>
      </w:r>
      <w:r w:rsidR="00AE4191">
        <w:t>For example, children typically have a higher tolerance for audiovisual delays than adults</w:t>
      </w:r>
      <w:sdt>
        <w:sdtPr>
          <w:rPr>
            <w:rFonts w:ascii="Aptos" w:hAnsi="Aptos"/>
            <w:color w:val="000000" w:themeColor="text1"/>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Content>
          <w:r w:rsidR="005D77A3" w:rsidRPr="0691484D">
            <w:rPr>
              <w:rFonts w:ascii="Aptos" w:eastAsia="Aptos" w:hAnsi="Aptos" w:cs="Aptos"/>
              <w:color w:val="000000" w:themeColor="text1"/>
              <w:vertAlign w:val="superscript"/>
            </w:rPr>
            <w:t>63</w:t>
          </w:r>
        </w:sdtContent>
      </w:sdt>
      <w:r w:rsidR="00F41C74">
        <w:t>, p</w:t>
      </w:r>
      <w:r w:rsidR="00AE4191">
        <w:t xml:space="preserve">eople with </w:t>
      </w:r>
      <w:r w:rsidR="00D70931" w:rsidRPr="00D70931">
        <w:t xml:space="preserve"> Attention</w:t>
      </w:r>
      <w:r w:rsidR="2B581283">
        <w:t xml:space="preserve"> </w:t>
      </w:r>
      <w:r w:rsidR="00D70931" w:rsidRPr="00D70931">
        <w:t>Deficit/Hyperactivity Disorder</w:t>
      </w:r>
      <w:r w:rsidR="00D70931">
        <w:t xml:space="preserve"> (</w:t>
      </w:r>
      <w:r w:rsidR="00AE4191">
        <w:t>ADHD</w:t>
      </w:r>
      <w:r w:rsidR="00D70931">
        <w:t>)</w:t>
      </w:r>
      <w:r w:rsidR="00AE4191">
        <w:t xml:space="preserve"> tend to have a lower tolerance</w:t>
      </w:r>
      <w:sdt>
        <w:sdtPr>
          <w:rPr>
            <w:rFonts w:ascii="Aptos" w:hAnsi="Aptos"/>
            <w:color w:val="000000" w:themeColor="text1"/>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jb250YWluZXItdGl0bGUtc2hvcnQiOiJBY3RhIFBzeWNob2wuIChBbXN0KS4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J9LCJpc1RlbXBvcmFyeSI6ZmFsc2UsInN1cHByZXNzLWF1dGhvciI6ZmFsc2UsImNvbXBvc2l0ZSI6ZmFsc2UsImF1dGhvci1vbmx5IjpmYWxzZX1dfQ=="/>
          <w:id w:val="819080359"/>
          <w:placeholder>
            <w:docPart w:val="DefaultPlaceholder_-1854013440"/>
          </w:placeholder>
        </w:sdtPr>
        <w:sdtContent>
          <w:r w:rsidR="005D77A3" w:rsidRPr="0691484D">
            <w:rPr>
              <w:rFonts w:ascii="Aptos" w:eastAsia="Aptos" w:hAnsi="Aptos" w:cs="Aptos"/>
              <w:color w:val="000000" w:themeColor="text1"/>
              <w:vertAlign w:val="superscript"/>
            </w:rPr>
            <w:t>64</w:t>
          </w:r>
        </w:sdtContent>
      </w:sdt>
      <w:r w:rsidR="005B71E5">
        <w:t xml:space="preserve"> </w:t>
      </w:r>
      <w:r w:rsidR="00AE4191">
        <w:t>(narrower window</w:t>
      </w:r>
      <w:r w:rsidR="00F97818">
        <w:t>s;</w:t>
      </w:r>
      <w:r w:rsidR="003A5DCF">
        <w:t xml:space="preserve"> </w:t>
      </w:r>
      <w:r w:rsidR="00F97818">
        <w:t>note</w:t>
      </w:r>
      <w:r w:rsidR="003A5DCF">
        <w:t xml:space="preserve"> some recent counter evidence </w:t>
      </w:r>
      <w:r w:rsidR="00F97818">
        <w:t>exists</w:t>
      </w:r>
      <w:sdt>
        <w:sdtPr>
          <w:rPr>
            <w:rFonts w:ascii="Aptos" w:hAnsi="Aptos"/>
            <w:color w:val="000000" w:themeColor="text1"/>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Y29udGFpbmVyLXRpdGxlLXNob3J0IjoiQWN0YSBQc3ljaG9sLiAoQW1zdCkuIiwiRE9JIjoiMTAuMTAxNi9qLmFjdHBzeS4yMDI2LjEwNjU5NSIsIklTU04iOiIwMDAxNjkxOCIsIlVSTCI6Imh0dHBzOi8vbGlua2luZ2h1Yi5lbHNldmllci5jb20vcmV0cmlldmUvcGlpL1MwMDAxNjkxODI2MDAzOTYzIiwiaXNzdWVkIjp7ImRhdGUtcGFydHMiOltbMjAyNiw0XV19LCJwYWdlIjoiMTA2NTk1Iiwidm9sdW1lIjoiMjY0In0sImlzVGVtcG9yYXJ5IjpmYWxzZSwic3VwcHJlc3MtYXV0aG9yIjpmYWxzZSwiY29tcG9zaXRlIjpmYWxzZSwiYXV0aG9yLW9ubHkiOmZhbHNlfV19"/>
          <w:id w:val="-1115208953"/>
          <w:placeholder>
            <w:docPart w:val="DefaultPlaceholder_-1854013440"/>
          </w:placeholder>
        </w:sdtPr>
        <w:sdtContent>
          <w:r w:rsidR="005D77A3" w:rsidRPr="0691484D">
            <w:rPr>
              <w:rFonts w:ascii="Aptos" w:eastAsia="Aptos" w:hAnsi="Aptos" w:cs="Aptos"/>
              <w:color w:val="000000" w:themeColor="text1"/>
              <w:vertAlign w:val="superscript"/>
            </w:rPr>
            <w:t>65</w:t>
          </w:r>
        </w:sdtContent>
      </w:sdt>
      <w:r w:rsidR="00AE4191">
        <w:t xml:space="preserve">), </w:t>
      </w:r>
      <w:r w:rsidR="252D32C8">
        <w:t>and</w:t>
      </w:r>
      <w:r w:rsidR="00AE4191">
        <w:t xml:space="preserve"> individuals with developmental dyslexia</w:t>
      </w:r>
      <w:sdt>
        <w:sdtPr>
          <w:rPr>
            <w:rFonts w:ascii="Aptos" w:hAnsi="Aptos"/>
            <w:color w:val="000000" w:themeColor="text1"/>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Content>
          <w:r w:rsidR="005D77A3" w:rsidRPr="0691484D">
            <w:rPr>
              <w:rFonts w:ascii="Aptos" w:eastAsia="Aptos" w:hAnsi="Aptos" w:cs="Aptos"/>
              <w:color w:val="000000" w:themeColor="text1"/>
              <w:vertAlign w:val="superscript"/>
            </w:rPr>
            <w:t>66</w:t>
          </w:r>
        </w:sdtContent>
      </w:sdt>
      <w:r w:rsidR="00AE4191">
        <w:t xml:space="preserve"> or with schizophrenia</w:t>
      </w:r>
      <w:sdt>
        <w:sdtPr>
          <w:rPr>
            <w:rFonts w:ascii="Aptos" w:hAnsi="Aptos"/>
            <w:color w:val="000000" w:themeColor="text1"/>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Content>
          <w:r w:rsidR="005D77A3" w:rsidRPr="0691484D">
            <w:rPr>
              <w:rFonts w:ascii="Aptos" w:eastAsia="Aptos" w:hAnsi="Aptos" w:cs="Aptos"/>
              <w:color w:val="000000" w:themeColor="text1"/>
              <w:vertAlign w:val="superscript"/>
            </w:rPr>
            <w:t>67</w:t>
          </w:r>
        </w:sdtContent>
      </w:sdt>
      <w:r w:rsidR="00AE4191">
        <w:t xml:space="preserve"> generally display higher tolerances (broader windows) for the same lags</w:t>
      </w:r>
      <w:r w:rsidR="62445986">
        <w:t>.</w:t>
      </w:r>
      <w:r w:rsidR="00FA4807">
        <w:t xml:space="preserve"> Because inclusive design should cater for </w:t>
      </w:r>
      <w:r w:rsidR="2CEA0967">
        <w:t>all, including</w:t>
      </w:r>
      <w:r w:rsidR="00FA4807">
        <w:t xml:space="preserve"> the most sensitive group</w:t>
      </w:r>
      <w:r w:rsidR="39F3A8B3">
        <w:t>s</w:t>
      </w:r>
      <w:r w:rsidR="00FA4807">
        <w:t xml:space="preserve">, latency </w:t>
      </w:r>
      <w:r w:rsidR="00FA4807" w:rsidRPr="5C13A47C">
        <w:rPr>
          <w:i/>
          <w:iCs/>
        </w:rPr>
        <w:t>budgets</w:t>
      </w:r>
      <w:r w:rsidR="00FA4807" w:rsidRPr="5C13A47C">
        <w:rPr>
          <w:i/>
        </w:rPr>
        <w:t xml:space="preserve"> </w:t>
      </w:r>
      <w:r w:rsidR="00FA4807">
        <w:t>ought to be set just below the smallest empirically reported window</w:t>
      </w:r>
      <w:r w:rsidR="001955EC">
        <w:t xml:space="preserve">, </w:t>
      </w:r>
      <w:r w:rsidR="00FA4807">
        <w:t>even if larger windows appear acceptable for other audiences.</w:t>
      </w:r>
    </w:p>
    <w:p w14:paraId="4ED0D7F6" w14:textId="19C66FB5" w:rsidR="6745CBD1" w:rsidRPr="009A3B36" w:rsidRDefault="5DEE4D2E" w:rsidP="009A3B36">
      <w:pPr>
        <w:pStyle w:val="Heading3"/>
      </w:pPr>
      <w:bookmarkStart w:id="112" w:name="_Ref199926030"/>
      <w:bookmarkStart w:id="113" w:name="_Ref199926040"/>
      <w:bookmarkStart w:id="114" w:name="_Toc1972059161"/>
      <w:r>
        <w:t>Tolerance of s</w:t>
      </w:r>
      <w:r w:rsidR="0AD42A11">
        <w:t xml:space="preserve">patial </w:t>
      </w:r>
      <w:r w:rsidR="7F1C3B3E">
        <w:t>mismatches</w:t>
      </w:r>
      <w:bookmarkEnd w:id="112"/>
      <w:bookmarkEnd w:id="113"/>
      <w:bookmarkEnd w:id="114"/>
    </w:p>
    <w:p w14:paraId="6001AABA" w14:textId="08E9837D" w:rsidR="174F2712" w:rsidRPr="00520165" w:rsidRDefault="0AD42A11" w:rsidP="2961D25A">
      <w:pPr>
        <w:rPr>
          <w:rFonts w:ascii="Aptos" w:eastAsia="Aptos" w:hAnsi="Aptos" w:cs="Aptos"/>
        </w:rPr>
      </w:pPr>
      <w:r w:rsidRPr="6A31513F">
        <w:rPr>
          <w:rFonts w:ascii="Aptos" w:eastAsia="Aptos" w:hAnsi="Aptos" w:cs="Aptos"/>
        </w:rPr>
        <w:t>When sensory signals appear in roughly the same location, our brains tend to merge them. Interestingly, this principle can hold even if there is a small but noticeable gap.</w:t>
      </w:r>
      <w:r w:rsidR="3FAC2236" w:rsidRPr="6A31513F">
        <w:rPr>
          <w:rFonts w:ascii="Aptos" w:eastAsia="Aptos" w:hAnsi="Aptos" w:cs="Aptos"/>
        </w:rPr>
        <w:t xml:space="preserve"> For example, in </w:t>
      </w:r>
      <w:r>
        <w:t xml:space="preserve">a </w:t>
      </w:r>
      <w:commentRangeStart w:id="115"/>
      <w:commentRangeStart w:id="116"/>
      <w:r>
        <w:t xml:space="preserve">ventriloquist’s performance the puppeteer’s mouth </w:t>
      </w:r>
      <w:commentRangeEnd w:id="115"/>
      <w:r>
        <w:rPr>
          <w:rStyle w:val="CommentReference"/>
          <w:sz w:val="24"/>
          <w:szCs w:val="24"/>
        </w:rPr>
        <w:commentReference w:id="115"/>
      </w:r>
      <w:commentRangeEnd w:id="116"/>
      <w:r>
        <w:rPr>
          <w:rStyle w:val="CommentReference"/>
          <w:sz w:val="24"/>
          <w:szCs w:val="24"/>
        </w:rPr>
        <w:commentReference w:id="116"/>
      </w:r>
      <w:r>
        <w:t xml:space="preserve">is the true source of sound, yet onlookers </w:t>
      </w:r>
      <w:r w:rsidR="4715E800">
        <w:t xml:space="preserve">often </w:t>
      </w:r>
      <w:r>
        <w:t>perceive the puppet itself as talking</w:t>
      </w:r>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Content>
          <w:r w:rsidR="005D77A3" w:rsidRPr="0691484D">
            <w:rPr>
              <w:rFonts w:ascii="Aptos" w:eastAsia="Aptos" w:hAnsi="Aptos" w:cs="Aptos"/>
              <w:color w:val="000000" w:themeColor="text1"/>
              <w:vertAlign w:val="superscript"/>
            </w:rPr>
            <w:t>68</w:t>
          </w:r>
        </w:sdtContent>
      </w:sdt>
      <w:r>
        <w:t xml:space="preserve">. </w:t>
      </w:r>
      <w:r w:rsidR="00EC01A7">
        <w:t xml:space="preserve">Even when there is a </w:t>
      </w:r>
      <w:r w:rsidR="001D4DDE">
        <w:t>30</w:t>
      </w:r>
      <w:r w:rsidR="00EC01A7">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Content>
          <w:r w:rsidR="005D77A3" w:rsidRPr="0691484D">
            <w:rPr>
              <w:rFonts w:ascii="Aptos" w:eastAsia="Aptos" w:hAnsi="Aptos" w:cs="Aptos"/>
              <w:color w:val="000000" w:themeColor="text1"/>
              <w:vertAlign w:val="superscript"/>
            </w:rPr>
            <w:t>69</w:t>
          </w:r>
        </w:sdtContent>
      </w:sdt>
      <w:r w:rsidR="00EC01A7">
        <w:t xml:space="preserve"> between the puppet and the ventriloquist’s mouth, observers often fuse the two.</w:t>
      </w:r>
      <w:r w:rsidRPr="6A31513F">
        <w:rPr>
          <w:rFonts w:ascii="Aptos" w:eastAsia="Aptos" w:hAnsi="Aptos" w:cs="Aptos"/>
        </w:rPr>
        <w:t xml:space="preserve"> </w:t>
      </w:r>
      <w:r w:rsidR="005F54C1" w:rsidRPr="6A31513F">
        <w:rPr>
          <w:rFonts w:ascii="Aptos" w:eastAsia="Aptos" w:hAnsi="Aptos" w:cs="Aptos"/>
        </w:rPr>
        <w:t>A</w:t>
      </w:r>
      <w:r w:rsidR="00541FC7" w:rsidRPr="6A31513F">
        <w:rPr>
          <w:rFonts w:ascii="Aptos" w:eastAsia="Aptos" w:hAnsi="Aptos" w:cs="Aptos"/>
        </w:rPr>
        <w:t xml:space="preserve"> variety of factors influence the level of acceptable variation</w:t>
      </w:r>
      <w:r w:rsidR="3C1F52AF" w:rsidRPr="6A31513F">
        <w:rPr>
          <w:rFonts w:ascii="Aptos" w:eastAsia="Aptos" w:hAnsi="Aptos" w:cs="Aptos"/>
        </w:rPr>
        <w:t>, as outlined in the next section</w:t>
      </w:r>
      <w:r w:rsidR="00541FC7" w:rsidRPr="6A31513F">
        <w:rPr>
          <w:rFonts w:ascii="Aptos" w:eastAsia="Aptos" w:hAnsi="Aptos" w:cs="Aptos"/>
        </w:rPr>
        <w:t xml:space="preserve">. </w:t>
      </w:r>
    </w:p>
    <w:p w14:paraId="285C05F0" w14:textId="5677D8CA" w:rsidR="174F2712" w:rsidRDefault="0AD42A11" w:rsidP="044B0010">
      <w:pPr>
        <w:pStyle w:val="Heading3"/>
      </w:pPr>
      <w:bookmarkStart w:id="117" w:name="_Toc1720862550"/>
      <w:r>
        <w:t>Prior experience and the assumption of unity</w:t>
      </w:r>
      <w:bookmarkEnd w:id="117"/>
    </w:p>
    <w:p w14:paraId="7B7E660B" w14:textId="197A1D05" w:rsidR="00E12800" w:rsidRDefault="57B749DD" w:rsidP="50423F7E">
      <w:pPr>
        <w:spacing w:before="240" w:after="240"/>
        <w:rPr>
          <w:rFonts w:ascii="Aptos" w:eastAsia="Aptos" w:hAnsi="Aptos" w:cs="Aptos"/>
        </w:rPr>
      </w:pPr>
      <w:r w:rsidRPr="693A94D7">
        <w:rPr>
          <w:rFonts w:ascii="Aptos" w:eastAsia="Aptos" w:hAnsi="Aptos" w:cs="Aptos"/>
        </w:rPr>
        <w:t>I</w:t>
      </w:r>
      <w:r w:rsidR="05C76C60" w:rsidRPr="693A94D7">
        <w:rPr>
          <w:rFonts w:ascii="Aptos" w:eastAsia="Aptos" w:hAnsi="Aptos" w:cs="Aptos"/>
        </w:rPr>
        <w:t xml:space="preserve">f we believe </w:t>
      </w:r>
      <w:r w:rsidR="389BB9A5" w:rsidRPr="693A94D7">
        <w:rPr>
          <w:rFonts w:ascii="Aptos" w:eastAsia="Aptos" w:hAnsi="Aptos" w:cs="Aptos"/>
        </w:rPr>
        <w:t xml:space="preserve">that </w:t>
      </w:r>
      <w:r w:rsidR="05C76C60" w:rsidRPr="693A94D7">
        <w:rPr>
          <w:rFonts w:ascii="Aptos" w:eastAsia="Aptos" w:hAnsi="Aptos" w:cs="Aptos"/>
        </w:rPr>
        <w:t>two signals share the same origin, our brain</w:t>
      </w:r>
      <w:r w:rsidR="0E06CF06" w:rsidRPr="693A94D7">
        <w:rPr>
          <w:rFonts w:ascii="Aptos" w:eastAsia="Aptos" w:hAnsi="Aptos" w:cs="Aptos"/>
        </w:rPr>
        <w:t>s</w:t>
      </w:r>
      <w:r w:rsidR="05C76C60" w:rsidRPr="693A94D7">
        <w:rPr>
          <w:rFonts w:ascii="Aptos" w:eastAsia="Aptos" w:hAnsi="Aptos" w:cs="Aptos"/>
        </w:rPr>
        <w:t xml:space="preserve"> can tolerate more pronounced mismatches </w:t>
      </w:r>
      <w:r w:rsidR="22B86D0E" w:rsidRPr="693A94D7">
        <w:rPr>
          <w:rFonts w:ascii="Aptos" w:eastAsia="Aptos" w:hAnsi="Aptos" w:cs="Aptos"/>
        </w:rPr>
        <w:t xml:space="preserve">in timing or location </w:t>
      </w:r>
      <w:r w:rsidR="05C76C60" w:rsidRPr="693A94D7">
        <w:rPr>
          <w:rFonts w:ascii="Aptos" w:eastAsia="Aptos" w:hAnsi="Aptos" w:cs="Aptos"/>
        </w:rPr>
        <w:t xml:space="preserve">than usual. </w:t>
      </w:r>
      <w:r w:rsidR="001A5788" w:rsidRPr="693A94D7">
        <w:rPr>
          <w:rFonts w:ascii="Aptos" w:eastAsia="Aptos" w:hAnsi="Aptos" w:cs="Aptos"/>
        </w:rPr>
        <w:t>Early work</w:t>
      </w:r>
      <w:sdt>
        <w:sdtPr>
          <w:rPr>
            <w:rFonts w:ascii="Aptos" w:eastAsia="Aptos" w:hAnsi="Aptos" w:cs="Aptos"/>
            <w:color w:val="000000" w:themeColor="text1"/>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Content>
          <w:r w:rsidR="005D77A3" w:rsidRPr="0691484D">
            <w:rPr>
              <w:rFonts w:ascii="Aptos" w:eastAsia="Aptos" w:hAnsi="Aptos" w:cs="Aptos"/>
              <w:color w:val="000000" w:themeColor="text1"/>
              <w:vertAlign w:val="superscript"/>
            </w:rPr>
            <w:t>70</w:t>
          </w:r>
        </w:sdtContent>
      </w:sdt>
      <w:r w:rsidR="001A5788" w:rsidRPr="693A94D7">
        <w:rPr>
          <w:rFonts w:ascii="Aptos" w:eastAsia="Aptos" w:hAnsi="Aptos" w:cs="Aptos"/>
        </w:rPr>
        <w:t xml:space="preserve"> showed that simply expecting signals to come from one source can override some discrepancies in timing or location.</w:t>
      </w:r>
      <w:r w:rsidR="00173E6E" w:rsidRPr="693A94D7">
        <w:rPr>
          <w:rFonts w:ascii="Aptos" w:eastAsia="Aptos" w:hAnsi="Aptos" w:cs="Aptos"/>
        </w:rPr>
        <w:t xml:space="preserve"> </w:t>
      </w:r>
      <w:r w:rsidR="06B9CD3D" w:rsidRPr="693A94D7">
        <w:rPr>
          <w:rFonts w:ascii="Aptos" w:eastAsia="Aptos" w:hAnsi="Aptos" w:cs="Aptos"/>
        </w:rPr>
        <w:t xml:space="preserve">This is known as the </w:t>
      </w:r>
      <w:r w:rsidR="06B9CD3D" w:rsidRPr="5C13A47C">
        <w:rPr>
          <w:rFonts w:ascii="Aptos" w:eastAsia="Aptos" w:hAnsi="Aptos" w:cs="Aptos"/>
          <w:i/>
        </w:rPr>
        <w:t xml:space="preserve">assumption of </w:t>
      </w:r>
      <w:r w:rsidR="06B9CD3D" w:rsidRPr="5C13A47C">
        <w:rPr>
          <w:rFonts w:ascii="Aptos" w:eastAsia="Aptos" w:hAnsi="Aptos" w:cs="Aptos"/>
          <w:i/>
          <w:iCs/>
        </w:rPr>
        <w:t>unity</w:t>
      </w:r>
      <w:r w:rsidR="06B9CD3D" w:rsidRPr="693A94D7">
        <w:rPr>
          <w:rFonts w:ascii="Aptos" w:eastAsia="Aptos" w:hAnsi="Aptos" w:cs="Aptos"/>
        </w:rPr>
        <w:t xml:space="preserve"> and it is strongly </w:t>
      </w:r>
      <w:r w:rsidR="426F3BC5" w:rsidRPr="693A94D7">
        <w:rPr>
          <w:rFonts w:ascii="Aptos" w:eastAsia="Aptos" w:hAnsi="Aptos" w:cs="Aptos"/>
        </w:rPr>
        <w:t xml:space="preserve">influenced by </w:t>
      </w:r>
      <w:r w:rsidR="05C76C60" w:rsidRPr="693A94D7">
        <w:rPr>
          <w:rFonts w:ascii="Aptos" w:eastAsia="Aptos" w:hAnsi="Aptos" w:cs="Aptos"/>
        </w:rPr>
        <w:t>prior experience</w:t>
      </w:r>
      <w:r w:rsidR="3E29917A" w:rsidRPr="693A94D7">
        <w:rPr>
          <w:rFonts w:ascii="Aptos" w:eastAsia="Aptos" w:hAnsi="Aptos" w:cs="Aptos"/>
        </w:rPr>
        <w:t xml:space="preserve"> –</w:t>
      </w:r>
      <w:r w:rsidR="05C76C60" w:rsidRPr="693A94D7">
        <w:rPr>
          <w:rFonts w:ascii="Aptos" w:eastAsia="Aptos" w:hAnsi="Aptos" w:cs="Aptos"/>
        </w:rPr>
        <w:t xml:space="preserve"> the brain learns from repeated </w:t>
      </w:r>
      <w:r w:rsidR="50392732" w:rsidRPr="693A94D7">
        <w:rPr>
          <w:rFonts w:ascii="Aptos" w:eastAsia="Aptos" w:hAnsi="Aptos" w:cs="Aptos"/>
        </w:rPr>
        <w:t xml:space="preserve">multisensory </w:t>
      </w:r>
      <w:r w:rsidR="05C76C60" w:rsidRPr="693A94D7">
        <w:rPr>
          <w:rFonts w:ascii="Aptos" w:eastAsia="Aptos" w:hAnsi="Aptos" w:cs="Aptos"/>
        </w:rPr>
        <w:t xml:space="preserve">encounters, building strong associations that guide whether future signals are integrated. </w:t>
      </w:r>
    </w:p>
    <w:p w14:paraId="43AC2E37" w14:textId="77777777" w:rsidR="00325AE2" w:rsidRDefault="00E12800" w:rsidP="00325AE2">
      <w:pPr>
        <w:keepNext/>
        <w:spacing w:before="240" w:after="240"/>
      </w:pPr>
      <w:r>
        <w:rPr>
          <w:noProof/>
        </w:rPr>
        <w:lastRenderedPageBreak/>
        <w:drawing>
          <wp:inline distT="0" distB="0" distL="0" distR="0" wp14:anchorId="60593FB2" wp14:editId="784AA9E6">
            <wp:extent cx="5731510" cy="4231640"/>
            <wp:effectExtent l="0" t="0" r="2540" b="0"/>
            <wp:docPr id="891948078" name="Picture 1" descr="A face in black and white on a roc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face in black and white on a rocky backgroun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14:paraId="7B1B96ED" w14:textId="4469CAEC" w:rsidR="00E12800" w:rsidRDefault="00325AE2" w:rsidP="00325AE2">
      <w:pPr>
        <w:pStyle w:val="Caption"/>
      </w:pPr>
      <w:r>
        <w:t xml:space="preserve">The </w:t>
      </w:r>
      <w:r w:rsidRPr="73805CC3">
        <w:rPr>
          <w:b/>
          <w:i/>
        </w:rPr>
        <w:t xml:space="preserve">Face on </w:t>
      </w:r>
      <w:r w:rsidR="30F83B9C" w:rsidRPr="73805CC3">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086BCDA3" w:rsidRPr="73805CC3">
        <w:rPr>
          <w:rFonts w:ascii="Arial" w:eastAsia="Arial" w:hAnsi="Arial" w:cs="Arial"/>
          <w:color w:val="000000" w:themeColor="text1"/>
          <w:sz w:val="18"/>
          <w:szCs w:val="18"/>
        </w:rPr>
        <w:t xml:space="preserve">© </w:t>
      </w:r>
      <w:r w:rsidR="7F085642">
        <w:t>NASA/JPL, Viking 1 Orbiter</w:t>
      </w:r>
      <w:r w:rsidR="75E8E9CA">
        <w:t xml:space="preserve">, </w:t>
      </w:r>
      <w:r w:rsidR="7F085642">
        <w:t>1976</w:t>
      </w:r>
      <w:r w:rsidR="6811FE0F">
        <w:t>.</w:t>
      </w:r>
    </w:p>
    <w:p w14:paraId="3DE43F3B" w14:textId="263B7C8A" w:rsidR="76F0EB4E" w:rsidRDefault="3950C0E1" w:rsidP="044B0010">
      <w:pPr>
        <w:pStyle w:val="Heading3"/>
      </w:pPr>
      <w:bookmarkStart w:id="118" w:name="_Ref199925829"/>
      <w:bookmarkStart w:id="119" w:name="_Ref199925880"/>
      <w:bookmarkStart w:id="120" w:name="_Toc1181606413"/>
      <w:r>
        <w:t xml:space="preserve">Perceptual </w:t>
      </w:r>
      <w:r w:rsidR="09B29A72">
        <w:t>‘</w:t>
      </w:r>
      <w:r w:rsidR="0AD42A11">
        <w:t>filling in</w:t>
      </w:r>
      <w:r w:rsidR="0D1FA4E9">
        <w:t>’</w:t>
      </w:r>
      <w:bookmarkEnd w:id="118"/>
      <w:bookmarkEnd w:id="119"/>
      <w:bookmarkEnd w:id="120"/>
    </w:p>
    <w:p w14:paraId="3FDDEF34" w14:textId="550A0A3A" w:rsidR="174F2712" w:rsidRDefault="4B599883" w:rsidP="2961D25A">
      <w:pPr>
        <w:rPr>
          <w:rFonts w:eastAsia="Aptos"/>
        </w:rPr>
      </w:pPr>
      <w:r w:rsidRPr="6A31513F">
        <w:rPr>
          <w:rFonts w:ascii="Aptos" w:eastAsia="Aptos" w:hAnsi="Aptos" w:cs="Aptos"/>
        </w:rPr>
        <w:t xml:space="preserve">Our brains often </w:t>
      </w:r>
      <w:r w:rsidRPr="5C13A47C">
        <w:rPr>
          <w:rFonts w:ascii="Aptos" w:eastAsia="Aptos" w:hAnsi="Aptos" w:cs="Aptos"/>
          <w:i/>
        </w:rPr>
        <w:t xml:space="preserve">fill </w:t>
      </w:r>
      <w:r w:rsidRPr="5C13A47C">
        <w:rPr>
          <w:rFonts w:ascii="Aptos" w:eastAsia="Aptos" w:hAnsi="Aptos" w:cs="Aptos"/>
          <w:i/>
          <w:iCs/>
        </w:rPr>
        <w:t>in</w:t>
      </w:r>
      <w:r w:rsidRPr="6A31513F">
        <w:rPr>
          <w:rFonts w:ascii="Aptos" w:eastAsia="Aptos" w:hAnsi="Aptos" w:cs="Aptos"/>
        </w:rPr>
        <w:t xml:space="preserve"> missing or messy </w:t>
      </w:r>
      <w:r w:rsidR="4A670CC2" w:rsidRPr="6A31513F">
        <w:rPr>
          <w:rFonts w:ascii="Aptos" w:eastAsia="Aptos" w:hAnsi="Aptos" w:cs="Aptos"/>
        </w:rPr>
        <w:t xml:space="preserve">sensory </w:t>
      </w:r>
      <w:r w:rsidRPr="6A31513F">
        <w:rPr>
          <w:rFonts w:ascii="Aptos" w:eastAsia="Aptos" w:hAnsi="Aptos" w:cs="Aptos"/>
        </w:rPr>
        <w:t>data, drawing on past knowledge and context</w:t>
      </w:r>
      <w:r w:rsidR="27E1B36A" w:rsidRPr="6A31513F">
        <w:rPr>
          <w:rFonts w:ascii="Aptos" w:eastAsia="Aptos" w:hAnsi="Aptos" w:cs="Aptos"/>
        </w:rPr>
        <w:t xml:space="preserve"> to create an experience that is fuller than that of the sensory information provided</w:t>
      </w:r>
      <w:r w:rsidR="52C2E985" w:rsidRPr="6A31513F">
        <w:rPr>
          <w:rFonts w:ascii="Aptos" w:eastAsia="Aptos" w:hAnsi="Aptos" w:cs="Aptos"/>
        </w:rPr>
        <w:t xml:space="preserve">. </w:t>
      </w:r>
      <w:r w:rsidR="3CA180E0" w:rsidRPr="6A31513F">
        <w:rPr>
          <w:rFonts w:ascii="Aptos" w:eastAsia="Aptos" w:hAnsi="Aptos" w:cs="Aptos"/>
        </w:rPr>
        <w:t>A</w:t>
      </w:r>
      <w:r w:rsidR="666AAAA7" w:rsidRPr="6A31513F">
        <w:rPr>
          <w:rFonts w:ascii="Aptos" w:eastAsia="Aptos" w:hAnsi="Aptos" w:cs="Aptos"/>
        </w:rPr>
        <w:t>n</w:t>
      </w:r>
      <w:r w:rsidR="3CA180E0" w:rsidRPr="6A31513F">
        <w:rPr>
          <w:rFonts w:ascii="Aptos" w:eastAsia="Aptos" w:hAnsi="Aptos" w:cs="Aptos"/>
        </w:rPr>
        <w:t xml:space="preserve"> example of this is </w:t>
      </w:r>
      <w:commentRangeStart w:id="121"/>
      <w:commentRangeStart w:id="122"/>
      <w:r w:rsidR="3CA180E0" w:rsidRPr="6A31513F">
        <w:rPr>
          <w:rFonts w:ascii="Aptos" w:eastAsia="Aptos" w:hAnsi="Aptos" w:cs="Aptos"/>
        </w:rPr>
        <w:t>pareidolia</w:t>
      </w:r>
      <w:commentRangeEnd w:id="121"/>
      <w:r w:rsidRPr="6A31513F">
        <w:rPr>
          <w:rStyle w:val="CommentReference"/>
          <w:rFonts w:ascii="Aptos" w:eastAsia="Aptos" w:hAnsi="Aptos" w:cs="Aptos"/>
          <w:sz w:val="24"/>
          <w:szCs w:val="24"/>
        </w:rPr>
        <w:commentReference w:id="121"/>
      </w:r>
      <w:commentRangeEnd w:id="122"/>
      <w:r w:rsidRPr="6A31513F">
        <w:rPr>
          <w:rStyle w:val="CommentReference"/>
          <w:rFonts w:ascii="Aptos" w:eastAsia="Aptos" w:hAnsi="Aptos" w:cs="Aptos"/>
          <w:sz w:val="24"/>
          <w:szCs w:val="24"/>
        </w:rPr>
        <w:commentReference w:id="122"/>
      </w:r>
      <w:r w:rsidR="45B30441" w:rsidRPr="6A31513F">
        <w:rPr>
          <w:rFonts w:ascii="Aptos" w:eastAsia="Aptos" w:hAnsi="Aptos" w:cs="Aptos"/>
        </w:rPr>
        <w:t xml:space="preserve">, </w:t>
      </w:r>
      <w:r w:rsidR="3CA180E0" w:rsidRPr="6A31513F">
        <w:rPr>
          <w:rFonts w:ascii="Aptos" w:eastAsia="Aptos" w:hAnsi="Aptos" w:cs="Aptos"/>
        </w:rPr>
        <w:t xml:space="preserve">the tendency to see meaningful patterns in random or ambiguous things. </w:t>
      </w:r>
      <w:r w:rsidR="3C1FC101" w:rsidRPr="6A31513F">
        <w:rPr>
          <w:rFonts w:ascii="Aptos" w:eastAsia="Aptos" w:hAnsi="Aptos" w:cs="Aptos"/>
        </w:rPr>
        <w:t>This is</w:t>
      </w:r>
      <w:r w:rsidR="3CA180E0" w:rsidRPr="6A31513F">
        <w:rPr>
          <w:rFonts w:ascii="Aptos" w:eastAsia="Aptos" w:hAnsi="Aptos" w:cs="Aptos"/>
        </w:rPr>
        <w:t xml:space="preserve"> why we might see a face on the surface of the moon or a human figure in the shadows on a dark street</w:t>
      </w:r>
      <w:sdt>
        <w:sdtPr>
          <w:rPr>
            <w:rFonts w:ascii="Aptos" w:eastAsia="Aptos" w:hAnsi="Aptos" w:cs="Aptos"/>
            <w:color w:val="000000" w:themeColor="text1"/>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Content>
          <w:r w:rsidR="005D77A3" w:rsidRPr="0691484D">
            <w:rPr>
              <w:rFonts w:ascii="Aptos" w:eastAsia="Aptos" w:hAnsi="Aptos" w:cs="Aptos"/>
              <w:color w:val="000000" w:themeColor="text1"/>
              <w:vertAlign w:val="superscript"/>
            </w:rPr>
            <w:t>71</w:t>
          </w:r>
        </w:sdtContent>
      </w:sdt>
      <w:r w:rsidR="3CA180E0" w:rsidRPr="6A31513F">
        <w:rPr>
          <w:rFonts w:ascii="Aptos" w:eastAsia="Aptos" w:hAnsi="Aptos" w:cs="Aptos"/>
        </w:rPr>
        <w:t xml:space="preserve">. </w:t>
      </w:r>
      <w:r w:rsidR="1009FD76" w:rsidRPr="6A31513F">
        <w:rPr>
          <w:rFonts w:ascii="Aptos" w:eastAsia="Aptos" w:hAnsi="Aptos" w:cs="Aptos"/>
        </w:rPr>
        <w:t>This</w:t>
      </w:r>
      <w:r w:rsidR="3CA180E0" w:rsidRPr="6A31513F">
        <w:rPr>
          <w:rFonts w:ascii="Aptos" w:eastAsia="Aptos" w:hAnsi="Aptos" w:cs="Aptos"/>
        </w:rPr>
        <w:t xml:space="preserve"> ability to interpret incomplete sensory information is essential for navigating the messy reality of everyday </w:t>
      </w:r>
      <w:r w:rsidR="4514CA44" w:rsidRPr="6A31513F">
        <w:rPr>
          <w:rFonts w:ascii="Aptos" w:eastAsia="Aptos" w:hAnsi="Aptos" w:cs="Aptos"/>
        </w:rPr>
        <w:t>perception</w:t>
      </w:r>
      <w:r w:rsidR="3CA180E0" w:rsidRPr="6A31513F">
        <w:rPr>
          <w:rFonts w:ascii="Aptos" w:eastAsia="Aptos" w:hAnsi="Aptos" w:cs="Aptos"/>
        </w:rPr>
        <w:t>.</w:t>
      </w:r>
      <w:r w:rsidR="5030B5F7" w:rsidRPr="6A31513F">
        <w:rPr>
          <w:rFonts w:ascii="Aptos" w:eastAsia="Aptos" w:hAnsi="Aptos" w:cs="Aptos"/>
        </w:rPr>
        <w:t xml:space="preserve"> And it also offers creative opportunities. In particular, it points to the conclusion that </w:t>
      </w:r>
      <w:r w:rsidRPr="6A31513F">
        <w:rPr>
          <w:rFonts w:ascii="Aptos" w:eastAsia="Aptos" w:hAnsi="Aptos" w:cs="Aptos"/>
        </w:rPr>
        <w:t>not every detail needs perfect simulation. Strategic hints can prompt audiences to imagine the rest, easing technical demands without sacrificing immersion.</w:t>
      </w:r>
    </w:p>
    <w:p w14:paraId="4873C6BC" w14:textId="38CA7AD3" w:rsidR="174F2712" w:rsidRDefault="5274DE16" w:rsidP="044B0010">
      <w:pPr>
        <w:pStyle w:val="Heading3"/>
        <w:rPr>
          <w:rFonts w:eastAsia="Aptos"/>
        </w:rPr>
      </w:pPr>
      <w:bookmarkStart w:id="123" w:name="_Toc200529074"/>
      <w:r>
        <w:t>Multisensory a</w:t>
      </w:r>
      <w:r w:rsidR="0AD42A11">
        <w:t>ttention</w:t>
      </w:r>
      <w:bookmarkEnd w:id="123"/>
    </w:p>
    <w:p w14:paraId="0CB49EA5" w14:textId="7DB0ECA7" w:rsidR="05C76C60" w:rsidRDefault="05C76C60" w:rsidP="1898712A">
      <w:pPr>
        <w:spacing w:before="240" w:after="240"/>
        <w:rPr>
          <w:rFonts w:ascii="Aptos" w:eastAsia="Aptos" w:hAnsi="Aptos" w:cs="Aptos"/>
        </w:rPr>
      </w:pPr>
      <w:r w:rsidRPr="6A31513F">
        <w:rPr>
          <w:rFonts w:ascii="Aptos" w:eastAsia="Aptos" w:hAnsi="Aptos" w:cs="Aptos"/>
        </w:rPr>
        <w:t xml:space="preserve">Multisensory cues are excellent at </w:t>
      </w:r>
      <w:r w:rsidR="5DB3CCBF" w:rsidRPr="6A31513F">
        <w:rPr>
          <w:rFonts w:ascii="Aptos" w:eastAsia="Aptos" w:hAnsi="Aptos" w:cs="Aptos"/>
        </w:rPr>
        <w:t>attract</w:t>
      </w:r>
      <w:r w:rsidRPr="6A31513F">
        <w:rPr>
          <w:rFonts w:ascii="Aptos" w:eastAsia="Aptos" w:hAnsi="Aptos" w:cs="Aptos"/>
        </w:rPr>
        <w:t xml:space="preserve">ing and holding attention. Hearing a loud bang alongside a bright flash is more </w:t>
      </w:r>
      <w:r w:rsidR="71FA0C71" w:rsidRPr="6A31513F">
        <w:rPr>
          <w:rFonts w:ascii="Aptos" w:eastAsia="Aptos" w:hAnsi="Aptos" w:cs="Aptos"/>
        </w:rPr>
        <w:t>attention-grabbing</w:t>
      </w:r>
      <w:r w:rsidRPr="6A31513F">
        <w:rPr>
          <w:rFonts w:ascii="Aptos" w:eastAsia="Aptos" w:hAnsi="Aptos" w:cs="Aptos"/>
        </w:rPr>
        <w:t xml:space="preserve"> than either </w:t>
      </w:r>
      <w:r w:rsidR="57ABCFA4" w:rsidRPr="6A31513F">
        <w:rPr>
          <w:rFonts w:ascii="Aptos" w:eastAsia="Aptos" w:hAnsi="Aptos" w:cs="Aptos"/>
        </w:rPr>
        <w:t xml:space="preserve">of these </w:t>
      </w:r>
      <w:r w:rsidRPr="6A31513F">
        <w:rPr>
          <w:rFonts w:ascii="Aptos" w:eastAsia="Aptos" w:hAnsi="Aptos" w:cs="Aptos"/>
        </w:rPr>
        <w:t>alone.</w:t>
      </w:r>
      <w:r w:rsidR="007B551F" w:rsidRPr="6A31513F">
        <w:rPr>
          <w:rFonts w:ascii="Aptos" w:eastAsia="Aptos" w:hAnsi="Aptos" w:cs="Aptos"/>
        </w:rPr>
        <w:t xml:space="preserve"> And in a </w:t>
      </w:r>
      <w:r w:rsidR="007B551F" w:rsidRPr="6A31513F">
        <w:rPr>
          <w:rFonts w:ascii="Aptos" w:eastAsia="Aptos" w:hAnsi="Aptos" w:cs="Aptos"/>
        </w:rPr>
        <w:lastRenderedPageBreak/>
        <w:t>performance or interactive exhibit, coordinating sound, light and even gentle tactile cues can effectively steer the audience’s focus.</w:t>
      </w:r>
    </w:p>
    <w:p w14:paraId="71C0C08D" w14:textId="4FC2EE4C" w:rsidR="007B551F" w:rsidRDefault="6CC203FE" w:rsidP="7D447247">
      <w:pPr>
        <w:rPr>
          <w:rFonts w:ascii="Aptos" w:eastAsia="Aptos" w:hAnsi="Aptos" w:cs="Aptos"/>
          <w:color w:val="000000" w:themeColor="text1"/>
        </w:rPr>
      </w:pPr>
      <w:r w:rsidRPr="6A31513F">
        <w:rPr>
          <w:rFonts w:ascii="Aptos" w:eastAsia="Aptos" w:hAnsi="Aptos" w:cs="Aptos"/>
          <w:color w:val="000000" w:themeColor="text1"/>
        </w:rPr>
        <w:t xml:space="preserve">Attention can also be </w:t>
      </w:r>
      <w:r w:rsidR="613D9D2E" w:rsidRPr="6A31513F">
        <w:rPr>
          <w:rFonts w:ascii="Aptos" w:eastAsia="Aptos" w:hAnsi="Aptos" w:cs="Aptos"/>
          <w:color w:val="000000" w:themeColor="text1"/>
        </w:rPr>
        <w:t xml:space="preserve">drawn </w:t>
      </w:r>
      <w:r w:rsidRPr="6A31513F">
        <w:rPr>
          <w:rFonts w:ascii="Aptos" w:eastAsia="Aptos" w:hAnsi="Aptos" w:cs="Aptos"/>
          <w:color w:val="000000" w:themeColor="text1"/>
        </w:rPr>
        <w:t>by sensations which violate our expectations</w:t>
      </w:r>
      <w:sdt>
        <w:sdtPr>
          <w:rPr>
            <w:rFonts w:ascii="Aptos" w:eastAsia="Aptos" w:hAnsi="Aptos" w:cs="Aptos"/>
            <w:color w:val="000000" w:themeColor="text1"/>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Content>
          <w:r w:rsidR="005D77A3" w:rsidRPr="0691484D">
            <w:rPr>
              <w:rFonts w:ascii="Aptos" w:eastAsia="Aptos" w:hAnsi="Aptos" w:cs="Aptos"/>
              <w:color w:val="000000" w:themeColor="text1"/>
              <w:vertAlign w:val="superscript"/>
            </w:rPr>
            <w:t>72</w:t>
          </w:r>
        </w:sdtContent>
      </w:sdt>
      <w:r w:rsidRPr="6A31513F">
        <w:rPr>
          <w:rFonts w:ascii="Aptos" w:eastAsia="Aptos" w:hAnsi="Aptos" w:cs="Aptos"/>
          <w:color w:val="000000" w:themeColor="text1"/>
        </w:rPr>
        <w:t xml:space="preserve">. </w:t>
      </w:r>
      <w:r w:rsidR="63C8E61D" w:rsidRPr="6A31513F">
        <w:rPr>
          <w:rFonts w:ascii="Aptos" w:eastAsia="Aptos" w:hAnsi="Aptos" w:cs="Aptos"/>
          <w:color w:val="000000" w:themeColor="text1"/>
        </w:rPr>
        <w:t xml:space="preserve">This </w:t>
      </w:r>
      <w:r w:rsidR="1861C4F2" w:rsidRPr="6A31513F">
        <w:rPr>
          <w:rFonts w:ascii="Aptos" w:eastAsia="Aptos" w:hAnsi="Aptos" w:cs="Aptos"/>
          <w:color w:val="000000" w:themeColor="text1"/>
        </w:rPr>
        <w:t>suggests t</w:t>
      </w:r>
      <w:r w:rsidR="63C8E61D" w:rsidRPr="6A31513F">
        <w:rPr>
          <w:rFonts w:ascii="Aptos" w:eastAsia="Aptos" w:hAnsi="Aptos" w:cs="Aptos"/>
          <w:color w:val="000000" w:themeColor="text1"/>
        </w:rPr>
        <w:t>hat d</w:t>
      </w:r>
      <w:r w:rsidR="1B0E8794" w:rsidRPr="6A31513F">
        <w:rPr>
          <w:rFonts w:ascii="Aptos" w:eastAsia="Aptos" w:hAnsi="Aptos" w:cs="Aptos"/>
          <w:color w:val="000000" w:themeColor="text1"/>
        </w:rPr>
        <w:t xml:space="preserve">eliberate deviations from multisensory </w:t>
      </w:r>
      <w:r w:rsidR="1B0E8794" w:rsidRPr="5C13A47C">
        <w:rPr>
          <w:rFonts w:ascii="Aptos" w:eastAsia="Aptos" w:hAnsi="Aptos" w:cs="Aptos"/>
          <w:color w:val="000000" w:themeColor="text1"/>
        </w:rPr>
        <w:t>realism</w:t>
      </w:r>
      <w:r w:rsidR="1B0E8794" w:rsidRPr="6A31513F">
        <w:rPr>
          <w:rFonts w:ascii="Aptos" w:eastAsia="Aptos" w:hAnsi="Aptos" w:cs="Aptos"/>
          <w:color w:val="000000" w:themeColor="text1"/>
        </w:rPr>
        <w:t xml:space="preserve"> could be used to </w:t>
      </w:r>
      <w:r w:rsidR="3EFE2DA7" w:rsidRPr="6A31513F">
        <w:rPr>
          <w:rFonts w:ascii="Aptos" w:eastAsia="Aptos" w:hAnsi="Aptos" w:cs="Aptos"/>
          <w:color w:val="000000" w:themeColor="text1"/>
        </w:rPr>
        <w:t xml:space="preserve">capture </w:t>
      </w:r>
      <w:r w:rsidR="1B0E8794" w:rsidRPr="6A31513F">
        <w:rPr>
          <w:rFonts w:ascii="Aptos" w:eastAsia="Aptos" w:hAnsi="Aptos" w:cs="Aptos"/>
          <w:color w:val="000000" w:themeColor="text1"/>
        </w:rPr>
        <w:t>people’s attention in interesting ways</w:t>
      </w:r>
      <w:r w:rsidR="0036506E" w:rsidRPr="6A31513F">
        <w:rPr>
          <w:rFonts w:ascii="Aptos" w:eastAsia="Aptos" w:hAnsi="Aptos" w:cs="Aptos"/>
          <w:color w:val="000000" w:themeColor="text1"/>
        </w:rPr>
        <w:t>, where objects may appear to be made of one material but feel unexpectedly different to the touch (e.g</w:t>
      </w:r>
      <w:r w:rsidR="0036506E" w:rsidRPr="5C13A47C">
        <w:rPr>
          <w:rFonts w:ascii="Aptos" w:eastAsia="Aptos" w:hAnsi="Aptos" w:cs="Aptos"/>
          <w:color w:val="000000" w:themeColor="text1"/>
        </w:rPr>
        <w:t>.</w:t>
      </w:r>
      <w:r w:rsidR="67A602C1" w:rsidRPr="5C13A47C">
        <w:rPr>
          <w:rFonts w:ascii="Aptos" w:eastAsia="Aptos" w:hAnsi="Aptos" w:cs="Aptos"/>
          <w:color w:val="000000" w:themeColor="text1"/>
        </w:rPr>
        <w:t>,</w:t>
      </w:r>
      <w:r w:rsidR="0036506E" w:rsidRPr="6A31513F">
        <w:rPr>
          <w:rFonts w:ascii="Aptos" w:eastAsia="Aptos" w:hAnsi="Aptos" w:cs="Aptos"/>
          <w:color w:val="000000" w:themeColor="text1"/>
        </w:rPr>
        <w:t xml:space="preserve"> a surface that looks like hard stone but is actually soft), thereby creating surprise and increasing user interest or engagement.</w:t>
      </w:r>
    </w:p>
    <w:p w14:paraId="2BB9F082" w14:textId="3740F325" w:rsidR="007B551F" w:rsidRDefault="0BD94EEE" w:rsidP="1898712A">
      <w:pPr>
        <w:rPr>
          <w:rFonts w:ascii="Aptos" w:eastAsia="Aptos" w:hAnsi="Aptos" w:cs="Aptos"/>
          <w:color w:val="000000" w:themeColor="text1"/>
        </w:rPr>
      </w:pPr>
      <w:r w:rsidRPr="6A31513F">
        <w:rPr>
          <w:rFonts w:ascii="Aptos" w:eastAsia="Aptos" w:hAnsi="Aptos" w:cs="Aptos"/>
          <w:color w:val="000000" w:themeColor="text1"/>
        </w:rPr>
        <w:t>O</w:t>
      </w:r>
      <w:r w:rsidR="3BC41CDD" w:rsidRPr="6A31513F">
        <w:rPr>
          <w:rFonts w:ascii="Aptos" w:eastAsia="Aptos" w:hAnsi="Aptos" w:cs="Aptos"/>
          <w:color w:val="000000" w:themeColor="text1"/>
        </w:rPr>
        <w:t xml:space="preserve">nce attention is focused on a particular event, it has a number of </w:t>
      </w:r>
      <w:r w:rsidR="6C8450E7" w:rsidRPr="6A31513F">
        <w:rPr>
          <w:rFonts w:ascii="Aptos" w:eastAsia="Aptos" w:hAnsi="Aptos" w:cs="Aptos"/>
          <w:color w:val="000000" w:themeColor="text1"/>
        </w:rPr>
        <w:t xml:space="preserve">other </w:t>
      </w:r>
      <w:r w:rsidR="3BC41CDD" w:rsidRPr="6A31513F">
        <w:rPr>
          <w:rFonts w:ascii="Aptos" w:eastAsia="Aptos" w:hAnsi="Aptos" w:cs="Aptos"/>
          <w:color w:val="000000" w:themeColor="text1"/>
        </w:rPr>
        <w:t>important effects. F</w:t>
      </w:r>
      <w:r w:rsidR="7CF088B7" w:rsidRPr="6A31513F">
        <w:rPr>
          <w:rFonts w:ascii="Aptos" w:eastAsia="Aptos" w:hAnsi="Aptos" w:cs="Aptos"/>
          <w:color w:val="000000" w:themeColor="text1"/>
        </w:rPr>
        <w:t>o</w:t>
      </w:r>
      <w:r w:rsidR="3BC41CDD" w:rsidRPr="6A31513F">
        <w:rPr>
          <w:rFonts w:ascii="Aptos" w:eastAsia="Aptos" w:hAnsi="Aptos" w:cs="Aptos"/>
          <w:color w:val="000000" w:themeColor="text1"/>
        </w:rPr>
        <w:t>r example,</w:t>
      </w:r>
      <w:r w:rsidR="48B29736" w:rsidRPr="6A31513F">
        <w:rPr>
          <w:rFonts w:ascii="Aptos" w:eastAsia="Aptos" w:hAnsi="Aptos" w:cs="Aptos"/>
          <w:color w:val="000000" w:themeColor="text1"/>
        </w:rPr>
        <w:t xml:space="preserve"> </w:t>
      </w:r>
      <w:r w:rsidR="7821ADE7" w:rsidRPr="6A31513F">
        <w:rPr>
          <w:rFonts w:ascii="Aptos" w:eastAsia="Aptos" w:hAnsi="Aptos" w:cs="Aptos"/>
          <w:color w:val="000000" w:themeColor="text1"/>
        </w:rPr>
        <w:t xml:space="preserve">attention can enhance multisensory integration, amplifying effects such as the </w:t>
      </w:r>
      <w:r w:rsidR="62433A1A" w:rsidRPr="6A31513F">
        <w:rPr>
          <w:rFonts w:ascii="Aptos" w:eastAsia="Aptos" w:hAnsi="Aptos" w:cs="Aptos"/>
          <w:color w:val="000000" w:themeColor="text1"/>
        </w:rPr>
        <w:t>v</w:t>
      </w:r>
      <w:r w:rsidR="7821ADE7" w:rsidRPr="6A31513F">
        <w:rPr>
          <w:rFonts w:ascii="Aptos" w:eastAsia="Aptos" w:hAnsi="Aptos" w:cs="Aptos"/>
          <w:color w:val="000000" w:themeColor="text1"/>
        </w:rPr>
        <w:t xml:space="preserve">entriloquist </w:t>
      </w:r>
      <w:r w:rsidR="176EFD32" w:rsidRPr="6A31513F">
        <w:rPr>
          <w:rFonts w:ascii="Aptos" w:eastAsia="Aptos" w:hAnsi="Aptos" w:cs="Aptos"/>
          <w:color w:val="000000" w:themeColor="text1"/>
        </w:rPr>
        <w:t>e</w:t>
      </w:r>
      <w:r w:rsidR="7821ADE7" w:rsidRPr="6A31513F">
        <w:rPr>
          <w:rFonts w:ascii="Aptos" w:eastAsia="Aptos" w:hAnsi="Aptos" w:cs="Aptos"/>
          <w:color w:val="000000" w:themeColor="text1"/>
        </w:rPr>
        <w:t>ffect discussed earlier</w:t>
      </w:r>
      <w:sdt>
        <w:sdtPr>
          <w:rPr>
            <w:rFonts w:ascii="Aptos" w:eastAsia="Aptos" w:hAnsi="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DefaultPlaceholder_-1854013440"/>
          </w:placeholder>
        </w:sdtPr>
        <w:sdtContent>
          <w:r w:rsidR="005D77A3" w:rsidRPr="0691484D">
            <w:rPr>
              <w:rFonts w:ascii="Aptos" w:eastAsia="Aptos" w:hAnsi="Aptos" w:cs="Aptos"/>
              <w:color w:val="000000" w:themeColor="text1"/>
              <w:vertAlign w:val="superscript"/>
            </w:rPr>
            <w:t>68</w:t>
          </w:r>
        </w:sdtContent>
      </w:sdt>
      <w:r w:rsidR="7821ADE7" w:rsidRPr="6A31513F">
        <w:rPr>
          <w:rFonts w:ascii="Aptos" w:eastAsia="Aptos" w:hAnsi="Aptos" w:cs="Aptos"/>
          <w:color w:val="000000" w:themeColor="text1"/>
        </w:rPr>
        <w:t xml:space="preserve">. </w:t>
      </w:r>
      <w:r w:rsidR="76039F3C" w:rsidRPr="6A31513F">
        <w:rPr>
          <w:rFonts w:ascii="Aptos" w:eastAsia="Aptos" w:hAnsi="Aptos" w:cs="Aptos"/>
          <w:color w:val="000000" w:themeColor="text1"/>
        </w:rPr>
        <w:t>Attention can also s</w:t>
      </w:r>
      <w:r w:rsidR="7821ADE7" w:rsidRPr="6A31513F">
        <w:rPr>
          <w:rFonts w:ascii="Aptos" w:eastAsia="Aptos" w:hAnsi="Aptos" w:cs="Aptos"/>
          <w:color w:val="000000" w:themeColor="text1"/>
        </w:rPr>
        <w:t>electively amplif</w:t>
      </w:r>
      <w:r w:rsidR="01F22E3E" w:rsidRPr="6A31513F">
        <w:rPr>
          <w:rFonts w:ascii="Aptos" w:eastAsia="Aptos" w:hAnsi="Aptos" w:cs="Aptos"/>
          <w:color w:val="000000" w:themeColor="text1"/>
        </w:rPr>
        <w:t xml:space="preserve">y </w:t>
      </w:r>
      <w:r w:rsidR="7821ADE7" w:rsidRPr="6A31513F">
        <w:rPr>
          <w:rFonts w:ascii="Aptos" w:eastAsia="Aptos" w:hAnsi="Aptos" w:cs="Aptos"/>
          <w:color w:val="000000" w:themeColor="text1"/>
        </w:rPr>
        <w:t xml:space="preserve">some stimuli while suppressing others. The </w:t>
      </w:r>
      <w:r w:rsidR="7821ADE7" w:rsidRPr="5C13A47C">
        <w:rPr>
          <w:rFonts w:ascii="Aptos" w:eastAsia="Aptos" w:hAnsi="Aptos" w:cs="Aptos"/>
          <w:i/>
          <w:color w:val="000000" w:themeColor="text1"/>
        </w:rPr>
        <w:t xml:space="preserve">cocktail party </w:t>
      </w:r>
      <w:r w:rsidR="7821ADE7" w:rsidRPr="5C13A47C">
        <w:rPr>
          <w:rFonts w:ascii="Aptos" w:eastAsia="Aptos" w:hAnsi="Aptos" w:cs="Aptos"/>
          <w:i/>
          <w:iCs/>
          <w:color w:val="000000" w:themeColor="text1"/>
        </w:rPr>
        <w:t>effect</w:t>
      </w:r>
      <w:r w:rsidR="7821ADE7" w:rsidRPr="6A31513F">
        <w:rPr>
          <w:rFonts w:ascii="Aptos" w:eastAsia="Aptos" w:hAnsi="Aptos" w:cs="Aptos"/>
          <w:color w:val="000000" w:themeColor="text1"/>
        </w:rPr>
        <w:t xml:space="preserve"> is a classic example</w:t>
      </w:r>
      <w:r w:rsidR="559B68F5" w:rsidRPr="6A31513F">
        <w:rPr>
          <w:rFonts w:ascii="Aptos" w:eastAsia="Aptos" w:hAnsi="Aptos" w:cs="Aptos"/>
          <w:color w:val="000000" w:themeColor="text1"/>
        </w:rPr>
        <w:t xml:space="preserve"> whereby </w:t>
      </w:r>
      <w:r w:rsidR="7821ADE7" w:rsidRPr="6A31513F">
        <w:rPr>
          <w:rFonts w:ascii="Aptos" w:eastAsia="Aptos" w:hAnsi="Aptos" w:cs="Aptos"/>
          <w:color w:val="000000" w:themeColor="text1"/>
        </w:rPr>
        <w:t xml:space="preserve">you can </w:t>
      </w:r>
      <w:r w:rsidR="4618E190" w:rsidRPr="6A31513F">
        <w:rPr>
          <w:rFonts w:ascii="Aptos" w:eastAsia="Aptos" w:hAnsi="Aptos" w:cs="Aptos"/>
          <w:color w:val="000000" w:themeColor="text1"/>
        </w:rPr>
        <w:t xml:space="preserve">often </w:t>
      </w:r>
      <w:r w:rsidR="7821ADE7" w:rsidRPr="6A31513F">
        <w:rPr>
          <w:rFonts w:ascii="Aptos" w:eastAsia="Aptos" w:hAnsi="Aptos" w:cs="Aptos"/>
          <w:color w:val="000000" w:themeColor="text1"/>
        </w:rPr>
        <w:t>tune out background noise to focus on a single conversation</w:t>
      </w:r>
      <w:sdt>
        <w:sdtPr>
          <w:rPr>
            <w:rFonts w:ascii="Aptos" w:eastAsia="Aptos" w:hAnsi="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Content>
          <w:r w:rsidR="005D77A3" w:rsidRPr="0691484D">
            <w:rPr>
              <w:rFonts w:ascii="Aptos" w:eastAsia="Aptos" w:hAnsi="Aptos" w:cs="Aptos"/>
              <w:color w:val="000000" w:themeColor="text1"/>
              <w:vertAlign w:val="superscript"/>
            </w:rPr>
            <w:t>73</w:t>
          </w:r>
        </w:sdtContent>
      </w:sdt>
      <w:r w:rsidR="7821ADE7" w:rsidRPr="6A31513F">
        <w:rPr>
          <w:rFonts w:ascii="Aptos" w:eastAsia="Aptos" w:hAnsi="Aptos" w:cs="Aptos"/>
          <w:color w:val="000000" w:themeColor="text1"/>
        </w:rPr>
        <w:t xml:space="preserve">. Interestingly, </w:t>
      </w:r>
      <w:r w:rsidR="00246E2F" w:rsidRPr="6A31513F">
        <w:rPr>
          <w:rFonts w:ascii="Aptos" w:eastAsia="Aptos" w:hAnsi="Aptos" w:cs="Aptos"/>
          <w:color w:val="000000" w:themeColor="text1"/>
        </w:rPr>
        <w:t>attending to lip movements in a noisy room has been found to make a speaker’s voice perceptually louder</w:t>
      </w:r>
      <w:r w:rsidR="372AAF4C" w:rsidRPr="6A31513F">
        <w:rPr>
          <w:rFonts w:ascii="Aptos" w:eastAsia="Aptos" w:hAnsi="Aptos" w:cs="Aptos"/>
          <w:color w:val="000000" w:themeColor="text1"/>
        </w:rPr>
        <w:t xml:space="preserve">, </w:t>
      </w:r>
      <w:r w:rsidR="00246E2F" w:rsidRPr="6A31513F">
        <w:rPr>
          <w:rFonts w:ascii="Aptos" w:eastAsia="Aptos" w:hAnsi="Aptos" w:cs="Aptos"/>
          <w:color w:val="000000" w:themeColor="text1"/>
        </w:rPr>
        <w:t>roughly the same as a +5 dB increase in sound level or about 150% of the original loudness</w:t>
      </w:r>
      <w:sdt>
        <w:sdtPr>
          <w:rPr>
            <w:rFonts w:ascii="Aptos" w:eastAsia="Aptos" w:hAnsi="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Content>
          <w:r w:rsidR="005D77A3" w:rsidRPr="0691484D">
            <w:rPr>
              <w:rFonts w:ascii="Aptos" w:eastAsia="Aptos" w:hAnsi="Aptos" w:cs="Aptos"/>
              <w:color w:val="000000" w:themeColor="text1"/>
              <w:vertAlign w:val="superscript"/>
            </w:rPr>
            <w:t>73</w:t>
          </w:r>
        </w:sdtContent>
      </w:sdt>
      <w:r w:rsidR="009473FD" w:rsidRPr="6A31513F">
        <w:rPr>
          <w:rFonts w:ascii="Aptos" w:eastAsia="Aptos" w:hAnsi="Aptos" w:cs="Aptos"/>
          <w:color w:val="000000" w:themeColor="text1"/>
        </w:rPr>
        <w:t>.</w:t>
      </w:r>
      <w:r w:rsidR="3371EDE7" w:rsidRPr="6A31513F">
        <w:rPr>
          <w:rFonts w:ascii="Aptos" w:eastAsia="Aptos" w:hAnsi="Aptos" w:cs="Aptos"/>
          <w:color w:val="000000" w:themeColor="text1"/>
        </w:rPr>
        <w:t xml:space="preserve"> </w:t>
      </w:r>
      <w:r w:rsidR="63DD4463" w:rsidRPr="6A31513F">
        <w:rPr>
          <w:rFonts w:ascii="Aptos" w:eastAsia="Aptos" w:hAnsi="Aptos" w:cs="Aptos"/>
          <w:color w:val="000000" w:themeColor="text1"/>
        </w:rPr>
        <w:t>A</w:t>
      </w:r>
      <w:r w:rsidR="48E7D9B3" w:rsidRPr="6A31513F">
        <w:rPr>
          <w:rFonts w:ascii="Aptos" w:eastAsia="Aptos" w:hAnsi="Aptos" w:cs="Aptos"/>
          <w:color w:val="000000" w:themeColor="text1"/>
        </w:rPr>
        <w:t xml:space="preserve">nd this amplification effect occurs in </w:t>
      </w:r>
      <w:r w:rsidR="73A80C1F" w:rsidRPr="6A31513F">
        <w:rPr>
          <w:rFonts w:ascii="Aptos" w:eastAsia="Aptos" w:hAnsi="Aptos" w:cs="Aptos"/>
          <w:color w:val="000000" w:themeColor="text1"/>
        </w:rPr>
        <w:t xml:space="preserve">the other </w:t>
      </w:r>
      <w:r w:rsidR="48E7D9B3" w:rsidRPr="6A31513F">
        <w:rPr>
          <w:rFonts w:ascii="Aptos" w:eastAsia="Aptos" w:hAnsi="Aptos" w:cs="Aptos"/>
          <w:color w:val="000000" w:themeColor="text1"/>
        </w:rPr>
        <w:t xml:space="preserve">senses </w:t>
      </w:r>
      <w:r w:rsidR="6279189C" w:rsidRPr="6A31513F">
        <w:rPr>
          <w:rFonts w:ascii="Aptos" w:eastAsia="Aptos" w:hAnsi="Aptos" w:cs="Aptos"/>
          <w:color w:val="000000" w:themeColor="text1"/>
        </w:rPr>
        <w:t>as well</w:t>
      </w:r>
      <w:sdt>
        <w:sdtPr>
          <w:rPr>
            <w:rFonts w:ascii="Aptos" w:eastAsia="Aptos" w:hAnsi="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Content>
          <w:r w:rsidR="005D77A3" w:rsidRPr="0691484D">
            <w:rPr>
              <w:rFonts w:ascii="Aptos" w:eastAsia="Aptos" w:hAnsi="Aptos" w:cs="Aptos"/>
              <w:color w:val="000000" w:themeColor="text1"/>
              <w:vertAlign w:val="superscript"/>
            </w:rPr>
            <w:t>74</w:t>
          </w:r>
        </w:sdtContent>
      </w:sdt>
      <w:r w:rsidR="48E7D9B3" w:rsidRPr="6A31513F">
        <w:rPr>
          <w:rFonts w:ascii="Aptos" w:eastAsia="Aptos" w:hAnsi="Aptos" w:cs="Aptos"/>
          <w:color w:val="000000" w:themeColor="text1"/>
        </w:rPr>
        <w:t>, for example heightening visual contrast</w:t>
      </w:r>
      <w:sdt>
        <w:sdtPr>
          <w:rPr>
            <w:rFonts w:ascii="Aptos" w:eastAsia="Aptos" w:hAnsi="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Content>
          <w:r w:rsidR="005D77A3" w:rsidRPr="0691484D">
            <w:rPr>
              <w:rFonts w:ascii="Aptos" w:eastAsia="Aptos" w:hAnsi="Aptos" w:cs="Aptos"/>
              <w:color w:val="000000" w:themeColor="text1"/>
              <w:vertAlign w:val="superscript"/>
            </w:rPr>
            <w:t>75</w:t>
          </w:r>
        </w:sdtContent>
      </w:sdt>
      <w:r w:rsidR="48E7D9B3" w:rsidRPr="6A31513F">
        <w:rPr>
          <w:rFonts w:ascii="Aptos" w:eastAsia="Aptos" w:hAnsi="Aptos" w:cs="Aptos"/>
          <w:color w:val="000000" w:themeColor="text1"/>
        </w:rPr>
        <w:t xml:space="preserve">, or </w:t>
      </w:r>
      <w:r w:rsidR="12FA5546" w:rsidRPr="6A31513F">
        <w:rPr>
          <w:rFonts w:ascii="Aptos" w:eastAsia="Aptos" w:hAnsi="Aptos" w:cs="Aptos"/>
          <w:color w:val="000000" w:themeColor="text1"/>
        </w:rPr>
        <w:t xml:space="preserve">making </w:t>
      </w:r>
      <w:r w:rsidR="180404DE" w:rsidRPr="6A31513F">
        <w:rPr>
          <w:rFonts w:ascii="Aptos" w:eastAsia="Aptos" w:hAnsi="Aptos" w:cs="Aptos"/>
          <w:color w:val="000000" w:themeColor="text1"/>
        </w:rPr>
        <w:t>flavours seem richer or more pronounced</w:t>
      </w:r>
      <w:sdt>
        <w:sdtPr>
          <w:rPr>
            <w:rFonts w:ascii="Aptos" w:eastAsia="Aptos" w:hAnsi="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Content>
          <w:r w:rsidR="005D77A3" w:rsidRPr="0691484D">
            <w:rPr>
              <w:rFonts w:ascii="Aptos" w:eastAsia="Aptos" w:hAnsi="Aptos" w:cs="Aptos"/>
              <w:color w:val="000000" w:themeColor="text1"/>
              <w:vertAlign w:val="superscript"/>
            </w:rPr>
            <w:t>76</w:t>
          </w:r>
        </w:sdtContent>
      </w:sdt>
      <w:r w:rsidR="48E7D9B3" w:rsidRPr="6A31513F">
        <w:rPr>
          <w:rFonts w:ascii="Aptos" w:eastAsia="Aptos" w:hAnsi="Aptos" w:cs="Aptos"/>
          <w:color w:val="000000" w:themeColor="text1"/>
        </w:rPr>
        <w:t>.</w:t>
      </w:r>
    </w:p>
    <w:p w14:paraId="1C456C0C" w14:textId="4EFA9C10" w:rsidR="003E5554" w:rsidRDefault="4E01268B" w:rsidP="1898712A">
      <w:pPr>
        <w:rPr>
          <w:rFonts w:ascii="Aptos" w:eastAsia="Aptos" w:hAnsi="Aptos" w:cs="Aptos"/>
          <w:color w:val="000000" w:themeColor="text1"/>
        </w:rPr>
      </w:pPr>
      <w:r w:rsidRPr="693A94D7">
        <w:rPr>
          <w:rFonts w:ascii="Aptos" w:eastAsia="Aptos" w:hAnsi="Aptos" w:cs="Aptos"/>
          <w:color w:val="000000" w:themeColor="text1"/>
        </w:rPr>
        <w:t xml:space="preserve">Attention directed toward emotional stimuli can </w:t>
      </w:r>
      <w:r w:rsidR="0385B8E3" w:rsidRPr="693A94D7">
        <w:rPr>
          <w:rFonts w:ascii="Aptos" w:eastAsia="Aptos" w:hAnsi="Aptos" w:cs="Aptos"/>
          <w:color w:val="000000" w:themeColor="text1"/>
        </w:rPr>
        <w:t xml:space="preserve">also </w:t>
      </w:r>
      <w:r w:rsidRPr="693A94D7">
        <w:rPr>
          <w:rFonts w:ascii="Aptos" w:eastAsia="Aptos" w:hAnsi="Aptos" w:cs="Aptos"/>
          <w:color w:val="000000" w:themeColor="text1"/>
        </w:rPr>
        <w:t>heighten affective responses, making emotionally charged experiences more intense</w:t>
      </w:r>
      <w:sdt>
        <w:sdtPr>
          <w:rPr>
            <w:rFonts w:ascii="Aptos" w:eastAsia="Aptos" w:hAnsi="Aptos" w:cs="Aptos"/>
            <w:color w:val="000000" w:themeColor="text1"/>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Content>
          <w:r w:rsidR="005D77A3" w:rsidRPr="0691484D">
            <w:rPr>
              <w:rFonts w:ascii="Aptos" w:eastAsia="Aptos" w:hAnsi="Aptos" w:cs="Aptos"/>
              <w:color w:val="000000" w:themeColor="text1"/>
              <w:vertAlign w:val="superscript"/>
            </w:rPr>
            <w:t>77</w:t>
          </w:r>
        </w:sdtContent>
      </w:sdt>
      <w:r w:rsidR="00943222" w:rsidRPr="693A94D7">
        <w:rPr>
          <w:rFonts w:ascii="Aptos" w:eastAsia="Aptos" w:hAnsi="Aptos" w:cs="Aptos"/>
          <w:color w:val="000000" w:themeColor="text1"/>
        </w:rPr>
        <w:t xml:space="preserve">. </w:t>
      </w:r>
      <w:r w:rsidRPr="693A94D7">
        <w:rPr>
          <w:rFonts w:ascii="Aptos" w:eastAsia="Aptos" w:hAnsi="Aptos" w:cs="Aptos"/>
          <w:color w:val="000000" w:themeColor="text1"/>
        </w:rPr>
        <w:t>Whether it’s focusing on a beautifully plated meal or a dramatic moment in a film, attention can amplify the depth of an emotional experience by prioriti</w:t>
      </w:r>
      <w:r w:rsidR="140795FF" w:rsidRPr="693A94D7">
        <w:rPr>
          <w:rFonts w:ascii="Aptos" w:eastAsia="Aptos" w:hAnsi="Aptos" w:cs="Aptos"/>
          <w:color w:val="000000" w:themeColor="text1"/>
        </w:rPr>
        <w:t>s</w:t>
      </w:r>
      <w:r w:rsidRPr="693A94D7">
        <w:rPr>
          <w:rFonts w:ascii="Aptos" w:eastAsia="Aptos" w:hAnsi="Aptos" w:cs="Aptos"/>
          <w:color w:val="000000" w:themeColor="text1"/>
        </w:rPr>
        <w:t>ing and enhancing relevant sensory cues.</w:t>
      </w:r>
    </w:p>
    <w:p w14:paraId="1A13064F" w14:textId="3EA7DE8C" w:rsidR="174F2712" w:rsidRDefault="0AD42A11" w:rsidP="044B0010">
      <w:pPr>
        <w:pStyle w:val="Heading3"/>
      </w:pPr>
      <w:bookmarkStart w:id="124" w:name="_Toc1133413615"/>
      <w:r>
        <w:t>Holistic experiential integration</w:t>
      </w:r>
      <w:bookmarkEnd w:id="124"/>
    </w:p>
    <w:p w14:paraId="4BE6CC46" w14:textId="7F17CD7A" w:rsidR="4E87E5E5" w:rsidRDefault="0AD42A11" w:rsidP="0D463331">
      <w:pPr>
        <w:spacing w:before="240" w:after="240"/>
      </w:pPr>
      <w:r w:rsidRPr="6A31513F">
        <w:rPr>
          <w:rFonts w:ascii="Aptos" w:eastAsia="Aptos" w:hAnsi="Aptos" w:cs="Aptos"/>
        </w:rPr>
        <w:t xml:space="preserve">Audiences </w:t>
      </w:r>
      <w:r w:rsidR="4FEA3882" w:rsidRPr="6A31513F">
        <w:rPr>
          <w:rFonts w:ascii="Aptos" w:eastAsia="Aptos" w:hAnsi="Aptos" w:cs="Aptos"/>
        </w:rPr>
        <w:t xml:space="preserve">absorb far </w:t>
      </w:r>
      <w:r w:rsidRPr="6A31513F">
        <w:rPr>
          <w:rFonts w:ascii="Aptos" w:eastAsia="Aptos" w:hAnsi="Aptos" w:cs="Aptos"/>
        </w:rPr>
        <w:t>more than just the main show. From the</w:t>
      </w:r>
      <w:r w:rsidR="76002B37" w:rsidRPr="6A31513F">
        <w:rPr>
          <w:rFonts w:ascii="Aptos" w:eastAsia="Aptos" w:hAnsi="Aptos" w:cs="Aptos"/>
        </w:rPr>
        <w:t>ir</w:t>
      </w:r>
      <w:r w:rsidRPr="6A31513F">
        <w:rPr>
          <w:rFonts w:ascii="Aptos" w:eastAsia="Aptos" w:hAnsi="Aptos" w:cs="Aptos"/>
        </w:rPr>
        <w:t xml:space="preserve"> first step into a venue</w:t>
      </w:r>
      <w:r w:rsidR="68667D69" w:rsidRPr="6A31513F">
        <w:rPr>
          <w:rFonts w:ascii="Aptos" w:eastAsia="Aptos" w:hAnsi="Aptos" w:cs="Aptos"/>
        </w:rPr>
        <w:t>,</w:t>
      </w:r>
      <w:r w:rsidRPr="6A31513F">
        <w:rPr>
          <w:rFonts w:ascii="Aptos" w:eastAsia="Aptos" w:hAnsi="Aptos" w:cs="Aptos"/>
        </w:rPr>
        <w:t xml:space="preserve"> the lighting, ambient sounds </w:t>
      </w:r>
      <w:r w:rsidR="529AA7EC" w:rsidRPr="6A31513F">
        <w:rPr>
          <w:rFonts w:ascii="Aptos" w:eastAsia="Aptos" w:hAnsi="Aptos" w:cs="Aptos"/>
        </w:rPr>
        <w:t>and even the scent of the lobby</w:t>
      </w:r>
      <w:r w:rsidR="1AC1A44B" w:rsidRPr="73805CC3">
        <w:rPr>
          <w:rFonts w:ascii="Aptos" w:eastAsia="Aptos" w:hAnsi="Aptos" w:cs="Aptos"/>
        </w:rPr>
        <w:t>,</w:t>
      </w:r>
      <w:r w:rsidR="529AA7EC" w:rsidRPr="6A31513F">
        <w:rPr>
          <w:rFonts w:ascii="Aptos" w:eastAsia="Aptos" w:hAnsi="Aptos" w:cs="Aptos"/>
        </w:rPr>
        <w:t xml:space="preserve"> all shape their overall impression</w:t>
      </w:r>
      <w:r w:rsidRPr="6A31513F">
        <w:rPr>
          <w:rFonts w:ascii="Aptos" w:eastAsia="Aptos" w:hAnsi="Aptos" w:cs="Aptos"/>
        </w:rPr>
        <w:t xml:space="preserve">. </w:t>
      </w:r>
      <w:r w:rsidR="5CE69C47" w:rsidRPr="6A31513F">
        <w:rPr>
          <w:rFonts w:ascii="Aptos" w:eastAsia="Aptos" w:hAnsi="Aptos" w:cs="Aptos"/>
        </w:rPr>
        <w:t>Subtle</w:t>
      </w:r>
      <w:r w:rsidRPr="6A31513F">
        <w:rPr>
          <w:rFonts w:ascii="Aptos" w:eastAsia="Aptos" w:hAnsi="Aptos" w:cs="Aptos"/>
        </w:rPr>
        <w:t xml:space="preserve"> touches, like a textured ticket or a gentle aroma, can make a lasting emotional impact.</w:t>
      </w:r>
      <w:r w:rsidR="6F1AFA42" w:rsidRPr="6A31513F">
        <w:rPr>
          <w:rFonts w:ascii="Aptos" w:eastAsia="Aptos" w:hAnsi="Aptos" w:cs="Aptos"/>
        </w:rPr>
        <w:t xml:space="preserve"> </w:t>
      </w:r>
      <w:r w:rsidR="4BC35819" w:rsidRPr="6A31513F">
        <w:rPr>
          <w:rFonts w:ascii="Aptos" w:eastAsia="Aptos" w:hAnsi="Aptos" w:cs="Aptos"/>
        </w:rPr>
        <w:t xml:space="preserve">This </w:t>
      </w:r>
      <w:r w:rsidR="0F5CDFEB" w:rsidRPr="6A31513F">
        <w:rPr>
          <w:rFonts w:ascii="Aptos" w:eastAsia="Aptos" w:hAnsi="Aptos" w:cs="Aptos"/>
        </w:rPr>
        <w:t>highlights the</w:t>
      </w:r>
      <w:r w:rsidR="4BC35819" w:rsidRPr="6A31513F">
        <w:rPr>
          <w:rFonts w:ascii="Aptos" w:eastAsia="Aptos" w:hAnsi="Aptos" w:cs="Aptos"/>
        </w:rPr>
        <w:t xml:space="preserve"> </w:t>
      </w:r>
      <w:r w:rsidR="62940DC3" w:rsidRPr="6A31513F">
        <w:rPr>
          <w:rFonts w:ascii="Aptos" w:eastAsia="Aptos" w:hAnsi="Aptos" w:cs="Aptos"/>
        </w:rPr>
        <w:t>importan</w:t>
      </w:r>
      <w:r w:rsidR="09E9C99F" w:rsidRPr="6A31513F">
        <w:rPr>
          <w:rFonts w:ascii="Aptos" w:eastAsia="Aptos" w:hAnsi="Aptos" w:cs="Aptos"/>
        </w:rPr>
        <w:t>ce</w:t>
      </w:r>
      <w:r w:rsidR="62940DC3" w:rsidRPr="6A31513F">
        <w:rPr>
          <w:rFonts w:ascii="Aptos" w:eastAsia="Aptos" w:hAnsi="Aptos" w:cs="Aptos"/>
        </w:rPr>
        <w:t xml:space="preserve"> </w:t>
      </w:r>
      <w:r w:rsidR="63CBE3BB" w:rsidRPr="6A31513F">
        <w:rPr>
          <w:rFonts w:ascii="Aptos" w:eastAsia="Aptos" w:hAnsi="Aptos" w:cs="Aptos"/>
        </w:rPr>
        <w:t>of carefully designing the</w:t>
      </w:r>
      <w:r w:rsidR="62940DC3" w:rsidRPr="6A31513F">
        <w:rPr>
          <w:rFonts w:ascii="Aptos" w:eastAsia="Aptos" w:hAnsi="Aptos" w:cs="Aptos"/>
        </w:rPr>
        <w:t xml:space="preserve"> onboarding and offboarding </w:t>
      </w:r>
      <w:r w:rsidR="604933F9" w:rsidRPr="6A31513F">
        <w:rPr>
          <w:rFonts w:ascii="Aptos" w:eastAsia="Aptos" w:hAnsi="Aptos" w:cs="Aptos"/>
        </w:rPr>
        <w:t xml:space="preserve">phases of an </w:t>
      </w:r>
      <w:r w:rsidR="54491585" w:rsidRPr="6A31513F">
        <w:rPr>
          <w:rFonts w:ascii="Aptos" w:eastAsia="Aptos" w:hAnsi="Aptos" w:cs="Aptos"/>
        </w:rPr>
        <w:t xml:space="preserve">experience </w:t>
      </w:r>
      <w:r w:rsidR="62940DC3" w:rsidRPr="6A31513F">
        <w:rPr>
          <w:rFonts w:ascii="Aptos" w:eastAsia="Aptos" w:hAnsi="Aptos" w:cs="Aptos"/>
        </w:rPr>
        <w:t xml:space="preserve">(the </w:t>
      </w:r>
      <w:r w:rsidR="62940DC3" w:rsidRPr="73805CC3">
        <w:rPr>
          <w:rFonts w:ascii="Aptos" w:eastAsia="Aptos" w:hAnsi="Aptos" w:cs="Aptos"/>
          <w:i/>
        </w:rPr>
        <w:t xml:space="preserve">whole </w:t>
      </w:r>
      <w:r w:rsidR="6C728232" w:rsidRPr="73805CC3">
        <w:rPr>
          <w:rFonts w:ascii="Aptos" w:eastAsia="Aptos" w:hAnsi="Aptos" w:cs="Aptos"/>
          <w:i/>
          <w:iCs/>
        </w:rPr>
        <w:t>arc</w:t>
      </w:r>
      <w:sdt>
        <w:sdtPr>
          <w:rPr>
            <w:rFonts w:ascii="Aptos" w:eastAsia="Aptos" w:hAnsi="Aptos" w:cs="Aptos"/>
            <w:color w:val="000000" w:themeColor="text1"/>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Mj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Content>
          <w:r w:rsidR="005D77A3" w:rsidRPr="0691484D">
            <w:rPr>
              <w:rFonts w:ascii="Aptos" w:eastAsia="Aptos" w:hAnsi="Aptos" w:cs="Aptos"/>
              <w:i/>
              <w:color w:val="000000" w:themeColor="text1"/>
              <w:vertAlign w:val="superscript"/>
            </w:rPr>
            <w:t>32</w:t>
          </w:r>
        </w:sdtContent>
      </w:sdt>
      <w:r w:rsidR="3728A226" w:rsidRPr="6A31513F">
        <w:rPr>
          <w:rFonts w:ascii="Aptos" w:eastAsia="Aptos" w:hAnsi="Aptos" w:cs="Aptos"/>
        </w:rPr>
        <w:t>)</w:t>
      </w:r>
      <w:r w:rsidR="65404234" w:rsidRPr="6A31513F">
        <w:rPr>
          <w:rFonts w:ascii="Aptos" w:eastAsia="Aptos" w:hAnsi="Aptos" w:cs="Aptos"/>
        </w:rPr>
        <w:t xml:space="preserve"> </w:t>
      </w:r>
      <w:r w:rsidR="008F7655" w:rsidRPr="6A31513F">
        <w:rPr>
          <w:rFonts w:ascii="Aptos" w:eastAsia="Aptos" w:hAnsi="Aptos" w:cs="Aptos"/>
        </w:rPr>
        <w:t xml:space="preserve">to </w:t>
      </w:r>
      <w:r w:rsidR="61B98691" w:rsidRPr="6A31513F">
        <w:rPr>
          <w:rFonts w:ascii="Aptos" w:eastAsia="Aptos" w:hAnsi="Aptos" w:cs="Aptos"/>
        </w:rPr>
        <w:t xml:space="preserve">ensure it feels </w:t>
      </w:r>
      <w:r w:rsidR="65404234" w:rsidRPr="6A31513F">
        <w:rPr>
          <w:rFonts w:ascii="Aptos" w:eastAsia="Aptos" w:hAnsi="Aptos" w:cs="Aptos"/>
        </w:rPr>
        <w:t>inclusive, enjoyable</w:t>
      </w:r>
      <w:r w:rsidR="25DF732A" w:rsidRPr="6A31513F">
        <w:rPr>
          <w:rFonts w:ascii="Aptos" w:eastAsia="Aptos" w:hAnsi="Aptos" w:cs="Aptos"/>
        </w:rPr>
        <w:t xml:space="preserve"> and comfor</w:t>
      </w:r>
      <w:r w:rsidR="00233BC3" w:rsidRPr="6A31513F">
        <w:rPr>
          <w:rFonts w:ascii="Aptos" w:eastAsia="Aptos" w:hAnsi="Aptos" w:cs="Aptos"/>
        </w:rPr>
        <w:t>t</w:t>
      </w:r>
      <w:r w:rsidR="25DF732A" w:rsidRPr="6A31513F">
        <w:rPr>
          <w:rFonts w:ascii="Aptos" w:eastAsia="Aptos" w:hAnsi="Aptos" w:cs="Aptos"/>
        </w:rPr>
        <w:t>able</w:t>
      </w:r>
      <w:r w:rsidR="65404234" w:rsidRPr="6A31513F">
        <w:rPr>
          <w:rFonts w:ascii="Aptos" w:eastAsia="Aptos" w:hAnsi="Aptos" w:cs="Aptos"/>
        </w:rPr>
        <w:t xml:space="preserve"> </w:t>
      </w:r>
      <w:r w:rsidR="7B78A216" w:rsidRPr="6A31513F">
        <w:rPr>
          <w:rFonts w:ascii="Aptos" w:eastAsia="Aptos" w:hAnsi="Aptos" w:cs="Aptos"/>
        </w:rPr>
        <w:t>for everyone</w:t>
      </w:r>
      <w:sdt>
        <w:sdtPr>
          <w:rPr>
            <w:rFonts w:ascii="Aptos" w:eastAsia="Aptos" w:hAnsi="Aptos" w:cs="Aptos"/>
            <w:color w:val="000000" w:themeColor="text1"/>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Content>
          <w:r w:rsidR="005D77A3" w:rsidRPr="0691484D">
            <w:rPr>
              <w:rFonts w:ascii="Aptos" w:eastAsia="Aptos" w:hAnsi="Aptos" w:cs="Aptos"/>
              <w:color w:val="000000" w:themeColor="text1"/>
              <w:vertAlign w:val="superscript"/>
            </w:rPr>
            <w:t>78</w:t>
          </w:r>
        </w:sdtContent>
      </w:sdt>
      <w:r w:rsidR="43B62105" w:rsidRPr="6A31513F">
        <w:rPr>
          <w:rFonts w:ascii="Aptos" w:eastAsia="Aptos" w:hAnsi="Aptos" w:cs="Aptos"/>
        </w:rPr>
        <w:t xml:space="preserve"> </w:t>
      </w:r>
      <w:r w:rsidR="65404234" w:rsidRPr="6A31513F">
        <w:rPr>
          <w:rFonts w:ascii="Aptos" w:eastAsia="Aptos" w:hAnsi="Aptos" w:cs="Aptos"/>
        </w:rPr>
        <w:t>.</w:t>
      </w:r>
      <w:r>
        <w:br w:type="page"/>
      </w:r>
    </w:p>
    <w:p w14:paraId="5CCA2D75" w14:textId="55EB9D2C" w:rsidR="00834467" w:rsidRDefault="7B92B792" w:rsidP="1898712A">
      <w:pPr>
        <w:pStyle w:val="Heading1"/>
      </w:pPr>
      <w:bookmarkStart w:id="125" w:name="_Toc988541147"/>
      <w:r>
        <w:lastRenderedPageBreak/>
        <w:t>In focus: V</w:t>
      </w:r>
      <w:r w:rsidR="0571220C">
        <w:t>ision</w:t>
      </w:r>
      <w:bookmarkEnd w:id="125"/>
    </w:p>
    <w:p w14:paraId="1CEBAD4D" w14:textId="701B32DE" w:rsidR="3C9661BD" w:rsidRDefault="3C9661BD" w:rsidP="1898712A">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14:paraId="15C56633" w14:textId="161F833A" w:rsidR="00B81EF3" w:rsidRPr="00AA16BB" w:rsidRDefault="001130E8" w:rsidP="00525F75">
      <w:pPr>
        <w:keepNext/>
        <w:spacing w:line="278" w:lineRule="auto"/>
        <w:rPr>
          <w:rFonts w:ascii="Aptos" w:eastAsia="Aptos" w:hAnsi="Aptos" w:cs="Aptos"/>
          <w:color w:val="000000" w:themeColor="text1"/>
        </w:rPr>
      </w:pPr>
      <w:r>
        <w:t>P</w:t>
      </w:r>
      <w:r w:rsidR="008546C4">
        <w:t xml:space="preserve">erhaps </w:t>
      </w:r>
      <w:r w:rsidR="0036506E">
        <w:t xml:space="preserve">one of </w:t>
      </w:r>
      <w:r w:rsidR="008546C4">
        <w:t>t</w:t>
      </w:r>
      <w:commentRangeStart w:id="126"/>
      <w:r w:rsidR="008546C4">
        <w:t xml:space="preserve">he most well-known </w:t>
      </w:r>
      <w:r w:rsidR="5E68479E">
        <w:t>screen</w:t>
      </w:r>
      <w:commentRangeEnd w:id="126"/>
      <w:r>
        <w:rPr>
          <w:rStyle w:val="CommentReference"/>
          <w:sz w:val="24"/>
          <w:szCs w:val="24"/>
        </w:rPr>
        <w:commentReference w:id="126"/>
      </w:r>
      <w:r w:rsidR="0036506E">
        <w:t>s</w:t>
      </w:r>
      <w:r w:rsidR="5E68479E">
        <w:t xml:space="preserve"> </w:t>
      </w:r>
      <w:r w:rsidR="008546C4">
        <w:t xml:space="preserve">is </w:t>
      </w:r>
      <w:ins w:id="127" w:author="Woods, Andy" w:date="2026-03-18T08:21:00Z" w16du:dateUtc="2026-03-18T08:21:00Z">
        <w:r>
          <w:fldChar w:fldCharType="begin"/>
        </w:r>
        <w:r>
          <w:instrText>HYPERLINK "https://www.thesphere.com/"</w:instrText>
        </w:r>
        <w:r>
          <w:fldChar w:fldCharType="separate"/>
        </w:r>
      </w:ins>
      <w:r w:rsidR="008546C4" w:rsidRPr="693A94D7">
        <w:rPr>
          <w:rStyle w:val="Hyperlink"/>
        </w:rPr>
        <w:t>t</w:t>
      </w:r>
      <w:r w:rsidR="008546C4" w:rsidRPr="693A94D7">
        <w:rPr>
          <w:rStyle w:val="Hyperlink"/>
          <w:rFonts w:ascii="Aptos" w:eastAsia="Aptos" w:hAnsi="Aptos" w:cs="Aptos"/>
        </w:rPr>
        <w:t xml:space="preserve">he </w:t>
      </w:r>
      <w:r w:rsidR="008546C4" w:rsidRPr="693A94D7">
        <w:rPr>
          <w:rStyle w:val="Hyperlink"/>
        </w:rPr>
        <w:t>Sphere</w:t>
      </w:r>
      <w:ins w:id="128" w:author="Woods, Andy" w:date="2026-03-18T08:21:00Z" w16du:dateUtc="2026-03-18T08:21:00Z">
        <w:r>
          <w:fldChar w:fldCharType="end"/>
        </w:r>
      </w:ins>
      <w:r w:rsidR="008546C4" w:rsidRPr="693A94D7">
        <w:rPr>
          <w:rFonts w:ascii="Aptos" w:eastAsia="Aptos" w:hAnsi="Aptos" w:cs="Aptos"/>
          <w:b/>
          <w:bCs/>
          <w:color w:val="000000" w:themeColor="text1"/>
        </w:rPr>
        <w:t xml:space="preserve"> </w:t>
      </w:r>
      <w:r w:rsidR="008546C4" w:rsidRPr="0064411D">
        <w:rPr>
          <w:rFonts w:ascii="Aptos" w:eastAsia="Aptos" w:hAnsi="Aptos" w:cs="Aptos"/>
          <w:color w:val="000000" w:themeColor="text1"/>
        </w:rPr>
        <w:t xml:space="preserve">in Las Vegas, </w:t>
      </w:r>
      <w:r w:rsidR="0036506E" w:rsidRPr="693A94D7">
        <w:rPr>
          <w:rFonts w:ascii="Aptos" w:eastAsia="Aptos" w:hAnsi="Aptos" w:cs="Aptos"/>
          <w:color w:val="000000" w:themeColor="text1"/>
        </w:rPr>
        <w:t xml:space="preserve">which </w:t>
      </w:r>
      <w:r w:rsidR="008546C4" w:rsidRPr="0064411D">
        <w:rPr>
          <w:rFonts w:ascii="Aptos" w:eastAsia="Aptos" w:hAnsi="Aptos" w:cs="Aptos"/>
          <w:color w:val="000000" w:themeColor="text1"/>
        </w:rPr>
        <w:t>opened in 2023</w:t>
      </w:r>
      <w:sdt>
        <w:sdtPr>
          <w:rPr>
            <w:rFonts w:ascii="Aptos" w:eastAsia="Aptos" w:hAnsi="Aptos" w:cs="Aptos"/>
            <w:color w:val="000000"/>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79,80</w:t>
          </w:r>
        </w:sdtContent>
      </w:sdt>
      <w:r w:rsidR="000F3063">
        <w:rPr>
          <w:rFonts w:ascii="Aptos" w:eastAsia="Aptos" w:hAnsi="Aptos" w:cs="Aptos"/>
          <w:color w:val="000000" w:themeColor="text1"/>
        </w:rPr>
        <w:t>. It’</w:t>
      </w:r>
      <w:r w:rsidR="008546C4" w:rsidRPr="0064411D">
        <w:rPr>
          <w:rFonts w:ascii="Aptos" w:eastAsia="Aptos" w:hAnsi="Aptos" w:cs="Aptos"/>
          <w:color w:val="000000" w:themeColor="text1"/>
        </w:rPr>
        <w:t>s the world’s largest spherical structure</w:t>
      </w:r>
      <w:r w:rsidR="00EC735C">
        <w:rPr>
          <w:rFonts w:ascii="Aptos" w:eastAsia="Aptos" w:hAnsi="Aptos" w:cs="Aptos"/>
          <w:color w:val="000000" w:themeColor="text1"/>
        </w:rPr>
        <w:t xml:space="preserve"> </w:t>
      </w:r>
      <w:commentRangeStart w:id="129"/>
      <w:r w:rsidR="00EC735C">
        <w:rPr>
          <w:rFonts w:ascii="Aptos" w:eastAsia="Aptos" w:hAnsi="Aptos" w:cs="Aptos"/>
          <w:color w:val="000000" w:themeColor="text1"/>
        </w:rPr>
        <w:t>(</w:t>
      </w:r>
      <w:r w:rsidR="008546C4" w:rsidRPr="0064411D">
        <w:rPr>
          <w:rFonts w:ascii="Aptos" w:eastAsia="Aptos" w:hAnsi="Aptos" w:cs="Aptos"/>
          <w:color w:val="000000" w:themeColor="text1"/>
        </w:rPr>
        <w:t>17,600</w:t>
      </w:r>
      <w:del w:id="130" w:author="Woods, Andy" w:date="2026-03-18T08:25:00Z" w16du:dateUtc="2026-03-18T08:25:00Z">
        <w:r w:rsidR="008546C4" w:rsidRPr="4E87E5E5" w:rsidDel="00650FCA">
          <w:rPr>
            <w:rStyle w:val="FootnoteReference"/>
            <w:rFonts w:ascii="Aptos" w:eastAsia="Aptos" w:hAnsi="Aptos" w:cs="Aptos"/>
            <w:color w:val="000000" w:themeColor="text1"/>
          </w:rPr>
          <w:footnoteReference w:id="1"/>
        </w:r>
      </w:del>
      <w:r w:rsidR="53AC1141">
        <w:rPr>
          <w:rFonts w:ascii="Aptos" w:eastAsia="Aptos" w:hAnsi="Aptos" w:cs="Aptos"/>
          <w:color w:val="000000" w:themeColor="text1"/>
        </w:rPr>
        <w:t xml:space="preserve"> </w:t>
      </w:r>
      <w:r w:rsidR="00EC735C">
        <w:rPr>
          <w:rFonts w:ascii="Aptos" w:eastAsia="Aptos" w:hAnsi="Aptos" w:cs="Aptos"/>
          <w:color w:val="000000" w:themeColor="text1"/>
        </w:rPr>
        <w:t>seats) with</w:t>
      </w:r>
      <w:r w:rsidR="008546C4" w:rsidRPr="0064411D">
        <w:rPr>
          <w:rFonts w:ascii="Aptos" w:eastAsia="Aptos" w:hAnsi="Aptos" w:cs="Aptos"/>
          <w:color w:val="000000" w:themeColor="text1"/>
        </w:rPr>
        <w:t xml:space="preserve"> a 15,000m², 16K wrap</w:t>
      </w:r>
      <w:r w:rsidR="40F9CD2A" w:rsidRPr="0064411D">
        <w:rPr>
          <w:rFonts w:ascii="Aptos" w:eastAsia="Aptos" w:hAnsi="Aptos" w:cs="Aptos"/>
          <w:color w:val="000000" w:themeColor="text1"/>
        </w:rPr>
        <w:t>-</w:t>
      </w:r>
      <w:r w:rsidR="008546C4" w:rsidRPr="0064411D">
        <w:rPr>
          <w:rFonts w:ascii="Aptos" w:eastAsia="Aptos" w:hAnsi="Aptos" w:cs="Aptos"/>
          <w:color w:val="000000" w:themeColor="text1"/>
        </w:rPr>
        <w:t xml:space="preserve">around LED </w:t>
      </w:r>
      <w:r w:rsidR="008546C4" w:rsidRPr="00AA16BB">
        <w:rPr>
          <w:rFonts w:ascii="Aptos" w:eastAsia="Aptos" w:hAnsi="Aptos" w:cs="Aptos"/>
          <w:color w:val="000000" w:themeColor="text1"/>
        </w:rPr>
        <w:t xml:space="preserve">screen. It includes </w:t>
      </w:r>
      <w:r w:rsidR="00AA16BB" w:rsidRPr="693A94D7">
        <w:rPr>
          <w:rFonts w:ascii="Aptos" w:eastAsia="Aptos" w:hAnsi="Aptos" w:cs="Aptos"/>
          <w:color w:val="000000" w:themeColor="text1"/>
        </w:rPr>
        <w:t>an immersive sound system with approximately 167,000 speaker drivers</w:t>
      </w:r>
      <w:del w:id="131" w:author="Woods, Andy" w:date="2026-03-18T08:20:00Z" w16du:dateUtc="2026-03-18T08:20:00Z">
        <w:r w:rsidR="008546C4" w:rsidRPr="00AA16BB" w:rsidDel="00650FCA">
          <w:rPr>
            <w:rStyle w:val="FootnoteReference"/>
            <w:rFonts w:ascii="Aptos" w:eastAsia="Aptos" w:hAnsi="Aptos" w:cs="Aptos"/>
            <w:color w:val="202122"/>
          </w:rPr>
          <w:footnoteReference w:id="2"/>
        </w:r>
      </w:del>
      <w:r w:rsidR="008546C4" w:rsidRPr="00AA16BB">
        <w:rPr>
          <w:rFonts w:ascii="Aptos" w:eastAsia="Aptos" w:hAnsi="Aptos" w:cs="Aptos"/>
          <w:color w:val="000000" w:themeColor="text1"/>
        </w:rPr>
        <w:t>, 10,000 haptic seats</w:t>
      </w:r>
      <w:del w:id="132" w:author="Woods, Andy" w:date="2026-03-18T08:20:00Z" w16du:dateUtc="2026-03-18T08:20:00Z">
        <w:r w:rsidR="008546C4" w:rsidRPr="00AA16BB" w:rsidDel="00650FCA">
          <w:rPr>
            <w:rStyle w:val="FootnoteReference"/>
            <w:rFonts w:ascii="Aptos" w:eastAsia="Aptos" w:hAnsi="Aptos" w:cs="Aptos"/>
            <w:color w:val="202122"/>
          </w:rPr>
          <w:footnoteReference w:id="3"/>
        </w:r>
        <w:commentRangeEnd w:id="129"/>
        <w:r w:rsidRPr="005B582A" w:rsidDel="00650FCA">
          <w:rPr>
            <w:rStyle w:val="CommentReference"/>
            <w:rFonts w:ascii="Aptos" w:eastAsia="Aptos" w:hAnsi="Aptos" w:cs="Aptos"/>
            <w:color w:val="202122"/>
            <w:sz w:val="24"/>
            <w:szCs w:val="24"/>
          </w:rPr>
          <w:commentReference w:id="129"/>
        </w:r>
      </w:del>
      <w:r w:rsidR="008546C4" w:rsidRPr="005B582A">
        <w:rPr>
          <w:rFonts w:ascii="Aptos" w:eastAsia="Aptos" w:hAnsi="Aptos" w:cs="Aptos"/>
          <w:color w:val="202122"/>
        </w:rPr>
        <w:t xml:space="preserve"> </w:t>
      </w:r>
      <w:r w:rsidR="008546C4" w:rsidRPr="00AA16BB">
        <w:rPr>
          <w:rFonts w:ascii="Aptos" w:eastAsia="Aptos" w:hAnsi="Aptos" w:cs="Aptos"/>
          <w:color w:val="000000" w:themeColor="text1"/>
        </w:rPr>
        <w:t xml:space="preserve">, wind, temperature and scent effects. Its debut concert, </w:t>
      </w:r>
      <w:r w:rsidR="008546C4" w:rsidRPr="6A31513F">
        <w:rPr>
          <w:rFonts w:ascii="Aptos" w:eastAsia="Aptos" w:hAnsi="Aptos" w:cs="Aptos"/>
          <w:i/>
          <w:iCs/>
          <w:color w:val="000000" w:themeColor="text1"/>
        </w:rPr>
        <w:t>U2:UV Achtung Baby Live at Sphere</w:t>
      </w:r>
      <w:r w:rsidR="008546C4" w:rsidRPr="00AA16BB">
        <w:rPr>
          <w:rFonts w:ascii="Aptos" w:eastAsia="Aptos" w:hAnsi="Aptos" w:cs="Aptos"/>
          <w:color w:val="000000" w:themeColor="text1"/>
        </w:rPr>
        <w:t>, blended live music with reactive digital environments. An external facing screen</w:t>
      </w:r>
      <w:r w:rsidR="128F0876" w:rsidRPr="00AA16BB">
        <w:rPr>
          <w:rFonts w:ascii="Aptos" w:eastAsia="Aptos" w:hAnsi="Aptos" w:cs="Aptos"/>
          <w:color w:val="000000" w:themeColor="text1"/>
        </w:rPr>
        <w:t>,</w:t>
      </w:r>
      <w:r w:rsidR="1501BBEB" w:rsidRPr="00AA16BB">
        <w:rPr>
          <w:rFonts w:ascii="Aptos" w:eastAsia="Aptos" w:hAnsi="Aptos" w:cs="Aptos"/>
          <w:color w:val="000000" w:themeColor="text1"/>
        </w:rPr>
        <w:t xml:space="preserve"> known as the</w:t>
      </w:r>
      <w:r w:rsidR="008546C4" w:rsidRPr="00AA16BB">
        <w:rPr>
          <w:rFonts w:ascii="Aptos" w:eastAsia="Aptos" w:hAnsi="Aptos" w:cs="Aptos"/>
          <w:color w:val="000000" w:themeColor="text1"/>
        </w:rPr>
        <w:t xml:space="preserve"> </w:t>
      </w:r>
      <w:r w:rsidR="2D050BAC" w:rsidRPr="73805CC3">
        <w:rPr>
          <w:rFonts w:ascii="Aptos" w:eastAsia="Aptos" w:hAnsi="Aptos" w:cs="Aptos"/>
          <w:i/>
          <w:color w:val="000000" w:themeColor="text1"/>
        </w:rPr>
        <w:t>e</w:t>
      </w:r>
      <w:r w:rsidR="008546C4" w:rsidRPr="73805CC3">
        <w:rPr>
          <w:rFonts w:ascii="Aptos" w:eastAsia="Aptos" w:hAnsi="Aptos" w:cs="Aptos"/>
          <w:i/>
          <w:color w:val="000000" w:themeColor="text1"/>
        </w:rPr>
        <w:t>xosphere</w:t>
      </w:r>
      <w:r w:rsidR="02AE6172" w:rsidRPr="00AA16BB">
        <w:rPr>
          <w:rFonts w:ascii="Aptos" w:eastAsia="Aptos" w:hAnsi="Aptos" w:cs="Aptos"/>
          <w:color w:val="000000" w:themeColor="text1"/>
        </w:rPr>
        <w:t>,</w:t>
      </w:r>
      <w:r w:rsidR="008546C4" w:rsidRPr="00AA16BB">
        <w:rPr>
          <w:rFonts w:ascii="Aptos" w:eastAsia="Aptos" w:hAnsi="Aptos" w:cs="Aptos"/>
          <w:color w:val="000000" w:themeColor="text1"/>
        </w:rPr>
        <w:t xml:space="preserve"> transforms the structure into dynamic animations for art and promotion. </w:t>
      </w:r>
    </w:p>
    <w:p w14:paraId="13C0A482" w14:textId="2ADD3A3A" w:rsidR="00475CAE" w:rsidRDefault="00B81EF3" w:rsidP="00525F75">
      <w:pPr>
        <w:keepNext/>
        <w:spacing w:line="278" w:lineRule="auto"/>
      </w:pPr>
      <w:r w:rsidRPr="00AA16BB">
        <w:rPr>
          <w:rFonts w:ascii="Aptos" w:eastAsia="Aptos" w:hAnsi="Aptos" w:cs="Aptos"/>
          <w:color w:val="000000" w:themeColor="text1"/>
        </w:rPr>
        <w:t>In London, the</w:t>
      </w:r>
      <w:r w:rsidR="00525F75" w:rsidRPr="00AA16BB">
        <w:rPr>
          <w:rFonts w:ascii="Aptos" w:eastAsia="Aptos" w:hAnsi="Aptos" w:cs="Aptos"/>
          <w:color w:val="000000" w:themeColor="text1"/>
        </w:rPr>
        <w:t xml:space="preserve"> </w:t>
      </w:r>
      <w:ins w:id="133" w:author="Woods, Andy" w:date="2026-03-18T08:21:00Z" w16du:dateUtc="2026-03-18T08:21:00Z">
        <w:r w:rsidRPr="6A31513F">
          <w:fldChar w:fldCharType="begin"/>
        </w:r>
        <w:r w:rsidRPr="6A31513F">
          <w:rPr>
            <w:rFonts w:ascii="Aptos" w:eastAsia="Aptos" w:hAnsi="Aptos" w:cs="Aptos"/>
            <w:color w:val="000000" w:themeColor="text1"/>
          </w:rPr>
          <w:instrText>HYPERLINK "https://www.outernet.com/"</w:instrText>
        </w:r>
        <w:r w:rsidRPr="6A31513F">
          <w:rPr>
            <w:rFonts w:ascii="Aptos" w:eastAsia="Aptos" w:hAnsi="Aptos" w:cs="Aptos"/>
            <w:color w:val="000000" w:themeColor="text1"/>
          </w:rPr>
          <w:fldChar w:fldCharType="separate"/>
        </w:r>
      </w:ins>
      <w:r w:rsidR="00525F75" w:rsidRPr="00650FCA">
        <w:rPr>
          <w:rStyle w:val="Hyperlink"/>
        </w:rPr>
        <w:t>Outernet</w:t>
      </w:r>
      <w:ins w:id="134" w:author="Woods, Andy" w:date="2026-03-18T08:21:00Z" w16du:dateUtc="2026-03-18T08:21:00Z">
        <w:r w:rsidRPr="6A31513F">
          <w:rPr>
            <w:rFonts w:ascii="Aptos" w:eastAsia="Aptos" w:hAnsi="Aptos" w:cs="Aptos"/>
            <w:color w:val="000000" w:themeColor="text1"/>
          </w:rPr>
          <w:fldChar w:fldCharType="end"/>
        </w:r>
      </w:ins>
      <w:r w:rsidRPr="00AA16BB">
        <w:rPr>
          <w:rFonts w:ascii="Aptos" w:eastAsia="Aptos" w:hAnsi="Aptos" w:cs="Aptos"/>
          <w:color w:val="000000" w:themeColor="text1"/>
        </w:rPr>
        <w:t xml:space="preserve"> is</w:t>
      </w:r>
      <w:r w:rsidR="00525F75" w:rsidRPr="00AA16BB">
        <w:t xml:space="preserve"> </w:t>
      </w:r>
      <w:r w:rsidR="00475CAE" w:rsidRPr="00AA16BB">
        <w:t>a free-to-enter, public walkthrough entertainment area based in the Now Building</w:t>
      </w:r>
      <w:del w:id="135" w:author="Woods, Andy" w:date="2026-03-18T08:22:00Z" w16du:dateUtc="2026-03-18T08:22:00Z">
        <w:r w:rsidR="00475CAE" w:rsidRPr="00AA16BB" w:rsidDel="00650FCA">
          <w:rPr>
            <w:rStyle w:val="FootnoteReference"/>
          </w:rPr>
          <w:footnoteReference w:id="4"/>
        </w:r>
      </w:del>
      <w:r w:rsidR="732081C3" w:rsidRPr="00AA16BB">
        <w:t>,</w:t>
      </w:r>
      <w:r w:rsidR="00475CAE" w:rsidRPr="00AA16BB">
        <w:t xml:space="preserve"> a four-storey-tall structure wrapped in wall to ceiling high-definition LED screens with spatial audio. Content includes digital art, live broadcasts and immersive branded experiences. Outernet sometimes</w:t>
      </w:r>
      <w:r w:rsidR="00475CAE" w:rsidRPr="00E43BEA">
        <w:t xml:space="preserve"> incorporates multisensory elements such as motion-responsive lighting installations, phone-triggered collective soundscapes and atomised scent</w:t>
      </w:r>
      <w:r w:rsidR="00475CAE">
        <w:t>.</w:t>
      </w:r>
    </w:p>
    <w:p w14:paraId="55A699AC" w14:textId="62FCA9BD" w:rsidR="00213566" w:rsidRPr="006D66B9" w:rsidRDefault="00213566" w:rsidP="006D66B9">
      <w:pPr>
        <w:keepNext/>
        <w:spacing w:line="278" w:lineRule="auto"/>
        <w:rPr>
          <w:rFonts w:ascii="Aptos" w:eastAsia="Aptos" w:hAnsi="Aptos" w:cs="Aptos"/>
          <w:color w:val="000000" w:themeColor="text1"/>
        </w:rPr>
      </w:pPr>
      <w:r w:rsidRPr="00213566">
        <w:rPr>
          <w:rFonts w:ascii="Aptos" w:eastAsia="Aptos" w:hAnsi="Aptos" w:cs="Aptos"/>
          <w:color w:val="000000" w:themeColor="text1"/>
        </w:rPr>
        <w:t>Together, these examples highlight how large-scale visual technologies are being paired with other senses to reshape expectations of immersion in both public and ticketed settings.</w:t>
      </w:r>
    </w:p>
    <w:p w14:paraId="1A968DE0" w14:textId="77777777" w:rsidR="00475CAE" w:rsidRDefault="00475CAE" w:rsidP="73805CC3">
      <w:pPr>
        <w:keepNext/>
        <w:spacing w:after="0"/>
        <w:jc w:val="center"/>
      </w:pPr>
      <w:r>
        <w:rPr>
          <w:noProof/>
        </w:rPr>
        <w:drawing>
          <wp:inline distT="0" distB="0" distL="0" distR="0" wp14:anchorId="0F0E2E5E" wp14:editId="2E158C4A">
            <wp:extent cx="3140075" cy="2096135"/>
            <wp:effectExtent l="0" t="0" r="3175" b="0"/>
            <wp:docPr id="1834123079" name="Picture 2" descr="A large sphere shaped building with lights with Ericsson Globe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7">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14:paraId="1CCD99BA" w14:textId="361B5FF0" w:rsidR="00475CAE" w:rsidRDefault="009103C6" w:rsidP="00475CAE">
      <w:pPr>
        <w:pStyle w:val="Caption"/>
      </w:pPr>
      <w:r>
        <w:t xml:space="preserve">The exterior of the </w:t>
      </w:r>
      <w:r w:rsidRPr="73805CC3">
        <w:rPr>
          <w:b/>
          <w:i/>
        </w:rPr>
        <w:t>Sphere</w:t>
      </w:r>
      <w:r w:rsidRPr="73805CC3">
        <w:rPr>
          <w:i/>
        </w:rPr>
        <w:t xml:space="preserve"> </w:t>
      </w:r>
      <w:r>
        <w:t>in Las Vegas</w:t>
      </w:r>
      <w:r w:rsidR="00475CAE">
        <w:t xml:space="preserve">. </w:t>
      </w:r>
      <w:r w:rsidR="56CDE90E" w:rsidRPr="73805CC3">
        <w:t xml:space="preserve">© </w:t>
      </w:r>
      <w:r w:rsidR="34885FBF" w:rsidRPr="73805CC3">
        <w:t>Y2kcrazyjoker4</w:t>
      </w:r>
      <w:r w:rsidR="56CDE90E" w:rsidRPr="73805CC3">
        <w:t>,</w:t>
      </w:r>
      <w:r w:rsidR="60DE28AA" w:rsidRPr="73805CC3">
        <w:t xml:space="preserve"> 2024.</w:t>
      </w:r>
    </w:p>
    <w:p w14:paraId="12DBAFA4" w14:textId="07F25C1D" w:rsidR="009F2B8D" w:rsidRDefault="007F5F89" w:rsidP="009F2B8D">
      <w:pPr>
        <w:pStyle w:val="Heading4"/>
        <w:ind w:left="720"/>
      </w:pPr>
      <w:bookmarkStart w:id="136" w:name="_Toc26931671"/>
      <w:r>
        <w:t>Case study: Abba Voyage</w:t>
      </w:r>
      <w:bookmarkEnd w:id="136"/>
    </w:p>
    <w:p w14:paraId="11935FDE" w14:textId="764A04C9" w:rsidR="009F2B8D" w:rsidRDefault="009F2B8D" w:rsidP="00DC54B4">
      <w:r>
        <w:t xml:space="preserve">Opened in May 2022, </w:t>
      </w:r>
      <w:r w:rsidRPr="6A31513F">
        <w:rPr>
          <w:b/>
          <w:bCs/>
          <w:i/>
          <w:iCs/>
        </w:rPr>
        <w:t>ABBA Voyage</w:t>
      </w:r>
      <w:r>
        <w:t xml:space="preserve"> is a landmark virtual concert residency staged in the purpose-built </w:t>
      </w:r>
      <w:r w:rsidRPr="5C13A47C">
        <w:rPr>
          <w:i/>
        </w:rPr>
        <w:t>ABBA Arena</w:t>
      </w:r>
      <w:r>
        <w:t xml:space="preserve"> (3,000 capacity) at </w:t>
      </w:r>
      <w:r w:rsidRPr="5C13A47C">
        <w:rPr>
          <w:i/>
        </w:rPr>
        <w:t>Queen Elizabeth Olympic Park</w:t>
      </w:r>
      <w:r>
        <w:t xml:space="preserve">, </w:t>
      </w:r>
      <w:r>
        <w:lastRenderedPageBreak/>
        <w:t xml:space="preserve">London. The show blends </w:t>
      </w:r>
      <w:commentRangeStart w:id="137"/>
      <w:r>
        <w:t>de-aged</w:t>
      </w:r>
      <w:commentRangeEnd w:id="137"/>
      <w:r>
        <w:rPr>
          <w:rStyle w:val="CommentReference"/>
          <w:sz w:val="24"/>
          <w:szCs w:val="24"/>
        </w:rPr>
        <w:commentReference w:id="137"/>
      </w:r>
      <w:r w:rsidR="00650FCA">
        <w:t xml:space="preserve"> (by 40+ years)</w:t>
      </w:r>
      <w:r>
        <w:t xml:space="preserve"> </w:t>
      </w:r>
      <w:r w:rsidR="004B5A83">
        <w:t>sometimes 1</w:t>
      </w:r>
      <w:r w:rsidR="00D159C1">
        <w:t>0-</w:t>
      </w:r>
      <w:r w:rsidR="0053595C">
        <w:t>metre</w:t>
      </w:r>
      <w:r w:rsidR="00D159C1">
        <w:t>-</w:t>
      </w:r>
      <w:r w:rsidR="0053595C">
        <w:t xml:space="preserve">tall </w:t>
      </w:r>
      <w:r>
        <w:t>digital avatars</w:t>
      </w:r>
      <w:r w:rsidR="00917FD0">
        <w:t xml:space="preserve"> (</w:t>
      </w:r>
      <w:r w:rsidRPr="5C13A47C">
        <w:rPr>
          <w:i/>
        </w:rPr>
        <w:t>ABBAtars</w:t>
      </w:r>
      <w:r w:rsidR="00917FD0">
        <w:t>)</w:t>
      </w:r>
      <w:r>
        <w:t xml:space="preserve"> of the band</w:t>
      </w:r>
      <w:r w:rsidR="00241786">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Content>
          <w:r w:rsidR="005D77A3" w:rsidRPr="0691484D">
            <w:rPr>
              <w:rFonts w:ascii="Aptos" w:eastAsia="Aptos" w:hAnsi="Aptos" w:cs="Aptos"/>
              <w:color w:val="000000" w:themeColor="text1"/>
              <w:vertAlign w:val="superscript"/>
            </w:rPr>
            <w:t>81</w:t>
          </w:r>
        </w:sdtContent>
      </w:sdt>
      <w:r>
        <w:t xml:space="preserve">. </w:t>
      </w:r>
      <w:r w:rsidR="00241786">
        <w:t xml:space="preserve"> </w:t>
      </w:r>
      <w:r w:rsidR="00D82D26" w:rsidRPr="5C13A47C">
        <w:rPr>
          <w:i/>
        </w:rPr>
        <w:t xml:space="preserve">ABBAtars </w:t>
      </w:r>
      <w:r w:rsidR="00D82D26">
        <w:t xml:space="preserve">were </w:t>
      </w:r>
      <w:r w:rsidR="00241786">
        <w:t xml:space="preserve">created with performance capture and visual effects by </w:t>
      </w:r>
      <w:r w:rsidR="00241786" w:rsidRPr="5C13A47C">
        <w:rPr>
          <w:i/>
        </w:rPr>
        <w:t>Industrial Light</w:t>
      </w:r>
      <w:r w:rsidR="399C4B9D" w:rsidRPr="5C13A47C">
        <w:rPr>
          <w:i/>
        </w:rPr>
        <w:t xml:space="preserve"> &amp; Magic</w:t>
      </w:r>
      <w:r w:rsidR="00D82D26" w:rsidRPr="5C13A47C">
        <w:rPr>
          <w:i/>
        </w:rPr>
        <w:t>.</w:t>
      </w:r>
      <w:r w:rsidR="003C2EDA" w:rsidRPr="5C13A47C">
        <w:rPr>
          <w:i/>
        </w:rPr>
        <w:t xml:space="preserve"> </w:t>
      </w:r>
      <w:r>
        <w:t>Sound is delivered</w:t>
      </w:r>
      <w:r w:rsidR="4D418C00">
        <w:t xml:space="preserve"> </w:t>
      </w:r>
      <w:r w:rsidR="1AE4D3ED">
        <w:t>through</w:t>
      </w:r>
      <w:r>
        <w:t xml:space="preserve"> </w:t>
      </w:r>
      <w:r w:rsidR="00BC10DA">
        <w:t xml:space="preserve">an L-ISA system with </w:t>
      </w:r>
      <w:r w:rsidR="00917FD0">
        <w:t>291</w:t>
      </w:r>
      <w:r>
        <w:t xml:space="preserve"> surround speakers. </w:t>
      </w:r>
    </w:p>
    <w:p w14:paraId="1D598627" w14:textId="775F612F" w:rsidR="009F52B2" w:rsidRDefault="009A27B7" w:rsidP="00DC54B4">
      <w:commentRangeStart w:id="138"/>
      <w:commentRangeStart w:id="139"/>
      <w:commentRangeStart w:id="140"/>
      <w:r>
        <w:t xml:space="preserve">The performance is hybrid, combining pre-recorded, rendered </w:t>
      </w:r>
      <w:r w:rsidRPr="73805CC3">
        <w:rPr>
          <w:i/>
        </w:rPr>
        <w:t xml:space="preserve">ABBAtar </w:t>
      </w:r>
      <w:r>
        <w:t>performances alongside live musicians. There is a tight choreography between both sets of performers, generating a strong sense of liveness and presence</w:t>
      </w:r>
      <w:sdt>
        <w:sdtPr>
          <w:rPr>
            <w:rFonts w:ascii="Aptos" w:hAnsi="Aptos"/>
            <w:color w:val="000000" w:themeColor="text1"/>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Content>
          <w:r w:rsidR="005D77A3" w:rsidRPr="0691484D">
            <w:rPr>
              <w:rFonts w:ascii="Aptos" w:eastAsia="Aptos" w:hAnsi="Aptos" w:cs="Aptos"/>
              <w:color w:val="000000" w:themeColor="text1"/>
              <w:vertAlign w:val="superscript"/>
            </w:rPr>
            <w:t>82</w:t>
          </w:r>
        </w:sdtContent>
      </w:sdt>
      <w:r>
        <w:t xml:space="preserve">. The </w:t>
      </w:r>
      <w:r w:rsidRPr="73805CC3">
        <w:rPr>
          <w:i/>
        </w:rPr>
        <w:t xml:space="preserve">ABBAtars </w:t>
      </w:r>
      <w:r>
        <w:t xml:space="preserve">are displayed on a high-resolution LED screen and transparent staging elements, with carefully controlled lighting. </w:t>
      </w:r>
      <w:r w:rsidR="00C86ADE">
        <w:t>It has been argued that such performances can still be experienced as live, even when the performers are digital and pre-programmed</w:t>
      </w:r>
      <w:sdt>
        <w:sdtPr>
          <w:rPr>
            <w:rFonts w:ascii="Aptos" w:hAnsi="Aptos"/>
            <w:color w:val="000000" w:themeColor="text1"/>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Content>
          <w:r w:rsidR="005D77A3" w:rsidRPr="0691484D">
            <w:rPr>
              <w:rFonts w:ascii="Aptos" w:eastAsia="Aptos" w:hAnsi="Aptos" w:cs="Aptos"/>
              <w:color w:val="000000" w:themeColor="text1"/>
              <w:vertAlign w:val="superscript"/>
            </w:rPr>
            <w:t>83</w:t>
          </w:r>
        </w:sdtContent>
      </w:sdt>
      <w:commentRangeEnd w:id="138"/>
      <w:r w:rsidR="00F44A4C">
        <w:rPr>
          <w:rStyle w:val="CommentReference"/>
          <w:sz w:val="24"/>
          <w:szCs w:val="24"/>
        </w:rPr>
        <w:commentReference w:id="138"/>
      </w:r>
      <w:commentRangeEnd w:id="139"/>
      <w:r w:rsidR="00F44A4C">
        <w:rPr>
          <w:rStyle w:val="CommentReference"/>
          <w:sz w:val="24"/>
          <w:szCs w:val="24"/>
        </w:rPr>
        <w:commentReference w:id="139"/>
      </w:r>
      <w:commentRangeEnd w:id="140"/>
      <w:r w:rsidR="00F44A4C">
        <w:rPr>
          <w:rStyle w:val="CommentReference"/>
          <w:sz w:val="24"/>
          <w:szCs w:val="24"/>
        </w:rPr>
        <w:commentReference w:id="140"/>
      </w:r>
      <w:r w:rsidR="00E8650F">
        <w:t xml:space="preserve">. </w:t>
      </w:r>
    </w:p>
    <w:p w14:paraId="4C839577" w14:textId="77777777" w:rsidR="009F52B2" w:rsidRDefault="00507727" w:rsidP="006D66B9">
      <w:pPr>
        <w:keepNext/>
      </w:pPr>
      <w:r>
        <w:rPr>
          <w:noProof/>
        </w:rPr>
        <w:drawing>
          <wp:inline distT="0" distB="0" distL="0" distR="0" wp14:anchorId="5B8FB4A5" wp14:editId="20DBD9F2">
            <wp:extent cx="5731510" cy="4298950"/>
            <wp:effectExtent l="0" t="0" r="2540" b="6350"/>
            <wp:docPr id="1675286908" name="Picture 5"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C5F0944" w14:textId="5BEFA813" w:rsidR="00507727" w:rsidRPr="007F5F89" w:rsidRDefault="35C8E2EA" w:rsidP="006D66B9">
      <w:pPr>
        <w:pStyle w:val="Caption"/>
      </w:pPr>
      <w:commentRangeStart w:id="141"/>
      <w:commentRangeStart w:id="142"/>
      <w:r w:rsidRPr="73805CC3">
        <w:t xml:space="preserve">3D digital </w:t>
      </w:r>
      <w:commentRangeEnd w:id="141"/>
      <w:r w:rsidR="45EA858F" w:rsidRPr="73805CC3">
        <w:rPr>
          <w:rStyle w:val="CommentReference"/>
          <w:sz w:val="20"/>
          <w:szCs w:val="20"/>
        </w:rPr>
        <w:commentReference w:id="141"/>
      </w:r>
      <w:commentRangeEnd w:id="142"/>
      <w:r w:rsidR="45EA858F" w:rsidRPr="73805CC3">
        <w:rPr>
          <w:rStyle w:val="CommentReference"/>
          <w:sz w:val="20"/>
          <w:szCs w:val="20"/>
        </w:rPr>
        <w:commentReference w:id="142"/>
      </w:r>
      <w:r w:rsidRPr="73805CC3">
        <w:t>signage</w:t>
      </w:r>
      <w:r w:rsidR="2039635E" w:rsidRPr="73805CC3">
        <w:t xml:space="preserve"> at </w:t>
      </w:r>
      <w:r w:rsidR="2039635E" w:rsidRPr="73805CC3">
        <w:rPr>
          <w:i/>
          <w:iCs/>
        </w:rPr>
        <w:t xml:space="preserve">Shinjuku </w:t>
      </w:r>
      <w:r w:rsidR="140A5A8D" w:rsidRPr="73805CC3">
        <w:rPr>
          <w:i/>
          <w:iCs/>
        </w:rPr>
        <w:t>train stat</w:t>
      </w:r>
      <w:r w:rsidR="2039635E" w:rsidRPr="73805CC3">
        <w:rPr>
          <w:i/>
          <w:iCs/>
        </w:rPr>
        <w:t>ion</w:t>
      </w:r>
      <w:r w:rsidR="2039635E" w:rsidRPr="73805CC3">
        <w:t xml:space="preserve">. </w:t>
      </w:r>
      <w:r w:rsidR="44E18EAE">
        <w:t>©</w:t>
      </w:r>
      <w:r w:rsidR="0081758D">
        <w:t xml:space="preserve"> </w:t>
      </w:r>
      <w:hyperlink r:id="rId29">
        <w:r w:rsidR="0081758D" w:rsidRPr="47AAA167">
          <w:rPr>
            <w:rStyle w:val="Hyperlink"/>
          </w:rPr>
          <w:t>Suicasmo</w:t>
        </w:r>
      </w:hyperlink>
      <w:r w:rsidR="44E18EAE">
        <w:t xml:space="preserve">, </w:t>
      </w:r>
      <w:r w:rsidR="0081758D">
        <w:t>2021</w:t>
      </w:r>
      <w:r w:rsidR="020E050B">
        <w:t xml:space="preserve">, </w:t>
      </w:r>
      <w:r w:rsidR="006E64D7">
        <w:t>CC BY-SA 4.0</w:t>
      </w:r>
      <w:r w:rsidR="0081758D">
        <w:t>.</w:t>
      </w:r>
    </w:p>
    <w:p w14:paraId="57CB86A8" w14:textId="2FB652FB" w:rsidR="58B02466" w:rsidRDefault="00A93347" w:rsidP="6A31513F">
      <w:pPr>
        <w:pStyle w:val="Heading4"/>
      </w:pPr>
      <w:r>
        <w:tab/>
      </w:r>
      <w:commentRangeStart w:id="145"/>
      <w:commentRangeStart w:id="146"/>
      <w:commentRangeStart w:id="147"/>
      <w:commentRangeStart w:id="148"/>
      <w:commentRangeStart w:id="149"/>
      <w:commentRangeStart w:id="150"/>
      <w:commentRangeStart w:id="151"/>
      <w:r w:rsidR="659EF730">
        <w:t xml:space="preserve">Case study: </w:t>
      </w:r>
      <w:r w:rsidR="00E16057">
        <w:t>3</w:t>
      </w:r>
      <w:r w:rsidR="00B95815">
        <w:t>D</w:t>
      </w:r>
      <w:r w:rsidR="00E16057">
        <w:t xml:space="preserve"> digital signage, </w:t>
      </w:r>
      <w:r w:rsidR="755710AE">
        <w:t>Shinjuku train station (Tokyo, Japan)</w:t>
      </w:r>
      <w:commentRangeEnd w:id="147"/>
      <w:r w:rsidR="659EF730">
        <w:rPr>
          <w:rStyle w:val="CommentReference"/>
          <w:sz w:val="24"/>
          <w:szCs w:val="24"/>
        </w:rPr>
        <w:commentReference w:id="147"/>
      </w:r>
      <w:commentRangeEnd w:id="148"/>
      <w:r>
        <w:rPr>
          <w:rStyle w:val="CommentReference"/>
          <w:sz w:val="24"/>
          <w:szCs w:val="24"/>
        </w:rPr>
        <w:commentReference w:id="148"/>
      </w:r>
      <w:commentRangeEnd w:id="149"/>
      <w:r>
        <w:rPr>
          <w:rStyle w:val="CommentReference"/>
          <w:sz w:val="24"/>
          <w:szCs w:val="24"/>
        </w:rPr>
        <w:commentReference w:id="149"/>
      </w:r>
      <w:commentRangeEnd w:id="150"/>
      <w:r>
        <w:rPr>
          <w:rStyle w:val="CommentReference"/>
          <w:sz w:val="24"/>
          <w:szCs w:val="24"/>
        </w:rPr>
        <w:commentReference w:id="150"/>
      </w:r>
      <w:commentRangeEnd w:id="151"/>
      <w:r>
        <w:rPr>
          <w:rStyle w:val="CommentReference"/>
          <w:sz w:val="24"/>
          <w:szCs w:val="24"/>
        </w:rPr>
        <w:commentReference w:id="151"/>
      </w:r>
    </w:p>
    <w:p w14:paraId="2BC2B759" w14:textId="575FD784" w:rsidR="58B02466" w:rsidRDefault="3A009A63" w:rsidP="00DC54B4">
      <w:r>
        <w:t xml:space="preserve">Since 2021, a giant </w:t>
      </w:r>
      <w:r w:rsidR="3768C2F8">
        <w:t>hyper-</w:t>
      </w:r>
      <w:r w:rsidR="79D5F367">
        <w:t>realistic</w:t>
      </w:r>
      <w:r>
        <w:t xml:space="preserve"> </w:t>
      </w:r>
      <w:r w:rsidR="79D5F367">
        <w:t xml:space="preserve">3D </w:t>
      </w:r>
      <w:r>
        <w:t xml:space="preserve">cat </w:t>
      </w:r>
      <w:r w:rsidR="5EEBC809">
        <w:t>has been</w:t>
      </w:r>
      <w:r>
        <w:t xml:space="preserve"> </w:t>
      </w:r>
      <w:r w:rsidR="4371560E">
        <w:t>capt</w:t>
      </w:r>
      <w:r w:rsidR="2A41633E">
        <w:t xml:space="preserve">ivating passersby </w:t>
      </w:r>
      <w:r w:rsidR="4371560E">
        <w:t xml:space="preserve">above the </w:t>
      </w:r>
      <w:r w:rsidR="4371560E" w:rsidRPr="73805CC3">
        <w:rPr>
          <w:i/>
        </w:rPr>
        <w:t>Shinjuku train station</w:t>
      </w:r>
      <w:r w:rsidR="4371560E">
        <w:t xml:space="preserve"> in Tokyo</w:t>
      </w:r>
      <w:r w:rsidR="6CA9ACD6">
        <w:t>,</w:t>
      </w:r>
      <w:r w:rsidR="684080B1">
        <w:t xml:space="preserve"> not only </w:t>
      </w:r>
      <w:r w:rsidR="13DD5D90">
        <w:t>because of</w:t>
      </w:r>
      <w:r w:rsidR="684080B1">
        <w:t xml:space="preserve"> its cuteness but also </w:t>
      </w:r>
      <w:r w:rsidR="381E805D">
        <w:t>thanks to</w:t>
      </w:r>
      <w:r w:rsidR="684080B1">
        <w:t xml:space="preserve"> the </w:t>
      </w:r>
      <w:r w:rsidR="5CFDAB5D">
        <w:t xml:space="preserve">anamorphic </w:t>
      </w:r>
      <w:r w:rsidR="684080B1">
        <w:t xml:space="preserve">visual illusion </w:t>
      </w:r>
      <w:r w:rsidR="4CABE340">
        <w:t xml:space="preserve">of depth. The </w:t>
      </w:r>
      <w:r w:rsidR="3EA0A81C">
        <w:t xml:space="preserve">calico </w:t>
      </w:r>
      <w:r w:rsidR="4CABE340">
        <w:t xml:space="preserve">cat naps, stretches and plays in </w:t>
      </w:r>
      <w:r w:rsidR="7A42BF92">
        <w:t>a</w:t>
      </w:r>
      <w:r w:rsidR="6085E860">
        <w:t xml:space="preserve"> way </w:t>
      </w:r>
      <w:r w:rsidR="4CABE340">
        <w:t>which</w:t>
      </w:r>
      <w:r w:rsidR="74ADFC4A">
        <w:t xml:space="preserve">, thanks to </w:t>
      </w:r>
      <w:r w:rsidR="529C280B">
        <w:t>the</w:t>
      </w:r>
      <w:r w:rsidR="74ADFC4A">
        <w:t xml:space="preserve"> </w:t>
      </w:r>
      <w:r w:rsidR="4CABE340">
        <w:t xml:space="preserve">curved 4K </w:t>
      </w:r>
      <w:r w:rsidR="38F1CC95">
        <w:t xml:space="preserve">LED </w:t>
      </w:r>
      <w:r w:rsidR="4CABE340">
        <w:t>screen</w:t>
      </w:r>
      <w:r w:rsidR="34FEDF5E">
        <w:t>,</w:t>
      </w:r>
      <w:r w:rsidR="34D86FCC">
        <w:t xml:space="preserve"> </w:t>
      </w:r>
      <w:r w:rsidR="5B12A870">
        <w:t xml:space="preserve">makes </w:t>
      </w:r>
      <w:r w:rsidR="0D66BC80">
        <w:t xml:space="preserve">it </w:t>
      </w:r>
      <w:r w:rsidR="1A75FEB4">
        <w:t xml:space="preserve">appear to be stepping </w:t>
      </w:r>
      <w:r w:rsidR="16C5434D">
        <w:t>out of</w:t>
      </w:r>
      <w:r w:rsidR="4A3620F2">
        <w:t xml:space="preserve"> </w:t>
      </w:r>
      <w:r w:rsidR="4CABE340">
        <w:t xml:space="preserve">its </w:t>
      </w:r>
      <w:r w:rsidR="16B45525">
        <w:t>digital home</w:t>
      </w:r>
      <w:sdt>
        <w:sdtPr>
          <w:rPr>
            <w:rFonts w:ascii="Aptos" w:hAnsi="Aptos"/>
            <w:color w:val="000000"/>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84</w:t>
          </w:r>
          <w:commentRangeStart w:id="152"/>
        </w:sdtContent>
      </w:sdt>
      <w:r w:rsidR="0FF16290" w:rsidRPr="00D8019B">
        <w:rPr>
          <w:rFonts w:ascii="Aptos" w:hAnsi="Aptos"/>
          <w:color w:val="000000"/>
        </w:rPr>
        <w:t>.</w:t>
      </w:r>
      <w:del w:id="153" w:author="Woods, Andy" w:date="2026-03-18T09:33:00Z" w16du:dateUtc="2026-03-18T09:33:00Z">
        <w:r w:rsidRPr="58B02466" w:rsidDel="00E321DA">
          <w:rPr>
            <w:rStyle w:val="FootnoteReference"/>
          </w:rPr>
          <w:footnoteReference w:id="5"/>
        </w:r>
        <w:commentRangeEnd w:id="145"/>
        <w:r w:rsidDel="00E321DA">
          <w:rPr>
            <w:rStyle w:val="CommentReference"/>
            <w:sz w:val="24"/>
            <w:szCs w:val="24"/>
          </w:rPr>
          <w:commentReference w:id="145"/>
        </w:r>
        <w:commentRangeEnd w:id="146"/>
        <w:r>
          <w:rPr>
            <w:rStyle w:val="CommentReference"/>
            <w:sz w:val="24"/>
            <w:szCs w:val="24"/>
          </w:rPr>
          <w:commentReference w:id="146"/>
        </w:r>
      </w:del>
      <w:commentRangeEnd w:id="152"/>
      <w:r>
        <w:rPr>
          <w:rStyle w:val="CommentReference"/>
          <w:sz w:val="24"/>
          <w:szCs w:val="24"/>
        </w:rPr>
        <w:commentReference w:id="152"/>
      </w:r>
    </w:p>
    <w:p w14:paraId="35765548" w14:textId="42A6A387" w:rsidR="00C15BD4" w:rsidRPr="00D0338D" w:rsidRDefault="2568E0BE" w:rsidP="006D66B9">
      <w:pPr>
        <w:pStyle w:val="Heading2"/>
      </w:pPr>
      <w:bookmarkStart w:id="154" w:name="_Toc192351278"/>
      <w:r w:rsidRPr="00261DF8">
        <w:lastRenderedPageBreak/>
        <w:t>Pract</w:t>
      </w:r>
      <w:r w:rsidR="2DC35C52" w:rsidRPr="00261DF8">
        <w:t>ical insights</w:t>
      </w:r>
      <w:bookmarkEnd w:id="154"/>
      <w:commentRangeStart w:id="155"/>
      <w:commentRangeStart w:id="156"/>
      <w:commentRangeStart w:id="157"/>
      <w:commentRangeEnd w:id="157"/>
      <w:r w:rsidR="3C9D618B" w:rsidRPr="00D0338D">
        <w:rPr>
          <w:rStyle w:val="CommentReference"/>
          <w:sz w:val="32"/>
          <w:szCs w:val="32"/>
        </w:rPr>
        <w:commentReference w:id="157"/>
      </w:r>
      <w:commentRangeEnd w:id="155"/>
      <w:r w:rsidR="003142DA" w:rsidRPr="00D0338D">
        <w:rPr>
          <w:rStyle w:val="CommentReference"/>
          <w:sz w:val="32"/>
          <w:szCs w:val="32"/>
        </w:rPr>
        <w:commentReference w:id="155"/>
      </w:r>
      <w:commentRangeEnd w:id="156"/>
      <w:r w:rsidRPr="00D0338D">
        <w:rPr>
          <w:rStyle w:val="CommentReference"/>
          <w:sz w:val="32"/>
          <w:szCs w:val="32"/>
        </w:rPr>
        <w:commentReference w:id="156"/>
      </w:r>
    </w:p>
    <w:p w14:paraId="3487F136" w14:textId="5591C870" w:rsidR="00967F98" w:rsidRPr="00D0338D" w:rsidRDefault="3C972412" w:rsidP="1898712A">
      <w:pPr>
        <w:pStyle w:val="Heading3"/>
      </w:pPr>
      <w:bookmarkStart w:id="158" w:name="_Toc1514834618"/>
      <w:r>
        <w:t>Flicker</w:t>
      </w:r>
      <w:bookmarkEnd w:id="158"/>
    </w:p>
    <w:p w14:paraId="5344FA1B" w14:textId="0DC8BAFD" w:rsidR="00967F98" w:rsidRPr="00D0338D" w:rsidRDefault="1A254028" w:rsidP="1898712A">
      <w:pPr>
        <w:spacing w:line="259" w:lineRule="auto"/>
        <w:rPr>
          <w:rFonts w:ascii="Aptos" w:eastAsia="Aptos" w:hAnsi="Aptos" w:cs="Aptos"/>
          <w:color w:val="000000" w:themeColor="text1"/>
        </w:rPr>
      </w:pPr>
      <w:r w:rsidRPr="6A31513F">
        <w:rPr>
          <w:rFonts w:ascii="Aptos" w:eastAsia="Aptos" w:hAnsi="Aptos" w:cs="Aptos"/>
        </w:rPr>
        <w:t xml:space="preserve">Perceived </w:t>
      </w:r>
      <w:r w:rsidR="5DDFF7EF" w:rsidRPr="73805CC3">
        <w:rPr>
          <w:rFonts w:ascii="Aptos" w:eastAsia="Aptos" w:hAnsi="Aptos" w:cs="Aptos"/>
          <w:i/>
          <w:iCs/>
        </w:rPr>
        <w:t>f</w:t>
      </w:r>
      <w:r w:rsidR="06A4F47B" w:rsidRPr="73805CC3">
        <w:rPr>
          <w:rFonts w:ascii="Aptos" w:eastAsia="Aptos" w:hAnsi="Aptos" w:cs="Aptos"/>
          <w:i/>
          <w:iCs/>
        </w:rPr>
        <w:t>licker</w:t>
      </w:r>
      <w:r w:rsidR="420C200D" w:rsidRPr="6A31513F">
        <w:rPr>
          <w:rFonts w:ascii="Aptos" w:eastAsia="Aptos" w:hAnsi="Aptos" w:cs="Aptos"/>
        </w:rPr>
        <w:t xml:space="preserve"> </w:t>
      </w:r>
      <w:r w:rsidR="3028C158" w:rsidRPr="6A31513F">
        <w:rPr>
          <w:rFonts w:ascii="Aptos" w:eastAsia="Aptos" w:hAnsi="Aptos" w:cs="Aptos"/>
        </w:rPr>
        <w:t>in</w:t>
      </w:r>
      <w:r w:rsidR="5A77B727" w:rsidRPr="6A31513F">
        <w:rPr>
          <w:rFonts w:ascii="Aptos" w:eastAsia="Aptos" w:hAnsi="Aptos" w:cs="Aptos"/>
        </w:rPr>
        <w:t xml:space="preserve"> visual </w:t>
      </w:r>
      <w:r w:rsidR="5E897A5B" w:rsidRPr="6A31513F">
        <w:rPr>
          <w:rFonts w:ascii="Aptos" w:eastAsia="Aptos" w:hAnsi="Aptos" w:cs="Aptos"/>
        </w:rPr>
        <w:t xml:space="preserve">displays </w:t>
      </w:r>
      <w:r w:rsidR="5A77B727" w:rsidRPr="6A31513F">
        <w:rPr>
          <w:rFonts w:ascii="Aptos" w:eastAsia="Aptos" w:hAnsi="Aptos" w:cs="Aptos"/>
        </w:rPr>
        <w:t>can be uncomfortable for viewers</w:t>
      </w:r>
      <w:r w:rsidR="6CF8DE0F" w:rsidRPr="73805CC3">
        <w:rPr>
          <w:rFonts w:ascii="Aptos" w:eastAsia="Aptos" w:hAnsi="Aptos" w:cs="Aptos"/>
        </w:rPr>
        <w:t>. It</w:t>
      </w:r>
      <w:r w:rsidR="4D483AAB" w:rsidRPr="6A31513F">
        <w:rPr>
          <w:rFonts w:ascii="Aptos" w:eastAsia="Aptos" w:hAnsi="Aptos" w:cs="Aptos"/>
        </w:rPr>
        <w:t xml:space="preserve"> can </w:t>
      </w:r>
      <w:r w:rsidR="026CFCD5" w:rsidRPr="73805CC3">
        <w:rPr>
          <w:rFonts w:ascii="Aptos" w:eastAsia="Aptos" w:hAnsi="Aptos" w:cs="Aptos"/>
        </w:rPr>
        <w:t xml:space="preserve">also </w:t>
      </w:r>
      <w:r w:rsidR="4D483AAB" w:rsidRPr="6A31513F">
        <w:rPr>
          <w:rFonts w:ascii="Aptos" w:eastAsia="Aptos" w:hAnsi="Aptos" w:cs="Aptos"/>
        </w:rPr>
        <w:t>reduce</w:t>
      </w:r>
      <w:r w:rsidR="5A77B727" w:rsidRPr="6A31513F">
        <w:rPr>
          <w:rFonts w:ascii="Aptos" w:eastAsia="Aptos" w:hAnsi="Aptos" w:cs="Aptos"/>
        </w:rPr>
        <w:t xml:space="preserve"> </w:t>
      </w:r>
      <w:r w:rsidR="53CB89DE" w:rsidRPr="6A31513F">
        <w:rPr>
          <w:rFonts w:ascii="Aptos" w:eastAsia="Aptos" w:hAnsi="Aptos" w:cs="Aptos"/>
        </w:rPr>
        <w:t xml:space="preserve">the sense of </w:t>
      </w:r>
      <w:r w:rsidR="5A77B727" w:rsidRPr="6A31513F">
        <w:rPr>
          <w:rFonts w:ascii="Aptos" w:eastAsia="Aptos" w:hAnsi="Aptos" w:cs="Aptos"/>
        </w:rPr>
        <w:t>realism and</w:t>
      </w:r>
      <w:r w:rsidR="543CECD3" w:rsidRPr="73805CC3">
        <w:rPr>
          <w:rFonts w:ascii="Aptos" w:eastAsia="Aptos" w:hAnsi="Aptos" w:cs="Aptos"/>
        </w:rPr>
        <w:t>,</w:t>
      </w:r>
      <w:r w:rsidR="5A77B727" w:rsidRPr="6A31513F">
        <w:rPr>
          <w:rFonts w:ascii="Aptos" w:eastAsia="Aptos" w:hAnsi="Aptos" w:cs="Aptos"/>
        </w:rPr>
        <w:t xml:space="preserve"> therefore</w:t>
      </w:r>
      <w:r w:rsidR="2E3AB995" w:rsidRPr="73805CC3">
        <w:rPr>
          <w:rFonts w:ascii="Aptos" w:eastAsia="Aptos" w:hAnsi="Aptos" w:cs="Aptos"/>
        </w:rPr>
        <w:t>,</w:t>
      </w:r>
      <w:r w:rsidR="5A77B727" w:rsidRPr="6A31513F">
        <w:rPr>
          <w:rFonts w:ascii="Aptos" w:eastAsia="Aptos" w:hAnsi="Aptos" w:cs="Aptos"/>
        </w:rPr>
        <w:t xml:space="preserve"> immersion in virtual environments.</w:t>
      </w:r>
      <w:r w:rsidR="5A77B727">
        <w:t xml:space="preserve"> </w:t>
      </w:r>
      <w:r w:rsidR="5B0CC5F1">
        <w:t xml:space="preserve">People can </w:t>
      </w:r>
      <w:r w:rsidR="166E919D">
        <w:t>typically</w:t>
      </w:r>
      <w:r w:rsidR="06D4EA68">
        <w:t xml:space="preserve"> </w:t>
      </w:r>
      <w:r w:rsidR="5B0CC5F1">
        <w:t>detect</w:t>
      </w:r>
      <w:r w:rsidR="55C2DFDD">
        <w:t xml:space="preserve"> flick</w:t>
      </w:r>
      <w:r w:rsidR="70CF8AC6">
        <w:t>er</w:t>
      </w:r>
      <w:r w:rsidR="5B0CC5F1">
        <w:t xml:space="preserve"> </w:t>
      </w:r>
      <w:r w:rsidR="1E3CDA33">
        <w:t xml:space="preserve">at frequencies </w:t>
      </w:r>
      <w:r w:rsidR="5B0CC5F1">
        <w:t xml:space="preserve">up to </w:t>
      </w:r>
      <w:r w:rsidR="687E6989">
        <w:t xml:space="preserve">around </w:t>
      </w:r>
      <w:r w:rsidR="5B0CC5F1">
        <w:t>60</w:t>
      </w:r>
      <w:r w:rsidR="4092FBC2">
        <w:t>-77</w:t>
      </w:r>
      <w:r w:rsidR="5B0CC5F1">
        <w:t xml:space="preserve"> Hz</w:t>
      </w:r>
      <w:sdt>
        <w:sdtPr>
          <w:rPr>
            <w:rFonts w:ascii="Aptos" w:hAnsi="Aptos"/>
            <w:color w:val="000000" w:themeColor="text1"/>
            <w:vertAlign w:val="superscript"/>
          </w:rPr>
          <w:tag w:val="MENDELEY_CITATION_v3_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"/>
          <w:id w:val="-981839228"/>
          <w:placeholder>
            <w:docPart w:val="DefaultPlaceholder_-1854013440"/>
          </w:placeholder>
        </w:sdtPr>
        <w:sdtContent>
          <w:r w:rsidR="005D77A3" w:rsidRPr="0691484D">
            <w:rPr>
              <w:rFonts w:ascii="Aptos" w:eastAsia="Aptos" w:hAnsi="Aptos" w:cs="Aptos"/>
              <w:color w:val="000000" w:themeColor="text1"/>
              <w:vertAlign w:val="superscript"/>
            </w:rPr>
            <w:t>85</w:t>
          </w:r>
        </w:sdtContent>
      </w:sdt>
      <w:r w:rsidR="205A8D4F">
        <w:t>.</w:t>
      </w:r>
    </w:p>
    <w:p w14:paraId="5DADAF84" w14:textId="3CA40358" w:rsidR="002D0B05" w:rsidRDefault="5B0CC5F1" w:rsidP="1898712A">
      <w:pPr>
        <w:pStyle w:val="Heading3"/>
      </w:pPr>
      <w:bookmarkStart w:id="159" w:name="_Toc697889494"/>
      <w:r>
        <w:t xml:space="preserve">Light and </w:t>
      </w:r>
      <w:r w:rsidR="6A180EB9">
        <w:t>d</w:t>
      </w:r>
      <w:r>
        <w:t>ark adaptation</w:t>
      </w:r>
      <w:bookmarkEnd w:id="159"/>
    </w:p>
    <w:p w14:paraId="45D01838" w14:textId="1D08525A" w:rsidR="00967F98" w:rsidRDefault="5CB0B09F" w:rsidP="1898712A">
      <w:r w:rsidRPr="6A31513F">
        <w:rPr>
          <w:rFonts w:ascii="Aptos" w:eastAsia="Aptos" w:hAnsi="Aptos" w:cs="Aptos"/>
        </w:rPr>
        <w:t>Our eyes adapt to the dark over time, with most adjustment happening in the first 5</w:t>
      </w:r>
      <w:r w:rsidR="343A31C5" w:rsidRPr="6A31513F">
        <w:rPr>
          <w:rFonts w:ascii="Aptos" w:eastAsia="Aptos" w:hAnsi="Aptos" w:cs="Aptos"/>
        </w:rPr>
        <w:t xml:space="preserve"> </w:t>
      </w:r>
      <w:r w:rsidR="343A31C5" w:rsidRPr="5C13A47C">
        <w:rPr>
          <w:rFonts w:ascii="Aptos" w:eastAsia="Aptos" w:hAnsi="Aptos" w:cs="Aptos"/>
        </w:rPr>
        <w:t>to</w:t>
      </w:r>
      <w:r w:rsidR="5FAA545B" w:rsidRPr="5C13A47C">
        <w:rPr>
          <w:rFonts w:ascii="Aptos" w:eastAsia="Aptos" w:hAnsi="Aptos" w:cs="Aptos"/>
        </w:rPr>
        <w:t xml:space="preserve"> </w:t>
      </w:r>
      <w:r w:rsidRPr="5C13A47C">
        <w:rPr>
          <w:rFonts w:ascii="Aptos" w:eastAsia="Aptos" w:hAnsi="Aptos" w:cs="Aptos"/>
        </w:rPr>
        <w:t>10</w:t>
      </w:r>
      <w:r w:rsidRPr="6A31513F">
        <w:rPr>
          <w:rFonts w:ascii="Aptos" w:eastAsia="Aptos" w:hAnsi="Aptos" w:cs="Aptos"/>
        </w:rPr>
        <w:t xml:space="preserve"> minutes, </w:t>
      </w:r>
      <w:r w:rsidR="521189D6" w:rsidRPr="6A31513F">
        <w:rPr>
          <w:rFonts w:ascii="Aptos" w:eastAsia="Aptos" w:hAnsi="Aptos" w:cs="Aptos"/>
        </w:rPr>
        <w:t xml:space="preserve">and </w:t>
      </w:r>
      <w:r w:rsidRPr="6A31513F">
        <w:rPr>
          <w:rFonts w:ascii="Aptos" w:eastAsia="Aptos" w:hAnsi="Aptos" w:cs="Aptos"/>
        </w:rPr>
        <w:t xml:space="preserve">full adaptation </w:t>
      </w:r>
      <w:r w:rsidR="282E5B96" w:rsidRPr="5C13A47C">
        <w:rPr>
          <w:rFonts w:ascii="Aptos" w:eastAsia="Aptos" w:hAnsi="Aptos" w:cs="Aptos"/>
        </w:rPr>
        <w:t>tak</w:t>
      </w:r>
      <w:r w:rsidR="605D4F9D" w:rsidRPr="5C13A47C">
        <w:rPr>
          <w:rFonts w:ascii="Aptos" w:eastAsia="Aptos" w:hAnsi="Aptos" w:cs="Aptos"/>
        </w:rPr>
        <w:t>ing</w:t>
      </w:r>
      <w:r w:rsidRPr="6A31513F">
        <w:rPr>
          <w:rFonts w:ascii="Aptos" w:eastAsia="Aptos" w:hAnsi="Aptos" w:cs="Aptos"/>
        </w:rPr>
        <w:t xml:space="preserve"> up to 30 minutes. As our eyes adapt, we see less colo</w:t>
      </w:r>
      <w:r w:rsidR="2D56440E" w:rsidRPr="6A31513F">
        <w:rPr>
          <w:rFonts w:ascii="Aptos" w:eastAsia="Aptos" w:hAnsi="Aptos" w:cs="Aptos"/>
        </w:rPr>
        <w:t>u</w:t>
      </w:r>
      <w:r w:rsidRPr="6A31513F">
        <w:rPr>
          <w:rFonts w:ascii="Aptos" w:eastAsia="Aptos" w:hAnsi="Aptos" w:cs="Aptos"/>
        </w:rPr>
        <w:t xml:space="preserve">r and rely more on differences in brightness and contrast. </w:t>
      </w:r>
      <w:r w:rsidR="08366EA9" w:rsidRPr="6A31513F">
        <w:rPr>
          <w:rFonts w:ascii="Aptos" w:eastAsia="Aptos" w:hAnsi="Aptos" w:cs="Aptos"/>
        </w:rPr>
        <w:t>Slightly higher light levels or careful lighting can preserve some colour without sacrificing the immersive feel of darkness.</w:t>
      </w:r>
    </w:p>
    <w:p w14:paraId="32DC4BF3" w14:textId="0F090B18" w:rsidR="5687C833" w:rsidRDefault="5687C833" w:rsidP="71CB20EA">
      <w:pPr>
        <w:pStyle w:val="Heading3"/>
      </w:pPr>
      <w:bookmarkStart w:id="160" w:name="_Toc309562817"/>
      <w:r>
        <w:t>Visual illusions</w:t>
      </w:r>
      <w:bookmarkEnd w:id="160"/>
    </w:p>
    <w:p w14:paraId="16406C2F" w14:textId="0A8261A8" w:rsidR="0066671A" w:rsidRDefault="00FF3D41" w:rsidP="71CB20EA">
      <w:pPr>
        <w:spacing w:after="0"/>
        <w:rPr>
          <w:rFonts w:ascii="Aptos" w:eastAsia="Aptos" w:hAnsi="Aptos" w:cs="Aptos"/>
        </w:rPr>
      </w:pPr>
      <w:r w:rsidRPr="6A31513F">
        <w:rPr>
          <w:rFonts w:ascii="Aptos" w:eastAsia="Aptos" w:hAnsi="Aptos" w:cs="Aptos"/>
        </w:rPr>
        <w:t>O</w:t>
      </w:r>
      <w:r w:rsidR="5687C833" w:rsidRPr="6A31513F">
        <w:rPr>
          <w:rFonts w:ascii="Aptos" w:eastAsia="Aptos" w:hAnsi="Aptos" w:cs="Aptos"/>
        </w:rPr>
        <w:t>ur visual system can be tricked by a range of illusions, some of which offer interesting creative opportunities</w:t>
      </w:r>
      <w:r w:rsidR="0095024E" w:rsidRPr="6A31513F">
        <w:rPr>
          <w:rFonts w:ascii="Aptos" w:eastAsia="Aptos" w:hAnsi="Aptos" w:cs="Aptos"/>
        </w:rPr>
        <w:t>.</w:t>
      </w:r>
    </w:p>
    <w:p w14:paraId="611A06A8" w14:textId="77777777" w:rsidR="00E21A5D" w:rsidRDefault="00E21A5D" w:rsidP="71CB20EA">
      <w:pPr>
        <w:spacing w:after="0"/>
        <w:rPr>
          <w:rFonts w:ascii="Aptos" w:eastAsia="Aptos" w:hAnsi="Aptos" w:cs="Aptos"/>
        </w:rPr>
      </w:pPr>
    </w:p>
    <w:p w14:paraId="695F74DE" w14:textId="482B590D" w:rsidR="0066671A" w:rsidRDefault="00630E8C" w:rsidP="00F6457C">
      <w:pPr>
        <w:pStyle w:val="ListParagraph"/>
        <w:numPr>
          <w:ilvl w:val="0"/>
          <w:numId w:val="7"/>
        </w:numPr>
        <w:spacing w:after="0"/>
        <w:rPr>
          <w:rFonts w:ascii="Aptos" w:eastAsia="Aptos" w:hAnsi="Aptos" w:cs="Aptos"/>
        </w:rPr>
      </w:pPr>
      <w:r w:rsidRPr="5C13A47C">
        <w:rPr>
          <w:rFonts w:ascii="Aptos" w:eastAsia="Aptos" w:hAnsi="Aptos" w:cs="Aptos"/>
          <w:i/>
        </w:rPr>
        <w:t>Forced perspective</w:t>
      </w:r>
      <w:r w:rsidR="25672895" w:rsidRPr="6A31513F">
        <w:rPr>
          <w:rFonts w:ascii="Aptos" w:eastAsia="Aptos" w:hAnsi="Aptos" w:cs="Aptos"/>
        </w:rPr>
        <w:t>:</w:t>
      </w:r>
      <w:r w:rsidR="00E21A5D" w:rsidRPr="6A31513F">
        <w:rPr>
          <w:rFonts w:ascii="Aptos" w:eastAsia="Aptos" w:hAnsi="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5EEA2D3A" w:rsidRPr="6A31513F">
        <w:rPr>
          <w:rFonts w:ascii="Aptos" w:eastAsia="Aptos" w:hAnsi="Aptos" w:cs="Aptos"/>
        </w:rPr>
        <w:t xml:space="preserve">The forced perspective illusion </w:t>
      </w:r>
      <w:r w:rsidR="38FC1278" w:rsidRPr="6A31513F">
        <w:rPr>
          <w:rFonts w:ascii="Aptos" w:eastAsia="Aptos" w:hAnsi="Aptos" w:cs="Aptos"/>
        </w:rPr>
        <w:t>tricks</w:t>
      </w:r>
      <w:r w:rsidR="4456BF17" w:rsidRPr="6A31513F">
        <w:rPr>
          <w:rFonts w:ascii="Aptos" w:eastAsia="Aptos" w:hAnsi="Aptos" w:cs="Aptos"/>
        </w:rPr>
        <w:t xml:space="preserve"> </w:t>
      </w:r>
      <w:r w:rsidR="5EEA2D3A" w:rsidRPr="6A31513F">
        <w:rPr>
          <w:rFonts w:ascii="Aptos" w:eastAsia="Aptos" w:hAnsi="Aptos" w:cs="Aptos"/>
        </w:rPr>
        <w:t xml:space="preserve">this aspect of visual perception through the strategic placement of objects and the </w:t>
      </w:r>
      <w:r w:rsidR="6B515BC3" w:rsidRPr="6A31513F">
        <w:rPr>
          <w:rFonts w:ascii="Aptos" w:eastAsia="Aptos" w:hAnsi="Aptos" w:cs="Aptos"/>
        </w:rPr>
        <w:t>viewing</w:t>
      </w:r>
      <w:r w:rsidR="5EEA2D3A" w:rsidRPr="6A31513F">
        <w:rPr>
          <w:rFonts w:ascii="Aptos" w:eastAsia="Aptos" w:hAnsi="Aptos" w:cs="Aptos"/>
        </w:rPr>
        <w:t xml:space="preserve"> angle to make items appear larger</w:t>
      </w:r>
      <w:r w:rsidR="0EBD1816" w:rsidRPr="6A31513F">
        <w:rPr>
          <w:rFonts w:ascii="Aptos" w:eastAsia="Aptos" w:hAnsi="Aptos" w:cs="Aptos"/>
        </w:rPr>
        <w:t xml:space="preserve"> or </w:t>
      </w:r>
      <w:r w:rsidR="5EEA2D3A" w:rsidRPr="6A31513F">
        <w:rPr>
          <w:rFonts w:ascii="Aptos" w:eastAsia="Aptos" w:hAnsi="Aptos" w:cs="Aptos"/>
        </w:rPr>
        <w:t>smaller</w:t>
      </w:r>
      <w:r w:rsidR="7FF296BF" w:rsidRPr="6A31513F">
        <w:rPr>
          <w:rFonts w:ascii="Aptos" w:eastAsia="Aptos" w:hAnsi="Aptos" w:cs="Aptos"/>
        </w:rPr>
        <w:t xml:space="preserve">, </w:t>
      </w:r>
      <w:r w:rsidR="0AC1E112" w:rsidRPr="6A31513F">
        <w:rPr>
          <w:rFonts w:ascii="Aptos" w:eastAsia="Aptos" w:hAnsi="Aptos" w:cs="Aptos"/>
        </w:rPr>
        <w:t>or at different distances</w:t>
      </w:r>
      <w:r w:rsidR="2922053E" w:rsidRPr="6A31513F">
        <w:rPr>
          <w:rFonts w:ascii="Aptos" w:eastAsia="Aptos" w:hAnsi="Aptos" w:cs="Aptos"/>
        </w:rPr>
        <w:t xml:space="preserve">, </w:t>
      </w:r>
      <w:r w:rsidR="5EEA2D3A" w:rsidRPr="6A31513F">
        <w:rPr>
          <w:rFonts w:ascii="Aptos" w:eastAsia="Aptos" w:hAnsi="Aptos" w:cs="Aptos"/>
        </w:rPr>
        <w:t>than they actually are.</w:t>
      </w:r>
      <w:r w:rsidR="797474EA" w:rsidRPr="6A31513F">
        <w:rPr>
          <w:rFonts w:ascii="Aptos" w:eastAsia="Aptos" w:hAnsi="Aptos" w:cs="Aptos"/>
        </w:rPr>
        <w:t xml:space="preserve"> </w:t>
      </w:r>
      <w:r w:rsidR="03FEADC6">
        <w:t>I</w:t>
      </w:r>
      <w:r w:rsidR="00E21A5D" w:rsidRPr="6A31513F">
        <w:rPr>
          <w:rFonts w:ascii="Aptos" w:eastAsia="Aptos" w:hAnsi="Aptos" w:cs="Aptos"/>
        </w:rPr>
        <w:t xml:space="preserve">n </w:t>
      </w:r>
      <w:r w:rsidR="00E21A5D" w:rsidRPr="6A31513F">
        <w:rPr>
          <w:rFonts w:ascii="Aptos" w:eastAsia="Aptos" w:hAnsi="Aptos" w:cs="Aptos"/>
          <w:b/>
          <w:bCs/>
          <w:i/>
          <w:iCs/>
        </w:rPr>
        <w:t>The Lord of the Rings</w:t>
      </w:r>
      <w:r w:rsidR="06D54E53" w:rsidRPr="6A31513F">
        <w:rPr>
          <w:rFonts w:ascii="Aptos" w:eastAsia="Aptos" w:hAnsi="Aptos" w:cs="Aptos"/>
          <w:i/>
          <w:iCs/>
        </w:rPr>
        <w:t xml:space="preserve"> </w:t>
      </w:r>
      <w:r w:rsidR="06D54E53" w:rsidRPr="6A31513F">
        <w:rPr>
          <w:rFonts w:ascii="Aptos" w:eastAsia="Aptos" w:hAnsi="Aptos" w:cs="Aptos"/>
        </w:rPr>
        <w:t>films</w:t>
      </w:r>
      <w:r w:rsidR="00430F23" w:rsidRPr="6A31513F">
        <w:rPr>
          <w:rFonts w:ascii="Aptos" w:eastAsia="Aptos" w:hAnsi="Aptos" w:cs="Aptos"/>
        </w:rPr>
        <w:t>,</w:t>
      </w:r>
      <w:r w:rsidR="00E21A5D" w:rsidRPr="6A31513F">
        <w:rPr>
          <w:rFonts w:ascii="Aptos" w:eastAsia="Aptos" w:hAnsi="Aptos" w:cs="Aptos"/>
        </w:rPr>
        <w:t xml:space="preserve"> </w:t>
      </w:r>
      <w:r w:rsidR="7A90C8BE" w:rsidRPr="6A31513F">
        <w:rPr>
          <w:rFonts w:ascii="Aptos" w:eastAsia="Aptos" w:hAnsi="Aptos" w:cs="Aptos"/>
        </w:rPr>
        <w:t xml:space="preserve">director </w:t>
      </w:r>
      <w:r w:rsidR="00E21A5D" w:rsidRPr="5C13A47C">
        <w:rPr>
          <w:rFonts w:ascii="Aptos" w:eastAsia="Aptos" w:hAnsi="Aptos" w:cs="Aptos"/>
          <w:i/>
        </w:rPr>
        <w:t>Peter Jackson</w:t>
      </w:r>
      <w:r w:rsidR="00E21A5D" w:rsidRPr="6A31513F">
        <w:rPr>
          <w:rFonts w:ascii="Aptos" w:eastAsia="Aptos" w:hAnsi="Aptos" w:cs="Aptos"/>
        </w:rPr>
        <w:t xml:space="preserve"> offset actors in depth </w:t>
      </w:r>
      <w:r w:rsidR="001E3A13">
        <w:rPr>
          <w:rFonts w:ascii="Aptos" w:eastAsia="Aptos" w:hAnsi="Aptos" w:cs="Aptos"/>
        </w:rPr>
        <w:t>but</w:t>
      </w:r>
      <w:r w:rsidR="00E21A5D" w:rsidRPr="6A31513F">
        <w:rPr>
          <w:rFonts w:ascii="Aptos" w:eastAsia="Aptos" w:hAnsi="Aptos" w:cs="Aptos"/>
        </w:rPr>
        <w:t xml:space="preserve"> hid </w:t>
      </w:r>
      <w:r w:rsidR="6BEF5B2B" w:rsidRPr="6A31513F">
        <w:rPr>
          <w:rFonts w:ascii="Aptos" w:eastAsia="Aptos" w:hAnsi="Aptos" w:cs="Aptos"/>
        </w:rPr>
        <w:t>th</w:t>
      </w:r>
      <w:r w:rsidR="00F815B4">
        <w:rPr>
          <w:rFonts w:ascii="Aptos" w:eastAsia="Aptos" w:hAnsi="Aptos" w:cs="Aptos"/>
        </w:rPr>
        <w:t>is</w:t>
      </w:r>
      <w:r w:rsidR="0A8C14AA" w:rsidRPr="6A31513F">
        <w:rPr>
          <w:rFonts w:ascii="Aptos" w:eastAsia="Aptos" w:hAnsi="Aptos" w:cs="Aptos"/>
        </w:rPr>
        <w:t xml:space="preserve"> </w:t>
      </w:r>
      <w:r w:rsidR="00F815B4">
        <w:rPr>
          <w:rFonts w:ascii="Aptos" w:eastAsia="Aptos" w:hAnsi="Aptos" w:cs="Aptos"/>
        </w:rPr>
        <w:t>difference</w:t>
      </w:r>
      <w:r w:rsidR="0A8C14AA" w:rsidRPr="6A31513F">
        <w:rPr>
          <w:rFonts w:ascii="Aptos" w:eastAsia="Aptos" w:hAnsi="Aptos" w:cs="Aptos"/>
        </w:rPr>
        <w:t xml:space="preserve"> </w:t>
      </w:r>
      <w:r w:rsidR="00E21A5D" w:rsidRPr="6A31513F">
        <w:rPr>
          <w:rFonts w:ascii="Aptos" w:eastAsia="Aptos" w:hAnsi="Aptos" w:cs="Aptos"/>
        </w:rPr>
        <w:t xml:space="preserve">with </w:t>
      </w:r>
      <w:r w:rsidR="76A15DDA" w:rsidRPr="6A31513F">
        <w:rPr>
          <w:rFonts w:ascii="Aptos" w:eastAsia="Aptos" w:hAnsi="Aptos" w:cs="Aptos"/>
        </w:rPr>
        <w:t xml:space="preserve">carefully </w:t>
      </w:r>
      <w:r w:rsidR="00E21A5D" w:rsidRPr="6A31513F">
        <w:rPr>
          <w:rFonts w:ascii="Aptos" w:eastAsia="Aptos" w:hAnsi="Aptos" w:cs="Aptos"/>
        </w:rPr>
        <w:t>duplicate</w:t>
      </w:r>
      <w:r w:rsidR="73C277B1" w:rsidRPr="6A31513F">
        <w:rPr>
          <w:rFonts w:ascii="Aptos" w:eastAsia="Aptos" w:hAnsi="Aptos" w:cs="Aptos"/>
        </w:rPr>
        <w:t>d</w:t>
      </w:r>
      <w:r w:rsidR="00E21A5D" w:rsidRPr="6A31513F">
        <w:rPr>
          <w:rFonts w:ascii="Aptos" w:eastAsia="Aptos" w:hAnsi="Aptos" w:cs="Aptos"/>
        </w:rPr>
        <w:t xml:space="preserve"> props</w:t>
      </w:r>
      <w:r w:rsidR="67414EDD" w:rsidRPr="6A31513F">
        <w:rPr>
          <w:rFonts w:ascii="Aptos" w:eastAsia="Aptos" w:hAnsi="Aptos" w:cs="Aptos"/>
        </w:rPr>
        <w:t xml:space="preserve"> to make hobbits appear half-sized</w:t>
      </w:r>
      <w:r w:rsidR="2FF01D4E" w:rsidRPr="6A31513F">
        <w:rPr>
          <w:rFonts w:ascii="Aptos" w:eastAsia="Aptos" w:hAnsi="Aptos" w:cs="Aptos"/>
        </w:rPr>
        <w:t>.</w:t>
      </w:r>
      <w:r w:rsidR="0C01CA9C" w:rsidRPr="6A31513F">
        <w:rPr>
          <w:rFonts w:ascii="Aptos" w:eastAsia="Aptos" w:hAnsi="Aptos" w:cs="Aptos"/>
        </w:rPr>
        <w:t xml:space="preserve"> T</w:t>
      </w:r>
      <w:r w:rsidR="260449C8" w:rsidRPr="6A31513F">
        <w:rPr>
          <w:rFonts w:ascii="Aptos" w:eastAsia="Aptos" w:hAnsi="Aptos" w:cs="Aptos"/>
        </w:rPr>
        <w:t xml:space="preserve">he hobbit character would sit </w:t>
      </w:r>
      <w:r w:rsidR="7F06C2C5" w:rsidRPr="6A31513F">
        <w:rPr>
          <w:rFonts w:ascii="Aptos" w:eastAsia="Aptos" w:hAnsi="Aptos" w:cs="Aptos"/>
        </w:rPr>
        <w:t>further away from the camera than the non-hobbit</w:t>
      </w:r>
      <w:r w:rsidR="00E21A5D" w:rsidRPr="6A31513F">
        <w:rPr>
          <w:rFonts w:ascii="Aptos" w:eastAsia="Aptos" w:hAnsi="Aptos" w:cs="Aptos"/>
        </w:rPr>
        <w:t xml:space="preserve">, </w:t>
      </w:r>
      <w:r w:rsidR="356FB1AA" w:rsidRPr="6A31513F">
        <w:rPr>
          <w:rFonts w:ascii="Aptos" w:eastAsia="Aptos" w:hAnsi="Aptos" w:cs="Aptos"/>
        </w:rPr>
        <w:t xml:space="preserve">with props such as </w:t>
      </w:r>
      <w:r w:rsidR="00E21A5D" w:rsidRPr="6A31513F">
        <w:rPr>
          <w:rFonts w:ascii="Aptos" w:eastAsia="Aptos" w:hAnsi="Aptos" w:cs="Aptos"/>
        </w:rPr>
        <w:t>bench</w:t>
      </w:r>
      <w:r w:rsidR="18D34452" w:rsidRPr="6A31513F">
        <w:rPr>
          <w:rFonts w:ascii="Aptos" w:eastAsia="Aptos" w:hAnsi="Aptos" w:cs="Aptos"/>
        </w:rPr>
        <w:t>es</w:t>
      </w:r>
      <w:r w:rsidR="00E21A5D" w:rsidRPr="6A31513F">
        <w:rPr>
          <w:rFonts w:ascii="Aptos" w:eastAsia="Aptos" w:hAnsi="Aptos" w:cs="Aptos"/>
        </w:rPr>
        <w:t xml:space="preserve"> and table</w:t>
      </w:r>
      <w:r w:rsidR="0B894AB1" w:rsidRPr="6A31513F">
        <w:rPr>
          <w:rFonts w:ascii="Aptos" w:eastAsia="Aptos" w:hAnsi="Aptos" w:cs="Aptos"/>
        </w:rPr>
        <w:t>s</w:t>
      </w:r>
      <w:r w:rsidR="00E21A5D" w:rsidRPr="6A31513F">
        <w:rPr>
          <w:rFonts w:ascii="Aptos" w:eastAsia="Aptos" w:hAnsi="Aptos" w:cs="Aptos"/>
        </w:rPr>
        <w:t xml:space="preserve"> merg</w:t>
      </w:r>
      <w:r w:rsidR="2EF92BB1" w:rsidRPr="6A31513F">
        <w:rPr>
          <w:rFonts w:ascii="Aptos" w:eastAsia="Aptos" w:hAnsi="Aptos" w:cs="Aptos"/>
        </w:rPr>
        <w:t>ing</w:t>
      </w:r>
      <w:r w:rsidR="00E21A5D" w:rsidRPr="6A31513F">
        <w:rPr>
          <w:rFonts w:ascii="Aptos" w:eastAsia="Aptos" w:hAnsi="Aptos" w:cs="Aptos"/>
        </w:rPr>
        <w:t xml:space="preserve"> flawlessly in camera</w:t>
      </w:r>
      <w:r w:rsidR="7C37BC21" w:rsidRPr="6A31513F">
        <w:rPr>
          <w:rFonts w:ascii="Aptos" w:eastAsia="Aptos" w:hAnsi="Aptos" w:cs="Aptos"/>
        </w:rPr>
        <w:t xml:space="preserve"> to hide the cues that would normally help us notice these differences in depth. </w:t>
      </w:r>
      <w:r w:rsidR="4ADF8001" w:rsidRPr="6A31513F">
        <w:rPr>
          <w:rFonts w:ascii="Aptos" w:eastAsia="Aptos" w:hAnsi="Aptos" w:cs="Aptos"/>
        </w:rPr>
        <w:t>T</w:t>
      </w:r>
      <w:r w:rsidR="56D52EFE" w:rsidRPr="6A31513F">
        <w:rPr>
          <w:rFonts w:ascii="Aptos" w:eastAsia="Aptos" w:hAnsi="Aptos" w:cs="Aptos"/>
        </w:rPr>
        <w:t>his</w:t>
      </w:r>
      <w:r w:rsidR="7C37BC21" w:rsidRPr="6A31513F">
        <w:rPr>
          <w:rFonts w:ascii="Aptos" w:eastAsia="Aptos" w:hAnsi="Aptos" w:cs="Aptos"/>
        </w:rPr>
        <w:t xml:space="preserve"> way, </w:t>
      </w:r>
      <w:r w:rsidR="0DBE2CF5" w:rsidRPr="6A31513F">
        <w:rPr>
          <w:rFonts w:ascii="Aptos" w:eastAsia="Aptos" w:hAnsi="Aptos" w:cs="Aptos"/>
        </w:rPr>
        <w:t xml:space="preserve">the actors’ </w:t>
      </w:r>
      <w:r w:rsidR="00E21A5D" w:rsidRPr="6A31513F">
        <w:rPr>
          <w:rFonts w:ascii="Aptos" w:eastAsia="Aptos" w:hAnsi="Aptos" w:cs="Aptos"/>
        </w:rPr>
        <w:t xml:space="preserve">scale </w:t>
      </w:r>
      <w:r w:rsidR="32E0FF26" w:rsidRPr="6A31513F">
        <w:rPr>
          <w:rFonts w:ascii="Aptos" w:eastAsia="Aptos" w:hAnsi="Aptos" w:cs="Aptos"/>
        </w:rPr>
        <w:t xml:space="preserve">was </w:t>
      </w:r>
      <w:r w:rsidR="00E21A5D" w:rsidRPr="6A31513F">
        <w:rPr>
          <w:rFonts w:ascii="Aptos" w:eastAsia="Aptos" w:hAnsi="Aptos" w:cs="Aptos"/>
        </w:rPr>
        <w:t xml:space="preserve">changed </w:t>
      </w:r>
      <w:r w:rsidR="3695FC82" w:rsidRPr="6A31513F">
        <w:rPr>
          <w:rFonts w:ascii="Aptos" w:eastAsia="Aptos" w:hAnsi="Aptos" w:cs="Aptos"/>
        </w:rPr>
        <w:t xml:space="preserve">via </w:t>
      </w:r>
      <w:r w:rsidR="00E21A5D" w:rsidRPr="6A31513F">
        <w:rPr>
          <w:rFonts w:ascii="Aptos" w:eastAsia="Aptos" w:hAnsi="Aptos" w:cs="Aptos"/>
        </w:rPr>
        <w:t xml:space="preserve">optics, not </w:t>
      </w:r>
      <w:r w:rsidR="1C3CBEB4" w:rsidRPr="5C13A47C">
        <w:rPr>
          <w:rFonts w:ascii="Aptos" w:eastAsia="Aptos" w:hAnsi="Aptos" w:cs="Aptos"/>
        </w:rPr>
        <w:t xml:space="preserve">in </w:t>
      </w:r>
      <w:r w:rsidR="00E21A5D" w:rsidRPr="6A31513F">
        <w:rPr>
          <w:rFonts w:ascii="Aptos" w:eastAsia="Aptos" w:hAnsi="Aptos" w:cs="Aptos"/>
        </w:rPr>
        <w:t>post-production</w:t>
      </w:r>
      <w:r w:rsidR="00AF79E3" w:rsidRPr="6A31513F">
        <w:rPr>
          <w:rFonts w:ascii="Aptos" w:eastAsia="Aptos" w:hAnsi="Aptos" w:cs="Aptos"/>
        </w:rPr>
        <w:t>.</w:t>
      </w:r>
    </w:p>
    <w:p w14:paraId="64E248F9" w14:textId="26965926" w:rsidR="00C02055" w:rsidRDefault="00C02055" w:rsidP="044B0010">
      <w:pPr>
        <w:spacing w:after="0"/>
        <w:rPr>
          <w:rFonts w:ascii="Aptos" w:eastAsia="Aptos" w:hAnsi="Aptos" w:cs="Aptos"/>
        </w:rPr>
      </w:pPr>
    </w:p>
    <w:p w14:paraId="68E60C0D" w14:textId="29CC1797" w:rsidR="005D1289" w:rsidRDefault="006265F9" w:rsidP="00F6457C">
      <w:pPr>
        <w:pStyle w:val="ListParagraph"/>
        <w:numPr>
          <w:ilvl w:val="0"/>
          <w:numId w:val="7"/>
        </w:numPr>
      </w:pPr>
      <w:r w:rsidRPr="5C13A47C">
        <w:rPr>
          <w:i/>
        </w:rPr>
        <w:t>Hollow-</w:t>
      </w:r>
      <w:r w:rsidR="00944D34" w:rsidRPr="5C13A47C">
        <w:rPr>
          <w:i/>
        </w:rPr>
        <w:t>face</w:t>
      </w:r>
      <w:r w:rsidRPr="5C13A47C">
        <w:rPr>
          <w:i/>
        </w:rPr>
        <w:t xml:space="preserve"> illusion</w:t>
      </w:r>
      <w:r w:rsidR="526E32F5">
        <w:t>:</w:t>
      </w:r>
      <w:r>
        <w:t xml:space="preserve"> A</w:t>
      </w:r>
      <w:r w:rsidR="00F34F1B">
        <w:t>n inverted (</w:t>
      </w:r>
      <w:r>
        <w:t>concave</w:t>
      </w:r>
      <w:r w:rsidR="00F34F1B">
        <w:t>)</w:t>
      </w:r>
      <w:r>
        <w:t xml:space="preserve"> face mask, viewed from the front, is </w:t>
      </w:r>
      <w:r w:rsidR="00C9523C">
        <w:t xml:space="preserve">interpreted as </w:t>
      </w:r>
      <w:r>
        <w:t>a normal face that eerily appears to track the observer as they move</w:t>
      </w:r>
      <w:r w:rsidR="00C9523C">
        <w:t>. T</w:t>
      </w:r>
      <w:r>
        <w:t xml:space="preserve">he illusion works under modest lighting and </w:t>
      </w:r>
      <w:r w:rsidR="00157331">
        <w:t xml:space="preserve">when viewed </w:t>
      </w:r>
      <w:r w:rsidR="001D02B7">
        <w:t xml:space="preserve">from </w:t>
      </w:r>
      <w:r w:rsidR="00157331">
        <w:t>1.3m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N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Content>
          <w:r w:rsidR="005D77A3" w:rsidRPr="0691484D">
            <w:rPr>
              <w:rFonts w:ascii="Aptos" w:eastAsia="Aptos" w:hAnsi="Aptos" w:cs="Aptos"/>
              <w:color w:val="000000" w:themeColor="text1"/>
              <w:vertAlign w:val="superscript"/>
            </w:rPr>
            <w:t>86</w:t>
          </w:r>
        </w:sdtContent>
      </w:sdt>
      <w:r w:rsidR="00157331">
        <w:t xml:space="preserve"> </w:t>
      </w:r>
      <w:r w:rsidR="00F86015">
        <w:t>and beyond</w:t>
      </w:r>
      <w:r>
        <w:t xml:space="preserve">, making it a low-cost way to add </w:t>
      </w:r>
      <w:r w:rsidR="35549C77">
        <w:t xml:space="preserve">an </w:t>
      </w:r>
      <w:r>
        <w:t>unsettling</w:t>
      </w:r>
      <w:r w:rsidR="00492450">
        <w:t xml:space="preserve"> </w:t>
      </w:r>
      <w:r>
        <w:t>presence to galleries or stage backdrops.</w:t>
      </w:r>
    </w:p>
    <w:p w14:paraId="34515ECA" w14:textId="77777777" w:rsidR="005D1289" w:rsidRDefault="005D1289" w:rsidP="005D1289">
      <w:pPr>
        <w:pStyle w:val="ListParagraph"/>
      </w:pPr>
    </w:p>
    <w:p w14:paraId="3F8AE68D" w14:textId="4E48E5F0" w:rsidR="005D1289" w:rsidRDefault="006265F9" w:rsidP="00F6457C">
      <w:pPr>
        <w:pStyle w:val="ListParagraph"/>
        <w:numPr>
          <w:ilvl w:val="0"/>
          <w:numId w:val="7"/>
        </w:numPr>
      </w:pPr>
      <w:r w:rsidRPr="549E5C04">
        <w:rPr>
          <w:i/>
        </w:rPr>
        <w:t xml:space="preserve">Pepper’s </w:t>
      </w:r>
      <w:r w:rsidR="351E4C1F" w:rsidRPr="549E5C04">
        <w:rPr>
          <w:i/>
        </w:rPr>
        <w:t>g</w:t>
      </w:r>
      <w:r w:rsidRPr="549E5C04">
        <w:rPr>
          <w:i/>
        </w:rPr>
        <w:t>host</w:t>
      </w:r>
      <w:r w:rsidR="4E69F6B4" w:rsidRPr="549E5C04">
        <w:rPr>
          <w:i/>
        </w:rPr>
        <w:t>:</w:t>
      </w:r>
      <w:r w:rsidRPr="549E5C04">
        <w:rPr>
          <w:i/>
        </w:rPr>
        <w:t xml:space="preserve"> </w:t>
      </w:r>
      <w:r>
        <w:t xml:space="preserve">An angled sheet of glass </w:t>
      </w:r>
      <w:r w:rsidR="31FA1031">
        <w:t xml:space="preserve">can be </w:t>
      </w:r>
      <w:r w:rsidR="0FD581A4">
        <w:t>positioned</w:t>
      </w:r>
      <w:r w:rsidR="31FA1031">
        <w:t xml:space="preserve"> to </w:t>
      </w:r>
      <w:r>
        <w:t xml:space="preserve">reflect a hidden, brightly lit performer or </w:t>
      </w:r>
      <w:r w:rsidR="7AF5DC76">
        <w:t xml:space="preserve">projection, </w:t>
      </w:r>
      <w:r w:rsidR="6FB7071A">
        <w:t>creating the illusion of a</w:t>
      </w:r>
      <w:r>
        <w:t xml:space="preserve"> lifelike </w:t>
      </w:r>
      <w:r w:rsidRPr="549E5C04">
        <w:rPr>
          <w:i/>
          <w:iCs/>
        </w:rPr>
        <w:t>ghost</w:t>
      </w:r>
      <w:r w:rsidR="5F24584F" w:rsidRPr="549E5C04">
        <w:rPr>
          <w:i/>
        </w:rPr>
        <w:t xml:space="preserve"> </w:t>
      </w:r>
      <w:r w:rsidR="67693F29">
        <w:t xml:space="preserve">appearing </w:t>
      </w:r>
      <w:r>
        <w:t xml:space="preserve">among live </w:t>
      </w:r>
      <w:r w:rsidR="5D1121B3">
        <w:t xml:space="preserve">on-stage </w:t>
      </w:r>
      <w:r>
        <w:t xml:space="preserve">actors. From Victorian parlour tricks to </w:t>
      </w:r>
      <w:r w:rsidR="2AC57940">
        <w:t>the present day</w:t>
      </w:r>
      <w:r>
        <w:t xml:space="preserve">, </w:t>
      </w:r>
      <w:r w:rsidR="4028F0CD">
        <w:t xml:space="preserve">this technique has been </w:t>
      </w:r>
      <w:r w:rsidR="006262F7">
        <w:t>key to</w:t>
      </w:r>
      <w:r>
        <w:t xml:space="preserve"> hologram-style stagecraft</w:t>
      </w:r>
      <w:sdt>
        <w:sdtPr>
          <w:rPr>
            <w:rFonts w:ascii="Aptos" w:hAnsi="Aptos"/>
            <w:color w:val="000000" w:themeColor="text1"/>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N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Content>
          <w:r w:rsidR="005D77A3" w:rsidRPr="0691484D">
            <w:rPr>
              <w:rFonts w:ascii="Aptos" w:eastAsia="Aptos" w:hAnsi="Aptos" w:cs="Aptos"/>
              <w:color w:val="000000" w:themeColor="text1"/>
              <w:vertAlign w:val="superscript"/>
            </w:rPr>
            <w:t>87</w:t>
          </w:r>
        </w:sdtContent>
      </w:sdt>
      <w:r>
        <w:t>.</w:t>
      </w:r>
    </w:p>
    <w:p w14:paraId="404F2CAF" w14:textId="33DD47B1" w:rsidR="003D5503" w:rsidRDefault="003D5503" w:rsidP="003D5503">
      <w:pPr>
        <w:pStyle w:val="ListParagraph"/>
      </w:pPr>
    </w:p>
    <w:p w14:paraId="4B81F7D1" w14:textId="157F2B57" w:rsidR="00DE727E" w:rsidRDefault="006265F9" w:rsidP="00F6457C">
      <w:pPr>
        <w:pStyle w:val="ListParagraph"/>
        <w:numPr>
          <w:ilvl w:val="0"/>
          <w:numId w:val="7"/>
        </w:numPr>
      </w:pPr>
      <w:r w:rsidRPr="549E5C04">
        <w:rPr>
          <w:i/>
        </w:rPr>
        <w:t>Illusory contours</w:t>
      </w:r>
      <w:r w:rsidR="079B7687" w:rsidRPr="549E5C04">
        <w:rPr>
          <w:i/>
        </w:rPr>
        <w:t>:</w:t>
      </w:r>
      <w:r>
        <w:t xml:space="preserve"> </w:t>
      </w:r>
      <w:r w:rsidR="08938640">
        <w:t xml:space="preserve">The </w:t>
      </w:r>
      <w:r>
        <w:t xml:space="preserve">brain </w:t>
      </w:r>
      <w:r w:rsidR="0FEA8B73">
        <w:t xml:space="preserve">often </w:t>
      </w:r>
      <w:r w:rsidR="0FEA8B73" w:rsidRPr="549E5C04">
        <w:rPr>
          <w:i/>
        </w:rPr>
        <w:t xml:space="preserve">fills </w:t>
      </w:r>
      <w:r w:rsidR="0FEA8B73" w:rsidRPr="549E5C04">
        <w:rPr>
          <w:i/>
          <w:iCs/>
        </w:rPr>
        <w:t>in</w:t>
      </w:r>
      <w:r w:rsidR="0FEA8B73" w:rsidRPr="549E5C04">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r>
        <w:fldChar w:fldCharType="begin"/>
      </w:r>
      <w:r>
        <w:instrText xml:space="preserve"> REF _Ref224718902 \h </w:instrText>
      </w:r>
      <w:r>
        <w:fldChar w:fldCharType="separate"/>
      </w:r>
      <w:r w:rsidR="1678D1AB">
        <w:t>th</w:t>
      </w:r>
      <w:r>
        <w:fldChar w:fldCharType="end"/>
      </w:r>
      <w:r w:rsidR="1678D1AB">
        <w:t>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14:paraId="1046B24A" w14:textId="77777777" w:rsidR="00C95260" w:rsidRDefault="4E8DB46B" w:rsidP="006D66B9">
      <w:pPr>
        <w:keepNext/>
        <w:jc w:val="center"/>
      </w:pPr>
      <w:r>
        <w:rPr>
          <w:noProof/>
        </w:rPr>
        <w:drawing>
          <wp:inline distT="0" distB="0" distL="0" distR="0" wp14:anchorId="1101170C" wp14:editId="00A8ED1E">
            <wp:extent cx="1990726" cy="1990726"/>
            <wp:effectExtent l="0" t="0" r="0" b="0"/>
            <wp:docPr id="655551542" name="Picture 655551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14:paraId="0BAE4BE5" w14:textId="78123747" w:rsidR="00DE727E" w:rsidRDefault="6D249B4F" w:rsidP="73805CC3">
      <w:pPr>
        <w:pStyle w:val="Caption"/>
      </w:pPr>
      <w:r w:rsidRPr="73805CC3">
        <w:rPr>
          <w:b/>
          <w:bCs/>
          <w:i/>
          <w:iCs/>
        </w:rPr>
        <w:t>Illusory triangle:</w:t>
      </w:r>
      <w:r w:rsidR="00C95260">
        <w:t xml:space="preserve"> Three pac-</w:t>
      </w:r>
      <w:r w:rsidR="7E3D677C" w:rsidRPr="73805CC3">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1">
        <w:r w:rsidR="001A658B" w:rsidRPr="47AAA167">
          <w:rPr>
            <w:rStyle w:val="Hyperlink"/>
          </w:rPr>
          <w:t>Fibonacci</w:t>
        </w:r>
      </w:hyperlink>
      <w:r w:rsidR="355A558D">
        <w:t xml:space="preserve">, </w:t>
      </w:r>
      <w:r w:rsidR="001A658B">
        <w:t>2007</w:t>
      </w:r>
      <w:r w:rsidR="666A2790">
        <w:t>,</w:t>
      </w:r>
      <w:commentRangeStart w:id="161"/>
      <w:r w:rsidR="3756C5FC">
        <w:t xml:space="preserve"> </w:t>
      </w:r>
      <w:r w:rsidR="00085F17">
        <w:t>CC BY-SA 3.0</w:t>
      </w:r>
      <w:r w:rsidR="001A658B">
        <w:t>.</w:t>
      </w:r>
      <w:commentRangeEnd w:id="161"/>
      <w:r>
        <w:rPr>
          <w:rStyle w:val="CommentReference"/>
          <w:sz w:val="20"/>
          <w:szCs w:val="20"/>
        </w:rPr>
        <w:commentReference w:id="161"/>
      </w:r>
    </w:p>
    <w:p w14:paraId="05A2F6F7" w14:textId="3F008FB9" w:rsidR="00967F98" w:rsidRDefault="32613084" w:rsidP="1898712A">
      <w:pPr>
        <w:pStyle w:val="Heading2"/>
        <w:rPr>
          <w:rFonts w:ascii="Aptos" w:eastAsia="Aptos" w:hAnsi="Aptos" w:cs="Aptos"/>
        </w:rPr>
      </w:pPr>
      <w:bookmarkStart w:id="163" w:name="_Toc726429424"/>
      <w:r>
        <w:t xml:space="preserve">Inclusion </w:t>
      </w:r>
      <w:r w:rsidR="5043AC30">
        <w:t>c</w:t>
      </w:r>
      <w:r>
        <w:t>onsiderations</w:t>
      </w:r>
      <w:bookmarkEnd w:id="163"/>
    </w:p>
    <w:p w14:paraId="1741055B" w14:textId="4E544C32" w:rsidR="00896CBC" w:rsidRDefault="78B9DD53" w:rsidP="1898712A">
      <w:pPr>
        <w:pStyle w:val="Heading3"/>
      </w:pPr>
      <w:bookmarkStart w:id="164" w:name="_Toc116092330"/>
      <w:r>
        <w:t xml:space="preserve">Colour </w:t>
      </w:r>
      <w:r w:rsidR="4812BEE5">
        <w:t>b</w:t>
      </w:r>
      <w:r>
        <w:t xml:space="preserve">lindness and </w:t>
      </w:r>
      <w:r w:rsidR="5B6C4969">
        <w:t>l</w:t>
      </w:r>
      <w:r>
        <w:t xml:space="preserve">ow </w:t>
      </w:r>
      <w:r w:rsidR="323FCAFD">
        <w:t>v</w:t>
      </w:r>
      <w:r>
        <w:t>ision</w:t>
      </w:r>
      <w:bookmarkEnd w:id="164"/>
      <w:r>
        <w:t xml:space="preserve"> </w:t>
      </w:r>
    </w:p>
    <w:p w14:paraId="7703EC37" w14:textId="4C440E2D" w:rsidR="00967F98" w:rsidRPr="00896CBC" w:rsidRDefault="14437108" w:rsidP="00896CBC">
      <w:pPr>
        <w:spacing w:before="240" w:after="240" w:line="259" w:lineRule="auto"/>
      </w:pPr>
      <w:r>
        <w:t>Roughly 1 in 12 men and 1 in 200 women experience some form of colour blindness</w:t>
      </w:r>
      <w:sdt>
        <w:sdtPr>
          <w:rPr>
            <w:rFonts w:ascii="Aptos" w:hAnsi="Aptos"/>
            <w:color w:val="000000"/>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O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88</w:t>
          </w:r>
        </w:sdtContent>
      </w:sdt>
      <w:r w:rsidR="00ED51E8">
        <w:t xml:space="preserve"> </w:t>
      </w:r>
      <w:r w:rsidR="39A89578">
        <w:t xml:space="preserve">worldwide. </w:t>
      </w:r>
      <w:r w:rsidR="03744760">
        <w:t xml:space="preserve"> </w:t>
      </w:r>
      <w:r w:rsidR="3C868D1D">
        <w:t xml:space="preserve">In the </w:t>
      </w:r>
      <w:r>
        <w:t>UK</w:t>
      </w:r>
      <w:r w:rsidR="2F4DD887">
        <w:t xml:space="preserve">, </w:t>
      </w:r>
      <w:r>
        <w:t xml:space="preserve">1 in 5 people will </w:t>
      </w:r>
      <w:r w:rsidR="356BA240">
        <w:t>experience sight loss at some point</w:t>
      </w:r>
      <w:sdt>
        <w:sdtPr>
          <w:rPr>
            <w:rFonts w:ascii="Aptos" w:hAnsi="Aptos"/>
            <w:color w:val="000000"/>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4O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89</w:t>
          </w:r>
        </w:sdtContent>
      </w:sdt>
      <w:r w:rsidR="03744760">
        <w:t>.</w:t>
      </w:r>
      <w:r>
        <w:t xml:space="preserve"> To </w:t>
      </w:r>
      <w:r w:rsidR="766BE057">
        <w:t xml:space="preserve">support greater </w:t>
      </w:r>
      <w:r w:rsidR="03744760">
        <w:t>inclusi</w:t>
      </w:r>
      <w:r w:rsidR="7A57A051">
        <w:t>vity</w:t>
      </w:r>
      <w:r>
        <w:t xml:space="preserve">, </w:t>
      </w:r>
      <w:r w:rsidR="7C76D323">
        <w:t xml:space="preserve">use </w:t>
      </w:r>
      <w:r>
        <w:t xml:space="preserve">high-contrast </w:t>
      </w:r>
      <w:r w:rsidR="5EAC740A">
        <w:t>colour</w:t>
      </w:r>
      <w:r w:rsidR="03744760">
        <w:t xml:space="preserve"> </w:t>
      </w:r>
      <w:r>
        <w:t xml:space="preserve">palettes, offer the </w:t>
      </w:r>
      <w:r w:rsidR="4A57356A">
        <w:t xml:space="preserve">option </w:t>
      </w:r>
      <w:r>
        <w:t xml:space="preserve">to adjust text size and </w:t>
      </w:r>
      <w:r w:rsidR="10BFD71E">
        <w:t xml:space="preserve">select different </w:t>
      </w:r>
      <w:r w:rsidR="03744760">
        <w:t>font</w:t>
      </w:r>
      <w:r w:rsidR="24724C1C">
        <w:t xml:space="preserve">s, including </w:t>
      </w:r>
      <w:r>
        <w:t>dyslexia</w:t>
      </w:r>
      <w:r w:rsidR="090D0B2B">
        <w:t>-</w:t>
      </w:r>
      <w:r>
        <w:t>friendly fonts and provide visual indicators that do not rely solely on colour (e.g</w:t>
      </w:r>
      <w:r w:rsidR="2664AC44">
        <w:t>.</w:t>
      </w:r>
      <w:r w:rsidR="4733E4AC">
        <w:t>,</w:t>
      </w:r>
      <w:r>
        <w:t xml:space="preserve"> by employing distinct shapes or textures). Whenever possible, offer alternative </w:t>
      </w:r>
      <w:r w:rsidR="1A06BE12">
        <w:t xml:space="preserve">formats </w:t>
      </w:r>
      <w:r>
        <w:t xml:space="preserve">to access visual </w:t>
      </w:r>
      <w:r w:rsidR="5DE2B086">
        <w:t>information</w:t>
      </w:r>
      <w:r w:rsidR="03744760">
        <w:t>.</w:t>
      </w:r>
      <w:r>
        <w:t xml:space="preserve"> There are numerous</w:t>
      </w:r>
      <w:r w:rsidR="00FB7AF3">
        <w:t xml:space="preserve"> sources</w:t>
      </w:r>
      <w:sdt>
        <w:sdtPr>
          <w:rPr>
            <w:rFonts w:ascii="Aptos" w:hAnsi="Aptos"/>
            <w:color w:val="000000"/>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5MCw5MT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90,91</w:t>
          </w:r>
        </w:sdtContent>
      </w:sdt>
      <w:r w:rsidR="00FB7AF3">
        <w:t xml:space="preserve"> </w:t>
      </w:r>
      <w:del w:id="165" w:author="Woods, Andy" w:date="2026-03-19T10:02:00Z" w16du:dateUtc="2026-03-19T10:02:00Z">
        <w:r w:rsidR="00695B53" w:rsidDel="00FB7AF3">
          <w:rPr>
            <w:rStyle w:val="FootnoteReference"/>
          </w:rPr>
          <w:footnoteReference w:id="6"/>
        </w:r>
        <w:r w:rsidR="00651171" w:rsidDel="00FB7AF3">
          <w:rPr>
            <w:rStyle w:val="FootnoteReference"/>
          </w:rPr>
          <w:footnoteReference w:id="7"/>
        </w:r>
      </w:del>
      <w:r>
        <w:t>that provide practical recommendations on designing for users with low vision or colour blindness.</w:t>
      </w:r>
    </w:p>
    <w:p w14:paraId="69705A3C" w14:textId="49E2203F" w:rsidR="78B9DD53" w:rsidRDefault="78B9DD53" w:rsidP="1898712A">
      <w:pPr>
        <w:pStyle w:val="Heading3"/>
      </w:pPr>
      <w:bookmarkStart w:id="166" w:name="_Toc289923472"/>
      <w:r>
        <w:t xml:space="preserve">Lighting </w:t>
      </w:r>
      <w:r w:rsidR="168A3095">
        <w:t>and brightness</w:t>
      </w:r>
      <w:bookmarkEnd w:id="166"/>
    </w:p>
    <w:p w14:paraId="38BDD734" w14:textId="7F9EE419" w:rsidR="00967F98" w:rsidRPr="007075E9" w:rsidRDefault="14437108" w:rsidP="007075E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14:paraId="36D210E3" w14:textId="5AB9F4A8" w:rsidR="00896CBC" w:rsidRDefault="78B9DD53" w:rsidP="1898712A">
      <w:pPr>
        <w:pStyle w:val="Heading3"/>
      </w:pPr>
      <w:bookmarkStart w:id="167" w:name="_Toc628528458"/>
      <w:r>
        <w:t xml:space="preserve">Motion </w:t>
      </w:r>
      <w:r w:rsidR="76E37F76">
        <w:t>s</w:t>
      </w:r>
      <w:r>
        <w:t xml:space="preserve">ensitivity and </w:t>
      </w:r>
      <w:r w:rsidR="070BF511">
        <w:t>f</w:t>
      </w:r>
      <w:r>
        <w:t>licker</w:t>
      </w:r>
      <w:bookmarkEnd w:id="167"/>
    </w:p>
    <w:p w14:paraId="549721E1" w14:textId="3C611AFC" w:rsidR="00967F98" w:rsidRDefault="14437108" w:rsidP="371339A4">
      <w:pPr>
        <w:spacing w:before="240" w:after="240"/>
      </w:pPr>
      <w:r>
        <w:t xml:space="preserve">Rapid on-screen movements and flicker effects may trigger discomfort or photosensitive epileptic seizures. Offering reduced-motion or static display options </w:t>
      </w:r>
      <w:r>
        <w:lastRenderedPageBreak/>
        <w:t>and ensuring critical content is not lost if motion is disabled</w:t>
      </w:r>
      <w:r w:rsidR="5E66605E">
        <w:t xml:space="preserve">, </w:t>
      </w:r>
      <w:r w:rsidR="0739AAAA">
        <w:t>can</w:t>
      </w:r>
      <w:r>
        <w:t xml:space="preserve"> help users remain engaged without health risks.</w:t>
      </w:r>
    </w:p>
    <w:p w14:paraId="47E99BE7" w14:textId="63917690" w:rsidR="00896CBC" w:rsidRDefault="78B9DD53" w:rsidP="1898712A">
      <w:pPr>
        <w:pStyle w:val="Heading3"/>
      </w:pPr>
      <w:bookmarkStart w:id="168" w:name="_Toc70126124"/>
      <w:r>
        <w:t xml:space="preserve">Cognitive </w:t>
      </w:r>
      <w:r w:rsidR="076FE8A2">
        <w:t>l</w:t>
      </w:r>
      <w:r>
        <w:t xml:space="preserve">oad </w:t>
      </w:r>
      <w:r w:rsidR="6D539DD9">
        <w:t>and simplified layouts</w:t>
      </w:r>
      <w:bookmarkEnd w:id="168"/>
    </w:p>
    <w:p w14:paraId="485052CA" w14:textId="6AB494E1" w:rsidR="4E87E5E5" w:rsidRDefault="78B9DD53" w:rsidP="6A31513F">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14:paraId="5E8B315E" w14:textId="57DF1BB5" w:rsidR="001A3899" w:rsidRPr="001A3899" w:rsidRDefault="084D0114" w:rsidP="1898712A">
      <w:pPr>
        <w:pStyle w:val="Heading1"/>
      </w:pPr>
      <w:bookmarkStart w:id="169" w:name="_Toc1225043543"/>
      <w:commentRangeStart w:id="170"/>
      <w:r>
        <w:t>I</w:t>
      </w:r>
      <w:commentRangeEnd w:id="170"/>
      <w:r>
        <w:rPr>
          <w:rStyle w:val="CommentReference"/>
          <w:sz w:val="40"/>
          <w:szCs w:val="40"/>
        </w:rPr>
        <w:commentReference w:id="170"/>
      </w:r>
      <w:r>
        <w:t>n focus: Hearing</w:t>
      </w:r>
      <w:bookmarkEnd w:id="169"/>
    </w:p>
    <w:p w14:paraId="2815BE70" w14:textId="7DDE0F19" w:rsidR="00967F98" w:rsidRDefault="39A722BC" w:rsidP="1898712A">
      <w:pPr>
        <w:spacing w:after="0"/>
      </w:pPr>
      <w:r>
        <w:t>S</w:t>
      </w:r>
      <w:r w:rsidR="7C864058">
        <w:t xml:space="preserve">ound </w:t>
      </w:r>
      <w:r w:rsidR="31CC4314">
        <w:t xml:space="preserve">plays an </w:t>
      </w:r>
      <w:r w:rsidR="7C864058">
        <w:t xml:space="preserve">important </w:t>
      </w:r>
      <w:r w:rsidR="5D72DC35">
        <w:t xml:space="preserve">role </w:t>
      </w:r>
      <w:r w:rsidR="7C864058">
        <w:t>in shaping our experience</w:t>
      </w:r>
      <w:r w:rsidR="4FA80FBD">
        <w:t xml:space="preserve"> – </w:t>
      </w:r>
      <w:r w:rsidR="7C864058">
        <w:t>a horror film without sound feel</w:t>
      </w:r>
      <w:r w:rsidR="5370EF07">
        <w:t xml:space="preserve">s </w:t>
      </w:r>
      <w:r w:rsidR="2E2CDAB6">
        <w:t xml:space="preserve">a lot less </w:t>
      </w:r>
      <w:r w:rsidR="7C864058">
        <w:t>scary</w:t>
      </w:r>
      <w:sdt>
        <w:sdtPr>
          <w:rPr>
            <w:rFonts w:ascii="Aptos" w:hAnsi="Aptos"/>
            <w:color w:val="000000" w:themeColor="text1"/>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5Mj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Content>
          <w:r w:rsidR="005D77A3" w:rsidRPr="0691484D">
            <w:rPr>
              <w:rFonts w:ascii="Aptos" w:eastAsia="Aptos" w:hAnsi="Aptos" w:cs="Aptos"/>
              <w:color w:val="000000" w:themeColor="text1"/>
              <w:vertAlign w:val="superscript"/>
            </w:rPr>
            <w:t>92</w:t>
          </w:r>
        </w:sdtContent>
      </w:sdt>
      <w:r w:rsidR="7200662A">
        <w:t xml:space="preserve">. </w:t>
      </w:r>
      <w:r w:rsidR="0A3A979F">
        <w:t>R</w:t>
      </w:r>
      <w:r w:rsidR="00FD3639">
        <w:t xml:space="preserve">ecent VR-horror </w:t>
      </w:r>
      <w:r w:rsidR="00EC0D4F">
        <w:t>games</w:t>
      </w:r>
      <w:r w:rsidR="00FD3639">
        <w:t xml:space="preserve"> </w:t>
      </w:r>
      <w:r w:rsidR="00EC0D4F">
        <w:t>with</w:t>
      </w:r>
      <w:r w:rsidR="00FD3639">
        <w:t xml:space="preserve"> realistic ambient sound </w:t>
      </w:r>
      <w:r w:rsidR="00332FC3">
        <w:t xml:space="preserve">have </w:t>
      </w:r>
      <w:r w:rsidR="0BD06241">
        <w:t xml:space="preserve">shown </w:t>
      </w:r>
      <w:r w:rsidR="00FD3639">
        <w:t xml:space="preserve">almost double </w:t>
      </w:r>
      <w:r w:rsidR="714559DB">
        <w:t xml:space="preserve">the </w:t>
      </w:r>
      <w:r w:rsidR="00FD3639">
        <w:t xml:space="preserve">self-reported fear levels </w:t>
      </w:r>
      <w:r w:rsidR="7828F210">
        <w:t xml:space="preserve">by comparison </w:t>
      </w:r>
      <w:r w:rsidR="00FD3639">
        <w:t>with silent conditions</w:t>
      </w:r>
      <w:sdt>
        <w:sdtPr>
          <w:rPr>
            <w:rFonts w:ascii="Aptos" w:hAnsi="Aptos"/>
            <w:color w:val="000000" w:themeColor="text1"/>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5Mz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Content>
          <w:r w:rsidR="005D77A3" w:rsidRPr="0691484D">
            <w:rPr>
              <w:rFonts w:ascii="Aptos" w:eastAsia="Aptos" w:hAnsi="Aptos" w:cs="Aptos"/>
              <w:color w:val="000000" w:themeColor="text1"/>
              <w:vertAlign w:val="superscript"/>
            </w:rPr>
            <w:t>93</w:t>
          </w:r>
        </w:sdtContent>
      </w:sdt>
      <w:r w:rsidR="00FD3639">
        <w:t>.</w:t>
      </w:r>
      <w:r w:rsidR="00F01BA0">
        <w:t xml:space="preserve"> </w:t>
      </w:r>
      <w:r w:rsidR="279A46BC">
        <w:t>R</w:t>
      </w:r>
      <w:r w:rsidR="59097CA9">
        <w:t xml:space="preserve">apid </w:t>
      </w:r>
      <w:r w:rsidR="523F133E">
        <w:t xml:space="preserve">recent </w:t>
      </w:r>
      <w:r w:rsidR="59097CA9">
        <w:t xml:space="preserve">advancements in </w:t>
      </w:r>
      <w:r w:rsidR="22643DE6">
        <w:t>3D audio</w:t>
      </w:r>
      <w:r w:rsidR="02F2BF1D">
        <w:t xml:space="preserve"> and </w:t>
      </w:r>
      <w:r w:rsidR="14E46EC4">
        <w:t>beam</w:t>
      </w:r>
      <w:r w:rsidR="1CC8465A">
        <w:t>forming technology</w:t>
      </w:r>
      <w:r w:rsidR="14E46EC4">
        <w:t xml:space="preserve"> (for </w:t>
      </w:r>
      <w:r w:rsidR="74DB3FB9">
        <w:t>directing sound to specific locations</w:t>
      </w:r>
      <w:r w:rsidR="14E46EC4">
        <w:t>)</w:t>
      </w:r>
      <w:r w:rsidR="3391B2A5">
        <w:t xml:space="preserve"> </w:t>
      </w:r>
      <w:r w:rsidR="116A4493">
        <w:t xml:space="preserve">can </w:t>
      </w:r>
      <w:r w:rsidR="2E8C1B03">
        <w:t xml:space="preserve">also </w:t>
      </w:r>
      <w:r w:rsidR="116A4493">
        <w:t>unlock exciting creative opportunities for immersive experience and spatial sound designers.</w:t>
      </w:r>
    </w:p>
    <w:p w14:paraId="7950496C" w14:textId="190202F4" w:rsidR="00D03BF5" w:rsidRDefault="00D03BF5" w:rsidP="044B0010">
      <w:pPr>
        <w:spacing w:after="0"/>
      </w:pPr>
    </w:p>
    <w:p w14:paraId="762B09FB" w14:textId="06A37A2C" w:rsidR="29370B59" w:rsidRDefault="29370B59" w:rsidP="4E87E5E5">
      <w:pPr>
        <w:pStyle w:val="Heading4"/>
        <w:ind w:left="810"/>
      </w:pPr>
      <w:bookmarkStart w:id="171" w:name="_Case_study:_Arcade"/>
      <w:bookmarkStart w:id="172" w:name="_Toc644839014"/>
      <w:bookmarkEnd w:id="171"/>
      <w:r>
        <w:t>Case study: Arcade</w:t>
      </w:r>
      <w:bookmarkEnd w:id="172"/>
    </w:p>
    <w:p w14:paraId="66F62A95" w14:textId="2FC66D40" w:rsidR="7115858C" w:rsidRDefault="7115858C" w:rsidP="00A93347">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14:paraId="45637E67" w14:textId="1A46B505" w:rsidR="4E87E5E5" w:rsidRDefault="4E87E5E5" w:rsidP="4E87E5E5">
      <w:pPr>
        <w:spacing w:after="0"/>
        <w:ind w:left="810"/>
      </w:pPr>
    </w:p>
    <w:p w14:paraId="6FC41BED" w14:textId="192C6B61" w:rsidR="00460113" w:rsidRDefault="7115858C" w:rsidP="006D66B9">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 xml:space="preserve">also incorporates additional sensory elements such as </w:t>
      </w:r>
      <w:commentRangeStart w:id="173"/>
      <w:commentRangeStart w:id="174"/>
      <w:commentRangeStart w:id="175"/>
      <w:r>
        <w:t>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commentRangeEnd w:id="173"/>
      <w:r w:rsidR="009B7872">
        <w:rPr>
          <w:rStyle w:val="CommentReference"/>
          <w:sz w:val="24"/>
          <w:szCs w:val="24"/>
        </w:rPr>
        <w:commentReference w:id="173"/>
      </w:r>
      <w:commentRangeEnd w:id="174"/>
      <w:r>
        <w:rPr>
          <w:rStyle w:val="CommentReference"/>
          <w:sz w:val="24"/>
          <w:szCs w:val="24"/>
        </w:rPr>
        <w:commentReference w:id="174"/>
      </w:r>
      <w:commentRangeEnd w:id="175"/>
      <w:r>
        <w:rPr>
          <w:rStyle w:val="CommentReference"/>
          <w:sz w:val="24"/>
          <w:szCs w:val="24"/>
        </w:rPr>
        <w:commentReference w:id="175"/>
      </w:r>
      <w:r w:rsidR="007D47BF">
        <w:t xml:space="preserve">and </w:t>
      </w:r>
      <w:r w:rsidR="134AE330">
        <w:t>3</w:t>
      </w:r>
      <w:r w:rsidR="1517722F">
        <w:t>D-</w:t>
      </w:r>
      <w:r w:rsidR="007D47BF">
        <w:t xml:space="preserve">printed </w:t>
      </w:r>
      <w:r w:rsidR="007B0CCD">
        <w:t>props</w:t>
      </w:r>
      <w:r>
        <w:t xml:space="preserve">. </w:t>
      </w:r>
    </w:p>
    <w:p w14:paraId="01196953" w14:textId="0339CC7D" w:rsidR="00AD4D49" w:rsidRDefault="00063EAC" w:rsidP="73805CC3">
      <w:pPr>
        <w:keepNext/>
        <w:spacing w:after="0"/>
        <w:jc w:val="center"/>
      </w:pPr>
      <w:commentRangeStart w:id="176"/>
      <w:r w:rsidRPr="00063EAC">
        <w:rPr>
          <w:noProof/>
        </w:rPr>
        <w:lastRenderedPageBreak/>
        <w:drawing>
          <wp:inline distT="0" distB="0" distL="0" distR="0" wp14:anchorId="7C584F8A" wp14:editId="613CCD26">
            <wp:extent cx="5731510" cy="3819525"/>
            <wp:effectExtent l="0" t="0" r="2540" b="9525"/>
            <wp:docPr id="1482762222" name="Picture 1" descr="A row of headphones on a w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A row of headphones on a wall&#10;&#10;AI-generated content may be incorrect."/>
                    <pic:cNvPicPr/>
                  </pic:nvPicPr>
                  <pic:blipFill>
                    <a:blip r:embed="rId32"/>
                    <a:stretch>
                      <a:fillRect/>
                    </a:stretch>
                  </pic:blipFill>
                  <pic:spPr>
                    <a:xfrm>
                      <a:off x="0" y="0"/>
                      <a:ext cx="5731510" cy="3819525"/>
                    </a:xfrm>
                    <a:prstGeom prst="rect">
                      <a:avLst/>
                    </a:prstGeom>
                  </pic:spPr>
                </pic:pic>
              </a:graphicData>
            </a:graphic>
          </wp:inline>
        </w:drawing>
      </w:r>
      <w:commentRangeEnd w:id="176"/>
      <w:r w:rsidR="009A0132">
        <w:rPr>
          <w:rStyle w:val="CommentReference"/>
          <w:sz w:val="24"/>
          <w:szCs w:val="24"/>
        </w:rPr>
        <w:commentReference w:id="176"/>
      </w:r>
    </w:p>
    <w:p w14:paraId="73310E91" w14:textId="5A6524FE" w:rsidR="00D0789C" w:rsidRPr="00D0789C" w:rsidRDefault="00D51648" w:rsidP="5C13A47C">
      <w:pPr>
        <w:pStyle w:val="Caption"/>
        <w:ind w:left="810"/>
      </w:pPr>
      <w:commentRangeStart w:id="177"/>
      <w:commentRangeStart w:id="178"/>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commentRangeEnd w:id="177"/>
      <w:r w:rsidR="00AD4D49" w:rsidRPr="00D0789C">
        <w:rPr>
          <w:rStyle w:val="CommentReference"/>
          <w:sz w:val="20"/>
          <w:szCs w:val="20"/>
        </w:rPr>
        <w:commentReference w:id="177"/>
      </w:r>
      <w:commentRangeEnd w:id="178"/>
      <w:r w:rsidRPr="00D0789C">
        <w:rPr>
          <w:rStyle w:val="CommentReference"/>
          <w:sz w:val="20"/>
          <w:szCs w:val="20"/>
        </w:rPr>
        <w:commentReference w:id="178"/>
      </w:r>
    </w:p>
    <w:p w14:paraId="3628BD2E" w14:textId="5793E308" w:rsidR="00D0789C" w:rsidRPr="006D66B9" w:rsidRDefault="00D0789C" w:rsidP="006D66B9">
      <w:pPr>
        <w:ind w:left="720"/>
        <w:rPr>
          <w:i/>
          <w:iCs/>
        </w:rPr>
      </w:pPr>
      <w:r w:rsidRPr="006D66B9">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p>
    <w:p w14:paraId="53EE6095" w14:textId="0766871A" w:rsidR="00D0789C" w:rsidRPr="006D66B9" w:rsidRDefault="00D0789C" w:rsidP="6A31513F">
      <w:pPr>
        <w:ind w:left="720"/>
        <w:rPr>
          <w:i/>
          <w:iCs/>
        </w:rPr>
      </w:pPr>
      <w:r w:rsidRPr="6A31513F">
        <w:rPr>
          <w:i/>
          <w:iCs/>
        </w:rPr>
        <w:t>“Because of the branch narrative structure of Arcade</w:t>
      </w:r>
      <w:r w:rsidR="60703D2E" w:rsidRPr="6A31513F">
        <w:rPr>
          <w:i/>
          <w:iCs/>
        </w:rPr>
        <w:t>,</w:t>
      </w:r>
      <w:r w:rsidRPr="6A31513F">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699D2EFE" w:rsidRPr="5C13A47C">
        <w:rPr>
          <w:i/>
          <w:iCs/>
        </w:rPr>
        <w:t>;</w:t>
      </w:r>
      <w:r w:rsidRPr="6A31513F">
        <w:rPr>
          <w:i/>
          <w:iCs/>
        </w:rPr>
        <w:t xml:space="preserve"> its primary function is to augment the audio.”</w:t>
      </w:r>
    </w:p>
    <w:p w14:paraId="7AFC09EB" w14:textId="157F75D0" w:rsidR="00D0789C" w:rsidRPr="00D0789C" w:rsidRDefault="00D0789C" w:rsidP="006D66B9">
      <w:pPr>
        <w:ind w:left="720"/>
      </w:pPr>
      <w:r w:rsidRPr="00D0789C">
        <w:t xml:space="preserve">— </w:t>
      </w:r>
      <w:r w:rsidRPr="00D0789C">
        <w:rPr>
          <w:b/>
          <w:bCs/>
        </w:rPr>
        <w:t xml:space="preserve">Glen Neath, </w:t>
      </w:r>
      <w:r w:rsidR="001F14F5">
        <w:t>Artistic Director and co</w:t>
      </w:r>
      <w:r w:rsidR="00E6633E">
        <w:t>-f</w:t>
      </w:r>
      <w:r w:rsidR="001F14F5">
        <w:t>ounder</w:t>
      </w:r>
      <w:r w:rsidR="68CAD297">
        <w:t xml:space="preserve"> at</w:t>
      </w:r>
      <w:r>
        <w:t xml:space="preserve"> DARKFIELD</w:t>
      </w:r>
    </w:p>
    <w:p w14:paraId="6C428AE4" w14:textId="77777777" w:rsidR="00D0789C" w:rsidRDefault="00D0789C" w:rsidP="006D66B9"/>
    <w:p w14:paraId="060D1314" w14:textId="21C3B6A5" w:rsidR="7AC1C768" w:rsidRDefault="7AC1C768" w:rsidP="1898712A">
      <w:pPr>
        <w:pStyle w:val="Heading2"/>
      </w:pPr>
      <w:bookmarkStart w:id="180" w:name="_Toc170785152"/>
      <w:r>
        <w:t>Pract</w:t>
      </w:r>
      <w:r w:rsidR="2206A88D">
        <w:t>ical insights</w:t>
      </w:r>
      <w:bookmarkEnd w:id="180"/>
    </w:p>
    <w:p w14:paraId="1D60D445" w14:textId="77777777" w:rsidR="001A3899" w:rsidRDefault="41D48875" w:rsidP="1898712A">
      <w:pPr>
        <w:pStyle w:val="Heading3"/>
      </w:pPr>
      <w:bookmarkStart w:id="181" w:name="_Toc871857078"/>
      <w:r>
        <w:t>Low spatial resolution</w:t>
      </w:r>
      <w:bookmarkEnd w:id="181"/>
    </w:p>
    <w:p w14:paraId="25C06412" w14:textId="21A77DA3" w:rsidR="00967F98" w:rsidRDefault="60EBE545" w:rsidP="4E87E5E5">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reach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41D48875">
        <w:lastRenderedPageBreak/>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41D48875" w:rsidRPr="549E5C04">
        <w:rPr>
          <w:i/>
        </w:rPr>
        <w:t xml:space="preserve">cone of </w:t>
      </w:r>
      <w:r w:rsidR="41D48875" w:rsidRPr="549E5C04">
        <w:rPr>
          <w:i/>
          <w:iCs/>
        </w:rPr>
        <w:t>confusion</w:t>
      </w:r>
      <w:r w:rsidR="41D48875">
        <w:t xml:space="preserve">. </w:t>
      </w:r>
      <w:r w:rsidR="0EACCF61">
        <w:t xml:space="preserve">Because of this </w:t>
      </w:r>
      <w:r w:rsidR="7490EA4F">
        <w:t xml:space="preserve">relatively </w:t>
      </w:r>
      <w:r w:rsidR="0EACCF61">
        <w:t xml:space="preserve">imprecise ability to 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r w:rsidR="41D48875" w:rsidRPr="6A31513F">
        <w:rPr>
          <w:rFonts w:eastAsia="Aptos"/>
          <w:vertAlign w:val="superscript"/>
        </w:rPr>
        <w:t>10</w:t>
      </w:r>
      <w:r w:rsidR="00D8019B" w:rsidRPr="00D8019B">
        <w:rPr>
          <w:rFonts w:eastAsia="Aptos"/>
        </w:rPr>
        <w:t>.</w:t>
      </w:r>
    </w:p>
    <w:p w14:paraId="23A2E0F6" w14:textId="1FC0EC0B" w:rsidR="00967F98" w:rsidRDefault="2F8E7AEE" w:rsidP="1898712A">
      <w:pPr>
        <w:pStyle w:val="Heading2"/>
        <w:rPr>
          <w:rFonts w:ascii="Aptos" w:eastAsia="Aptos" w:hAnsi="Aptos" w:cs="Aptos"/>
        </w:rPr>
      </w:pPr>
      <w:bookmarkStart w:id="182" w:name="_Toc524143705"/>
      <w:r>
        <w:t xml:space="preserve">Inclusion </w:t>
      </w:r>
      <w:r w:rsidR="75A933AF">
        <w:t>c</w:t>
      </w:r>
      <w:r>
        <w:t>onsiderations</w:t>
      </w:r>
      <w:bookmarkEnd w:id="182"/>
    </w:p>
    <w:p w14:paraId="3AC7636E" w14:textId="08C1CC73" w:rsidR="001A3899" w:rsidRDefault="48FF5148" w:rsidP="1898712A">
      <w:pPr>
        <w:pStyle w:val="Heading3"/>
      </w:pPr>
      <w:bookmarkStart w:id="183" w:name="_Toc1405861554"/>
      <w:r>
        <w:t>Hearing diversity</w:t>
      </w:r>
      <w:bookmarkEnd w:id="183"/>
    </w:p>
    <w:p w14:paraId="13D519E5" w14:textId="03864895" w:rsidR="001A3899" w:rsidRDefault="48FF5148" w:rsidP="1898712A">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14:paraId="06106C1A" w14:textId="1D5E19FC" w:rsidR="001A3899" w:rsidRDefault="70A12887" w:rsidP="1898712A">
      <w:pPr>
        <w:pStyle w:val="Heading3"/>
      </w:pPr>
      <w:bookmarkStart w:id="184" w:name="_Toc1227859043"/>
      <w:r>
        <w:t xml:space="preserve">Sound </w:t>
      </w:r>
      <w:r w:rsidR="725E739E">
        <w:t>o</w:t>
      </w:r>
      <w:r>
        <w:t>verload</w:t>
      </w:r>
      <w:r w:rsidR="3D54C85D">
        <w:t xml:space="preserve"> and s</w:t>
      </w:r>
      <w:r>
        <w:t xml:space="preserve">ensory </w:t>
      </w:r>
      <w:r w:rsidR="57B3C28C">
        <w:t>s</w:t>
      </w:r>
      <w:r>
        <w:t>ensitivities</w:t>
      </w:r>
      <w:bookmarkEnd w:id="184"/>
    </w:p>
    <w:p w14:paraId="44AE67B7" w14:textId="1758ED50" w:rsidR="00967F98" w:rsidRDefault="70A12887" w:rsidP="00D0338D">
      <w:pPr>
        <w:rPr>
          <w:rFonts w:eastAsia="Aptos"/>
        </w:rPr>
      </w:pPr>
      <w:r w:rsidRPr="6A31513F">
        <w:rPr>
          <w:rFonts w:eastAsia="Aptos"/>
        </w:rPr>
        <w:t xml:space="preserve">Some individuals, </w:t>
      </w:r>
      <w:r w:rsidR="066949CA" w:rsidRPr="6A31513F">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2D068D55" w:rsidRPr="6A31513F">
        <w:rPr>
          <w:rFonts w:eastAsia="Aptos"/>
        </w:rPr>
        <w:t xml:space="preserve">ensuring access to </w:t>
      </w:r>
      <w:r w:rsidRPr="6A31513F">
        <w:rPr>
          <w:rFonts w:eastAsia="Aptos"/>
        </w:rPr>
        <w:t>a quiet space</w:t>
      </w:r>
      <w:r w:rsidR="67742FC0" w:rsidRPr="73805CC3">
        <w:rPr>
          <w:rFonts w:eastAsia="Aptos"/>
        </w:rPr>
        <w:t>,</w:t>
      </w:r>
      <w:r w:rsidRPr="6A31513F">
        <w:rPr>
          <w:rFonts w:eastAsia="Aptos"/>
        </w:rPr>
        <w:t xml:space="preserve"> </w:t>
      </w:r>
      <w:r w:rsidR="75E810FE" w:rsidRPr="6A31513F">
        <w:rPr>
          <w:rFonts w:eastAsia="Aptos"/>
        </w:rPr>
        <w:t>can all help reduce sensory overload</w:t>
      </w:r>
      <w:r w:rsidRPr="6A31513F">
        <w:rPr>
          <w:rFonts w:eastAsia="Aptos"/>
        </w:rPr>
        <w:t xml:space="preserve">. </w:t>
      </w:r>
    </w:p>
    <w:p w14:paraId="12258C4A" w14:textId="3E002191" w:rsidR="001A3899" w:rsidRDefault="70A12887" w:rsidP="1898712A">
      <w:pPr>
        <w:pStyle w:val="Heading3"/>
      </w:pPr>
      <w:bookmarkStart w:id="185" w:name="_Toc1583453425"/>
      <w:r>
        <w:t xml:space="preserve">Spatial </w:t>
      </w:r>
      <w:r w:rsidR="721335C8">
        <w:t>a</w:t>
      </w:r>
      <w:r>
        <w:t xml:space="preserve">udio for </w:t>
      </w:r>
      <w:r w:rsidR="30846878">
        <w:t>o</w:t>
      </w:r>
      <w:r>
        <w:t>rientation</w:t>
      </w:r>
      <w:bookmarkEnd w:id="185"/>
    </w:p>
    <w:p w14:paraId="594ACAFC" w14:textId="2E9FC4CE" w:rsidR="00967F98" w:rsidRDefault="70A12887" w:rsidP="00D0338D">
      <w:pPr>
        <w:rPr>
          <w:rFonts w:eastAsia="Aptos"/>
        </w:rPr>
      </w:pPr>
      <w:r w:rsidRPr="6A31513F">
        <w:rPr>
          <w:rFonts w:eastAsia="Aptos"/>
        </w:rPr>
        <w:t>Spatial or 3D audio can enhance immersion and assist navigation for those with limited vision</w:t>
      </w:r>
      <w:r w:rsidR="06CED991" w:rsidRPr="6A31513F">
        <w:rPr>
          <w:rFonts w:eastAsia="Aptos"/>
        </w:rPr>
        <w:t xml:space="preserve">. However, </w:t>
      </w:r>
      <w:r w:rsidRPr="6A31513F">
        <w:rPr>
          <w:rFonts w:eastAsia="Aptos"/>
        </w:rPr>
        <w:t xml:space="preserve">keep in mind that some </w:t>
      </w:r>
      <w:r w:rsidR="0B3C5A54" w:rsidRPr="6A31513F">
        <w:rPr>
          <w:rFonts w:eastAsia="Aptos"/>
        </w:rPr>
        <w:t>people with</w:t>
      </w:r>
      <w:r w:rsidR="16C3D3E0" w:rsidRPr="6A31513F">
        <w:rPr>
          <w:rFonts w:eastAsia="Aptos"/>
        </w:rPr>
        <w:t xml:space="preserve"> </w:t>
      </w:r>
      <w:r w:rsidRPr="6A31513F">
        <w:rPr>
          <w:rFonts w:eastAsia="Aptos"/>
        </w:rPr>
        <w:t>hearing-</w:t>
      </w:r>
      <w:r w:rsidR="16C3D3E0" w:rsidRPr="6A31513F">
        <w:rPr>
          <w:rFonts w:eastAsia="Aptos"/>
        </w:rPr>
        <w:t>impair</w:t>
      </w:r>
      <w:r w:rsidR="6F47D71A" w:rsidRPr="6A31513F">
        <w:rPr>
          <w:rFonts w:eastAsia="Aptos"/>
        </w:rPr>
        <w:t xml:space="preserve">ment </w:t>
      </w:r>
      <w:r w:rsidRPr="6A31513F">
        <w:rPr>
          <w:rFonts w:eastAsia="Aptos"/>
        </w:rPr>
        <w:t xml:space="preserve">may struggle to localise sound. </w:t>
      </w:r>
      <w:r w:rsidR="0AD17BB9" w:rsidRPr="6A31513F">
        <w:rPr>
          <w:rFonts w:eastAsia="Aptos"/>
        </w:rPr>
        <w:t xml:space="preserve">Providing </w:t>
      </w:r>
      <w:r w:rsidRPr="6A31513F">
        <w:rPr>
          <w:rFonts w:eastAsia="Aptos"/>
        </w:rPr>
        <w:t xml:space="preserve">complementary visual or tactile cues </w:t>
      </w:r>
      <w:r w:rsidR="34974538" w:rsidRPr="6A31513F">
        <w:rPr>
          <w:rFonts w:eastAsia="Aptos"/>
        </w:rPr>
        <w:t xml:space="preserve">helps </w:t>
      </w:r>
      <w:r w:rsidRPr="6A31513F">
        <w:rPr>
          <w:rFonts w:eastAsia="Aptos"/>
        </w:rPr>
        <w:t xml:space="preserve">ensure </w:t>
      </w:r>
      <w:r w:rsidR="5BA2974C" w:rsidRPr="6A31513F">
        <w:rPr>
          <w:rFonts w:eastAsia="Aptos"/>
        </w:rPr>
        <w:t xml:space="preserve">that essential </w:t>
      </w:r>
      <w:r w:rsidRPr="6A31513F">
        <w:rPr>
          <w:rFonts w:eastAsia="Aptos"/>
        </w:rPr>
        <w:t>directional information is not lost.</w:t>
      </w:r>
    </w:p>
    <w:p w14:paraId="07DADCCD" w14:textId="27E55374" w:rsidR="4E87E5E5" w:rsidRDefault="4E87E5E5">
      <w:r>
        <w:br w:type="page"/>
      </w:r>
    </w:p>
    <w:p w14:paraId="4EA49D67" w14:textId="4B8B9162" w:rsidR="1249A426" w:rsidRDefault="1249A426" w:rsidP="1898712A">
      <w:pPr>
        <w:pStyle w:val="Heading1"/>
      </w:pPr>
      <w:bookmarkStart w:id="186" w:name="_Toc433097559"/>
      <w:r>
        <w:lastRenderedPageBreak/>
        <w:t>In focus: Touch</w:t>
      </w:r>
      <w:bookmarkEnd w:id="186"/>
    </w:p>
    <w:p w14:paraId="5A12A28F" w14:textId="79A505A4" w:rsidR="6ED80D83" w:rsidRDefault="6ED80D83" w:rsidP="71CB20EA">
      <w:pPr>
        <w:spacing w:after="0"/>
        <w:rPr>
          <w:rFonts w:ascii="Aptos" w:eastAsia="Aptos" w:hAnsi="Aptos" w:cs="Aptos"/>
        </w:rPr>
      </w:pPr>
      <w:r>
        <w:t>The</w:t>
      </w:r>
      <w:r w:rsidR="20F6AE12">
        <w:t xml:space="preserve"> </w:t>
      </w:r>
      <w:r w:rsidR="5B76D19E">
        <w:t>sense of t</w:t>
      </w:r>
      <w:r w:rsidR="24417D00">
        <w:t xml:space="preserve">ouch </w:t>
      </w:r>
      <w:r w:rsidR="5E14ED83">
        <w:t>plays a key role in</w:t>
      </w:r>
      <w:r w:rsidR="631CFF80">
        <w:t xml:space="preserve"> </w:t>
      </w:r>
      <w:r w:rsidR="50235291">
        <w:t xml:space="preserve">interacting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1D839423" w:rsidRPr="6A31513F">
        <w:rPr>
          <w:rFonts w:ascii="Aptos" w:eastAsia="Aptos" w:hAnsi="Aptos" w:cs="Aptos"/>
        </w:rPr>
        <w:t>receptors in the skin detect</w:t>
      </w:r>
      <w:r w:rsidR="6758D6D2" w:rsidRPr="6A31513F">
        <w:rPr>
          <w:rFonts w:ascii="Aptos" w:eastAsia="Aptos" w:hAnsi="Aptos" w:cs="Aptos"/>
        </w:rPr>
        <w:t xml:space="preserve"> different qualities of touch, including</w:t>
      </w:r>
      <w:r w:rsidR="1D839423" w:rsidRPr="6A31513F">
        <w:rPr>
          <w:rFonts w:ascii="Aptos" w:eastAsia="Aptos" w:hAnsi="Aptos" w:cs="Aptos"/>
        </w:rPr>
        <w:t xml:space="preserve"> pressure, vibration, stretch, texture and temperature</w:t>
      </w:r>
      <w:r w:rsidR="7234247C" w:rsidRPr="6A31513F">
        <w:rPr>
          <w:rFonts w:ascii="Aptos" w:eastAsia="Aptos" w:hAnsi="Aptos" w:cs="Aptos"/>
        </w:rPr>
        <w:t>.</w:t>
      </w:r>
    </w:p>
    <w:p w14:paraId="287A082E" w14:textId="5596C679" w:rsidR="71CB20EA" w:rsidRDefault="71CB20EA" w:rsidP="71CB20EA">
      <w:pPr>
        <w:spacing w:after="0"/>
        <w:rPr>
          <w:rFonts w:ascii="Aptos" w:eastAsia="Aptos" w:hAnsi="Aptos" w:cs="Aptos"/>
        </w:rPr>
      </w:pPr>
    </w:p>
    <w:p w14:paraId="14BE1EFF" w14:textId="3CCBEF81" w:rsidR="00B05726" w:rsidRDefault="00CC1A5B" w:rsidP="006D66B9">
      <w:pPr>
        <w:rPr>
          <w:rFonts w:ascii="Aptos" w:eastAsia="Aptos" w:hAnsi="Aptos" w:cs="Aptos"/>
        </w:rPr>
      </w:pPr>
      <w:r w:rsidRPr="00CC1A5B">
        <w:rPr>
          <w:rFonts w:ascii="Aptos" w:eastAsia="Aptos" w:hAnsi="Aptos" w:cs="Aptos"/>
        </w:rPr>
        <w:t>Haptic technologies range from common vibration motors found in phones and game controllers (e.g., Sony DualSense, Apple Taptic Engine) and force-feedback devices like steering wheels. More advanced solutions include haptic vests that provide localised feedback for VR</w:t>
      </w:r>
      <w:r w:rsidR="4292DA41" w:rsidRPr="73805CC3">
        <w:rPr>
          <w:rFonts w:ascii="Aptos" w:eastAsia="Aptos" w:hAnsi="Aptos" w:cs="Aptos"/>
        </w:rPr>
        <w:t>;</w:t>
      </w:r>
      <w:r w:rsidRPr="00CC1A5B">
        <w:rPr>
          <w:rFonts w:ascii="Aptos" w:eastAsia="Aptos" w:hAnsi="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14:paraId="5236E9D1" w14:textId="77777777" w:rsidR="00263426" w:rsidRDefault="00724224" w:rsidP="006D66B9">
      <w:r>
        <w:rPr>
          <w:noProof/>
        </w:rPr>
        <w:drawing>
          <wp:inline distT="0" distB="0" distL="0" distR="0" wp14:anchorId="1A59313C" wp14:editId="7AAF86E7">
            <wp:extent cx="5731510" cy="4299585"/>
            <wp:effectExtent l="0" t="0" r="2540" b="5715"/>
            <wp:docPr id="115252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739784E" w14:textId="1EA8D200" w:rsidR="00B05726" w:rsidRDefault="00263426" w:rsidP="006D66B9">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36AC20F4" w:rsidRPr="73805CC3">
        <w:rPr>
          <w:rFonts w:ascii="Arial" w:eastAsia="Arial" w:hAnsi="Arial" w:cs="Arial"/>
          <w:color w:val="000000" w:themeColor="text1"/>
          <w:sz w:val="18"/>
          <w:szCs w:val="18"/>
        </w:rPr>
        <w:t>©</w:t>
      </w:r>
      <w:r w:rsidR="00F54B20">
        <w:t xml:space="preserve"> Wikimedia Commons, licensed under CC BY-SA 4.0</w:t>
      </w:r>
    </w:p>
    <w:p w14:paraId="79D4BA18" w14:textId="1781080B" w:rsidR="00F2071E" w:rsidRDefault="00F2071E" w:rsidP="006D66B9">
      <w:pPr>
        <w:pStyle w:val="Heading4"/>
        <w:ind w:left="720"/>
      </w:pPr>
      <w:bookmarkStart w:id="187" w:name="_Toc1650488483"/>
      <w:r>
        <w:lastRenderedPageBreak/>
        <w:br/>
      </w:r>
      <w:bookmarkStart w:id="188" w:name="_Ref209442110"/>
      <w:r>
        <w:t xml:space="preserve">Case study: </w:t>
      </w:r>
      <w:r w:rsidR="33E4A107">
        <w:t>W</w:t>
      </w:r>
      <w:r w:rsidR="0A35812C">
        <w:t xml:space="preserve">ater </w:t>
      </w:r>
      <w:r w:rsidR="58669696">
        <w:t>D</w:t>
      </w:r>
      <w:r w:rsidR="00BB7931">
        <w:t>roplets</w:t>
      </w:r>
      <w:bookmarkEnd w:id="187"/>
      <w:bookmarkEnd w:id="188"/>
    </w:p>
    <w:p w14:paraId="3F58B097" w14:textId="2961675D" w:rsidR="00BB7931" w:rsidRPr="00BB7931" w:rsidRDefault="007B0CCD" w:rsidP="006D66B9">
      <w:r>
        <w:t>Various experiences such as 4</w:t>
      </w:r>
      <w:r w:rsidR="006A6D17">
        <w:t>D</w:t>
      </w:r>
      <w:r>
        <w:t xml:space="preserve"> cinemas</w:t>
      </w:r>
      <w:r w:rsidR="009631D9">
        <w:t xml:space="preserve"> and</w:t>
      </w:r>
      <w:r>
        <w:t xml:space="preserve"> </w:t>
      </w:r>
      <w:r w:rsidR="00E10C2B">
        <w:t>theme-park</w:t>
      </w:r>
      <w:r w:rsidR="009631D9">
        <w:t xml:space="preserve"> rides</w:t>
      </w:r>
      <w:r w:rsidR="0012130E">
        <w:t xml:space="preserve"> project water to enhance realis</w:t>
      </w:r>
      <w:r w:rsidR="001D7867">
        <w:t>m</w:t>
      </w:r>
      <w:r w:rsidR="0012130E">
        <w:t xml:space="preserve">. </w:t>
      </w:r>
      <w:r w:rsidR="001D7867">
        <w:t xml:space="preserve">This use is also </w:t>
      </w:r>
      <w:r w:rsidR="6AA2F6B8">
        <w:t>appearing</w:t>
      </w:r>
      <w:r w:rsidR="001D7867">
        <w:t xml:space="preserve"> in other more bespoke experiences. For example, </w:t>
      </w:r>
      <w:r w:rsidRPr="6A31513F">
        <w:rPr>
          <w:b/>
          <w:bCs/>
          <w:i/>
          <w:iCs/>
        </w:rPr>
        <w:t>Arcade</w:t>
      </w:r>
      <w:r w:rsidR="001D7867" w:rsidRPr="6A31513F">
        <w:rPr>
          <w:b/>
          <w:bCs/>
          <w:i/>
          <w:iCs/>
        </w:rPr>
        <w:t xml:space="preserve"> </w:t>
      </w:r>
      <w:r w:rsidR="001D7867">
        <w:t>(</w:t>
      </w:r>
      <w:r w:rsidR="00140230">
        <w:t xml:space="preserve">see </w:t>
      </w:r>
      <w:hyperlink w:anchor="_Case_study:_Arcade" w:history="1">
        <w:r w:rsidR="00140230" w:rsidRPr="6A31513F">
          <w:rPr>
            <w:rStyle w:val="Hyperlink"/>
          </w:rPr>
          <w:t>Case study: Arcade</w:t>
        </w:r>
      </w:hyperlink>
      <w:r w:rsidR="001D7867">
        <w:t>)</w:t>
      </w:r>
      <w:r>
        <w:t xml:space="preserve"> also incorporates sudden splashes of water when a nearby character is shot,</w:t>
      </w:r>
      <w:r w:rsidR="001D7867">
        <w:t xml:space="preserve"> to</w:t>
      </w:r>
      <w:r>
        <w:t xml:space="preserve"> simulat</w:t>
      </w:r>
      <w:r w:rsidR="001D7867">
        <w:t>e</w:t>
      </w:r>
      <w:r>
        <w:t xml:space="preserve"> the spray of blood. </w:t>
      </w:r>
      <w:r w:rsidR="00F60BE3">
        <w:t xml:space="preserve">These </w:t>
      </w:r>
      <w:r w:rsidR="008A516E">
        <w:t>can be</w:t>
      </w:r>
      <w:r w:rsidR="00F60BE3">
        <w:t xml:space="preserve"> delivered through simple nozzles that release a timed spray</w:t>
      </w:r>
      <w:r w:rsidR="007F018D">
        <w:t xml:space="preserve"> from a central reservoir</w:t>
      </w:r>
      <w:r w:rsidR="00B24B97">
        <w:t xml:space="preserve"> (</w:t>
      </w:r>
      <w:r w:rsidR="001434BE">
        <w:t>used in 4</w:t>
      </w:r>
      <w:r w:rsidR="00D2214A">
        <w:t>D</w:t>
      </w:r>
      <w:r w:rsidR="001434BE">
        <w:t xml:space="preserve"> cinemas and theme-parks)</w:t>
      </w:r>
      <w:r w:rsidR="00F60BE3">
        <w:t xml:space="preserve">, but </w:t>
      </w:r>
      <w:r w:rsidR="008A516E">
        <w:t xml:space="preserve">there are </w:t>
      </w:r>
      <w:r w:rsidR="00F60BE3">
        <w:t>other methods such as piezo atomisers t</w:t>
      </w:r>
      <w:r w:rsidR="00553130">
        <w:t>o</w:t>
      </w:r>
      <w:r w:rsidR="00F60BE3">
        <w:t xml:space="preserve"> create a fine mist, peristaltic pumps</w:t>
      </w:r>
      <w:r w:rsidR="002B43F7">
        <w:t xml:space="preserve"> </w:t>
      </w:r>
      <w:r w:rsidR="00F60BE3">
        <w:t xml:space="preserve">to deliver a precise droplet burst, and air–water jets </w:t>
      </w:r>
      <w:r w:rsidR="00553130">
        <w:t>using</w:t>
      </w:r>
      <w:r w:rsidR="00F60BE3">
        <w:t xml:space="preserve"> compressed air to flick a small amount of liquid.</w:t>
      </w:r>
      <w:r w:rsidR="003655F1">
        <w:t xml:space="preserve"> Large-scale installations such as </w:t>
      </w:r>
      <w:r w:rsidR="003655F1" w:rsidRPr="6A31513F">
        <w:rPr>
          <w:b/>
          <w:bCs/>
          <w:i/>
          <w:iCs/>
        </w:rPr>
        <w:t>Rain Room</w:t>
      </w:r>
      <w:sdt>
        <w:sdtPr>
          <w:rPr>
            <w:rFonts w:ascii="Aptos" w:hAnsi="Aptos"/>
            <w:i/>
            <w:color w:val="000000" w:themeColor="text1"/>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N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Content>
          <w:r w:rsidR="005D77A3" w:rsidRPr="0691484D">
            <w:rPr>
              <w:rFonts w:ascii="Aptos" w:eastAsia="Aptos" w:hAnsi="Aptos" w:cs="Aptos"/>
              <w:b/>
              <w:i/>
              <w:color w:val="000000" w:themeColor="text1"/>
              <w:vertAlign w:val="superscript"/>
            </w:rPr>
            <w:t>94</w:t>
          </w:r>
        </w:sdtContent>
      </w:sdt>
      <w:r w:rsidR="003655F1" w:rsidRPr="00FB6754">
        <w:rPr>
          <w:bCs/>
        </w:rPr>
        <w:t xml:space="preserve"> use</w:t>
      </w:r>
      <w:r w:rsidR="003655F1">
        <w:t xml:space="preserve"> a grid of computer-controlled ceiling nozzles supplied by pumps and recirculating water systems, with overhead tracking cameras to detect visitors and pause the rainfall above them</w:t>
      </w:r>
      <w:r w:rsidR="00356689">
        <w:t xml:space="preserve">, </w:t>
      </w:r>
      <w:r w:rsidR="003655F1">
        <w:t xml:space="preserve">allowing people to walk through rain </w:t>
      </w:r>
      <w:r w:rsidR="12E0F1CD">
        <w:t xml:space="preserve">(mostly) </w:t>
      </w:r>
      <w:r w:rsidR="003655F1">
        <w:t>without getting wet</w:t>
      </w:r>
      <w:r w:rsidR="00356689">
        <w:t>.</w:t>
      </w:r>
    </w:p>
    <w:p w14:paraId="4C1AAEF9" w14:textId="77777777" w:rsidR="005B582A" w:rsidRDefault="005B582A" w:rsidP="005B582A">
      <w:pPr>
        <w:pStyle w:val="Heading4"/>
        <w:ind w:left="720"/>
      </w:pPr>
      <w:bookmarkStart w:id="189" w:name="_Toc1214521361"/>
      <w:commentRangeStart w:id="190"/>
      <w:r>
        <w:t>Case study: I</w:t>
      </w:r>
      <w:commentRangeStart w:id="191"/>
      <w:r>
        <w:t>n Pursuit of Repetitive Beats</w:t>
      </w:r>
      <w:commentRangeEnd w:id="191"/>
      <w:r>
        <w:rPr>
          <w:rStyle w:val="CommentReference"/>
          <w:sz w:val="24"/>
          <w:szCs w:val="24"/>
        </w:rPr>
        <w:commentReference w:id="191"/>
      </w:r>
      <w:commentRangeEnd w:id="190"/>
      <w:r>
        <w:rPr>
          <w:rStyle w:val="CommentReference"/>
          <w:sz w:val="24"/>
          <w:szCs w:val="24"/>
        </w:rPr>
        <w:commentReference w:id="190"/>
      </w:r>
    </w:p>
    <w:p w14:paraId="36B772CE" w14:textId="1A0D07C4" w:rsidR="005B582A" w:rsidRDefault="005B582A" w:rsidP="693A94D7">
      <w:pPr>
        <w:rPr>
          <w:rFonts w:ascii="Aptos" w:eastAsia="Aptos" w:hAnsi="Aptos" w:cs="Aptos"/>
          <w:color w:val="000000" w:themeColor="text1"/>
          <w:vertAlign w:val="superscript"/>
        </w:rPr>
      </w:pPr>
      <w:r w:rsidRPr="6A31513F">
        <w:rPr>
          <w:i/>
          <w:iCs/>
        </w:rPr>
        <w:t xml:space="preserve">In </w:t>
      </w:r>
      <w:r w:rsidRPr="6A31513F">
        <w:rPr>
          <w:b/>
          <w:bCs/>
          <w:i/>
          <w:iCs/>
        </w:rPr>
        <w:t>Pursuit of Repetitive Beats</w:t>
      </w:r>
      <w:r>
        <w:t>, a VR film c</w:t>
      </w:r>
      <w:r w:rsidRPr="6A31513F">
        <w:rPr>
          <w:lang w:val="en-US"/>
        </w:rPr>
        <w:t xml:space="preserve">reated by </w:t>
      </w:r>
      <w:r w:rsidRPr="5C13A47C">
        <w:rPr>
          <w:i/>
        </w:rPr>
        <w:t>Darren Emerson,</w:t>
      </w:r>
      <w:r>
        <w:t xml:space="preserve"> demonstrates how touch-based stimuli, delivered via haptic vests and environmental wind, can be incorporated into VR to elevate immersion. Set in 1989, </w:t>
      </w:r>
      <w:r w:rsidRPr="6A31513F">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5C13A47C">
        <w:rPr>
          <w:i/>
        </w:rPr>
        <w:t xml:space="preserve">Darren Emerson </w:t>
      </w:r>
      <w:r>
        <w:t xml:space="preserve">explains that the audience </w:t>
      </w:r>
      <w:commentRangeStart w:id="192"/>
      <w:r>
        <w:t>“</w:t>
      </w:r>
      <w:r w:rsidRPr="6A31513F">
        <w:rPr>
          <w:i/>
          <w:iCs/>
        </w:rPr>
        <w:t>can be in a specific physical location that has a fan so that they can feel the wind blowing on them as they're</w:t>
      </w:r>
      <w:commentRangeEnd w:id="192"/>
      <w:r w:rsidRPr="6A31513F">
        <w:rPr>
          <w:rStyle w:val="CommentReference"/>
          <w:i/>
          <w:iCs/>
          <w:sz w:val="24"/>
          <w:szCs w:val="24"/>
        </w:rPr>
        <w:commentReference w:id="192"/>
      </w:r>
      <w:r w:rsidRPr="6A31513F">
        <w:rPr>
          <w:i/>
          <w:iCs/>
        </w:rPr>
        <w:t xml:space="preserve"> in the car but also as they're going into this cosmic space and dancing</w:t>
      </w:r>
      <w:r>
        <w:t>.”</w:t>
      </w:r>
      <w:sdt>
        <w:sdtPr>
          <w:rPr>
            <w:rFonts w:ascii="Aptos" w:hAnsi="Aptos"/>
            <w:color w:val="000000" w:themeColor="text1"/>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N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Content>
          <w:r w:rsidR="005D77A3" w:rsidRPr="0691484D">
            <w:rPr>
              <w:rFonts w:ascii="Aptos" w:eastAsia="Aptos" w:hAnsi="Aptos" w:cs="Aptos"/>
              <w:color w:val="000000" w:themeColor="text1"/>
              <w:vertAlign w:val="superscript"/>
            </w:rPr>
            <w:t>95</w:t>
          </w:r>
        </w:sdtContent>
      </w:sdt>
    </w:p>
    <w:p w14:paraId="36BC1557" w14:textId="77777777" w:rsidR="005B582A" w:rsidRDefault="005B582A" w:rsidP="005B582A">
      <w:pPr>
        <w:rPr>
          <w:noProof/>
        </w:rPr>
      </w:pPr>
    </w:p>
    <w:p w14:paraId="688B6F8A" w14:textId="77777777" w:rsidR="005B582A" w:rsidRDefault="005B582A" w:rsidP="73805CC3">
      <w:pPr>
        <w:jc w:val="center"/>
      </w:pPr>
      <w:commentRangeStart w:id="193"/>
      <w:commentRangeStart w:id="194"/>
      <w:r>
        <w:rPr>
          <w:noProof/>
        </w:rPr>
        <w:drawing>
          <wp:inline distT="0" distB="0" distL="0" distR="0" wp14:anchorId="22DF4DEB" wp14:editId="6B2264B3">
            <wp:extent cx="2876550" cy="2876550"/>
            <wp:effectExtent l="0" t="0" r="0" b="0"/>
            <wp:docPr id="752502247" name="Picture 2" descr="A poster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64895" name="Picture 2" descr="A poster of a movi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commentRangeEnd w:id="193"/>
      <w:r>
        <w:rPr>
          <w:rStyle w:val="CommentReference"/>
          <w:sz w:val="24"/>
          <w:szCs w:val="24"/>
        </w:rPr>
        <w:commentReference w:id="193"/>
      </w:r>
      <w:commentRangeEnd w:id="194"/>
      <w:r>
        <w:rPr>
          <w:rStyle w:val="CommentReference"/>
          <w:sz w:val="24"/>
          <w:szCs w:val="24"/>
        </w:rPr>
        <w:commentReference w:id="194"/>
      </w:r>
    </w:p>
    <w:p w14:paraId="4842DF2B" w14:textId="570169D6" w:rsidR="005B582A" w:rsidRPr="00B76610" w:rsidRDefault="005B582A" w:rsidP="73805CC3">
      <w:pPr>
        <w:pStyle w:val="Caption"/>
      </w:pPr>
      <w:r>
        <w:lastRenderedPageBreak/>
        <w:t xml:space="preserve">Poster for </w:t>
      </w:r>
      <w:r w:rsidRPr="73805CC3">
        <w:rPr>
          <w:b/>
          <w:i/>
        </w:rPr>
        <w:t>Jeff Wayne’s The War of the Worlds: The Immersive Experience.</w:t>
      </w:r>
      <w:r>
        <w:t xml:space="preserve">  </w:t>
      </w:r>
      <w:r w:rsidR="553133C6" w:rsidRPr="47AAA167">
        <w:rPr>
          <w:rFonts w:ascii="Arial" w:eastAsia="Arial" w:hAnsi="Arial" w:cs="Arial"/>
          <w:color w:val="000000" w:themeColor="text1"/>
          <w:sz w:val="18"/>
          <w:szCs w:val="18"/>
        </w:rPr>
        <w:t>©</w:t>
      </w:r>
      <w:r w:rsidRPr="47AAA167">
        <w:rPr>
          <w:rFonts w:ascii="Arial" w:eastAsia="Arial" w:hAnsi="Arial" w:cs="Arial"/>
          <w:color w:val="000000" w:themeColor="text1"/>
          <w:sz w:val="18"/>
          <w:szCs w:val="18"/>
        </w:rPr>
        <w:t xml:space="preserve"> </w:t>
      </w:r>
      <w:hyperlink r:id="rId35">
        <w:r w:rsidRPr="47AAA167">
          <w:rPr>
            <w:rStyle w:val="Hyperlink"/>
          </w:rPr>
          <w:t>Layered Reality</w:t>
        </w:r>
        <w:r w:rsidR="007128CE" w:rsidRPr="47AAA167">
          <w:rPr>
            <w:rStyle w:val="Hyperlink"/>
          </w:rPr>
          <w:t>.</w:t>
        </w:r>
      </w:hyperlink>
    </w:p>
    <w:p w14:paraId="74244BCA" w14:textId="77777777" w:rsidR="005B582A" w:rsidRDefault="005B582A" w:rsidP="005B582A">
      <w:pPr>
        <w:pStyle w:val="Heading4"/>
        <w:ind w:left="720"/>
      </w:pPr>
      <w:r>
        <w:t xml:space="preserve">Case study: </w:t>
      </w:r>
      <w:commentRangeStart w:id="195"/>
      <w:r>
        <w:t>Jeff Wayne’s The War of the Worlds: The Immersive Experience</w:t>
      </w:r>
      <w:commentRangeEnd w:id="195"/>
      <w:r>
        <w:rPr>
          <w:rStyle w:val="CommentReference"/>
          <w:sz w:val="24"/>
          <w:szCs w:val="24"/>
        </w:rPr>
        <w:commentReference w:id="195"/>
      </w:r>
    </w:p>
    <w:p w14:paraId="2F7C6DF5" w14:textId="5AC57315" w:rsidR="005B582A" w:rsidRDefault="005B582A" w:rsidP="005B582A">
      <w:r>
        <w:t xml:space="preserve">Produced by </w:t>
      </w:r>
      <w:r w:rsidRPr="73805CC3">
        <w:rPr>
          <w:i/>
        </w:rPr>
        <w:t>Layered Reality</w:t>
      </w:r>
      <w:r>
        <w:t xml:space="preserve">, </w:t>
      </w:r>
      <w:r w:rsidRPr="6A31513F">
        <w:rPr>
          <w:b/>
          <w:bCs/>
          <w:i/>
          <w:iCs/>
        </w:rPr>
        <w:t>Jeff Wayne’s The Ware of the Worlds: The Immersive Experience</w:t>
      </w:r>
      <w:r>
        <w:t xml:space="preserve"> is a large-scale walk-through encompassing live actors, spatialised sound, holograms and various VR segments with realistic physical sensations. Across 24 scenes, tactile elements are used to help drive narrative. These include controlled vibration</w:t>
      </w:r>
      <w:r w:rsidR="57EC0B7B">
        <w:t xml:space="preserve"> and </w:t>
      </w:r>
      <w:r>
        <w:t>motion cues for artillery fire and Martian machinery, cool and hot airflow to indicate outdoor chases and a heat-ray, and moments in which visitors physically crawl or slide.</w:t>
      </w:r>
    </w:p>
    <w:p w14:paraId="690B7BEE" w14:textId="2C6C6D67" w:rsidR="5B693F4E" w:rsidRDefault="5B693F4E" w:rsidP="371339A4">
      <w:pPr>
        <w:pStyle w:val="Heading2"/>
      </w:pPr>
      <w:r>
        <w:t>Practical insights</w:t>
      </w:r>
      <w:bookmarkEnd w:id="189"/>
    </w:p>
    <w:p w14:paraId="5D61CAAF" w14:textId="5A8FCBDE" w:rsidR="371339A4" w:rsidRDefault="06010680" w:rsidP="71CB20EA">
      <w:pPr>
        <w:pStyle w:val="Heading3"/>
      </w:pPr>
      <w:bookmarkStart w:id="196" w:name="_Toc695403106"/>
      <w:r>
        <w:t xml:space="preserve">Active </w:t>
      </w:r>
      <w:r w:rsidR="403AE08D">
        <w:t>and</w:t>
      </w:r>
      <w:r>
        <w:t xml:space="preserve"> passive</w:t>
      </w:r>
      <w:r w:rsidR="7AE9CBAD">
        <w:t xml:space="preserve"> forms of touch</w:t>
      </w:r>
      <w:bookmarkEnd w:id="196"/>
    </w:p>
    <w:p w14:paraId="1C024337" w14:textId="077D5CF7" w:rsidR="371339A4" w:rsidRDefault="06010680" w:rsidP="371339A4">
      <w:pPr>
        <w:spacing w:before="240" w:after="240"/>
      </w:pPr>
      <w:r>
        <w:t>Scientists make a distinction between active and passive touch</w:t>
      </w:r>
      <w:sdt>
        <w:sdtPr>
          <w:rPr>
            <w:rFonts w:ascii="Aptos" w:hAnsi="Aptos"/>
            <w:color w:val="000000" w:themeColor="text1"/>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N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Content>
          <w:r w:rsidR="005D77A3" w:rsidRPr="0691484D">
            <w:rPr>
              <w:rFonts w:ascii="Aptos" w:eastAsia="Aptos" w:hAnsi="Aptos" w:cs="Aptos"/>
              <w:color w:val="000000" w:themeColor="text1"/>
              <w:vertAlign w:val="superscript"/>
            </w:rPr>
            <w:t>96</w:t>
          </w:r>
        </w:sdtContent>
      </w:sdt>
      <w:r w:rsidR="00145A28">
        <w:t>.</w:t>
      </w:r>
      <w:r>
        <w:t xml:space="preserve"> In active touch, we move our hands or bodies to explore and manipulate objects</w:t>
      </w:r>
      <w:r w:rsidR="4FAE4C56">
        <w:t>;</w:t>
      </w:r>
      <w:r>
        <w:t xml:space="preserve"> think of running your fingertips over a fabric to feel its texture. By contrast, passive touch occurs when an external stimulus is applied to us without our involvement, such as </w:t>
      </w:r>
      <w:r w:rsidR="36F1C5CA">
        <w:t>a spider running across</w:t>
      </w:r>
      <w:r>
        <w:t xml:space="preserve"> our skin. Both forms </w:t>
      </w:r>
      <w:r w:rsidR="30DD20CD">
        <w:t xml:space="preserve">of touch </w:t>
      </w:r>
      <w:r>
        <w:t>contribute to our overall tactile experience but engage different cognitive and motor processes.</w:t>
      </w:r>
    </w:p>
    <w:p w14:paraId="1D103A7E" w14:textId="7A3C2355" w:rsidR="371339A4" w:rsidRDefault="74FCE57F" w:rsidP="71CB20EA">
      <w:pPr>
        <w:pStyle w:val="Heading3"/>
      </w:pPr>
      <w:bookmarkStart w:id="197" w:name="_Toc1988941316"/>
      <w:r>
        <w:t>Temperature</w:t>
      </w:r>
      <w:bookmarkEnd w:id="197"/>
    </w:p>
    <w:p w14:paraId="7A632F12" w14:textId="4330CBA5" w:rsidR="371339A4" w:rsidRDefault="74FCE57F" w:rsidP="00FE7F73">
      <w:pPr>
        <w:spacing w:before="240" w:after="240"/>
      </w:pPr>
      <w:r>
        <w:t>Temperature can be a powerful cue for enhancing immersion in a virtual scene.</w:t>
      </w:r>
      <w:r w:rsidR="00A87C89">
        <w:t xml:space="preserve"> For example, </w:t>
      </w:r>
      <w:commentRangeStart w:id="198"/>
      <w:r w:rsidR="00E930C0">
        <w:t>Peltier</w:t>
      </w:r>
      <w:r w:rsidR="00A87C89">
        <w:t xml:space="preserve"> </w:t>
      </w:r>
      <w:r w:rsidR="00CA6C69">
        <w:t>cooling elements</w:t>
      </w:r>
      <w:commentRangeEnd w:id="198"/>
      <w:r>
        <w:rPr>
          <w:rStyle w:val="CommentReference"/>
          <w:sz w:val="24"/>
          <w:szCs w:val="24"/>
        </w:rPr>
        <w:commentReference w:id="198"/>
      </w:r>
      <w:r w:rsidR="00A87C89">
        <w:t xml:space="preserve"> </w:t>
      </w:r>
      <w:r w:rsidR="00EB198C">
        <w:t xml:space="preserve">(which use an electric current to generate localised cooling as well as heating) </w:t>
      </w:r>
      <w:r w:rsidR="00E930C0">
        <w:t xml:space="preserve">added </w:t>
      </w:r>
      <w:r w:rsidR="00A87C89">
        <w:t xml:space="preserve">to a VR headset </w:t>
      </w:r>
      <w:r w:rsidR="007578D6">
        <w:t xml:space="preserve">significantly enhanced presence </w:t>
      </w:r>
      <w:r w:rsidR="00E930C0">
        <w:t xml:space="preserve">in scenes </w:t>
      </w:r>
      <w:r w:rsidR="00A87C89">
        <w:t>depicting snow-covered mountains and desert canyons</w:t>
      </w:r>
      <w:sdt>
        <w:sdtPr>
          <w:rPr>
            <w:rFonts w:ascii="Aptos" w:hAnsi="Aptos"/>
            <w:color w:val="000000" w:themeColor="text1"/>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N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Content>
          <w:r w:rsidR="005D77A3" w:rsidRPr="0691484D">
            <w:rPr>
              <w:rFonts w:ascii="Aptos" w:eastAsia="Aptos" w:hAnsi="Aptos" w:cs="Aptos"/>
              <w:color w:val="000000" w:themeColor="text1"/>
              <w:vertAlign w:val="superscript"/>
            </w:rPr>
            <w:t>97</w:t>
          </w:r>
        </w:sdtContent>
      </w:sdt>
      <w:r w:rsidR="00A87C89">
        <w:t xml:space="preserve">. </w:t>
      </w:r>
    </w:p>
    <w:p w14:paraId="58040FA7" w14:textId="24EAC7CC" w:rsidR="371339A4" w:rsidRDefault="74FCE57F" w:rsidP="71CB20EA">
      <w:pPr>
        <w:pStyle w:val="Heading3"/>
        <w:rPr>
          <w:rFonts w:ascii="Aptos" w:eastAsia="Aptos" w:hAnsi="Aptos" w:cs="Aptos"/>
          <w:sz w:val="24"/>
          <w:szCs w:val="24"/>
        </w:rPr>
      </w:pPr>
      <w:bookmarkStart w:id="199" w:name="_Toc458126191"/>
      <w:r>
        <w:t>Localisation</w:t>
      </w:r>
      <w:bookmarkEnd w:id="199"/>
    </w:p>
    <w:p w14:paraId="6F3EAECD" w14:textId="4D55932F" w:rsidR="371339A4" w:rsidRDefault="74FCE57F" w:rsidP="71CB20EA">
      <w:pPr>
        <w:spacing w:before="240" w:after="240"/>
        <w:rPr>
          <w:rFonts w:ascii="Aptos" w:eastAsia="Aptos" w:hAnsi="Aptos" w:cs="Aptos"/>
          <w:color w:val="000000" w:themeColor="text1"/>
        </w:rPr>
      </w:pPr>
      <w:r w:rsidRPr="4E87E5E5">
        <w:rPr>
          <w:rFonts w:ascii="Aptos" w:eastAsia="Aptos" w:hAnsi="Aptos" w:cs="Aptos"/>
          <w:color w:val="000000" w:themeColor="text1"/>
        </w:rPr>
        <w:t xml:space="preserve">Touch works together with </w:t>
      </w:r>
      <w:commentRangeStart w:id="200"/>
      <w:commentRangeStart w:id="201"/>
      <w:r w:rsidRPr="4E87E5E5">
        <w:rPr>
          <w:rFonts w:ascii="Aptos" w:eastAsia="Aptos" w:hAnsi="Aptos" w:cs="Aptos"/>
          <w:color w:val="000000" w:themeColor="text1"/>
        </w:rPr>
        <w:t>proprioception (our sense of body position</w:t>
      </w:r>
      <w:r w:rsidR="00EB198C">
        <w:rPr>
          <w:rFonts w:ascii="Aptos" w:eastAsia="Aptos" w:hAnsi="Aptos" w:cs="Aptos"/>
          <w:color w:val="000000" w:themeColor="text1"/>
        </w:rPr>
        <w:t xml:space="preserve">; see later section </w:t>
      </w:r>
      <w:ins w:id="202" w:author="Woods, Andy" w:date="2026-03-18T09:52:00Z" w16du:dateUtc="2026-03-18T09:52:00Z">
        <w:r w:rsidRPr="6A31513F">
          <w:rPr>
            <w:rFonts w:ascii="Aptos" w:eastAsia="Aptos" w:hAnsi="Aptos" w:cs="Aptos"/>
            <w:color w:val="000000" w:themeColor="text1"/>
            <w:u w:val="single"/>
          </w:rPr>
          <w:fldChar w:fldCharType="begin"/>
        </w:r>
        <w:r w:rsidRPr="6A31513F">
          <w:rPr>
            <w:rFonts w:ascii="Aptos" w:eastAsia="Aptos" w:hAnsi="Aptos" w:cs="Aptos"/>
            <w:color w:val="000000" w:themeColor="text1"/>
            <w:u w:val="single"/>
          </w:rPr>
          <w:instrText xml:space="preserve"> REF _Ref224719945 \h </w:instrText>
        </w:r>
      </w:ins>
      <w:r w:rsidR="00EB198C">
        <w:rPr>
          <w:rFonts w:ascii="Aptos" w:eastAsia="Aptos" w:hAnsi="Aptos" w:cs="Aptos"/>
          <w:color w:val="000000" w:themeColor="text1"/>
          <w:u w:val="single"/>
        </w:rPr>
        <w:instrText xml:space="preserve"> \* MERGEFORMAT </w:instrText>
      </w:r>
      <w:r w:rsidRPr="6A31513F">
        <w:rPr>
          <w:rFonts w:ascii="Aptos" w:eastAsia="Aptos" w:hAnsi="Aptos" w:cs="Aptos"/>
          <w:color w:val="000000" w:themeColor="text1"/>
          <w:u w:val="single"/>
        </w:rPr>
      </w:r>
      <w:r w:rsidRPr="6A31513F">
        <w:rPr>
          <w:rFonts w:ascii="Aptos" w:eastAsia="Aptos" w:hAnsi="Aptos" w:cs="Aptos"/>
          <w:color w:val="000000" w:themeColor="text1"/>
          <w:u w:val="single"/>
        </w:rPr>
        <w:fldChar w:fldCharType="separate"/>
      </w:r>
      <w:r w:rsidR="00EB198C" w:rsidRPr="6A31513F">
        <w:rPr>
          <w:u w:val="single"/>
        </w:rPr>
        <w:t>In</w:t>
      </w:r>
      <w:r w:rsidR="00EB198C" w:rsidRPr="00EB198C">
        <w:rPr>
          <w:u w:val="single"/>
        </w:rPr>
        <w:t xml:space="preserve"> focus: Proprioception and body map</w:t>
      </w:r>
      <w:ins w:id="203" w:author="Woods, Andy" w:date="2026-03-18T09:52:00Z" w16du:dateUtc="2026-03-18T09:52:00Z">
        <w:r w:rsidRPr="6A31513F">
          <w:rPr>
            <w:rFonts w:ascii="Aptos" w:eastAsia="Aptos" w:hAnsi="Aptos" w:cs="Aptos"/>
            <w:color w:val="000000" w:themeColor="text1"/>
            <w:u w:val="single"/>
          </w:rPr>
          <w:fldChar w:fldCharType="end"/>
        </w:r>
      </w:ins>
      <w:r w:rsidRPr="4E87E5E5">
        <w:rPr>
          <w:rFonts w:ascii="Aptos" w:eastAsia="Aptos" w:hAnsi="Aptos" w:cs="Aptos"/>
          <w:color w:val="000000" w:themeColor="text1"/>
        </w:rPr>
        <w:t>)</w:t>
      </w:r>
      <w:commentRangeEnd w:id="200"/>
      <w:r w:rsidR="005B6FCF" w:rsidRPr="4E87E5E5">
        <w:rPr>
          <w:rStyle w:val="CommentReference"/>
          <w:rFonts w:ascii="Aptos" w:eastAsia="Aptos" w:hAnsi="Aptos" w:cs="Aptos"/>
          <w:color w:val="000000" w:themeColor="text1"/>
          <w:sz w:val="24"/>
          <w:szCs w:val="24"/>
        </w:rPr>
        <w:commentReference w:id="200"/>
      </w:r>
      <w:commentRangeEnd w:id="201"/>
      <w:r w:rsidRPr="4E87E5E5">
        <w:rPr>
          <w:rStyle w:val="CommentReference"/>
          <w:rFonts w:ascii="Aptos" w:eastAsia="Aptos" w:hAnsi="Aptos" w:cs="Aptos"/>
          <w:color w:val="000000" w:themeColor="text1"/>
          <w:sz w:val="24"/>
          <w:szCs w:val="24"/>
        </w:rPr>
        <w:commentReference w:id="201"/>
      </w:r>
      <w:r w:rsidRPr="4E87E5E5">
        <w:rPr>
          <w:rFonts w:ascii="Aptos" w:eastAsia="Aptos" w:hAnsi="Aptos" w:cs="Aptos"/>
          <w:color w:val="000000" w:themeColor="text1"/>
        </w:rPr>
        <w:t xml:space="preserve"> and the vestibular system (which contributes </w:t>
      </w:r>
      <w:r w:rsidR="6D05E1FE" w:rsidRPr="4E87E5E5">
        <w:rPr>
          <w:rFonts w:ascii="Aptos" w:eastAsia="Aptos" w:hAnsi="Aptos" w:cs="Aptos"/>
          <w:color w:val="000000" w:themeColor="text1"/>
        </w:rPr>
        <w:t>cues relating to gravity and movement</w:t>
      </w:r>
      <w:r w:rsidRPr="4E87E5E5">
        <w:rPr>
          <w:rFonts w:ascii="Aptos" w:eastAsia="Aptos" w:hAnsi="Aptos" w:cs="Aptos"/>
          <w:color w:val="000000" w:themeColor="text1"/>
        </w:rPr>
        <w:t>) to help us identify where on our bodies we’re being touched.</w:t>
      </w:r>
    </w:p>
    <w:p w14:paraId="2FB89DF0" w14:textId="29D6590B" w:rsidR="371339A4" w:rsidRDefault="771AD341" w:rsidP="71CB20EA">
      <w:pPr>
        <w:pStyle w:val="Heading3"/>
      </w:pPr>
      <w:bookmarkStart w:id="204" w:name="_Toc694671278"/>
      <w:r>
        <w:lastRenderedPageBreak/>
        <w:t>Social touch</w:t>
      </w:r>
      <w:bookmarkEnd w:id="204"/>
    </w:p>
    <w:p w14:paraId="14754457" w14:textId="2B7374D5" w:rsidR="371339A4" w:rsidRDefault="74FCE57F" w:rsidP="71CB20EA">
      <w:pPr>
        <w:keepNext/>
        <w:keepLines/>
      </w:pPr>
      <w:r>
        <w:t xml:space="preserve">Touch </w:t>
      </w:r>
      <w:r w:rsidR="5342E7F8">
        <w:t>can carry significant</w:t>
      </w:r>
      <w:r>
        <w:t xml:space="preserve"> emotional weight</w:t>
      </w:r>
      <w:r w:rsidR="008856FA" w:rsidRPr="0691484D">
        <w:rPr>
          <w:rFonts w:ascii="Aptos" w:eastAsia="Aptos" w:hAnsi="Aptos" w:cs="Aptos"/>
          <w:color w:val="000000" w:themeColor="text1"/>
          <w:vertAlign w:val="superscript"/>
        </w:rPr>
        <w:t>98</w:t>
      </w:r>
      <w:r w:rsidR="00EC256F" w:rsidRPr="6A31513F">
        <w:rPr>
          <w:color w:val="000000" w:themeColor="text1"/>
          <w:vertAlign w:val="superscript"/>
        </w:rPr>
        <w:t>,</w:t>
      </w:r>
      <w:sdt>
        <w:sdtPr>
          <w:rPr>
            <w:rFonts w:ascii="Aptos" w:hAnsi="Aptos"/>
            <w:color w:val="000000" w:themeColor="text1"/>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5O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1062173733"/>
          <w:placeholder>
            <w:docPart w:val="DefaultPlaceholder_-1854013440"/>
          </w:placeholder>
        </w:sdtPr>
        <w:sdtContent>
          <w:r w:rsidR="005D77A3" w:rsidRPr="0691484D">
            <w:rPr>
              <w:rFonts w:ascii="Aptos" w:eastAsia="Aptos" w:hAnsi="Aptos" w:cs="Aptos"/>
              <w:color w:val="000000" w:themeColor="text1"/>
              <w:vertAlign w:val="superscript"/>
            </w:rPr>
            <w:t>98</w:t>
          </w:r>
        </w:sdtContent>
      </w:sdt>
      <w:r w:rsidR="0D52DA70">
        <w:t xml:space="preserve">. For example, </w:t>
      </w:r>
      <w:r>
        <w:t>hugs, handshakes and gentle pats on the back can all communicate comfort or camaraderie</w:t>
      </w:r>
      <w:r w:rsidR="00C24DE4">
        <w:t xml:space="preserve">. </w:t>
      </w:r>
      <w:r w:rsidR="36C44D6C">
        <w:t>However, r</w:t>
      </w:r>
      <w:r>
        <w:t xml:space="preserve">eplicating these nuanced social touches digitally remains a significant challenge. </w:t>
      </w:r>
    </w:p>
    <w:p w14:paraId="60A318D1" w14:textId="769EB1BC" w:rsidR="371339A4" w:rsidRDefault="74FCE57F" w:rsidP="71CB20EA">
      <w:pPr>
        <w:pStyle w:val="Heading3"/>
      </w:pPr>
      <w:bookmarkStart w:id="205" w:name="_Toc786243951"/>
      <w:r>
        <w:t xml:space="preserve">Current </w:t>
      </w:r>
      <w:r w:rsidR="3E5D1717">
        <w:t xml:space="preserve">technical </w:t>
      </w:r>
      <w:r>
        <w:t>challenges</w:t>
      </w:r>
      <w:bookmarkEnd w:id="205"/>
    </w:p>
    <w:p w14:paraId="58DEB88C" w14:textId="7169BCFC" w:rsidR="371339A4" w:rsidRDefault="06010680" w:rsidP="71CB20EA">
      <w:pPr>
        <w:rPr>
          <w:rFonts w:ascii="Aptos" w:eastAsia="Aptos" w:hAnsi="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ins w:id="206" w:author="Woods, Andy" w:date="2026-03-18T09:56:00Z" w16du:dateUtc="2026-03-18T09:56:00Z">
        <w:r w:rsidRPr="6A31513F">
          <w:rPr>
            <w:u w:val="single"/>
          </w:rPr>
          <w:fldChar w:fldCharType="begin"/>
        </w:r>
        <w:r w:rsidRPr="6A31513F">
          <w:rPr>
            <w:u w:val="single"/>
          </w:rPr>
          <w:instrText xml:space="preserve"> REF _Ref199925829 \h </w:instrText>
        </w:r>
      </w:ins>
      <w:r w:rsidR="00EB198C">
        <w:rPr>
          <w:u w:val="single"/>
        </w:rPr>
        <w:instrText xml:space="preserve"> \* MERGEFORMAT </w:instrText>
      </w:r>
      <w:r w:rsidRPr="6A31513F">
        <w:rPr>
          <w:u w:val="single"/>
        </w:rPr>
      </w:r>
      <w:r w:rsidRPr="6A31513F">
        <w:rPr>
          <w:u w:val="single"/>
        </w:rPr>
        <w:fldChar w:fldCharType="separate"/>
      </w:r>
      <w:r w:rsidR="00EB198C" w:rsidRPr="6A31513F">
        <w:rPr>
          <w:u w:val="single"/>
        </w:rPr>
        <w:t>Perceptual</w:t>
      </w:r>
      <w:r w:rsidR="00EB198C" w:rsidRPr="00EB198C">
        <w:rPr>
          <w:u w:val="single"/>
        </w:rPr>
        <w:t xml:space="preserve"> ‘filling in’</w:t>
      </w:r>
      <w:ins w:id="207" w:author="Woods, Andy" w:date="2026-03-18T09:56:00Z" w16du:dateUtc="2026-03-18T09:56:00Z">
        <w:r w:rsidRPr="6A31513F">
          <w:rPr>
            <w:u w:val="single"/>
          </w:rPr>
          <w:fldChar w:fldCharType="end"/>
        </w:r>
      </w:ins>
      <w:commentRangeStart w:id="208"/>
      <w:r>
        <w:t>).</w:t>
      </w:r>
      <w:commentRangeEnd w:id="208"/>
      <w:r w:rsidR="005B6FCF">
        <w:rPr>
          <w:rStyle w:val="CommentReference"/>
          <w:sz w:val="24"/>
          <w:szCs w:val="24"/>
        </w:rPr>
        <w:commentReference w:id="208"/>
      </w:r>
      <w:r>
        <w:t xml:space="preserve">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ins w:id="209" w:author="Woods, Andy" w:date="2026-03-18T09:57:00Z" w16du:dateUtc="2026-03-18T09:57:00Z">
        <w:r w:rsidRPr="6A31513F">
          <w:rPr>
            <w:u w:val="single"/>
          </w:rPr>
          <w:fldChar w:fldCharType="begin"/>
        </w:r>
        <w:r w:rsidRPr="6A31513F">
          <w:rPr>
            <w:u w:val="single"/>
          </w:rPr>
          <w:instrText xml:space="preserve"> REF _Ref199926030 \h </w:instrText>
        </w:r>
      </w:ins>
      <w:r w:rsidR="00EB198C">
        <w:rPr>
          <w:u w:val="single"/>
        </w:rPr>
        <w:instrText xml:space="preserve"> \* MERGEFORMAT </w:instrText>
      </w:r>
      <w:r w:rsidRPr="6A31513F">
        <w:rPr>
          <w:u w:val="single"/>
        </w:rPr>
      </w:r>
      <w:r w:rsidRPr="6A31513F">
        <w:rPr>
          <w:u w:val="single"/>
        </w:rPr>
        <w:fldChar w:fldCharType="separate"/>
      </w:r>
      <w:r w:rsidR="00EB198C" w:rsidRPr="00EB198C">
        <w:rPr>
          <w:u w:val="single"/>
        </w:rPr>
        <w:t>Tolerance of spatial mismatches</w:t>
      </w:r>
      <w:ins w:id="210" w:author="Woods, Andy" w:date="2026-03-18T09:57:00Z" w16du:dateUtc="2026-03-18T09:57:00Z">
        <w:r w:rsidRPr="6A31513F">
          <w:rPr>
            <w:u w:val="single"/>
          </w:rPr>
          <w:fldChar w:fldCharType="end"/>
        </w:r>
      </w:ins>
      <w:r w:rsidDel="395BB87A">
        <w:t>)</w:t>
      </w:r>
      <w:r>
        <w:t xml:space="preserve">. </w:t>
      </w:r>
    </w:p>
    <w:p w14:paraId="4FFC719F" w14:textId="317BA616" w:rsidR="322F0538" w:rsidDel="005B582A" w:rsidRDefault="00BA461F" w:rsidP="00BA461F">
      <w:pPr>
        <w:pStyle w:val="Heading2"/>
        <w:rPr>
          <w:rFonts w:ascii="Aptos" w:eastAsia="Aptos" w:hAnsi="Aptos" w:cs="Aptos"/>
        </w:rPr>
      </w:pPr>
      <w:bookmarkStart w:id="211" w:name="_Toc637478693"/>
      <w:r>
        <w:t>I</w:t>
      </w:r>
      <w:r w:rsidR="2F8E7AEE">
        <w:t>nclusion</w:t>
      </w:r>
      <w:r w:rsidR="25F0D00D">
        <w:t xml:space="preserve"> </w:t>
      </w:r>
      <w:r w:rsidR="0B14402F">
        <w:t>c</w:t>
      </w:r>
      <w:r w:rsidR="25F0D00D">
        <w:t>onsiderations</w:t>
      </w:r>
      <w:bookmarkEnd w:id="211"/>
    </w:p>
    <w:p w14:paraId="206BC7C3" w14:textId="5265F135" w:rsidR="00F13BC1" w:rsidRDefault="620BB3FA" w:rsidP="71CB20EA">
      <w:pPr>
        <w:pStyle w:val="Heading3"/>
      </w:pPr>
      <w:bookmarkStart w:id="212" w:name="_Toc205129623"/>
      <w:r>
        <w:t xml:space="preserve">Sensory and </w:t>
      </w:r>
      <w:r w:rsidR="53EEF205">
        <w:t>p</w:t>
      </w:r>
      <w:r>
        <w:t xml:space="preserve">hysical </w:t>
      </w:r>
      <w:r w:rsidR="00159A16">
        <w:t>d</w:t>
      </w:r>
      <w:r>
        <w:t>iversity</w:t>
      </w:r>
      <w:bookmarkEnd w:id="212"/>
    </w:p>
    <w:p w14:paraId="0C5B7DFF" w14:textId="06C46896" w:rsidR="00967F98" w:rsidRDefault="43E1640F" w:rsidP="325FB9AB">
      <w:pPr>
        <w:rPr>
          <w:rFonts w:eastAsia="Aptos"/>
        </w:rPr>
      </w:pPr>
      <w:r w:rsidRPr="6A31513F">
        <w:rPr>
          <w:rFonts w:eastAsia="Aptos"/>
        </w:rPr>
        <w:t xml:space="preserve">People </w:t>
      </w:r>
      <w:r w:rsidR="32C26C2A" w:rsidRPr="6A31513F">
        <w:rPr>
          <w:rFonts w:eastAsia="Aptos"/>
        </w:rPr>
        <w:t>vary widely</w:t>
      </w:r>
      <w:r w:rsidR="73075828" w:rsidRPr="6A31513F">
        <w:rPr>
          <w:rFonts w:eastAsia="Aptos"/>
        </w:rPr>
        <w:t xml:space="preserve"> in </w:t>
      </w:r>
      <w:r w:rsidR="4DE11ADD" w:rsidRPr="6A31513F">
        <w:rPr>
          <w:rFonts w:eastAsia="Aptos"/>
        </w:rPr>
        <w:t xml:space="preserve">their </w:t>
      </w:r>
      <w:r w:rsidR="73075828" w:rsidRPr="6A31513F">
        <w:rPr>
          <w:rFonts w:eastAsia="Aptos"/>
        </w:rPr>
        <w:t>tactile sensitivity</w:t>
      </w:r>
      <w:r w:rsidR="1BE179FE" w:rsidRPr="6A31513F">
        <w:rPr>
          <w:rFonts w:eastAsia="Aptos"/>
        </w:rPr>
        <w:t xml:space="preserve"> </w:t>
      </w:r>
      <w:r w:rsidR="3BFF3219" w:rsidRPr="6A31513F">
        <w:rPr>
          <w:rFonts w:eastAsia="Aptos"/>
        </w:rPr>
        <w:t xml:space="preserve">and </w:t>
      </w:r>
      <w:r w:rsidR="1BE179FE" w:rsidRPr="6A31513F">
        <w:rPr>
          <w:rFonts w:eastAsia="Aptos"/>
        </w:rPr>
        <w:t xml:space="preserve">some may </w:t>
      </w:r>
      <w:r w:rsidR="4C2423BD" w:rsidRPr="6A31513F">
        <w:rPr>
          <w:rFonts w:eastAsia="Aptos"/>
        </w:rPr>
        <w:t xml:space="preserve">experience </w:t>
      </w:r>
      <w:r w:rsidR="1BE179FE" w:rsidRPr="6A31513F">
        <w:rPr>
          <w:rFonts w:eastAsia="Aptos"/>
        </w:rPr>
        <w:t xml:space="preserve">any </w:t>
      </w:r>
      <w:r w:rsidR="79766D38" w:rsidRPr="6A31513F">
        <w:rPr>
          <w:rFonts w:eastAsia="Aptos"/>
        </w:rPr>
        <w:t xml:space="preserve">form </w:t>
      </w:r>
      <w:r w:rsidR="1BE179FE" w:rsidRPr="6A31513F">
        <w:rPr>
          <w:rFonts w:eastAsia="Aptos"/>
        </w:rPr>
        <w:t xml:space="preserve">of touch </w:t>
      </w:r>
      <w:r w:rsidR="07CAB807" w:rsidRPr="6A31513F">
        <w:rPr>
          <w:rFonts w:eastAsia="Aptos"/>
        </w:rPr>
        <w:t xml:space="preserve">as </w:t>
      </w:r>
      <w:r w:rsidR="1BE179FE" w:rsidRPr="6A31513F">
        <w:rPr>
          <w:rFonts w:eastAsia="Aptos"/>
        </w:rPr>
        <w:t>intrusive</w:t>
      </w:r>
      <w:r w:rsidR="73075828" w:rsidRPr="6A31513F">
        <w:rPr>
          <w:rFonts w:eastAsia="Aptos"/>
        </w:rPr>
        <w:t xml:space="preserve">. </w:t>
      </w:r>
      <w:r w:rsidR="326DEE72" w:rsidRPr="6A31513F">
        <w:rPr>
          <w:rFonts w:eastAsia="Aptos"/>
        </w:rPr>
        <w:t xml:space="preserve">Allowing users </w:t>
      </w:r>
      <w:r w:rsidR="73075828" w:rsidRPr="6A31513F">
        <w:rPr>
          <w:rFonts w:eastAsia="Aptos"/>
        </w:rPr>
        <w:t xml:space="preserve">to </w:t>
      </w:r>
      <w:r w:rsidR="00991650" w:rsidRPr="6A31513F">
        <w:rPr>
          <w:rFonts w:eastAsia="Aptos"/>
        </w:rPr>
        <w:t>personalise</w:t>
      </w:r>
      <w:r w:rsidR="73075828" w:rsidRPr="6A31513F">
        <w:rPr>
          <w:rFonts w:eastAsia="Aptos"/>
        </w:rPr>
        <w:t xml:space="preserve"> the intensity and pattern</w:t>
      </w:r>
      <w:r w:rsidR="008F4282" w:rsidRPr="6A31513F">
        <w:rPr>
          <w:rFonts w:eastAsia="Aptos"/>
        </w:rPr>
        <w:t xml:space="preserve"> </w:t>
      </w:r>
      <w:r w:rsidR="00D60A10" w:rsidRPr="6A31513F">
        <w:rPr>
          <w:rFonts w:eastAsia="Aptos"/>
        </w:rPr>
        <w:t>of stimulation</w:t>
      </w:r>
      <w:r w:rsidR="331C92EC" w:rsidRPr="6A31513F">
        <w:rPr>
          <w:rFonts w:eastAsia="Aptos"/>
        </w:rPr>
        <w:t>,</w:t>
      </w:r>
      <w:r w:rsidR="008F4282" w:rsidRPr="6A31513F">
        <w:rPr>
          <w:rFonts w:eastAsia="Aptos"/>
        </w:rPr>
        <w:t xml:space="preserve"> such as the rhythm, duration and spatial distribution of haptic pulses</w:t>
      </w:r>
      <w:r w:rsidR="1F64D963" w:rsidRPr="6A31513F">
        <w:rPr>
          <w:rFonts w:eastAsia="Aptos"/>
        </w:rPr>
        <w:t>,</w:t>
      </w:r>
      <w:r w:rsidR="00D60A10" w:rsidRPr="6A31513F">
        <w:rPr>
          <w:rFonts w:eastAsia="Aptos"/>
        </w:rPr>
        <w:t xml:space="preserve"> can</w:t>
      </w:r>
      <w:r w:rsidR="73075828" w:rsidRPr="6A31513F">
        <w:rPr>
          <w:rFonts w:eastAsia="Aptos"/>
        </w:rPr>
        <w:t xml:space="preserve"> help </w:t>
      </w:r>
      <w:r w:rsidR="28289BB0" w:rsidRPr="6A31513F">
        <w:rPr>
          <w:rFonts w:eastAsia="Aptos"/>
        </w:rPr>
        <w:t xml:space="preserve">mitigate </w:t>
      </w:r>
      <w:r w:rsidR="73075828" w:rsidRPr="6A31513F">
        <w:rPr>
          <w:rFonts w:eastAsia="Aptos"/>
        </w:rPr>
        <w:t>this</w:t>
      </w:r>
      <w:sdt>
        <w:sdtPr>
          <w:rPr>
            <w:rFonts w:ascii="Aptos" w:eastAsia="Aptos" w:hAnsi="Aptos"/>
            <w:color w:val="000000" w:themeColor="text1"/>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5O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
          <w:id w:val="-537432165"/>
          <w:placeholder>
            <w:docPart w:val="E8A8814E7C334400A4B22F38E09D9F1D"/>
          </w:placeholder>
        </w:sdtPr>
        <w:sdtContent>
          <w:r w:rsidR="005D77A3" w:rsidRPr="0691484D">
            <w:rPr>
              <w:rFonts w:ascii="Aptos" w:eastAsia="Aptos" w:hAnsi="Aptos" w:cs="Aptos"/>
              <w:color w:val="000000" w:themeColor="text1"/>
              <w:vertAlign w:val="superscript"/>
            </w:rPr>
            <w:t>98</w:t>
          </w:r>
        </w:sdtContent>
      </w:sdt>
      <w:r w:rsidR="368164C4" w:rsidRPr="6A31513F">
        <w:rPr>
          <w:rFonts w:eastAsia="Aptos"/>
        </w:rPr>
        <w:t xml:space="preserve">, as can </w:t>
      </w:r>
      <w:r w:rsidR="67399686" w:rsidRPr="6A31513F">
        <w:rPr>
          <w:rFonts w:eastAsia="Aptos"/>
        </w:rPr>
        <w:t xml:space="preserve">providing </w:t>
      </w:r>
      <w:r w:rsidR="368164C4" w:rsidRPr="6A31513F">
        <w:rPr>
          <w:rFonts w:eastAsia="Aptos"/>
        </w:rPr>
        <w:t xml:space="preserve">explicit </w:t>
      </w:r>
      <w:r w:rsidR="4B6DC635" w:rsidRPr="6A31513F">
        <w:rPr>
          <w:rFonts w:eastAsia="Aptos"/>
        </w:rPr>
        <w:t xml:space="preserve">advance </w:t>
      </w:r>
      <w:r w:rsidR="368164C4" w:rsidRPr="6A31513F">
        <w:rPr>
          <w:rFonts w:eastAsia="Aptos"/>
        </w:rPr>
        <w:t>warnings</w:t>
      </w:r>
      <w:r w:rsidR="4E651819" w:rsidRPr="6A31513F">
        <w:rPr>
          <w:rFonts w:eastAsia="Aptos"/>
        </w:rPr>
        <w:t xml:space="preserve"> </w:t>
      </w:r>
      <w:r w:rsidR="76D57329" w:rsidRPr="6A31513F">
        <w:rPr>
          <w:rFonts w:eastAsia="Aptos"/>
        </w:rPr>
        <w:t xml:space="preserve">when </w:t>
      </w:r>
      <w:r w:rsidR="2CEECBE8" w:rsidRPr="6A31513F">
        <w:rPr>
          <w:rFonts w:eastAsia="Aptos"/>
        </w:rPr>
        <w:t xml:space="preserve">touch </w:t>
      </w:r>
      <w:r w:rsidR="7125F054" w:rsidRPr="6A31513F">
        <w:rPr>
          <w:rFonts w:eastAsia="Aptos"/>
        </w:rPr>
        <w:t xml:space="preserve">will be used </w:t>
      </w:r>
      <w:r w:rsidR="2CEECBE8" w:rsidRPr="6A31513F">
        <w:rPr>
          <w:rFonts w:eastAsia="Aptos"/>
        </w:rPr>
        <w:t xml:space="preserve">in an experience. </w:t>
      </w:r>
    </w:p>
    <w:p w14:paraId="3CCA8303" w14:textId="661E7018" w:rsidR="00967F98" w:rsidRDefault="005B582A" w:rsidP="00D0338D">
      <w:r>
        <w:t>Wearable systems vary widely in form, ranging from full-body suits to more localised devices such as bracelets, chest straps, gloves, headbands or trouser-based systems. Across these formats, devices should adapt to diverse body shapes, sizes and mobility levels</w:t>
      </w:r>
      <w:commentRangeStart w:id="213"/>
      <w:commentRangeStart w:id="214"/>
      <w:r w:rsidR="4E651819">
        <w:t>.</w:t>
      </w:r>
      <w:r w:rsidR="4ADCAE11">
        <w:t xml:space="preserve"> </w:t>
      </w:r>
      <w:r w:rsidR="73AA09CA">
        <w:t>Currently, m</w:t>
      </w:r>
      <w:r w:rsidR="4ADCAE11">
        <w:t xml:space="preserve">any commercial </w:t>
      </w:r>
      <w:r w:rsidR="03BAB9EC">
        <w:t>wearable</w:t>
      </w:r>
      <w:r w:rsidR="6A42964E">
        <w:t xml:space="preserve"> suits</w:t>
      </w:r>
      <w:r w:rsidR="03BAB9EC">
        <w:t xml:space="preserve"> </w:t>
      </w:r>
      <w:r w:rsidR="4ADCAE11">
        <w:t>are based on the average male body</w:t>
      </w:r>
      <w:sdt>
        <w:sdtPr>
          <w:rPr>
            <w:rFonts w:ascii="Aptos" w:hAnsi="Aptos"/>
            <w:color w:val="000000" w:themeColor="text1"/>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5O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
          <w:id w:val="2013220494"/>
          <w:placeholder>
            <w:docPart w:val="FCF5F1E19DA14256BE2D1845EF9B945D"/>
          </w:placeholder>
        </w:sdtPr>
        <w:sdtContent>
          <w:r w:rsidR="005D77A3" w:rsidRPr="0691484D">
            <w:rPr>
              <w:rFonts w:ascii="Aptos" w:eastAsia="Aptos" w:hAnsi="Aptos" w:cs="Aptos"/>
              <w:color w:val="000000" w:themeColor="text1"/>
              <w:vertAlign w:val="superscript"/>
            </w:rPr>
            <w:t>99</w:t>
          </w:r>
        </w:sdtContent>
      </w:sdt>
      <w:r w:rsidR="4ADCAE11">
        <w:t xml:space="preserve">. </w:t>
      </w:r>
      <w:r w:rsidR="665C756E">
        <w:t>For users wit</w:t>
      </w:r>
      <w:r w:rsidR="006D60E4">
        <w:t>h</w:t>
      </w:r>
      <w:r w:rsidR="665C756E">
        <w:t xml:space="preserve"> </w:t>
      </w:r>
      <w:r w:rsidR="4ADCAE11">
        <w:t>shorter statures, curved spines, wider hips or breasts</w:t>
      </w:r>
      <w:r w:rsidR="31E48376">
        <w:t xml:space="preserve">, </w:t>
      </w:r>
      <w:r w:rsidR="4ADCAE11">
        <w:t xml:space="preserve">sensors </w:t>
      </w:r>
      <w:r w:rsidR="3174221C">
        <w:t xml:space="preserve">and </w:t>
      </w:r>
      <w:r w:rsidR="4ADCAE11">
        <w:t>actuators</w:t>
      </w:r>
      <w:r w:rsidR="7AF0C3D4">
        <w:t xml:space="preserve"> can shift out of place</w:t>
      </w:r>
      <w:r w:rsidR="4ADCAE11">
        <w:t xml:space="preserve">, </w:t>
      </w:r>
      <w:r w:rsidR="51E432FE">
        <w:t xml:space="preserve">reducing </w:t>
      </w:r>
      <w:r w:rsidR="4ADCAE11">
        <w:t xml:space="preserve">feedback </w:t>
      </w:r>
      <w:r w:rsidR="0587CB22">
        <w:t>quality</w:t>
      </w:r>
      <w:r w:rsidR="5169E4A8">
        <w:t xml:space="preserve"> </w:t>
      </w:r>
      <w:r w:rsidR="4ADCAE11">
        <w:t xml:space="preserve">or </w:t>
      </w:r>
      <w:r w:rsidR="627CC88A">
        <w:t xml:space="preserve">creating </w:t>
      </w:r>
      <w:r>
        <w:t xml:space="preserve">unnecessary </w:t>
      </w:r>
      <w:r w:rsidR="4ADCAE11">
        <w:t>pressure points. Vibra</w:t>
      </w:r>
      <w:r>
        <w:t>t</w:t>
      </w:r>
      <w:r w:rsidR="4ADCAE11">
        <w:t>ion can also be perceived as intrusive</w:t>
      </w:r>
      <w:r w:rsidR="25EBD684">
        <w:t xml:space="preserve"> for some individuals</w:t>
      </w:r>
      <w:r w:rsidR="5169E4A8">
        <w:t>.</w:t>
      </w:r>
      <w:r w:rsidR="4ADCAE11">
        <w:t xml:space="preserve"> To help offset this, modular panels</w:t>
      </w:r>
      <w:sdt>
        <w:sdtPr>
          <w:rPr>
            <w:rFonts w:ascii="Aptos" w:hAnsi="Aptos"/>
            <w:color w:val="000000" w:themeColor="text1"/>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xMDA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"/>
          <w:id w:val="1034365667"/>
          <w:placeholder>
            <w:docPart w:val="FCF5F1E19DA14256BE2D1845EF9B945D"/>
          </w:placeholder>
        </w:sdtPr>
        <w:sdtContent>
          <w:r w:rsidR="005D77A3" w:rsidRPr="0691484D">
            <w:rPr>
              <w:rFonts w:ascii="Aptos" w:eastAsia="Aptos" w:hAnsi="Aptos" w:cs="Aptos"/>
              <w:color w:val="000000" w:themeColor="text1"/>
              <w:vertAlign w:val="superscript"/>
            </w:rPr>
            <w:t>100</w:t>
          </w:r>
        </w:sdtContent>
      </w:sdt>
      <w:r w:rsidR="4ADCAE11">
        <w:t xml:space="preserve"> with elastic lacing or </w:t>
      </w:r>
      <w:r w:rsidR="4BD01654">
        <w:t>v</w:t>
      </w:r>
      <w:r w:rsidR="4ADCAE11">
        <w:t xml:space="preserve">elcro </w:t>
      </w:r>
      <w:commentRangeStart w:id="215"/>
      <w:commentRangeStart w:id="216"/>
      <w:r w:rsidR="3BD3E5CB">
        <w:t xml:space="preserve">allow </w:t>
      </w:r>
      <w:r w:rsidR="4ADCAE11">
        <w:t xml:space="preserve">sleeves and torso </w:t>
      </w:r>
      <w:r w:rsidR="13B3FCEE">
        <w:t xml:space="preserve">sections to </w:t>
      </w:r>
      <w:r w:rsidR="1079810D">
        <w:t xml:space="preserve">be </w:t>
      </w:r>
      <w:r w:rsidR="5169E4A8">
        <w:t>adjust</w:t>
      </w:r>
      <w:r w:rsidR="1043BFB3">
        <w:t>ed</w:t>
      </w:r>
      <w:commentRangeEnd w:id="215"/>
      <w:r w:rsidR="00967F98">
        <w:rPr>
          <w:rStyle w:val="CommentReference"/>
          <w:sz w:val="24"/>
          <w:szCs w:val="24"/>
        </w:rPr>
        <w:commentReference w:id="215"/>
      </w:r>
      <w:commentRangeEnd w:id="216"/>
      <w:r w:rsidR="00967F98">
        <w:rPr>
          <w:rStyle w:val="CommentReference"/>
          <w:sz w:val="24"/>
          <w:szCs w:val="24"/>
        </w:rPr>
        <w:commentReference w:id="216"/>
      </w:r>
      <w:r w:rsidR="4ADCAE11">
        <w:t xml:space="preserve"> independently </w:t>
      </w:r>
      <w:r w:rsidR="2A84992F">
        <w:t xml:space="preserve">around the </w:t>
      </w:r>
      <w:r w:rsidR="4ADCAE11">
        <w:t>hips, waist and chest.</w:t>
      </w:r>
      <w:commentRangeEnd w:id="213"/>
      <w:r w:rsidR="00967F98">
        <w:rPr>
          <w:rStyle w:val="CommentReference"/>
          <w:sz w:val="24"/>
          <w:szCs w:val="24"/>
        </w:rPr>
        <w:commentReference w:id="213"/>
      </w:r>
      <w:commentRangeEnd w:id="214"/>
      <w:r w:rsidR="00967F98">
        <w:rPr>
          <w:rStyle w:val="CommentReference"/>
          <w:sz w:val="24"/>
          <w:szCs w:val="24"/>
        </w:rPr>
        <w:commentReference w:id="214"/>
      </w:r>
    </w:p>
    <w:p w14:paraId="33D739BA" w14:textId="72C0E351" w:rsidR="00F13BC1" w:rsidRDefault="620BB3FA" w:rsidP="71CB20EA">
      <w:pPr>
        <w:pStyle w:val="Heading3"/>
      </w:pPr>
      <w:bookmarkStart w:id="217" w:name="_Toc309706382"/>
      <w:commentRangeStart w:id="218"/>
      <w:r>
        <w:t>Assistive</w:t>
      </w:r>
      <w:commentRangeEnd w:id="218"/>
      <w:r w:rsidR="005B6FCF">
        <w:rPr>
          <w:rStyle w:val="CommentReference"/>
          <w:sz w:val="28"/>
          <w:szCs w:val="28"/>
        </w:rPr>
        <w:commentReference w:id="218"/>
      </w:r>
      <w:r>
        <w:t xml:space="preserve"> </w:t>
      </w:r>
      <w:r w:rsidR="361BD2A4">
        <w:t>o</w:t>
      </w:r>
      <w:r>
        <w:t>pportunities</w:t>
      </w:r>
      <w:bookmarkEnd w:id="217"/>
    </w:p>
    <w:p w14:paraId="7CF2717D" w14:textId="65E19729" w:rsidR="4E87E5E5" w:rsidRDefault="00D51F0E" w:rsidP="00DE3497">
      <w:r w:rsidRPr="6A31513F">
        <w:rPr>
          <w:rFonts w:eastAsia="Aptos"/>
        </w:rPr>
        <w:t>Haptics can be used to augment audio feedback, help people with spatial orientation and improve access for people with visual impairment</w:t>
      </w:r>
      <w:r w:rsidR="00356520" w:rsidRPr="6A31513F">
        <w:rPr>
          <w:rFonts w:eastAsia="Aptos"/>
        </w:rPr>
        <w:t>s</w:t>
      </w:r>
      <w:r w:rsidRPr="6A31513F">
        <w:rPr>
          <w:rFonts w:eastAsia="Aptos"/>
        </w:rPr>
        <w:t xml:space="preserve">. They can also provide an alternative route into rhythm and atmosphere for people who are deaf or hard of </w:t>
      </w:r>
      <w:r w:rsidRPr="6A31513F">
        <w:rPr>
          <w:rFonts w:eastAsia="Aptos"/>
        </w:rPr>
        <w:lastRenderedPageBreak/>
        <w:t xml:space="preserve">hearing. For example, Coldplay’s </w:t>
      </w:r>
      <w:r w:rsidRPr="0691484D">
        <w:rPr>
          <w:rFonts w:eastAsia="Aptos"/>
          <w:b/>
          <w:i/>
        </w:rPr>
        <w:t>Music of the Spheres tour</w:t>
      </w:r>
      <w:r w:rsidRPr="6A31513F">
        <w:rPr>
          <w:rFonts w:eastAsia="Aptos"/>
        </w:rPr>
        <w:t xml:space="preserve"> (2022–25), mentioned earlier, began offering wearable bass-responsive vests and vibration backpacks, allowing audience members to feel the bass and rhythm.</w:t>
      </w:r>
      <w:r w:rsidR="00DE3497">
        <w:br w:type="page"/>
      </w:r>
    </w:p>
    <w:p w14:paraId="008A6216" w14:textId="0563C6F6" w:rsidR="3F2DD3BF" w:rsidRDefault="3F2DD3BF" w:rsidP="71CB20EA">
      <w:pPr>
        <w:pStyle w:val="Heading1"/>
      </w:pPr>
      <w:bookmarkStart w:id="219" w:name="_Toc1007847999"/>
      <w:r>
        <w:lastRenderedPageBreak/>
        <w:t>In focus</w:t>
      </w:r>
      <w:commentRangeStart w:id="220"/>
      <w:commentRangeStart w:id="221"/>
      <w:r>
        <w:t>: Smell</w:t>
      </w:r>
      <w:bookmarkEnd w:id="219"/>
      <w:commentRangeEnd w:id="220"/>
      <w:r w:rsidR="005B6FCF">
        <w:rPr>
          <w:rStyle w:val="CommentReference"/>
          <w:sz w:val="40"/>
          <w:szCs w:val="40"/>
        </w:rPr>
        <w:commentReference w:id="220"/>
      </w:r>
      <w:commentRangeEnd w:id="221"/>
      <w:r>
        <w:rPr>
          <w:rStyle w:val="CommentReference"/>
          <w:sz w:val="40"/>
          <w:szCs w:val="40"/>
        </w:rPr>
        <w:commentReference w:id="221"/>
      </w:r>
    </w:p>
    <w:p w14:paraId="5C28890A" w14:textId="67E2B689" w:rsidR="00F85251" w:rsidRDefault="1A09A7FE" w:rsidP="71CB20EA">
      <w:r>
        <w:t xml:space="preserve">Smells can </w:t>
      </w:r>
      <w:r w:rsidR="1C9F342E">
        <w:t>have a s</w:t>
      </w:r>
      <w:r w:rsidR="1C9F342E" w:rsidRPr="6A31513F">
        <w:rPr>
          <w:rFonts w:ascii="Aptos" w:eastAsia="Aptos" w:hAnsi="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eastAsia="Aptos" w:hAnsi="Aptos" w:cs="Aptos"/>
          <w:b/>
          <w:bCs/>
          <w:i/>
          <w:iCs/>
          <w:color w:val="000000" w:themeColor="text1"/>
        </w:rPr>
        <w:t xml:space="preserve">In </w:t>
      </w:r>
      <w:r w:rsidRPr="6A31513F">
        <w:rPr>
          <w:b/>
          <w:bCs/>
        </w:rPr>
        <w:t>S</w:t>
      </w:r>
      <w:r w:rsidRPr="6A31513F">
        <w:rPr>
          <w:rFonts w:ascii="Aptos" w:eastAsia="Aptos" w:hAnsi="Aptos" w:cs="Aptos"/>
          <w:b/>
          <w:bCs/>
          <w:i/>
          <w:iCs/>
          <w:color w:val="000000" w:themeColor="text1"/>
        </w:rPr>
        <w:t>earch of Lost Time</w:t>
      </w:r>
      <w:r w:rsidRPr="011B71A1">
        <w:rPr>
          <w:rFonts w:ascii="Aptos" w:eastAsia="Aptos" w:hAnsi="Aptos" w:cs="Aptos"/>
          <w:color w:val="000000" w:themeColor="text1"/>
        </w:rPr>
        <w:t xml:space="preserve"> </w:t>
      </w:r>
      <w:r w:rsidRPr="6A31513F">
        <w:rPr>
          <w:rFonts w:ascii="Aptos" w:eastAsia="Aptos" w:hAnsi="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25B6D545" w:rsidRPr="6A31513F">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4A090444" w:rsidRPr="549E5C04">
        <w:rPr>
          <w:i/>
          <w:iCs/>
        </w:rPr>
        <w:t>tastes</w:t>
      </w:r>
      <w:r w:rsidR="4A090444" w:rsidRPr="549E5C04">
        <w:rPr>
          <w:i/>
        </w:rPr>
        <w:t xml:space="preserve"> </w:t>
      </w:r>
      <w:r w:rsidR="4A090444">
        <w:t>bland when they have a cold</w:t>
      </w:r>
      <w:r w:rsidR="25B6D545">
        <w:t>.</w:t>
      </w:r>
    </w:p>
    <w:p w14:paraId="5680EC0B" w14:textId="12DD0BE1" w:rsidR="61994B6A" w:rsidRDefault="61994B6A" w:rsidP="4E87E5E5">
      <w:pPr>
        <w:spacing w:after="0"/>
        <w:rPr>
          <w:rFonts w:eastAsia="Aptos"/>
        </w:rPr>
      </w:pPr>
      <w:commentRangeStart w:id="222"/>
      <w:r w:rsidRPr="4E87E5E5">
        <w:rPr>
          <w:rFonts w:eastAsia="Aptos"/>
        </w:rPr>
        <w:t>Efforts to incorporate smell into experiences</w:t>
      </w:r>
      <w:commentRangeEnd w:id="222"/>
      <w:r w:rsidR="005B6FCF" w:rsidRPr="4E87E5E5">
        <w:rPr>
          <w:rStyle w:val="CommentReference"/>
          <w:rFonts w:eastAsia="Aptos"/>
          <w:sz w:val="24"/>
          <w:szCs w:val="24"/>
        </w:rPr>
        <w:commentReference w:id="222"/>
      </w:r>
      <w:r w:rsidRPr="4E87E5E5">
        <w:rPr>
          <w:rFonts w:eastAsia="Aptos"/>
        </w:rPr>
        <w:t xml:space="preserve"> </w:t>
      </w:r>
      <w:r w:rsidR="3B5A1F0A" w:rsidRPr="4E87E5E5">
        <w:rPr>
          <w:rFonts w:eastAsia="Aptos"/>
        </w:rPr>
        <w:t>gener</w:t>
      </w:r>
      <w:r w:rsidRPr="4E87E5E5">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004876C8">
        <w:rPr>
          <w:rFonts w:eastAsia="Aptos"/>
        </w:rPr>
        <w:t>A</w:t>
      </w:r>
      <w:r w:rsidR="00364AA9" w:rsidRPr="58B02466">
        <w:rPr>
          <w:rFonts w:eastAsia="Aptos"/>
        </w:rPr>
        <w:t xml:space="preserve"> promising </w:t>
      </w:r>
      <w:r w:rsidR="004876C8">
        <w:rPr>
          <w:rFonts w:eastAsia="Aptos"/>
        </w:rPr>
        <w:t>emerging technology is to use</w:t>
      </w:r>
      <w:r w:rsidR="003E078B">
        <w:rPr>
          <w:rFonts w:eastAsia="Aptos"/>
        </w:rPr>
        <w:t xml:space="preserve"> modular</w:t>
      </w:r>
      <w:r w:rsidR="004876C8">
        <w:rPr>
          <w:rFonts w:eastAsia="Aptos"/>
        </w:rPr>
        <w:t xml:space="preserve"> piezo-</w:t>
      </w:r>
      <w:r w:rsidR="008608A5">
        <w:rPr>
          <w:rFonts w:eastAsia="Aptos"/>
        </w:rPr>
        <w:t>electronic devices to vaporise odorants</w:t>
      </w:r>
      <w:r w:rsidR="00070C86">
        <w:rPr>
          <w:rFonts w:eastAsia="Aptos"/>
        </w:rPr>
        <w:t xml:space="preserve"> </w:t>
      </w:r>
      <w:r w:rsidR="00076013">
        <w:rPr>
          <w:rFonts w:eastAsia="Aptos"/>
        </w:rPr>
        <w:t>precisely</w:t>
      </w:r>
      <w:r w:rsidR="008608A5">
        <w:rPr>
          <w:rFonts w:eastAsia="Aptos"/>
        </w:rPr>
        <w:t xml:space="preserve"> without heat</w:t>
      </w:r>
      <w:sdt>
        <w:sdtPr>
          <w:rPr>
            <w:rFonts w:ascii="Aptos" w:eastAsia="Aptos" w:hAnsi="Aptos"/>
            <w:color w:val="000000" w:themeColor="text1"/>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xMDE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
          <w:id w:val="1530991761"/>
          <w:placeholder>
            <w:docPart w:val="DefaultPlaceholder_-1854013440"/>
          </w:placeholder>
        </w:sdtPr>
        <w:sdtContent>
          <w:commentRangeStart w:id="223"/>
          <w:commentRangeStart w:id="224"/>
          <w:r w:rsidR="005D77A3" w:rsidRPr="180118AB">
            <w:rPr>
              <w:rFonts w:ascii="Aptos" w:eastAsia="Aptos" w:hAnsi="Aptos" w:cs="Aptos"/>
              <w:color w:val="000000" w:themeColor="text1"/>
              <w:vertAlign w:val="superscript"/>
            </w:rPr>
            <w:t>101</w:t>
          </w:r>
        </w:sdtContent>
      </w:sdt>
      <w:r w:rsidR="008608A5">
        <w:rPr>
          <w:rFonts w:eastAsia="Aptos"/>
        </w:rPr>
        <w:t xml:space="preserve">. </w:t>
      </w:r>
      <w:r w:rsidRPr="4E87E5E5">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sdt>
        <w:sdtPr>
          <w:rPr>
            <w:rFonts w:ascii="Aptos" w:eastAsia="Aptos" w:hAnsi="Aptos"/>
            <w:color w:val="000000" w:themeColor="text1"/>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xMDI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
          <w:id w:val="-963193490"/>
          <w:placeholder>
            <w:docPart w:val="DefaultPlaceholder_-1854013440"/>
          </w:placeholder>
        </w:sdtPr>
        <w:sdtContent>
          <w:r w:rsidR="005D77A3" w:rsidRPr="180118AB">
            <w:rPr>
              <w:rFonts w:ascii="Aptos" w:eastAsia="Aptos" w:hAnsi="Aptos" w:cs="Aptos"/>
              <w:color w:val="000000" w:themeColor="text1"/>
              <w:vertAlign w:val="superscript"/>
            </w:rPr>
            <w:t>102</w:t>
          </w:r>
        </w:sdtContent>
      </w:sdt>
      <w:r w:rsidRPr="4E87E5E5">
        <w:rPr>
          <w:rFonts w:eastAsia="Aptos"/>
        </w:rPr>
        <w:t>.</w:t>
      </w:r>
      <w:commentRangeEnd w:id="223"/>
      <w:r>
        <w:rPr>
          <w:rStyle w:val="CommentReference"/>
          <w:rFonts w:eastAsia="Aptos"/>
          <w:sz w:val="24"/>
          <w:szCs w:val="24"/>
        </w:rPr>
        <w:commentReference w:id="223"/>
      </w:r>
      <w:commentRangeEnd w:id="224"/>
      <w:r>
        <w:rPr>
          <w:rStyle w:val="CommentReference"/>
          <w:rFonts w:eastAsia="Aptos"/>
          <w:sz w:val="24"/>
          <w:szCs w:val="24"/>
        </w:rPr>
        <w:commentReference w:id="224"/>
      </w:r>
    </w:p>
    <w:p w14:paraId="3B979DE8" w14:textId="77777777" w:rsidR="0023042F" w:rsidRDefault="0023042F" w:rsidP="4E87E5E5">
      <w:pPr>
        <w:spacing w:after="0"/>
        <w:rPr>
          <w:rFonts w:eastAsia="Aptos"/>
        </w:rPr>
      </w:pPr>
    </w:p>
    <w:p w14:paraId="49010100" w14:textId="1C11E3FC" w:rsidR="001B3980" w:rsidRDefault="00B22151" w:rsidP="001B3980">
      <w:pPr>
        <w:keepNext/>
        <w:spacing w:after="0"/>
      </w:pPr>
      <w:r w:rsidRPr="00B22151">
        <w:rPr>
          <w:noProof/>
        </w:rPr>
        <w:drawing>
          <wp:inline distT="0" distB="0" distL="0" distR="0" wp14:anchorId="7563FFA1" wp14:editId="34EB73C7">
            <wp:extent cx="5731510" cy="3839845"/>
            <wp:effectExtent l="0" t="0" r="2540" b="8255"/>
            <wp:docPr id="141379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
                    <pic:cNvPicPr/>
                  </pic:nvPicPr>
                  <pic:blipFill>
                    <a:blip r:embed="rId36"/>
                    <a:stretch>
                      <a:fillRect/>
                    </a:stretch>
                  </pic:blipFill>
                  <pic:spPr>
                    <a:xfrm>
                      <a:off x="0" y="0"/>
                      <a:ext cx="5731510" cy="3839845"/>
                    </a:xfrm>
                    <a:prstGeom prst="rect">
                      <a:avLst/>
                    </a:prstGeom>
                  </pic:spPr>
                </pic:pic>
              </a:graphicData>
            </a:graphic>
          </wp:inline>
        </w:drawing>
      </w:r>
    </w:p>
    <w:p w14:paraId="2DE4925B" w14:textId="590129A6" w:rsidR="0023042F" w:rsidRDefault="001B3980" w:rsidP="001B3980">
      <w:pPr>
        <w:pStyle w:val="Caption"/>
        <w:rPr>
          <w:rFonts w:eastAsia="Aptos"/>
        </w:rPr>
      </w:pPr>
      <w:commentRangeStart w:id="226"/>
      <w:r>
        <w:t xml:space="preserve">Animatronic fishermen tableau at </w:t>
      </w:r>
      <w:r w:rsidRPr="0691484D">
        <w:rPr>
          <w:b/>
          <w:i/>
        </w:rPr>
        <w:t>JORVIK Viking Centre</w:t>
      </w:r>
      <w:r w:rsidR="00544863">
        <w:t xml:space="preserve">, </w:t>
      </w:r>
      <w:r w:rsidR="00D01830">
        <w:t xml:space="preserve">where scent effects are used alongside the visual scene to evoke the smells of the Viking-age environment. </w:t>
      </w:r>
      <w:r w:rsidR="000C369C">
        <w:t>© York Archaeology</w:t>
      </w:r>
      <w:commentRangeEnd w:id="226"/>
      <w:r>
        <w:rPr>
          <w:rStyle w:val="CommentReference"/>
          <w:rFonts w:eastAsia="Aptos"/>
          <w:sz w:val="20"/>
          <w:szCs w:val="20"/>
        </w:rPr>
        <w:commentReference w:id="226"/>
      </w:r>
    </w:p>
    <w:p w14:paraId="2BA15561" w14:textId="77777777" w:rsidR="0023042F" w:rsidRDefault="0023042F" w:rsidP="4E87E5E5">
      <w:pPr>
        <w:spacing w:after="0"/>
        <w:rPr>
          <w:rFonts w:eastAsia="Aptos"/>
        </w:rPr>
      </w:pPr>
    </w:p>
    <w:p w14:paraId="37D56BCA" w14:textId="7348E615" w:rsidR="0008665B" w:rsidRDefault="0008665B" w:rsidP="6A31513F">
      <w:pPr>
        <w:pStyle w:val="Heading4"/>
        <w:ind w:left="720"/>
        <w:rPr>
          <w:rFonts w:eastAsia="Aptos"/>
        </w:rPr>
      </w:pPr>
      <w:r>
        <w:t>Case study</w:t>
      </w:r>
      <w:r w:rsidR="00431B22" w:rsidRPr="6A31513F">
        <w:rPr>
          <w:rFonts w:eastAsia="Aptos"/>
        </w:rPr>
        <w:t xml:space="preserve">: Jorvik Viking </w:t>
      </w:r>
      <w:r w:rsidR="0070219C" w:rsidRPr="6A31513F">
        <w:rPr>
          <w:rFonts w:eastAsia="Aptos"/>
        </w:rPr>
        <w:t>Centre</w:t>
      </w:r>
      <w:r w:rsidRPr="6A31513F">
        <w:rPr>
          <w:rFonts w:eastAsia="Aptos"/>
        </w:rPr>
        <w:t xml:space="preserve"> </w:t>
      </w:r>
    </w:p>
    <w:p w14:paraId="39E614F1" w14:textId="59A3C78E" w:rsidR="4E87E5E5" w:rsidRDefault="007B340A" w:rsidP="4E87E5E5">
      <w:pPr>
        <w:spacing w:after="0"/>
      </w:pPr>
      <w:r>
        <w:lastRenderedPageBreak/>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00644635" w:rsidRPr="73805CC3">
        <w:rPr>
          <w:b/>
          <w:i/>
        </w:rPr>
        <w:t>J</w:t>
      </w:r>
      <w:r w:rsidRPr="73805CC3">
        <w:rPr>
          <w:b/>
          <w:i/>
        </w:rPr>
        <w:t>orvik</w:t>
      </w:r>
      <w:r w:rsidR="00131D4B" w:rsidRPr="73805CC3">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14:paraId="02ED43D6" w14:textId="54AD17C1" w:rsidR="00F85251" w:rsidRDefault="005B6FCF" w:rsidP="71CB20EA">
      <w:pPr>
        <w:pStyle w:val="Heading2"/>
        <w:rPr>
          <w:rFonts w:ascii="Aptos" w:eastAsia="Aptos" w:hAnsi="Aptos" w:cs="Aptos"/>
        </w:rPr>
      </w:pPr>
      <w:bookmarkStart w:id="227" w:name="_Toc421259308"/>
      <w:commentRangeStart w:id="228"/>
      <w:commentRangeStart w:id="229"/>
      <w:commentRangeStart w:id="230"/>
      <w:commentRangeEnd w:id="228"/>
      <w:r>
        <w:rPr>
          <w:rStyle w:val="CommentReference"/>
          <w:sz w:val="32"/>
          <w:szCs w:val="32"/>
        </w:rPr>
        <w:commentReference w:id="228"/>
      </w:r>
      <w:commentRangeEnd w:id="229"/>
      <w:r>
        <w:rPr>
          <w:rStyle w:val="CommentReference"/>
          <w:sz w:val="32"/>
          <w:szCs w:val="32"/>
        </w:rPr>
        <w:commentReference w:id="229"/>
      </w:r>
      <w:commentRangeEnd w:id="230"/>
      <w:r>
        <w:rPr>
          <w:rStyle w:val="CommentReference"/>
          <w:sz w:val="32"/>
          <w:szCs w:val="32"/>
        </w:rPr>
        <w:commentReference w:id="230"/>
      </w:r>
      <w:r w:rsidR="61994B6A">
        <w:t>Practical insights</w:t>
      </w:r>
      <w:bookmarkEnd w:id="227"/>
    </w:p>
    <w:p w14:paraId="1461103A" w14:textId="331D84D3" w:rsidR="00601976" w:rsidRDefault="7893C614" w:rsidP="71CB20EA">
      <w:pPr>
        <w:pStyle w:val="Heading3"/>
      </w:pPr>
      <w:bookmarkStart w:id="231" w:name="_Toc197462490"/>
      <w:r>
        <w:t>Adaptation</w:t>
      </w:r>
      <w:bookmarkEnd w:id="231"/>
    </w:p>
    <w:p w14:paraId="4236DE1D" w14:textId="418102AB" w:rsidR="00601976" w:rsidRDefault="2BF0247F" w:rsidP="71CB20EA">
      <w:pPr>
        <w:rPr>
          <w:rFonts w:ascii="Aptos" w:eastAsia="Aptos" w:hAnsi="Aptos" w:cs="Aptos"/>
        </w:rPr>
      </w:pPr>
      <w:r w:rsidRPr="6A31513F">
        <w:rPr>
          <w:rFonts w:ascii="Aptos" w:eastAsia="Aptos" w:hAnsi="Aptos" w:cs="Aptos"/>
        </w:rPr>
        <w:t xml:space="preserve">We </w:t>
      </w:r>
      <w:r w:rsidR="492248B9" w:rsidRPr="6A31513F">
        <w:rPr>
          <w:rFonts w:ascii="Aptos" w:eastAsia="Aptos" w:hAnsi="Aptos" w:cs="Aptos"/>
        </w:rPr>
        <w:t>quickly</w:t>
      </w:r>
      <w:r w:rsidR="7893C614" w:rsidRPr="6A31513F">
        <w:rPr>
          <w:rFonts w:ascii="Aptos" w:eastAsia="Aptos" w:hAnsi="Aptos" w:cs="Aptos"/>
        </w:rPr>
        <w:t xml:space="preserve"> adapt to individual smells</w:t>
      </w:r>
      <w:r w:rsidR="002A06F3" w:rsidRPr="6A31513F">
        <w:rPr>
          <w:rFonts w:ascii="Aptos" w:eastAsia="Aptos" w:hAnsi="Aptos" w:cs="Aptos"/>
        </w:rPr>
        <w:t>, sometimes within 200ms</w:t>
      </w:r>
      <w:sdt>
        <w:sdtPr>
          <w:rPr>
            <w:rFonts w:ascii="Aptos" w:eastAsia="Aptos" w:hAnsi="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xMDM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
          <w:id w:val="1285846812"/>
          <w:placeholder>
            <w:docPart w:val="6A95B69943A2463B8EE340F2D78FADF7"/>
          </w:placeholder>
        </w:sdtPr>
        <w:sdtContent>
          <w:r w:rsidR="005D77A3" w:rsidRPr="0691484D">
            <w:rPr>
              <w:rFonts w:ascii="Aptos" w:eastAsia="Aptos" w:hAnsi="Aptos" w:cs="Aptos"/>
              <w:color w:val="000000" w:themeColor="text1"/>
              <w:vertAlign w:val="superscript"/>
            </w:rPr>
            <w:t>103</w:t>
          </w:r>
        </w:sdtContent>
      </w:sdt>
      <w:r w:rsidR="7893C614" w:rsidRPr="6A31513F">
        <w:rPr>
          <w:rFonts w:ascii="Aptos" w:eastAsia="Aptos" w:hAnsi="Aptos" w:cs="Aptos"/>
        </w:rPr>
        <w:t>, meaning that we might not notice a certain smell after it has been present for a certain amount of time. When incorporating smells into experiences</w:t>
      </w:r>
      <w:r w:rsidR="546FDC52" w:rsidRPr="6A31513F">
        <w:rPr>
          <w:rFonts w:ascii="Aptos" w:eastAsia="Aptos" w:hAnsi="Aptos" w:cs="Aptos"/>
        </w:rPr>
        <w:t>,</w:t>
      </w:r>
      <w:r w:rsidR="7893C614" w:rsidRPr="6A31513F">
        <w:rPr>
          <w:rFonts w:ascii="Aptos" w:eastAsia="Aptos" w:hAnsi="Aptos" w:cs="Aptos"/>
        </w:rPr>
        <w:t xml:space="preserve"> it might be helpful to plan for periodic changes.</w:t>
      </w:r>
      <w:r w:rsidR="7893C614">
        <w:t xml:space="preserve"> </w:t>
      </w:r>
    </w:p>
    <w:p w14:paraId="4E4734B1" w14:textId="1FF052F6" w:rsidR="00601976" w:rsidRDefault="685B5332" w:rsidP="71CB20EA">
      <w:pPr>
        <w:pStyle w:val="Heading3"/>
      </w:pPr>
      <w:bookmarkStart w:id="232" w:name="_Toc459461420"/>
      <w:r>
        <w:t>Sensitivity</w:t>
      </w:r>
      <w:bookmarkEnd w:id="232"/>
    </w:p>
    <w:p w14:paraId="72C58EB2" w14:textId="4FBB28B6" w:rsidR="00967F98" w:rsidRPr="00601976" w:rsidRDefault="08712139" w:rsidP="00601976">
      <w:pPr>
        <w:rPr>
          <w:rFonts w:ascii="Aptos" w:eastAsia="Aptos" w:hAnsi="Aptos" w:cs="Aptos"/>
        </w:rPr>
      </w:pPr>
      <w:r>
        <w:t xml:space="preserve">Human noses can distinguish thousands of odorants at very low concentrations, though individual sensitivity varies greatly. It was traditionally thought that </w:t>
      </w:r>
      <w:r w:rsidR="6F107CE4">
        <w:t>humans could distinguish</w:t>
      </w:r>
      <w:r>
        <w:t xml:space="preserve"> around 10,000 odours, but new research exploring combinations of odours puts this figure much higher</w:t>
      </w:r>
      <w:r w:rsidR="218A6FC0">
        <w:t>,</w:t>
      </w:r>
      <w:r>
        <w:t xml:space="preserve"> at </w:t>
      </w:r>
      <w:r w:rsidR="00CA700D">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Q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Content>
          <w:r w:rsidR="005D77A3" w:rsidRPr="0691484D">
            <w:rPr>
              <w:rFonts w:ascii="Aptos" w:eastAsia="Aptos" w:hAnsi="Aptos" w:cs="Aptos"/>
              <w:color w:val="000000" w:themeColor="text1"/>
              <w:vertAlign w:val="superscript"/>
            </w:rPr>
            <w:t>104</w:t>
          </w:r>
        </w:sdtContent>
      </w:sdt>
      <w:r>
        <w:t>.</w:t>
      </w:r>
      <w:r w:rsidR="0FEC1A0F">
        <w:t xml:space="preserve"> </w:t>
      </w:r>
      <w:r w:rsidR="6B172731">
        <w:t>Surprisingly</w:t>
      </w:r>
      <w:r w:rsidR="5587FC27">
        <w:t xml:space="preserve"> though</w:t>
      </w:r>
      <w:r w:rsidR="0FEC1A0F">
        <w:t xml:space="preserve">, </w:t>
      </w:r>
      <w:r w:rsidR="6B2EE54A">
        <w:t xml:space="preserve">despite this sensitivity in distinguishing between </w:t>
      </w:r>
      <w:r w:rsidR="06E0B565">
        <w:t xml:space="preserve">smells, </w:t>
      </w:r>
      <w:r w:rsidR="0FEC1A0F" w:rsidRPr="6A31513F">
        <w:rPr>
          <w:rFonts w:ascii="Aptos" w:eastAsia="Aptos" w:hAnsi="Aptos" w:cs="Aptos"/>
        </w:rPr>
        <w:t xml:space="preserve">naming </w:t>
      </w:r>
      <w:r w:rsidR="72AE282F" w:rsidRPr="6A31513F">
        <w:rPr>
          <w:rFonts w:ascii="Aptos" w:eastAsia="Aptos" w:hAnsi="Aptos" w:cs="Aptos"/>
        </w:rPr>
        <w:t xml:space="preserve">them </w:t>
      </w:r>
      <w:r w:rsidR="03A8E094" w:rsidRPr="6A31513F">
        <w:rPr>
          <w:rFonts w:ascii="Aptos" w:eastAsia="Aptos" w:hAnsi="Aptos" w:cs="Aptos"/>
        </w:rPr>
        <w:t xml:space="preserve">appears to be </w:t>
      </w:r>
      <w:r w:rsidR="6FD97A8C" w:rsidRPr="6A31513F">
        <w:rPr>
          <w:rFonts w:ascii="Aptos" w:eastAsia="Aptos" w:hAnsi="Aptos" w:cs="Aptos"/>
        </w:rPr>
        <w:t>something that many people find difficult</w:t>
      </w:r>
      <w:r w:rsidR="69848493" w:rsidRPr="6A31513F">
        <w:rPr>
          <w:rFonts w:ascii="Aptos" w:eastAsia="Aptos" w:hAnsi="Aptos" w:cs="Aptos"/>
        </w:rPr>
        <w:t xml:space="preserve"> in the absence of additional context from </w:t>
      </w:r>
      <w:r w:rsidR="07E16729" w:rsidRPr="6A31513F">
        <w:rPr>
          <w:rFonts w:ascii="Aptos" w:eastAsia="Aptos" w:hAnsi="Aptos" w:cs="Aptos"/>
        </w:rPr>
        <w:t xml:space="preserve">the </w:t>
      </w:r>
      <w:r w:rsidR="69848493" w:rsidRPr="6A31513F">
        <w:rPr>
          <w:rFonts w:ascii="Aptos" w:eastAsia="Aptos" w:hAnsi="Aptos" w:cs="Aptos"/>
        </w:rPr>
        <w:t>other senses</w:t>
      </w:r>
      <w:r w:rsidR="0FEC1A0F" w:rsidRPr="6A31513F">
        <w:rPr>
          <w:rFonts w:ascii="Aptos" w:eastAsia="Aptos" w:hAnsi="Aptos" w:cs="Aptos"/>
        </w:rPr>
        <w:t>.</w:t>
      </w:r>
    </w:p>
    <w:p w14:paraId="2FA3641D" w14:textId="77777777" w:rsidR="00601976" w:rsidRDefault="685B5332" w:rsidP="71CB20EA">
      <w:pPr>
        <w:pStyle w:val="Heading3"/>
      </w:pPr>
      <w:bookmarkStart w:id="233" w:name="_Toc1870887275"/>
      <w:r>
        <w:t>Context</w:t>
      </w:r>
      <w:bookmarkEnd w:id="233"/>
    </w:p>
    <w:p w14:paraId="3DBA103D" w14:textId="4C5C3B43" w:rsidR="00967F98" w:rsidRPr="00D0338D" w:rsidRDefault="43488F58" w:rsidP="007A426E">
      <w:r>
        <w:t>Odo</w:t>
      </w:r>
      <w:r w:rsidR="26C41916">
        <w:t>u</w:t>
      </w:r>
      <w:r>
        <w:t>r perception depends on context</w:t>
      </w:r>
      <w:r w:rsidR="009363A9">
        <w:t xml:space="preserve">, </w:t>
      </w:r>
      <w:r w:rsidR="00323866">
        <w:t xml:space="preserve">temperature and </w:t>
      </w:r>
      <w:r w:rsidR="6FA211FC">
        <w:t>humidity</w:t>
      </w:r>
      <w:r w:rsidR="00EF6F1D">
        <w:t xml:space="preserve">. </w:t>
      </w:r>
      <w:r w:rsidR="4F6C84C5">
        <w:t>A subtle scent in an open-air environment may become overwhelming in a confined space. In addition, h</w:t>
      </w:r>
      <w:r w:rsidR="004B0DCB">
        <w:t xml:space="preserve">igher </w:t>
      </w:r>
      <w:r w:rsidR="3B061DCC">
        <w:t xml:space="preserve">temperatures increase the </w:t>
      </w:r>
      <w:r w:rsidR="004B0DCB">
        <w:t>volatility of odour molecules</w:t>
      </w:r>
      <w:r w:rsidR="785283EE">
        <w:t>, making smells stronger. L</w:t>
      </w:r>
      <w:r w:rsidR="00E324A2">
        <w:t xml:space="preserve">ow </w:t>
      </w:r>
      <w:r w:rsidR="00E07846">
        <w:t>humidity</w:t>
      </w:r>
      <w:r w:rsidR="006001BD">
        <w:t xml:space="preserve"> dries out </w:t>
      </w:r>
      <w:r w:rsidR="14F83F19">
        <w:t xml:space="preserve">the </w:t>
      </w:r>
      <w:r w:rsidR="006001BD">
        <w:t xml:space="preserve">nose </w:t>
      </w:r>
      <w:r w:rsidR="005F7D6D">
        <w:t>whilst high humidity slows evaporation of odour molecules,</w:t>
      </w:r>
      <w:r w:rsidR="00D16C98">
        <w:t xml:space="preserve"> both</w:t>
      </w:r>
      <w:r w:rsidR="005F7D6D">
        <w:t xml:space="preserve"> </w:t>
      </w:r>
      <w:r w:rsidR="097D769F">
        <w:t xml:space="preserve">of which </w:t>
      </w:r>
      <w:r w:rsidR="543484A1">
        <w:t xml:space="preserve">are likely to </w:t>
      </w:r>
      <w:r w:rsidR="007B4670">
        <w:t>degrad</w:t>
      </w:r>
      <w:r w:rsidR="1E5F260C">
        <w:t xml:space="preserve">e </w:t>
      </w:r>
      <w:r w:rsidR="007F7F1A">
        <w:t>odour</w:t>
      </w:r>
      <w:r w:rsidR="006001BD">
        <w:t xml:space="preserve"> perceptio</w:t>
      </w:r>
      <w:r w:rsidR="007F7F1A">
        <w:t>n</w:t>
      </w:r>
      <w:sdt>
        <w:sdtPr>
          <w:rPr>
            <w:rFonts w:ascii="Aptos" w:hAnsi="Aptos"/>
            <w:color w:val="000000" w:themeColor="text1"/>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U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Content>
          <w:r w:rsidR="005D77A3" w:rsidRPr="0691484D">
            <w:rPr>
              <w:rFonts w:ascii="Aptos" w:eastAsia="Aptos" w:hAnsi="Aptos" w:cs="Aptos"/>
              <w:color w:val="000000" w:themeColor="text1"/>
              <w:vertAlign w:val="superscript"/>
            </w:rPr>
            <w:t>105</w:t>
          </w:r>
        </w:sdtContent>
      </w:sdt>
      <w:r w:rsidR="6FA211FC">
        <w:t>.</w:t>
      </w:r>
    </w:p>
    <w:p w14:paraId="22D1A712" w14:textId="4361AD6B" w:rsidR="00967F98" w:rsidRPr="00D0338D" w:rsidRDefault="43488F58" w:rsidP="007A426E">
      <w:r>
        <w:t>A well-known example of how context shapes odour perception comes from a neuroimaging study</w:t>
      </w:r>
      <w:sdt>
        <w:sdtPr>
          <w:rPr>
            <w:rFonts w:ascii="Aptos" w:hAnsi="Aptos"/>
            <w:color w:val="000000" w:themeColor="text1"/>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Y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Content>
          <w:r w:rsidR="005D77A3" w:rsidRPr="0691484D">
            <w:rPr>
              <w:rFonts w:ascii="Aptos" w:eastAsia="Aptos" w:hAnsi="Aptos" w:cs="Aptos"/>
              <w:color w:val="000000" w:themeColor="text1"/>
              <w:vertAlign w:val="superscript"/>
            </w:rPr>
            <w:t>106</w:t>
          </w:r>
        </w:sdtContent>
      </w:sdt>
      <w:r>
        <w:t xml:space="preserve"> where a cheese-like odour was presented to participants under the label </w:t>
      </w:r>
      <w:r w:rsidRPr="73805CC3">
        <w:rPr>
          <w:i/>
        </w:rPr>
        <w:t xml:space="preserve">cheddar </w:t>
      </w:r>
      <w:r w:rsidR="7445868E" w:rsidRPr="73805CC3">
        <w:rPr>
          <w:i/>
          <w:iCs/>
        </w:rPr>
        <w:t>cheese</w:t>
      </w:r>
      <w:r>
        <w:t xml:space="preserve"> or </w:t>
      </w:r>
      <w:r w:rsidRPr="73805CC3">
        <w:rPr>
          <w:i/>
        </w:rPr>
        <w:t xml:space="preserve">body </w:t>
      </w:r>
      <w:r w:rsidR="7445868E" w:rsidRPr="73805CC3">
        <w:rPr>
          <w:i/>
          <w:iCs/>
        </w:rPr>
        <w:t>odour</w:t>
      </w:r>
      <w:r w:rsidR="7445868E">
        <w:t>.</w:t>
      </w:r>
      <w:r>
        <w:t xml:space="preserve"> This labelling strongly impacted how the brain </w:t>
      </w:r>
      <w:r>
        <w:lastRenderedPageBreak/>
        <w:t>responded to the odour, in regions linked with emotional processing and odour processing.</w:t>
      </w:r>
      <w:r w:rsidR="001A19AA">
        <w:t xml:space="preserve"> </w:t>
      </w:r>
      <w:r w:rsidR="4686F67F">
        <w:t xml:space="preserve">In addition, people’s perception of the </w:t>
      </w:r>
      <w:r w:rsidR="001A19AA">
        <w:t>pleasantness</w:t>
      </w:r>
      <w:r w:rsidR="145D27F4">
        <w:t xml:space="preserve"> of the odour </w:t>
      </w:r>
      <w:r w:rsidR="001A19AA">
        <w:t xml:space="preserve">fell sharply when the label read </w:t>
      </w:r>
      <w:r w:rsidR="001A19AA" w:rsidRPr="73805CC3">
        <w:rPr>
          <w:i/>
        </w:rPr>
        <w:t xml:space="preserve">body </w:t>
      </w:r>
      <w:r w:rsidR="44183483" w:rsidRPr="73805CC3">
        <w:rPr>
          <w:i/>
          <w:iCs/>
        </w:rPr>
        <w:t>odour</w:t>
      </w:r>
      <w:r w:rsidR="001A19AA">
        <w:t xml:space="preserve"> compared with </w:t>
      </w:r>
      <w:r w:rsidR="001A19AA" w:rsidRPr="73805CC3">
        <w:rPr>
          <w:i/>
        </w:rPr>
        <w:t xml:space="preserve">cheddar </w:t>
      </w:r>
      <w:r w:rsidR="44183483" w:rsidRPr="73805CC3">
        <w:rPr>
          <w:i/>
          <w:iCs/>
        </w:rPr>
        <w:t>cheese</w:t>
      </w:r>
      <w:r w:rsidR="44183483">
        <w:t>.</w:t>
      </w:r>
      <w:r w:rsidR="007A426E">
        <w:t xml:space="preserve"> In another classic experiment</w:t>
      </w:r>
      <w:sdt>
        <w:sdtPr>
          <w:rPr>
            <w:rFonts w:ascii="Aptos" w:hAnsi="Aptos"/>
            <w:color w:val="000000" w:themeColor="text1"/>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c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Content>
          <w:r w:rsidR="005D77A3" w:rsidRPr="0691484D">
            <w:rPr>
              <w:rFonts w:ascii="Aptos" w:eastAsia="Aptos" w:hAnsi="Aptos" w:cs="Aptos"/>
              <w:color w:val="000000" w:themeColor="text1"/>
              <w:vertAlign w:val="superscript"/>
            </w:rPr>
            <w:t>107</w:t>
          </w:r>
        </w:sdtContent>
      </w:sdt>
      <w:r w:rsidR="001E5946">
        <w:t xml:space="preserve">, </w:t>
      </w:r>
      <w:r w:rsidR="007A426E">
        <w:t>researchers took five chemically ambiguous odours an</w:t>
      </w:r>
      <w:r w:rsidR="00184C9D">
        <w:t xml:space="preserve">d </w:t>
      </w:r>
      <w:r w:rsidR="0014148A">
        <w:t xml:space="preserve">paired them with positive or negative descriptions, </w:t>
      </w:r>
      <w:r w:rsidR="28A1E5D9">
        <w:t>then</w:t>
      </w:r>
      <w:r w:rsidR="0014148A">
        <w:t xml:space="preserve"> </w:t>
      </w:r>
      <w:r w:rsidR="007535F9">
        <w:t>a</w:t>
      </w:r>
      <w:r w:rsidR="00184C9D">
        <w:t xml:space="preserve">sked </w:t>
      </w:r>
      <w:r w:rsidR="007A426E">
        <w:t>participan</w:t>
      </w:r>
      <w:r w:rsidR="00184C9D">
        <w:t>ts to</w:t>
      </w:r>
      <w:r w:rsidR="0014148A">
        <w:t xml:space="preserve"> rate them</w:t>
      </w:r>
      <w:r w:rsidR="007535F9">
        <w:t xml:space="preserve">. These included </w:t>
      </w:r>
      <w:r w:rsidR="4A318E1D">
        <w:t>p</w:t>
      </w:r>
      <w:r w:rsidR="007A426E">
        <w:t xml:space="preserve">ine oil </w:t>
      </w:r>
      <w:r w:rsidR="007535F9">
        <w:t xml:space="preserve">(paired with </w:t>
      </w:r>
      <w:r w:rsidR="4E9D6499" w:rsidRPr="0691484D">
        <w:rPr>
          <w:i/>
          <w:iCs/>
        </w:rPr>
        <w:t>Christmas</w:t>
      </w:r>
      <w:r w:rsidR="007A426E" w:rsidRPr="73805CC3">
        <w:rPr>
          <w:i/>
        </w:rPr>
        <w:t xml:space="preserve"> tree</w:t>
      </w:r>
      <w:r w:rsidR="007A426E">
        <w:t xml:space="preserve"> vs </w:t>
      </w:r>
      <w:r w:rsidR="007A426E" w:rsidRPr="73805CC3">
        <w:rPr>
          <w:i/>
        </w:rPr>
        <w:t>spray disinfectant</w:t>
      </w:r>
      <w:r w:rsidR="2EDBE45B" w:rsidRPr="73805CC3">
        <w:rPr>
          <w:i/>
          <w:iCs/>
        </w:rPr>
        <w:t>)</w:t>
      </w:r>
      <w:r w:rsidR="2EDBE45B">
        <w:t>,</w:t>
      </w:r>
      <w:r w:rsidR="007535F9">
        <w:t xml:space="preserve"> </w:t>
      </w:r>
      <w:r w:rsidR="0365D198">
        <w:t>m</w:t>
      </w:r>
      <w:r w:rsidR="007A426E">
        <w:t xml:space="preserve">enthol </w:t>
      </w:r>
      <w:r w:rsidR="2EDBE45B">
        <w:t>(</w:t>
      </w:r>
      <w:r w:rsidR="007A426E" w:rsidRPr="73805CC3">
        <w:rPr>
          <w:i/>
        </w:rPr>
        <w:t>breath mint</w:t>
      </w:r>
      <w:r w:rsidR="007A426E">
        <w:t xml:space="preserve"> vs </w:t>
      </w:r>
      <w:r w:rsidR="007A426E" w:rsidRPr="73805CC3">
        <w:rPr>
          <w:i/>
        </w:rPr>
        <w:t>chest medicine</w:t>
      </w:r>
      <w:r w:rsidR="2EDBE45B">
        <w:t>),</w:t>
      </w:r>
      <w:r w:rsidR="007535F9">
        <w:t xml:space="preserve"> </w:t>
      </w:r>
      <w:r w:rsidR="635D5D40">
        <w:t>v</w:t>
      </w:r>
      <w:r w:rsidR="007A426E">
        <w:t xml:space="preserve">iolet-leaf </w:t>
      </w:r>
      <w:r w:rsidR="2EDBE45B">
        <w:t>(</w:t>
      </w:r>
      <w:r w:rsidR="007A426E" w:rsidRPr="73805CC3">
        <w:rPr>
          <w:i/>
        </w:rPr>
        <w:t>fresh cucumber</w:t>
      </w:r>
      <w:r w:rsidR="007A426E">
        <w:t xml:space="preserve"> vs </w:t>
      </w:r>
      <w:r w:rsidR="007A426E" w:rsidRPr="73805CC3">
        <w:rPr>
          <w:i/>
        </w:rPr>
        <w:t>mildew</w:t>
      </w:r>
      <w:r w:rsidR="2EDBE45B">
        <w:t>)</w:t>
      </w:r>
      <w:r w:rsidR="007535F9">
        <w:t xml:space="preserve"> and </w:t>
      </w:r>
      <w:r w:rsidR="2506453B">
        <w:t>p</w:t>
      </w:r>
      <w:r w:rsidR="007A426E">
        <w:t>atchouli oil</w:t>
      </w:r>
      <w:r w:rsidR="007535F9">
        <w:t xml:space="preserve"> </w:t>
      </w:r>
      <w:r w:rsidR="2EDBE45B">
        <w:t>(</w:t>
      </w:r>
      <w:r w:rsidR="007A426E" w:rsidRPr="73805CC3">
        <w:rPr>
          <w:i/>
        </w:rPr>
        <w:t xml:space="preserve">incense </w:t>
      </w:r>
      <w:r w:rsidR="007A426E">
        <w:t xml:space="preserve">vs </w:t>
      </w:r>
      <w:r w:rsidR="007A426E" w:rsidRPr="73805CC3">
        <w:rPr>
          <w:i/>
        </w:rPr>
        <w:t>musty basement</w:t>
      </w:r>
      <w:r w:rsidR="2EDBE45B">
        <w:t>).</w:t>
      </w:r>
      <w:r w:rsidR="007535F9">
        <w:t xml:space="preserve"> A</w:t>
      </w:r>
      <w:r w:rsidR="007A426E">
        <w:t xml:space="preserve">lternative labels swung </w:t>
      </w:r>
      <w:r w:rsidR="4EE7F65A">
        <w:t xml:space="preserve">pleasantness </w:t>
      </w:r>
      <w:r w:rsidR="007A426E">
        <w:t xml:space="preserve">ratings by </w:t>
      </w:r>
      <w:r w:rsidR="002D17CA">
        <w:t>1-3</w:t>
      </w:r>
      <w:r w:rsidR="007A426E">
        <w:t xml:space="preserve"> points on a nine-point scale</w:t>
      </w:r>
      <w:r w:rsidR="007535F9">
        <w:t xml:space="preserve">, </w:t>
      </w:r>
      <w:r w:rsidR="399F464C">
        <w:t xml:space="preserve">again </w:t>
      </w:r>
      <w:r w:rsidR="007A426E">
        <w:t xml:space="preserve">illustrating </w:t>
      </w:r>
      <w:r w:rsidR="0077690A">
        <w:t xml:space="preserve">the </w:t>
      </w:r>
      <w:r w:rsidR="63BABCD7">
        <w:t xml:space="preserve">significant importance </w:t>
      </w:r>
      <w:r w:rsidR="0077690A">
        <w:t>of context</w:t>
      </w:r>
      <w:r w:rsidR="73B3D6B6">
        <w:t xml:space="preserve"> in our odour experiences</w:t>
      </w:r>
      <w:r w:rsidR="0077690A">
        <w:t>.</w:t>
      </w:r>
    </w:p>
    <w:p w14:paraId="467F76D9" w14:textId="58433D67" w:rsidR="00967F98" w:rsidRDefault="73051755" w:rsidP="71CB20EA">
      <w:pPr>
        <w:pStyle w:val="Heading3"/>
        <w:rPr>
          <w:rFonts w:ascii="Aptos" w:eastAsia="Aptos" w:hAnsi="Aptos" w:cs="Aptos"/>
        </w:rPr>
      </w:pPr>
      <w:bookmarkStart w:id="234" w:name="_Toc786438025"/>
      <w:r>
        <w:t>Current technical challenges</w:t>
      </w:r>
      <w:bookmarkEnd w:id="234"/>
    </w:p>
    <w:p w14:paraId="4BD61F6C" w14:textId="75263C3A" w:rsidR="00967F98" w:rsidRDefault="553D495D" w:rsidP="00D0338D">
      <w:pPr>
        <w:rPr>
          <w:rFonts w:eastAsia="Aptos"/>
        </w:rPr>
      </w:pPr>
      <w:r w:rsidRPr="71CB20EA">
        <w:rPr>
          <w:rFonts w:eastAsia="Aptos"/>
        </w:rPr>
        <w:t xml:space="preserve">Current chemical-release systems are often expensive, </w:t>
      </w:r>
      <w:r w:rsidR="197B9A65" w:rsidRPr="71CB20EA">
        <w:rPr>
          <w:rFonts w:eastAsia="Aptos"/>
        </w:rPr>
        <w:t>rely on scent vials that need to be replaced regularly, and are limited in terms of the number of vials that can be handled</w:t>
      </w:r>
      <w:r w:rsidR="31C9CA4A" w:rsidRPr="71CB20EA">
        <w:rPr>
          <w:rFonts w:eastAsia="Aptos"/>
        </w:rPr>
        <w:t xml:space="preserve"> (limiting the number of </w:t>
      </w:r>
      <w:r w:rsidR="197B9A65" w:rsidRPr="71CB20EA">
        <w:rPr>
          <w:rFonts w:eastAsia="Aptos"/>
        </w:rPr>
        <w:t>smells that can be released</w:t>
      </w:r>
      <w:r w:rsidR="4BFA1D32" w:rsidRPr="71CB20EA">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14:paraId="58CDB836" w14:textId="79158F2D" w:rsidR="00967F98" w:rsidRDefault="2F8E7AEE" w:rsidP="1898712A">
      <w:pPr>
        <w:pStyle w:val="Heading2"/>
        <w:rPr>
          <w:rFonts w:ascii="Aptos" w:eastAsia="Aptos" w:hAnsi="Aptos" w:cs="Aptos"/>
        </w:rPr>
      </w:pPr>
      <w:bookmarkStart w:id="235" w:name="_Toc621514872"/>
      <w:r>
        <w:t>Inclusion</w:t>
      </w:r>
      <w:r w:rsidR="54143BBB">
        <w:t xml:space="preserve"> </w:t>
      </w:r>
      <w:r w:rsidR="616311A3">
        <w:t>c</w:t>
      </w:r>
      <w:r w:rsidR="54143BBB">
        <w:t>onsiderations</w:t>
      </w:r>
      <w:bookmarkEnd w:id="235"/>
    </w:p>
    <w:p w14:paraId="52ECF389" w14:textId="77777777" w:rsidR="00601976" w:rsidRDefault="3D7F626D" w:rsidP="71CB20EA">
      <w:pPr>
        <w:pStyle w:val="Heading3"/>
      </w:pPr>
      <w:bookmarkStart w:id="236" w:name="_Toc2098335372"/>
      <w:r>
        <w:t>Fragrance sensitivities</w:t>
      </w:r>
      <w:bookmarkEnd w:id="236"/>
    </w:p>
    <w:p w14:paraId="1276F953" w14:textId="751101CC" w:rsidR="00967F98" w:rsidRPr="00601976" w:rsidRDefault="4C1624C5" w:rsidP="00601976">
      <w:pPr>
        <w:spacing w:after="0"/>
        <w:rPr>
          <w:rFonts w:ascii="Aptos" w:eastAsia="Aptos" w:hAnsi="Aptos" w:cs="Aptos"/>
        </w:rPr>
      </w:pPr>
      <w:r>
        <w:t>Research suggests that anywhere from 10% to 30% of the population experiences notable fragrance sensitivities</w:t>
      </w:r>
      <w:sdt>
        <w:sdtPr>
          <w:rPr>
            <w:rFonts w:ascii="Aptos" w:hAnsi="Aptos"/>
            <w:color w:val="000000" w:themeColor="text1"/>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Dg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Content>
          <w:r w:rsidR="005D77A3" w:rsidRPr="0691484D">
            <w:rPr>
              <w:rFonts w:ascii="Aptos" w:eastAsia="Aptos" w:hAnsi="Aptos" w:cs="Aptos"/>
              <w:color w:val="000000" w:themeColor="text1"/>
              <w:vertAlign w:val="superscript"/>
            </w:rPr>
            <w:t>108</w:t>
          </w:r>
        </w:sdtContent>
      </w:sdt>
      <w:r>
        <w:t>, which include strong aversions to synthetic scents</w:t>
      </w:r>
      <w:r w:rsidR="472FCA20">
        <w:t xml:space="preserve"> and </w:t>
      </w:r>
      <w:r>
        <w:t xml:space="preserve">can induce headaches or even respiratory discomfort. Note that the </w:t>
      </w:r>
      <w:r w:rsidRPr="73805CC3">
        <w:rPr>
          <w:i/>
        </w:rPr>
        <w:t>bread smell</w:t>
      </w:r>
      <w:r w:rsidR="06C2497B">
        <w:t xml:space="preserve"> </w:t>
      </w:r>
      <w:r w:rsidR="749AA0AF">
        <w:t>that</w:t>
      </w:r>
      <w:r>
        <w:t xml:space="preserve"> some sandwich shops pipe into the air in front of their shops can be off-putting or even nauseating to these individuals. </w:t>
      </w:r>
      <w:r w:rsidR="4220A13F">
        <w:t xml:space="preserve">It is considered good practice to </w:t>
      </w:r>
      <w:r w:rsidR="02CCDED6" w:rsidRPr="693A94D7">
        <w:rPr>
          <w:rFonts w:ascii="Aptos" w:eastAsia="Aptos" w:hAnsi="Aptos" w:cs="Aptos"/>
        </w:rPr>
        <w:t>provide clear warnings, ensure good ventilation and offer scent-free alternatives or zones.</w:t>
      </w:r>
    </w:p>
    <w:p w14:paraId="3439719C" w14:textId="7E435971" w:rsidR="00601976" w:rsidRDefault="2314595D" w:rsidP="71CB20EA">
      <w:pPr>
        <w:pStyle w:val="Heading3"/>
      </w:pPr>
      <w:bookmarkStart w:id="237" w:name="_Toc1753967942"/>
      <w:r>
        <w:t>Impaired sense of smell</w:t>
      </w:r>
      <w:bookmarkEnd w:id="237"/>
    </w:p>
    <w:p w14:paraId="7B0A2057" w14:textId="4FE22C55" w:rsidR="00736E11" w:rsidRPr="00736E11" w:rsidRDefault="0F7B8B9A" w:rsidP="00601976">
      <w:pPr>
        <w:spacing w:after="0"/>
        <w:rPr>
          <w:rFonts w:ascii="Aptos" w:eastAsia="Aptos" w:hAnsi="Aptos" w:cs="Aptos"/>
          <w:color w:val="808080" w:themeColor="background1" w:themeShade="80"/>
          <w:sz w:val="22"/>
          <w:szCs w:val="22"/>
        </w:rPr>
      </w:pPr>
      <w:r>
        <w:t>At the other end of the spectrum, some people have an impaired sense of smell and the likelihood of experiencing this se</w:t>
      </w:r>
      <w:r w:rsidR="666A3B75">
        <w:t>ems to increase with age</w:t>
      </w:r>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Dk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Content>
          <w:r w:rsidR="005D77A3" w:rsidRPr="0691484D">
            <w:rPr>
              <w:rFonts w:ascii="Aptos" w:eastAsia="Aptos" w:hAnsi="Aptos" w:cs="Aptos"/>
              <w:color w:val="000000" w:themeColor="text1"/>
              <w:vertAlign w:val="superscript"/>
            </w:rPr>
            <w:t>109</w:t>
          </w:r>
        </w:sdtContent>
      </w:sdt>
      <w:r>
        <w:t xml:space="preserve">. </w:t>
      </w:r>
      <w:r w:rsidR="68AEE8DE">
        <w:t>For example, o</w:t>
      </w:r>
      <w:r>
        <w:t xml:space="preserve">ne study found that </w:t>
      </w:r>
      <w:r w:rsidR="534AC5D1">
        <w:t xml:space="preserve">24.5% of those older than 53 had an </w:t>
      </w:r>
      <w:r w:rsidR="41DD0C2F">
        <w:t>impaired sense of smell</w:t>
      </w:r>
      <w:r w:rsidR="534AC5D1">
        <w:t>, compared to around 1.4% in the general population</w:t>
      </w:r>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TA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Content>
          <w:r w:rsidR="005D77A3" w:rsidRPr="0691484D">
            <w:rPr>
              <w:rFonts w:ascii="Aptos" w:eastAsia="Aptos" w:hAnsi="Aptos" w:cs="Aptos"/>
              <w:color w:val="000000" w:themeColor="text1"/>
              <w:vertAlign w:val="superscript"/>
            </w:rPr>
            <w:t>110</w:t>
          </w:r>
        </w:sdtContent>
      </w:sdt>
      <w:r w:rsidR="534AC5D1">
        <w:t>.</w:t>
      </w:r>
    </w:p>
    <w:p w14:paraId="3A53AFFE" w14:textId="7D66F95C" w:rsidR="4E87E5E5" w:rsidRDefault="4E87E5E5">
      <w:r>
        <w:br w:type="page"/>
      </w:r>
    </w:p>
    <w:p w14:paraId="2C4F67D5" w14:textId="3DD9BC26" w:rsidR="00967F98" w:rsidRDefault="3A52F9B2" w:rsidP="1898712A">
      <w:pPr>
        <w:pStyle w:val="Heading1"/>
      </w:pPr>
      <w:bookmarkStart w:id="238" w:name="_Toc1169206627"/>
      <w:r>
        <w:lastRenderedPageBreak/>
        <w:t xml:space="preserve">In focus: </w:t>
      </w:r>
      <w:r w:rsidR="46469C93">
        <w:t>S</w:t>
      </w:r>
      <w:r w:rsidR="2F8E7AEE">
        <w:t xml:space="preserve">ense of </w:t>
      </w:r>
      <w:r w:rsidR="62040C2A">
        <w:t>s</w:t>
      </w:r>
      <w:r w:rsidR="2F8E7AEE">
        <w:t>pace</w:t>
      </w:r>
      <w:bookmarkEnd w:id="238"/>
    </w:p>
    <w:p w14:paraId="5F7ADF41" w14:textId="6E2BC69F" w:rsidR="3004D59C" w:rsidRDefault="3004D59C">
      <w:r>
        <w:t xml:space="preserve">Given that many experiences seek to transport audiences to new places, it is useful to consider how we build up a sense of the space that we are in, even though this </w:t>
      </w:r>
      <w:r w:rsidR="3C75FB1D">
        <w:t xml:space="preserve">is not </w:t>
      </w:r>
      <w:r>
        <w:t xml:space="preserve">traditionally </w:t>
      </w:r>
      <w:r w:rsidR="4376566B">
        <w:t xml:space="preserve">seen </w:t>
      </w:r>
      <w:r>
        <w:t xml:space="preserve">as </w:t>
      </w:r>
      <w:r w:rsidR="10C2B572">
        <w:t xml:space="preserve">constituting </w:t>
      </w:r>
      <w:r>
        <w:t xml:space="preserve">a </w:t>
      </w:r>
      <w:r w:rsidR="7FD71B52">
        <w:t xml:space="preserve">separate </w:t>
      </w:r>
      <w:r>
        <w:t xml:space="preserve">sense in </w:t>
      </w:r>
      <w:r w:rsidR="29392F5B">
        <w:t>its own right</w:t>
      </w:r>
      <w:r>
        <w:t>.</w:t>
      </w:r>
      <w:r w:rsidR="51652437">
        <w:t xml:space="preserve"> Instead, our perception of space involves the integration of vision, hearing, balance (vestibular system) and the sense of body positioning (proprioception)</w:t>
      </w:r>
      <w:r w:rsidR="2F65C27B">
        <w:t>, allowing us to navigate, judge distances and layouts</w:t>
      </w:r>
      <w:r w:rsidR="00440D53">
        <w:t>,</w:t>
      </w:r>
      <w:r w:rsidR="2F65C27B">
        <w:t xml:space="preserve"> and maintain posture and balance. </w:t>
      </w:r>
      <w:r w:rsidR="0702C7BE">
        <w:t>The sense of space can</w:t>
      </w:r>
      <w:r w:rsidR="5247B577">
        <w:t xml:space="preserve"> </w:t>
      </w:r>
      <w:r w:rsidR="27A669E3">
        <w:t xml:space="preserve">also </w:t>
      </w:r>
      <w:r w:rsidR="5247B577">
        <w:t>have a powerful</w:t>
      </w:r>
      <w:r w:rsidR="0702C7BE">
        <w:t xml:space="preserve"> influence </w:t>
      </w:r>
      <w:r w:rsidR="64A89E33">
        <w:t xml:space="preserve">on </w:t>
      </w:r>
      <w:r w:rsidR="0702C7BE">
        <w:t>mood and emotional responses. For example, the experience of b</w:t>
      </w:r>
      <w:r w:rsidR="37DC6604">
        <w:t>e</w:t>
      </w:r>
      <w:r w:rsidR="0702C7BE">
        <w:t>ing in a vast</w:t>
      </w:r>
      <w:r w:rsidR="00440D53">
        <w:t>,</w:t>
      </w:r>
      <w:r w:rsidR="00C428D4">
        <w:t xml:space="preserve"> open</w:t>
      </w:r>
      <w:r w:rsidR="0702C7BE">
        <w:t xml:space="preserve"> </w:t>
      </w:r>
      <w:r w:rsidR="00C9475B">
        <w:t xml:space="preserve">simulated </w:t>
      </w:r>
      <w:r w:rsidR="0702C7BE">
        <w:t>spac</w:t>
      </w:r>
      <w:r w:rsidR="00847A6D">
        <w:t>e</w:t>
      </w:r>
      <w:sdt>
        <w:sdtPr>
          <w:rPr>
            <w:rFonts w:ascii="Aptos" w:hAnsi="Aptos"/>
            <w:color w:val="000000" w:themeColor="text1"/>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TE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Content>
          <w:r w:rsidR="005D77A3" w:rsidRPr="0691484D">
            <w:rPr>
              <w:rFonts w:ascii="Aptos" w:eastAsia="Aptos" w:hAnsi="Aptos" w:cs="Aptos"/>
              <w:color w:val="000000" w:themeColor="text1"/>
              <w:vertAlign w:val="superscript"/>
            </w:rPr>
            <w:t>111</w:t>
          </w:r>
        </w:sdtContent>
      </w:sdt>
      <w:r w:rsidR="00337E60">
        <w:t xml:space="preserve"> </w:t>
      </w:r>
      <w:r w:rsidR="00847A6D">
        <w:t xml:space="preserve"> or large room</w:t>
      </w:r>
      <w:sdt>
        <w:sdtPr>
          <w:rPr>
            <w:rFonts w:ascii="Aptos" w:hAnsi="Aptos"/>
            <w:color w:val="000000" w:themeColor="text1"/>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TI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Content>
          <w:r w:rsidR="005D77A3" w:rsidRPr="0691484D">
            <w:rPr>
              <w:rFonts w:ascii="Aptos" w:eastAsia="Aptos" w:hAnsi="Aptos" w:cs="Aptos"/>
              <w:color w:val="000000" w:themeColor="text1"/>
              <w:vertAlign w:val="superscript"/>
            </w:rPr>
            <w:t>112</w:t>
          </w:r>
        </w:sdtContent>
      </w:sdt>
      <w:r w:rsidR="0702C7BE">
        <w:t xml:space="preserve"> can inspire awe,</w:t>
      </w:r>
      <w:r w:rsidR="003E1B24">
        <w:t xml:space="preserve"> compared to smaller areas</w:t>
      </w:r>
      <w:r w:rsidR="0702C7BE">
        <w:t>.</w:t>
      </w:r>
    </w:p>
    <w:p w14:paraId="378BC282" w14:textId="77777777" w:rsidR="00C67778" w:rsidRDefault="004E1C91" w:rsidP="006D66B9">
      <w:pPr>
        <w:keepNext/>
      </w:pPr>
      <w:r>
        <w:rPr>
          <w:noProof/>
        </w:rPr>
        <w:drawing>
          <wp:inline distT="0" distB="0" distL="0" distR="0" wp14:anchorId="747AC9EC" wp14:editId="4715A3FF">
            <wp:extent cx="5731510" cy="3340100"/>
            <wp:effectExtent l="0" t="0" r="2540" b="0"/>
            <wp:docPr id="1100380406" name="Picture 1" descr="Image of The Matrix in Share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of The Matrix in Shared Reality"/>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340100"/>
                    </a:xfrm>
                    <a:prstGeom prst="rect">
                      <a:avLst/>
                    </a:prstGeom>
                    <a:noFill/>
                    <a:ln>
                      <a:noFill/>
                    </a:ln>
                  </pic:spPr>
                </pic:pic>
              </a:graphicData>
            </a:graphic>
          </wp:inline>
        </w:drawing>
      </w:r>
    </w:p>
    <w:p w14:paraId="72A14FEE" w14:textId="7697CD5D" w:rsidR="004E1C91" w:rsidRDefault="00D91737" w:rsidP="006D66B9">
      <w:pPr>
        <w:pStyle w:val="Caption"/>
      </w:pPr>
      <w:r w:rsidRPr="6A31513F">
        <w:rPr>
          <w:highlight w:val="yellow"/>
        </w:rPr>
        <w:t xml:space="preserve">AW </w:t>
      </w:r>
      <w:r w:rsidR="00732B92" w:rsidRPr="6A31513F">
        <w:rPr>
          <w:highlight w:val="yellow"/>
        </w:rPr>
        <w:t xml:space="preserve">requested </w:t>
      </w:r>
      <w:r w:rsidR="7DF30BB6" w:rsidRPr="6A31513F">
        <w:rPr>
          <w:highlight w:val="yellow"/>
        </w:rPr>
        <w:t>permission to</w:t>
      </w:r>
      <w:r w:rsidR="00732B92" w:rsidRPr="6A31513F">
        <w:rPr>
          <w:highlight w:val="yellow"/>
        </w:rPr>
        <w:t xml:space="preserve"> use photo 27-2-</w:t>
      </w:r>
      <w:r w:rsidR="00D01830" w:rsidRPr="6A31513F">
        <w:rPr>
          <w:highlight w:val="yellow"/>
        </w:rPr>
        <w:t xml:space="preserve">26 </w:t>
      </w:r>
      <w:r w:rsidRPr="6A31513F">
        <w:rPr>
          <w:highlight w:val="yellow"/>
        </w:rPr>
        <w:t>photo</w:t>
      </w:r>
      <w:r w:rsidR="00732B92" w:rsidRPr="6A31513F">
        <w:rPr>
          <w:highlight w:val="yellow"/>
        </w:rPr>
        <w:t xml:space="preserve"> for below case study</w:t>
      </w:r>
      <w:r w:rsidRPr="6A31513F">
        <w:rPr>
          <w:highlight w:val="yellow"/>
        </w:rPr>
        <w:t>.</w:t>
      </w:r>
      <w:r w:rsidR="00E50187">
        <w:t xml:space="preserve"> </w:t>
      </w:r>
      <w:r w:rsidR="00D01830" w:rsidRPr="6A31513F">
        <w:rPr>
          <w:highlight w:val="yellow"/>
        </w:rPr>
        <w:t>Reminder sent 18.3.26.</w:t>
      </w:r>
      <w:r w:rsidR="35AE4380" w:rsidRPr="47AAA167">
        <w:rPr>
          <w:highlight w:val="yellow"/>
        </w:rPr>
        <w:t xml:space="preserve"> Another reminder sent 28.4.26</w:t>
      </w:r>
    </w:p>
    <w:p w14:paraId="339D0F28" w14:textId="4FF006A7" w:rsidR="001E7E21" w:rsidRDefault="00F02FC6" w:rsidP="006D66B9">
      <w:pPr>
        <w:pStyle w:val="Heading4"/>
        <w:ind w:left="360" w:firstLine="720"/>
      </w:pPr>
      <w:bookmarkStart w:id="239" w:name="_Toc1739669436"/>
      <w:r>
        <w:t xml:space="preserve">Case study: </w:t>
      </w:r>
      <w:r w:rsidR="001D3962">
        <w:t xml:space="preserve">The Matrix in </w:t>
      </w:r>
      <w:r w:rsidR="001D3962" w:rsidRPr="549E5C04">
        <w:rPr>
          <w:i/>
        </w:rPr>
        <w:t xml:space="preserve">Shared </w:t>
      </w:r>
      <w:bookmarkEnd w:id="239"/>
      <w:r w:rsidR="001D3962" w:rsidRPr="549E5C04">
        <w:rPr>
          <w:i/>
          <w:iCs/>
        </w:rPr>
        <w:t>Reality</w:t>
      </w:r>
    </w:p>
    <w:p w14:paraId="00ED6955" w14:textId="11A91603" w:rsidR="00A77A5B" w:rsidRPr="00A77A5B" w:rsidRDefault="00A77A5B" w:rsidP="00A77A5B">
      <w:r w:rsidRPr="73805CC3">
        <w:rPr>
          <w:i/>
        </w:rPr>
        <w:t>Cosm</w:t>
      </w:r>
      <w:r>
        <w:t>, an experiential media company that opened its first flagship venues in Los Angeles and Dallas in 2023–24,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006A47E8" w:rsidRPr="73805CC3">
        <w:rPr>
          <w:i/>
        </w:rPr>
        <w:t>Cosm’s</w:t>
      </w:r>
      <w:r w:rsidR="006A47E8" w:rsidRPr="6A31513F">
        <w:rPr>
          <w:b/>
          <w:bCs/>
          <w:i/>
          <w:iCs/>
        </w:rPr>
        <w:t xml:space="preserve"> </w:t>
      </w:r>
      <w:r w:rsidR="006A47E8" w:rsidRPr="73805CC3">
        <w:rPr>
          <w:b/>
          <w:i/>
        </w:rPr>
        <w:t>Shared Reality</w:t>
      </w:r>
      <w:r w:rsidR="006A47E8">
        <w:t xml:space="preserve"> adaptation of </w:t>
      </w:r>
      <w:r w:rsidR="006A47E8" w:rsidRPr="6A31513F">
        <w:rPr>
          <w:b/>
          <w:bCs/>
          <w:i/>
          <w:iCs/>
        </w:rPr>
        <w:t xml:space="preserve">The Matrix </w:t>
      </w:r>
      <w:r w:rsidR="006A47E8">
        <w:t xml:space="preserve">premiered June 2025 as a collaboration between </w:t>
      </w:r>
      <w:r w:rsidR="006A47E8" w:rsidRPr="73805CC3">
        <w:rPr>
          <w:i/>
        </w:rPr>
        <w:t>Cosm</w:t>
      </w:r>
      <w:r w:rsidR="006A47E8">
        <w:t xml:space="preserve">, </w:t>
      </w:r>
      <w:r w:rsidR="006A47E8" w:rsidRPr="73805CC3">
        <w:rPr>
          <w:i/>
        </w:rPr>
        <w:t>Warner Bros.</w:t>
      </w:r>
      <w:r w:rsidR="006A47E8">
        <w:t xml:space="preserve"> and </w:t>
      </w:r>
      <w:r w:rsidR="006A47E8" w:rsidRPr="73805CC3">
        <w:rPr>
          <w:i/>
        </w:rPr>
        <w:t>Little Cinema</w:t>
      </w:r>
      <w:r w:rsidR="006A47E8">
        <w:t xml:space="preserve">. </w:t>
      </w:r>
      <w:r>
        <w:t xml:space="preserve">The </w:t>
      </w:r>
      <w:r w:rsidR="00AF7C04">
        <w:t>movie</w:t>
      </w:r>
      <w:r>
        <w:t xml:space="preserve"> is shown in its original 16:9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14:paraId="69EA162C" w14:textId="5C9608E4" w:rsidR="5213A600" w:rsidRDefault="5213A600" w:rsidP="6A31513F">
      <w:pPr>
        <w:pStyle w:val="Heading4"/>
        <w:ind w:left="720"/>
        <w:rPr>
          <w:i/>
          <w:iCs/>
        </w:rPr>
      </w:pPr>
      <w:bookmarkStart w:id="240" w:name="_Toc204936453"/>
      <w:commentRangeStart w:id="241"/>
      <w:commentRangeStart w:id="242"/>
      <w:r>
        <w:t>Case study: Disney HoloTile floor</w:t>
      </w:r>
      <w:bookmarkEnd w:id="240"/>
      <w:commentRangeEnd w:id="241"/>
      <w:r>
        <w:rPr>
          <w:rStyle w:val="CommentReference"/>
          <w:i/>
          <w:iCs/>
          <w:sz w:val="24"/>
          <w:szCs w:val="24"/>
        </w:rPr>
        <w:commentReference w:id="241"/>
      </w:r>
      <w:commentRangeEnd w:id="242"/>
      <w:r>
        <w:rPr>
          <w:rStyle w:val="CommentReference"/>
          <w:i/>
          <w:iCs/>
          <w:sz w:val="24"/>
          <w:szCs w:val="24"/>
        </w:rPr>
        <w:commentReference w:id="242"/>
      </w:r>
    </w:p>
    <w:p w14:paraId="058E7DB6" w14:textId="71692D6C" w:rsidR="5213A600" w:rsidRDefault="5213A600" w:rsidP="006D66B9">
      <w:pPr>
        <w:rPr>
          <w:rFonts w:ascii="Times New Roman" w:eastAsia="Times New Roman" w:hAnsi="Times New Roman" w:cs="Times New Roman"/>
          <w:color w:val="000000" w:themeColor="text1"/>
        </w:rPr>
      </w:pPr>
      <w:r w:rsidRPr="4E87E5E5">
        <w:lastRenderedPageBreak/>
        <w:t xml:space="preserve">While </w:t>
      </w:r>
      <w:r w:rsidR="0A744911" w:rsidRPr="4E87E5E5">
        <w:t xml:space="preserve">VR </w:t>
      </w:r>
      <w:r w:rsidRPr="4E87E5E5">
        <w:t xml:space="preserve">can visually extend our sense of space, physical movement in those spaces is often restricted, relying on teleportation interactions or visual movements </w:t>
      </w:r>
      <w:r w:rsidR="69CBDBB0" w:rsidRPr="4E87E5E5">
        <w:t>without corresponding body movements</w:t>
      </w:r>
      <w:r w:rsidRPr="4E87E5E5">
        <w:t xml:space="preserve">, which can be </w:t>
      </w:r>
      <w:r w:rsidR="0A47E10B">
        <w:t>disorienting or cause motion discomfort</w:t>
      </w:r>
      <w:r w:rsidRPr="4E87E5E5">
        <w:rPr>
          <w:vertAlign w:val="superscript"/>
        </w:rPr>
        <w:t>62</w:t>
      </w:r>
      <w:r w:rsidR="001E5946" w:rsidRPr="001E5946">
        <w:t>.</w:t>
      </w:r>
      <w:r w:rsidR="001E5946">
        <w:t xml:space="preserve"> </w:t>
      </w:r>
      <w:r w:rsidRPr="5C13A47C">
        <w:rPr>
          <w:i/>
        </w:rPr>
        <w:t xml:space="preserve">Disney Imagineering </w:t>
      </w:r>
      <w:r w:rsidRPr="4E87E5E5">
        <w:t xml:space="preserve">provide an interesting way of extending physical space with the </w:t>
      </w:r>
      <w:r w:rsidRPr="6A31513F">
        <w:rPr>
          <w:b/>
          <w:bCs/>
          <w:i/>
          <w:iCs/>
        </w:rPr>
        <w:t>HoloTile</w:t>
      </w:r>
      <w:sdt>
        <w:sdtPr>
          <w:rPr>
            <w:rFonts w:ascii="Aptos" w:hAnsi="Aptos"/>
            <w:i/>
            <w:iCs/>
            <w:color w:val="000000"/>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MsMTE0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EndPr>
          <w:rPr>
            <w:iCs w:val="0"/>
            <w:color w:val="000000" w:themeColor="text1"/>
          </w:rPr>
        </w:sdtEndPr>
        <w:sdtContent>
          <w:r w:rsidR="005D77A3" w:rsidRPr="0691484D">
            <w:rPr>
              <w:rFonts w:ascii="Aptos" w:eastAsia="Aptos" w:hAnsi="Aptos" w:cs="Aptos"/>
              <w:b/>
              <w:i/>
              <w:color w:val="000000" w:themeColor="text1"/>
              <w:vertAlign w:val="superscript"/>
            </w:rPr>
            <w:t>113,114</w:t>
          </w:r>
        </w:sdtContent>
      </w:sdt>
      <w:r w:rsidRPr="000256D8">
        <w:rPr>
          <w:bCs/>
        </w:rPr>
        <w:t xml:space="preserve">, </w:t>
      </w:r>
      <w:r w:rsidRPr="4E87E5E5">
        <w:t>an omnidirectional modular treadmill floor. The floor enables endless walking due to the hundreds of independently rotating tile-like disks, which counteract the user’s movement and redirect them towards the centre of the floor, regardless of their direction of walking</w:t>
      </w:r>
      <w:del w:id="243" w:author="Woods, Andy" w:date="2026-03-19T10:26:00Z" w16du:dateUtc="2026-03-19T10:26:00Z">
        <w:r w:rsidR="008B3AC8" w:rsidDel="005323F9">
          <w:rPr>
            <w:rStyle w:val="FootnoteReference"/>
          </w:rPr>
          <w:footnoteReference w:id="8"/>
        </w:r>
      </w:del>
      <w:r w:rsidRPr="4E87E5E5">
        <w:t xml:space="preserve">. With this, </w:t>
      </w:r>
      <w:r w:rsidRPr="6A31513F">
        <w:rPr>
          <w:b/>
          <w:bCs/>
          <w:i/>
          <w:iCs/>
        </w:rPr>
        <w:t>HoloTiles</w:t>
      </w:r>
      <w:r w:rsidRPr="4E87E5E5">
        <w:t xml:space="preserve"> can create an illusion of endless space and movement within a physical as well as virtual environment, which could have fascinating creative implications</w:t>
      </w:r>
      <w:del w:id="244" w:author="Woods, Andy" w:date="2026-03-19T10:26:00Z" w16du:dateUtc="2026-03-19T10:26:00Z">
        <w:r w:rsidR="00C8646B" w:rsidDel="005323F9">
          <w:rPr>
            <w:rStyle w:val="FootnoteReference"/>
          </w:rPr>
          <w:footnoteReference w:id="9"/>
        </w:r>
      </w:del>
      <w:r w:rsidRPr="4E87E5E5">
        <w:t>.</w:t>
      </w:r>
    </w:p>
    <w:p w14:paraId="03AABF4D" w14:textId="102A5DC5" w:rsidR="00716A86" w:rsidRDefault="006C2BC1" w:rsidP="1898712A">
      <w:pPr>
        <w:pStyle w:val="Heading2"/>
      </w:pPr>
      <w:bookmarkStart w:id="245" w:name="_Toc709290067"/>
      <w:r>
        <w:t>Pract</w:t>
      </w:r>
      <w:r w:rsidR="593C0676">
        <w:t>ical insights</w:t>
      </w:r>
      <w:bookmarkEnd w:id="245"/>
    </w:p>
    <w:p w14:paraId="5B0D1521" w14:textId="4A348A7C" w:rsidR="00E20C06" w:rsidRDefault="5AF6F52D" w:rsidP="71CB20EA">
      <w:pPr>
        <w:pStyle w:val="Heading3"/>
      </w:pPr>
      <w:bookmarkStart w:id="246" w:name="_Toc1790989691"/>
      <w:r>
        <w:t>Presence</w:t>
      </w:r>
      <w:bookmarkEnd w:id="246"/>
    </w:p>
    <w:p w14:paraId="69977F3E" w14:textId="16D0C079" w:rsidR="00967F98" w:rsidRPr="003C3CFF" w:rsidRDefault="0E458327" w:rsidP="71CB20EA">
      <w:pPr>
        <w:spacing w:after="0"/>
        <w:rPr>
          <w:rFonts w:ascii="Aptos" w:eastAsia="Aptos" w:hAnsi="Aptos" w:cs="Aptos"/>
        </w:rPr>
      </w:pPr>
      <w:r w:rsidRPr="71CB20EA">
        <w:rPr>
          <w:rFonts w:ascii="Aptos" w:eastAsia="Aptos" w:hAnsi="Aptos" w:cs="Aptos"/>
        </w:rPr>
        <w:t xml:space="preserve">A convincing sense of space is </w:t>
      </w:r>
      <w:r w:rsidR="2B2547B7" w:rsidRPr="71CB20EA">
        <w:rPr>
          <w:rFonts w:ascii="Aptos" w:eastAsia="Aptos" w:hAnsi="Aptos" w:cs="Aptos"/>
        </w:rPr>
        <w:t xml:space="preserve">crucial for establishing the sense of </w:t>
      </w:r>
      <w:r w:rsidR="2B2547B7" w:rsidRPr="549E5C04">
        <w:rPr>
          <w:rFonts w:ascii="Aptos" w:eastAsia="Aptos" w:hAnsi="Aptos" w:cs="Aptos"/>
          <w:i/>
          <w:iCs/>
        </w:rPr>
        <w:t>presence</w:t>
      </w:r>
      <w:r w:rsidR="2B2547B7" w:rsidRPr="549E5C04">
        <w:rPr>
          <w:rFonts w:ascii="Aptos" w:eastAsia="Aptos" w:hAnsi="Aptos" w:cs="Aptos"/>
          <w:i/>
        </w:rPr>
        <w:t xml:space="preserve"> </w:t>
      </w:r>
      <w:r w:rsidR="2B2547B7" w:rsidRPr="71CB20EA">
        <w:rPr>
          <w:rFonts w:ascii="Aptos" w:eastAsia="Aptos" w:hAnsi="Aptos" w:cs="Aptos"/>
        </w:rPr>
        <w:t xml:space="preserve">or </w:t>
      </w:r>
      <w:r w:rsidR="2B2547B7" w:rsidRPr="549E5C04">
        <w:rPr>
          <w:rFonts w:ascii="Aptos" w:eastAsia="Aptos" w:hAnsi="Aptos" w:cs="Aptos"/>
          <w:i/>
          <w:iCs/>
        </w:rPr>
        <w:t>being there</w:t>
      </w:r>
      <w:r w:rsidR="2B2547B7" w:rsidRPr="71CB20EA">
        <w:rPr>
          <w:rFonts w:ascii="Aptos" w:eastAsia="Aptos" w:hAnsi="Aptos" w:cs="Aptos"/>
        </w:rPr>
        <w:t>, particularly in virtual environments</w:t>
      </w:r>
      <w:sdt>
        <w:sdtPr>
          <w:rPr>
            <w:rFonts w:ascii="Aptos" w:eastAsia="Aptos" w:hAnsi="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"/>
          <w:id w:val="-671407505"/>
          <w:placeholder>
            <w:docPart w:val="DefaultPlaceholder_-1854013440"/>
          </w:placeholder>
        </w:sdtPr>
        <w:sdtEndPr>
          <w:rPr>
            <w:color w:val="000000" w:themeColor="text1"/>
          </w:rPr>
        </w:sdtEndPr>
        <w:sdtContent>
          <w:r w:rsidR="005D77A3" w:rsidRPr="0691484D">
            <w:rPr>
              <w:rFonts w:ascii="Aptos" w:eastAsia="Aptos" w:hAnsi="Aptos" w:cs="Aptos"/>
              <w:color w:val="000000" w:themeColor="text1"/>
              <w:vertAlign w:val="superscript"/>
            </w:rPr>
            <w:t>115,116</w:t>
          </w:r>
        </w:sdtContent>
      </w:sdt>
      <w:r w:rsidR="0067555F">
        <w:rPr>
          <w:rFonts w:ascii="Aptos" w:eastAsia="Aptos" w:hAnsi="Aptos" w:cs="Aptos"/>
        </w:rPr>
        <w:t xml:space="preserve"> (see section </w:t>
      </w:r>
      <w:r w:rsidR="00E90FB4">
        <w:rPr>
          <w:rFonts w:ascii="Aptos" w:eastAsia="Aptos" w:hAnsi="Aptos" w:cs="Aptos"/>
        </w:rPr>
        <w:fldChar w:fldCharType="begin"/>
      </w:r>
      <w:r w:rsidR="00E90FB4">
        <w:rPr>
          <w:rFonts w:ascii="Aptos" w:eastAsia="Aptos" w:hAnsi="Aptos" w:cs="Aptos"/>
        </w:rPr>
        <w:instrText xml:space="preserve"> REF _Ref208572498 \h </w:instrText>
      </w:r>
      <w:r w:rsidR="00E90FB4">
        <w:rPr>
          <w:rFonts w:ascii="Aptos" w:eastAsia="Aptos" w:hAnsi="Aptos" w:cs="Aptos"/>
        </w:rPr>
      </w:r>
      <w:r w:rsidR="00E90FB4">
        <w:rPr>
          <w:rFonts w:ascii="Aptos" w:eastAsia="Aptos" w:hAnsi="Aptos" w:cs="Aptos"/>
        </w:rPr>
        <w:fldChar w:fldCharType="separate"/>
      </w:r>
      <w:r w:rsidR="00E90FB4">
        <w:t>Creative opportunities: Boosting ‘presence’</w:t>
      </w:r>
      <w:r w:rsidR="00E90FB4">
        <w:rPr>
          <w:rFonts w:ascii="Aptos" w:eastAsia="Aptos" w:hAnsi="Aptos" w:cs="Aptos"/>
        </w:rPr>
        <w:fldChar w:fldCharType="end"/>
      </w:r>
      <w:r w:rsidR="0067555F">
        <w:rPr>
          <w:rFonts w:ascii="Aptos" w:eastAsia="Aptos" w:hAnsi="Aptos" w:cs="Aptos"/>
        </w:rPr>
        <w:t xml:space="preserve">). </w:t>
      </w:r>
    </w:p>
    <w:p w14:paraId="41B53D51" w14:textId="66A1F678" w:rsidR="003C3CFF" w:rsidRDefault="4F31B921" w:rsidP="71CB20EA">
      <w:pPr>
        <w:pStyle w:val="Heading3"/>
      </w:pPr>
      <w:bookmarkStart w:id="247" w:name="_Toc1440694847"/>
      <w:r>
        <w:t>Spatial i</w:t>
      </w:r>
      <w:r w:rsidR="30B0F747">
        <w:t>llusions</w:t>
      </w:r>
      <w:bookmarkEnd w:id="247"/>
    </w:p>
    <w:p w14:paraId="3993BF6D" w14:textId="77D2C8CA" w:rsidR="00957473" w:rsidRDefault="61849697" w:rsidP="71CB20EA">
      <w:pPr>
        <w:spacing w:after="0"/>
        <w:rPr>
          <w:rFonts w:eastAsia="Aptos"/>
        </w:rPr>
      </w:pPr>
      <w:r w:rsidRPr="6A31513F">
        <w:rPr>
          <w:rFonts w:ascii="Aptos" w:eastAsia="Aptos" w:hAnsi="Aptos" w:cs="Aptos"/>
        </w:rPr>
        <w:t>Our understanding of space is h</w:t>
      </w:r>
      <w:r w:rsidR="2B2547B7" w:rsidRPr="6A31513F">
        <w:rPr>
          <w:rFonts w:ascii="Aptos" w:eastAsia="Aptos" w:hAnsi="Aptos" w:cs="Aptos"/>
        </w:rPr>
        <w:t xml:space="preserve">ighly malleable and </w:t>
      </w:r>
      <w:r w:rsidR="61D33D66" w:rsidRPr="6A31513F">
        <w:rPr>
          <w:rFonts w:ascii="Aptos" w:eastAsia="Aptos" w:hAnsi="Aptos" w:cs="Aptos"/>
        </w:rPr>
        <w:t xml:space="preserve">therefore </w:t>
      </w:r>
      <w:r w:rsidR="2B2547B7" w:rsidRPr="6A31513F">
        <w:rPr>
          <w:rFonts w:ascii="Aptos" w:eastAsia="Aptos" w:hAnsi="Aptos" w:cs="Aptos"/>
        </w:rPr>
        <w:t>susceptible to alteration</w:t>
      </w:r>
      <w:r w:rsidR="4D12328F" w:rsidRPr="6A31513F">
        <w:rPr>
          <w:rFonts w:ascii="Aptos" w:eastAsia="Aptos" w:hAnsi="Aptos" w:cs="Aptos"/>
        </w:rPr>
        <w:t xml:space="preserve">. </w:t>
      </w:r>
      <w:r w:rsidR="4D12328F">
        <w:t xml:space="preserve">Spatial illusions can be used to </w:t>
      </w:r>
      <w:r w:rsidR="4D12328F" w:rsidRPr="6A31513F">
        <w:rPr>
          <w:rFonts w:eastAsia="Aptos"/>
        </w:rPr>
        <w:t xml:space="preserve">intentionally distort virtual or physical layouts to make tight areas seem larger, or vast spaces appear more intimate. </w:t>
      </w:r>
      <w:r w:rsidR="4061932A" w:rsidRPr="73805CC3">
        <w:rPr>
          <w:rFonts w:eastAsia="Aptos"/>
        </w:rPr>
        <w:t xml:space="preserve">In </w:t>
      </w:r>
      <w:r w:rsidR="5EF1DB99" w:rsidRPr="73805CC3">
        <w:rPr>
          <w:rFonts w:eastAsia="Aptos"/>
        </w:rPr>
        <w:t>VR</w:t>
      </w:r>
      <w:r w:rsidR="4D12328F" w:rsidRPr="6A31513F">
        <w:rPr>
          <w:rFonts w:eastAsia="Aptos"/>
        </w:rPr>
        <w:t xml:space="preserve"> and </w:t>
      </w:r>
      <w:r w:rsidR="5869C892" w:rsidRPr="73805CC3">
        <w:rPr>
          <w:rFonts w:eastAsia="Aptos"/>
        </w:rPr>
        <w:t>AR</w:t>
      </w:r>
      <w:r w:rsidR="4D12328F" w:rsidRPr="6A31513F">
        <w:rPr>
          <w:rFonts w:eastAsia="Aptos"/>
        </w:rPr>
        <w:t xml:space="preserve">, by </w:t>
      </w:r>
      <w:r w:rsidR="37DAD23F" w:rsidRPr="6A31513F">
        <w:rPr>
          <w:rFonts w:eastAsia="Aptos"/>
        </w:rPr>
        <w:t xml:space="preserve">providing the right kinds of </w:t>
      </w:r>
      <w:r w:rsidR="4D12328F" w:rsidRPr="6A31513F">
        <w:rPr>
          <w:rFonts w:eastAsia="Aptos"/>
        </w:rPr>
        <w:t xml:space="preserve">visual and auditory feedback, a small studio can feel like a sprawling landscape, </w:t>
      </w:r>
      <w:commentRangeStart w:id="248"/>
      <w:commentRangeStart w:id="249"/>
      <w:r w:rsidR="4D12328F" w:rsidRPr="6A31513F">
        <w:rPr>
          <w:rFonts w:eastAsia="Aptos"/>
        </w:rPr>
        <w:t>or a lifeless corridor can transform into an immersive fantasy realm.</w:t>
      </w:r>
      <w:commentRangeEnd w:id="248"/>
      <w:r w:rsidRPr="6A31513F">
        <w:rPr>
          <w:rStyle w:val="CommentReference"/>
          <w:rFonts w:eastAsia="Aptos"/>
          <w:sz w:val="24"/>
          <w:szCs w:val="24"/>
        </w:rPr>
        <w:commentReference w:id="248"/>
      </w:r>
      <w:commentRangeEnd w:id="249"/>
      <w:r w:rsidRPr="6A31513F">
        <w:rPr>
          <w:rStyle w:val="CommentReference"/>
          <w:rFonts w:eastAsia="Aptos"/>
          <w:sz w:val="24"/>
          <w:szCs w:val="24"/>
        </w:rPr>
        <w:commentReference w:id="249"/>
      </w:r>
      <w:r w:rsidR="4D12328F" w:rsidRPr="6A31513F">
        <w:rPr>
          <w:rFonts w:eastAsia="Aptos"/>
        </w:rPr>
        <w:t xml:space="preserve"> The effectiveness of these illusions relies on the brain’s assumptions about geometry, proximity and movement</w:t>
      </w:r>
      <w:r w:rsidR="76886854" w:rsidRPr="6A31513F">
        <w:rPr>
          <w:rFonts w:eastAsia="Aptos"/>
        </w:rPr>
        <w:t xml:space="preserve">, </w:t>
      </w:r>
      <w:r w:rsidR="4D12328F" w:rsidRPr="6A31513F">
        <w:rPr>
          <w:rFonts w:eastAsia="Aptos"/>
        </w:rPr>
        <w:t>revealing how easily we can be tricked into perceiving spaces that aren’t really there.</w:t>
      </w:r>
      <w:r w:rsidR="209406D6" w:rsidRPr="6A31513F">
        <w:rPr>
          <w:rFonts w:eastAsia="Aptos"/>
        </w:rPr>
        <w:t xml:space="preserve"> </w:t>
      </w:r>
      <w:r w:rsidR="00B57870" w:rsidRPr="6A31513F">
        <w:rPr>
          <w:rFonts w:eastAsia="Aptos"/>
        </w:rPr>
        <w:t xml:space="preserve">For example, </w:t>
      </w:r>
      <w:r w:rsidR="003B5231" w:rsidRPr="6A31513F">
        <w:rPr>
          <w:rFonts w:eastAsia="Aptos"/>
        </w:rPr>
        <w:t xml:space="preserve">in </w:t>
      </w:r>
      <w:r w:rsidR="51ABC7C0" w:rsidRPr="6A31513F">
        <w:rPr>
          <w:rFonts w:eastAsia="Aptos"/>
        </w:rPr>
        <w:t xml:space="preserve">one </w:t>
      </w:r>
      <w:r w:rsidR="00957473" w:rsidRPr="6A31513F">
        <w:rPr>
          <w:rFonts w:eastAsia="Aptos"/>
        </w:rPr>
        <w:t xml:space="preserve">VR </w:t>
      </w:r>
      <w:r w:rsidR="002B4C52" w:rsidRPr="6A31513F">
        <w:rPr>
          <w:rFonts w:eastAsia="Aptos"/>
        </w:rPr>
        <w:t>study</w:t>
      </w:r>
      <w:sdt>
        <w:sdtPr>
          <w:rPr>
            <w:rFonts w:ascii="Aptos" w:eastAsia="Aptos" w:hAnsi="Aptos"/>
            <w:color w:val="000000" w:themeColor="text1"/>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csMTE4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Content>
          <w:r w:rsidR="005D77A3" w:rsidRPr="0691484D">
            <w:rPr>
              <w:rFonts w:ascii="Aptos" w:eastAsia="Aptos" w:hAnsi="Aptos" w:cs="Aptos"/>
              <w:color w:val="000000" w:themeColor="text1"/>
              <w:vertAlign w:val="superscript"/>
            </w:rPr>
            <w:t>117,118</w:t>
          </w:r>
        </w:sdtContent>
      </w:sdt>
      <w:r w:rsidR="00957473" w:rsidRPr="6A31513F">
        <w:rPr>
          <w:rFonts w:eastAsia="Aptos"/>
        </w:rPr>
        <w:t xml:space="preserve"> whenever </w:t>
      </w:r>
      <w:r w:rsidR="00C53328" w:rsidRPr="6A31513F">
        <w:rPr>
          <w:rFonts w:eastAsia="Aptos"/>
        </w:rPr>
        <w:t>an opaque door blocked the user’s view</w:t>
      </w:r>
      <w:r w:rsidR="00957473" w:rsidRPr="6A31513F">
        <w:rPr>
          <w:rFonts w:eastAsia="Aptos"/>
        </w:rPr>
        <w:t>, the system silently pivot</w:t>
      </w:r>
      <w:r w:rsidR="003B5231" w:rsidRPr="6A31513F">
        <w:rPr>
          <w:rFonts w:eastAsia="Aptos"/>
        </w:rPr>
        <w:t>ed</w:t>
      </w:r>
      <w:r w:rsidR="00957473" w:rsidRPr="6A31513F">
        <w:rPr>
          <w:rFonts w:eastAsia="Aptos"/>
        </w:rPr>
        <w:t xml:space="preserve"> the adjoining corridor by 90°</w:t>
      </w:r>
      <w:r w:rsidR="2F7F0FA0" w:rsidRPr="6A31513F">
        <w:rPr>
          <w:rFonts w:eastAsia="Aptos"/>
        </w:rPr>
        <w:t xml:space="preserve">. </w:t>
      </w:r>
      <w:r w:rsidR="001D15F5" w:rsidRPr="6A31513F">
        <w:rPr>
          <w:rFonts w:eastAsia="Aptos"/>
        </w:rPr>
        <w:t>O</w:t>
      </w:r>
      <w:r w:rsidR="00957473" w:rsidRPr="6A31513F">
        <w:rPr>
          <w:rFonts w:eastAsia="Aptos"/>
        </w:rPr>
        <w:t xml:space="preserve">nly 1 of 77 </w:t>
      </w:r>
      <w:r w:rsidR="003B5231" w:rsidRPr="6A31513F">
        <w:rPr>
          <w:rFonts w:eastAsia="Aptos"/>
        </w:rPr>
        <w:t>users</w:t>
      </w:r>
      <w:r w:rsidR="00957473" w:rsidRPr="6A31513F">
        <w:rPr>
          <w:rFonts w:eastAsia="Aptos"/>
        </w:rPr>
        <w:t xml:space="preserve"> detected </w:t>
      </w:r>
      <w:r w:rsidR="68970BDC" w:rsidRPr="6A31513F">
        <w:rPr>
          <w:rFonts w:eastAsia="Aptos"/>
        </w:rPr>
        <w:t xml:space="preserve">this </w:t>
      </w:r>
      <w:r w:rsidR="00957473" w:rsidRPr="6A31513F">
        <w:rPr>
          <w:rFonts w:eastAsia="Aptos"/>
        </w:rPr>
        <w:t>switch, showing how easily vision, proprioception and vestibular cues can be re-aligned to turn a small lab into a much larger building. Follow-up work on impossible spaces found that rooms can overlap by up to 56%, letting a 100-metre mansion fit inside a 9 m × 9 m tracking area without anyone noticing.</w:t>
      </w:r>
    </w:p>
    <w:p w14:paraId="1149A612" w14:textId="488BB0D4" w:rsidR="00967F98" w:rsidRPr="0043240F" w:rsidRDefault="2F8E7AEE" w:rsidP="1898712A">
      <w:pPr>
        <w:pStyle w:val="Heading2"/>
        <w:rPr>
          <w:rFonts w:ascii="Aptos" w:eastAsia="Aptos" w:hAnsi="Aptos" w:cs="Aptos"/>
        </w:rPr>
      </w:pPr>
      <w:bookmarkStart w:id="250" w:name="_Toc1621150224"/>
      <w:r>
        <w:t xml:space="preserve">Inclusion </w:t>
      </w:r>
      <w:r w:rsidR="07131F3C">
        <w:t>c</w:t>
      </w:r>
      <w:r>
        <w:t>onsiderations</w:t>
      </w:r>
      <w:bookmarkEnd w:id="250"/>
    </w:p>
    <w:p w14:paraId="08B1016F" w14:textId="3E4293AC" w:rsidR="003C3CFF" w:rsidRDefault="01DAE539" w:rsidP="71CB20EA">
      <w:pPr>
        <w:pStyle w:val="Heading3"/>
      </w:pPr>
      <w:bookmarkStart w:id="251" w:name="_Toc332964390"/>
      <w:r>
        <w:t xml:space="preserve">Motion </w:t>
      </w:r>
      <w:r w:rsidR="076FF7BB">
        <w:t>s</w:t>
      </w:r>
      <w:r>
        <w:t xml:space="preserve">ickness </w:t>
      </w:r>
      <w:r w:rsidR="698F1FE5">
        <w:t>and c</w:t>
      </w:r>
      <w:r>
        <w:t>omfor</w:t>
      </w:r>
      <w:r w:rsidR="30B0F747">
        <w:t>t</w:t>
      </w:r>
      <w:bookmarkEnd w:id="251"/>
    </w:p>
    <w:p w14:paraId="24B9DD56" w14:textId="70353F6D" w:rsidR="00967F98" w:rsidRDefault="00EF166A" w:rsidP="00D0338D">
      <w:pPr>
        <w:rPr>
          <w:rFonts w:eastAsia="Aptos"/>
        </w:rPr>
      </w:pPr>
      <w:r w:rsidRPr="693A94D7">
        <w:rPr>
          <w:rFonts w:eastAsia="Aptos"/>
        </w:rPr>
        <w:t>Technology that manipulates people’s sense of space can cause discomfort or nausea, with VR sickness being a particularly salient example. Despite best efforts to align sensory inputs (e.g</w:t>
      </w:r>
      <w:r w:rsidR="7BE42E5D" w:rsidRPr="73805CC3">
        <w:rPr>
          <w:rFonts w:eastAsia="Aptos"/>
        </w:rPr>
        <w:t>.</w:t>
      </w:r>
      <w:r w:rsidR="73ADB012" w:rsidRPr="73805CC3">
        <w:rPr>
          <w:rFonts w:eastAsia="Aptos"/>
        </w:rPr>
        <w:t>,</w:t>
      </w:r>
      <w:r w:rsidRPr="693A94D7">
        <w:rPr>
          <w:rFonts w:eastAsia="Aptos"/>
        </w:rPr>
        <w:t xml:space="preserve"> matching visuals to vestibular cues), even minor delays between head movement and visual can create sensory discrepancies that the brain interprets </w:t>
      </w:r>
      <w:r w:rsidRPr="693A94D7">
        <w:rPr>
          <w:rFonts w:eastAsia="Aptos"/>
        </w:rPr>
        <w:lastRenderedPageBreak/>
        <w:t>as disorienting</w:t>
      </w:r>
      <w:r w:rsidR="00CA5093" w:rsidRPr="693A94D7">
        <w:rPr>
          <w:rFonts w:eastAsia="Aptos"/>
        </w:rPr>
        <w:t xml:space="preserve"> (delays of 20ms or above</w:t>
      </w:r>
      <w:sdt>
        <w:sdtPr>
          <w:rPr>
            <w:rFonts w:ascii="Aptos" w:eastAsia="Aptos" w:hAnsi="Aptos"/>
            <w:color w:val="000000" w:themeColor="text1"/>
            <w:vertAlign w:val="superscript"/>
          </w:rPr>
          <w:tag w:val="MENDELEY_CITATION_v3_eyJjaXRhdGlvbklEIjoiTUVOREVMRVlfQ0lUQVRJT05fZDNlYTc0YjgtNTdiZC00YTQyLTljY2UtNmZlYzgxMDlkMmZjIiwicHJvcGVydGllcyI6eyJub3RlSW5kZXgiOjB9LCJpc0VkaXRlZCI6ZmFsc2UsIm1hbnVhbE92ZXJyaWRlIjp7ImlzTWFudWFsbHlPdmVycmlkZGVuIjpmYWxzZSwiY2l0ZXByb2NUZXh0IjoiPHN1cD4xMTk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Content>
          <w:r w:rsidR="005D77A3" w:rsidRPr="0691484D">
            <w:rPr>
              <w:rFonts w:ascii="Aptos" w:eastAsia="Aptos" w:hAnsi="Aptos" w:cs="Aptos"/>
              <w:color w:val="000000" w:themeColor="text1"/>
              <w:vertAlign w:val="superscript"/>
            </w:rPr>
            <w:t>119</w:t>
          </w:r>
        </w:sdtContent>
      </w:sdt>
      <w:r w:rsidR="00CA5093" w:rsidRPr="693A94D7">
        <w:rPr>
          <w:rFonts w:eastAsia="Aptos"/>
        </w:rPr>
        <w:t>)</w:t>
      </w:r>
      <w:r w:rsidRPr="693A94D7">
        <w:rPr>
          <w:rFonts w:eastAsia="Aptos"/>
        </w:rPr>
        <w:t>. Providing user-controlled personalisation settings, allowing for a period of adaptation, avoiding contradictory sensory signals and incorporating regular breaks</w:t>
      </w:r>
      <w:r w:rsidR="73735DED" w:rsidRPr="73805CC3">
        <w:rPr>
          <w:rFonts w:eastAsia="Aptos"/>
        </w:rPr>
        <w:t>,</w:t>
      </w:r>
      <w:r w:rsidRPr="693A94D7">
        <w:rPr>
          <w:rFonts w:eastAsia="Aptos"/>
        </w:rPr>
        <w:t xml:space="preserve"> can all help mitigate these effects.</w:t>
      </w:r>
    </w:p>
    <w:p w14:paraId="3CEE9154" w14:textId="6CF46421" w:rsidR="4E87E5E5" w:rsidRDefault="4E87E5E5">
      <w:r>
        <w:br w:type="page"/>
      </w:r>
    </w:p>
    <w:p w14:paraId="1160175A" w14:textId="5E20319A" w:rsidR="00675AC7" w:rsidRPr="00675AC7" w:rsidRDefault="00675AC7" w:rsidP="00675AC7">
      <w:pPr>
        <w:pStyle w:val="Heading1"/>
      </w:pPr>
      <w:bookmarkStart w:id="252" w:name="_Toc754768600"/>
      <w:r>
        <w:lastRenderedPageBreak/>
        <w:t>I</w:t>
      </w:r>
      <w:commentRangeStart w:id="253"/>
      <w:r>
        <w:t>n f</w:t>
      </w:r>
      <w:commentRangeEnd w:id="253"/>
      <w:r w:rsidR="005B6FCF">
        <w:rPr>
          <w:rStyle w:val="CommentReference"/>
          <w:sz w:val="40"/>
          <w:szCs w:val="40"/>
        </w:rPr>
        <w:commentReference w:id="253"/>
      </w:r>
      <w:r>
        <w:t xml:space="preserve">ocus: Personal </w:t>
      </w:r>
      <w:r w:rsidR="00576766">
        <w:t xml:space="preserve">and peripersonal </w:t>
      </w:r>
      <w:r>
        <w:t>space</w:t>
      </w:r>
      <w:bookmarkEnd w:id="252"/>
    </w:p>
    <w:p w14:paraId="2EBBFD33" w14:textId="32F37FDC" w:rsidR="00F01005" w:rsidRPr="00F01005" w:rsidRDefault="00F01005" w:rsidP="006628CE">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14:paraId="1D4E96B5" w14:textId="34AA7EA2" w:rsidR="009E40FB" w:rsidRPr="009E40FB" w:rsidRDefault="00AB613E" w:rsidP="006D66B9">
      <w:r w:rsidRPr="00AB613E">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14:paraId="02DD0210" w14:textId="74E638AB" w:rsidR="0049041E" w:rsidRDefault="00293566" w:rsidP="6A31513F">
      <w:pPr>
        <w:pStyle w:val="Heading4"/>
        <w:ind w:firstLine="720"/>
        <w:rPr>
          <w:i/>
          <w:iCs/>
        </w:rPr>
      </w:pPr>
      <w:bookmarkStart w:id="254" w:name="_Toc388044428"/>
      <w:r>
        <w:t>Case Study:</w:t>
      </w:r>
      <w:r w:rsidR="00ED21BA">
        <w:t xml:space="preserve"> </w:t>
      </w:r>
      <w:r w:rsidR="000B2465">
        <w:t>Managing the bubble in onboarding</w:t>
      </w:r>
      <w:bookmarkEnd w:id="254"/>
    </w:p>
    <w:p w14:paraId="728B8897" w14:textId="73D56064" w:rsidR="0049041E" w:rsidRPr="0049041E" w:rsidRDefault="009D4B28" w:rsidP="006D66B9">
      <w:r w:rsidRPr="5C13A47C">
        <w:rPr>
          <w:i/>
        </w:rPr>
        <w:t>Laryssa Whittaker</w:t>
      </w:r>
      <w:sdt>
        <w:sdtPr>
          <w:rPr>
            <w:rFonts w:ascii="Aptos" w:hAnsi="Aptos"/>
            <w:color w:val="000000" w:themeColor="text1"/>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rPr>
        </w:sdtEndPr>
        <w:sdtContent>
          <w:r w:rsidR="005D77A3" w:rsidRPr="0691484D">
            <w:rPr>
              <w:rFonts w:ascii="Aptos" w:eastAsia="Aptos" w:hAnsi="Aptos" w:cs="Aptos"/>
              <w:i/>
              <w:color w:val="000000" w:themeColor="text1"/>
              <w:vertAlign w:val="superscript"/>
            </w:rPr>
            <w:t>78</w:t>
          </w:r>
        </w:sdtContent>
      </w:sdt>
      <w:r>
        <w:t xml:space="preserve"> </w:t>
      </w:r>
      <w:r w:rsidR="00473C2A">
        <w:t>explored</w:t>
      </w:r>
      <w:r>
        <w:t xml:space="preserve"> how onboarding and offboarding shape audience comfort. At </w:t>
      </w:r>
      <w:r w:rsidR="006E29B1">
        <w:t xml:space="preserve">a </w:t>
      </w:r>
      <w:r w:rsidRPr="6A31513F">
        <w:rPr>
          <w:b/>
          <w:bCs/>
          <w:i/>
          <w:iCs/>
        </w:rPr>
        <w:t>Limina Immersive Cinema</w:t>
      </w:r>
      <w:r w:rsidR="006E29B1">
        <w:t xml:space="preserve"> </w:t>
      </w:r>
      <w:r w:rsidR="006E29B1" w:rsidRPr="6A31513F">
        <w:rPr>
          <w:b/>
          <w:bCs/>
          <w:i/>
          <w:iCs/>
        </w:rPr>
        <w:t xml:space="preserve">pilot </w:t>
      </w:r>
      <w:r w:rsidR="006E29B1">
        <w:t>in Bristol</w:t>
      </w:r>
      <w:r>
        <w:t>, careful attention was given to personal space: soft furnishings, low lighting and roped-off areas created a sense of safety before headsets went on. Audiences were asked how they preferred staff to signal attention</w:t>
      </w:r>
      <w:r w:rsidR="004836E4">
        <w:t>,</w:t>
      </w:r>
      <w:r>
        <w:t xml:space="preserve"> for example, </w:t>
      </w:r>
      <w:r w:rsidR="004836E4">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14:paraId="096542B7" w14:textId="77777777" w:rsidR="00675AC7" w:rsidRPr="00675AC7" w:rsidRDefault="00675AC7" w:rsidP="006D66B9">
      <w:pPr>
        <w:pStyle w:val="Heading2"/>
      </w:pPr>
      <w:bookmarkStart w:id="255" w:name="_Toc2065951656"/>
      <w:r>
        <w:t>Practical Insights</w:t>
      </w:r>
      <w:bookmarkEnd w:id="255"/>
    </w:p>
    <w:p w14:paraId="2090DFAC" w14:textId="77777777" w:rsidR="00D62B6D" w:rsidRDefault="001F374D" w:rsidP="006D66B9">
      <w:pPr>
        <w:pStyle w:val="Heading3"/>
      </w:pPr>
      <w:bookmarkStart w:id="256" w:name="_Toc936687910"/>
      <w:r>
        <w:t>Interpersonal space</w:t>
      </w:r>
      <w:bookmarkEnd w:id="256"/>
      <w:r>
        <w:t xml:space="preserve"> </w:t>
      </w:r>
    </w:p>
    <w:p w14:paraId="1C020BB8" w14:textId="6EB536A0" w:rsidR="00675AC7" w:rsidRDefault="262EB946">
      <w:r>
        <w:t>Interpersonal space can be thought of as t</w:t>
      </w:r>
      <w:r w:rsidR="001F374D">
        <w:t>he socially negotiated gap we keep between ourselves and others. Several bands have been proposed</w:t>
      </w:r>
      <w:sdt>
        <w:sdtPr>
          <w:rPr>
            <w:rFonts w:ascii="Aptos" w:hAnsi="Aptos"/>
            <w:color w:val="000000" w:themeColor="text1"/>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jA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Content>
          <w:r w:rsidR="005D77A3" w:rsidRPr="0691484D">
            <w:rPr>
              <w:rFonts w:ascii="Aptos" w:eastAsia="Aptos" w:hAnsi="Aptos" w:cs="Aptos"/>
              <w:color w:val="000000" w:themeColor="text1"/>
              <w:vertAlign w:val="superscript"/>
            </w:rPr>
            <w:t>120</w:t>
          </w:r>
        </w:sdtContent>
      </w:sdt>
      <w:r w:rsidR="001F374D">
        <w:t xml:space="preserve">: </w:t>
      </w:r>
      <w:r w:rsidR="5AE2BC65" w:rsidRPr="0691484D">
        <w:rPr>
          <w:i/>
          <w:iCs/>
        </w:rPr>
        <w:t>i</w:t>
      </w:r>
      <w:r w:rsidR="001F374D" w:rsidRPr="0691484D">
        <w:rPr>
          <w:i/>
          <w:iCs/>
        </w:rPr>
        <w:t>ntimate</w:t>
      </w:r>
      <w:r w:rsidR="001F374D" w:rsidRPr="0691484D">
        <w:rPr>
          <w:i/>
        </w:rPr>
        <w:t xml:space="preserve"> </w:t>
      </w:r>
      <w:r w:rsidR="001F374D">
        <w:t xml:space="preserve">(&lt; 0.5 m), </w:t>
      </w:r>
      <w:r w:rsidR="5AB85730" w:rsidRPr="0691484D">
        <w:rPr>
          <w:i/>
          <w:iCs/>
        </w:rPr>
        <w:t>p</w:t>
      </w:r>
      <w:r w:rsidR="001F374D" w:rsidRPr="0691484D">
        <w:rPr>
          <w:i/>
          <w:iCs/>
        </w:rPr>
        <w:t>ersonal</w:t>
      </w:r>
      <w:r w:rsidR="001F374D" w:rsidRPr="0691484D">
        <w:rPr>
          <w:i/>
        </w:rPr>
        <w:t xml:space="preserve"> </w:t>
      </w:r>
      <w:r w:rsidR="001F374D">
        <w:t xml:space="preserve">(0.5 – 1.2 m), </w:t>
      </w:r>
      <w:r w:rsidR="51184828" w:rsidRPr="0691484D">
        <w:rPr>
          <w:i/>
          <w:iCs/>
        </w:rPr>
        <w:t>s</w:t>
      </w:r>
      <w:r w:rsidR="001F374D" w:rsidRPr="0691484D">
        <w:rPr>
          <w:i/>
          <w:iCs/>
        </w:rPr>
        <w:t>ocial</w:t>
      </w:r>
      <w:r w:rsidR="001F374D" w:rsidRPr="0691484D">
        <w:rPr>
          <w:i/>
        </w:rPr>
        <w:t xml:space="preserve"> </w:t>
      </w:r>
      <w:r w:rsidR="001F374D">
        <w:t xml:space="preserve">(1.2 – 2.1 m) and </w:t>
      </w:r>
      <w:r w:rsidR="01DA27A5" w:rsidRPr="0691484D">
        <w:rPr>
          <w:i/>
          <w:iCs/>
        </w:rPr>
        <w:t>p</w:t>
      </w:r>
      <w:r w:rsidR="001F374D" w:rsidRPr="0691484D">
        <w:rPr>
          <w:i/>
          <w:iCs/>
        </w:rPr>
        <w:t>ublic</w:t>
      </w:r>
      <w:r w:rsidR="001F374D" w:rsidRPr="0691484D">
        <w:rPr>
          <w:i/>
        </w:rPr>
        <w:t xml:space="preserve"> </w:t>
      </w:r>
      <w:r w:rsidR="001F374D">
        <w:t>(&gt; 2.1 m). These boundaries vary</w:t>
      </w:r>
      <w:sdt>
        <w:sdtPr>
          <w:rPr>
            <w:rFonts w:ascii="Aptos" w:hAnsi="Aptos"/>
            <w:color w:val="000000" w:themeColor="text1"/>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jE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mNvbnRhaW5lci10aXRsZS1zaG9ydCI6IkouIENyb3NzLiBDdWx0LiBQc3ljaG9sLi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n0sImlzVGVtcG9yYXJ5IjpmYWxzZSwic3VwcHJlc3MtYXV0aG9yIjpmYWxzZSwiY29tcG9zaXRlIjpmYWxzZSwiYXV0aG9yLW9ubHkiOmZhbHNlfV19"/>
          <w:id w:val="-574366401"/>
          <w:placeholder>
            <w:docPart w:val="BF38261EBD454CAF93C715A55103811F"/>
          </w:placeholder>
        </w:sdtPr>
        <w:sdtContent>
          <w:r w:rsidR="005D77A3" w:rsidRPr="0691484D">
            <w:rPr>
              <w:rFonts w:ascii="Aptos" w:eastAsia="Aptos" w:hAnsi="Aptos" w:cs="Aptos"/>
              <w:color w:val="000000" w:themeColor="text1"/>
              <w:vertAlign w:val="superscript"/>
            </w:rPr>
            <w:t>121</w:t>
          </w:r>
        </w:sdtContent>
      </w:sdt>
      <w:r w:rsidR="00EE3BAA" w:rsidRPr="6A31513F">
        <w:rPr>
          <w:color w:val="000000" w:themeColor="text1"/>
          <w:vertAlign w:val="superscript"/>
        </w:rPr>
        <w:t xml:space="preserve"> </w:t>
      </w:r>
      <w:r w:rsidR="001F374D">
        <w:t>depending upon cultur</w:t>
      </w:r>
      <w:r w:rsidR="00EE3BAA">
        <w:t>e</w:t>
      </w:r>
      <w:r w:rsidR="001F374D">
        <w:t xml:space="preserve">, relationship status, crowd density and task. </w:t>
      </w:r>
      <w:r w:rsidR="7633D0A0">
        <w:t xml:space="preserve">For example, </w:t>
      </w:r>
      <w:r w:rsidR="001F374D">
        <w:t>East Asian norms tolerate closer proximity than Northern European</w:t>
      </w:r>
      <w:r w:rsidR="00E60795">
        <w:t>.</w:t>
      </w:r>
      <w:r w:rsidR="001F374D">
        <w:t xml:space="preserve"> In immersive environments, </w:t>
      </w:r>
      <w:r w:rsidR="14061275">
        <w:t>a consideration of interpersonal space can be</w:t>
      </w:r>
      <w:r w:rsidR="001F374D">
        <w:t xml:space="preserve"> important for issues such as comfortable avatar spacing</w:t>
      </w:r>
      <w:sdt>
        <w:sdtPr>
          <w:rPr>
            <w:rFonts w:ascii="Aptos" w:hAnsi="Aptos"/>
            <w:color w:val="000000" w:themeColor="text1"/>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jI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"/>
          <w:id w:val="838280067"/>
          <w:placeholder>
            <w:docPart w:val="DefaultPlaceholder_-1854013440"/>
          </w:placeholder>
        </w:sdtPr>
        <w:sdtContent>
          <w:r w:rsidR="005D77A3" w:rsidRPr="0691484D">
            <w:rPr>
              <w:rFonts w:ascii="Aptos" w:eastAsia="Aptos" w:hAnsi="Aptos" w:cs="Aptos"/>
              <w:color w:val="000000" w:themeColor="text1"/>
              <w:vertAlign w:val="superscript"/>
            </w:rPr>
            <w:t>122</w:t>
          </w:r>
        </w:sdtContent>
      </w:sdt>
      <w:r w:rsidR="001F374D">
        <w:t xml:space="preserve"> and queue management</w:t>
      </w:r>
      <w:sdt>
        <w:sdtPr>
          <w:rPr>
            <w:rFonts w:ascii="Aptos" w:hAnsi="Aptos"/>
            <w:color w:val="000000" w:themeColor="text1"/>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Content>
          <w:r w:rsidR="005D77A3" w:rsidRPr="0691484D">
            <w:rPr>
              <w:rFonts w:ascii="Aptos" w:eastAsia="Aptos" w:hAnsi="Aptos" w:cs="Aptos"/>
              <w:color w:val="000000" w:themeColor="text1"/>
              <w:vertAlign w:val="superscript"/>
            </w:rPr>
            <w:t>78</w:t>
          </w:r>
        </w:sdtContent>
      </w:sdt>
      <w:r w:rsidR="001F374D">
        <w:t>.</w:t>
      </w:r>
    </w:p>
    <w:p w14:paraId="4F717497" w14:textId="77777777" w:rsidR="00D62B6D" w:rsidRDefault="004A38C6" w:rsidP="006D66B9">
      <w:pPr>
        <w:pStyle w:val="Heading3"/>
      </w:pPr>
      <w:bookmarkStart w:id="257" w:name="_Toc1389058977"/>
      <w:r>
        <w:t>Peripersonal</w:t>
      </w:r>
      <w:r w:rsidR="003F6757">
        <w:t xml:space="preserve"> </w:t>
      </w:r>
      <w:r>
        <w:t>spac</w:t>
      </w:r>
      <w:r w:rsidR="009464E1">
        <w:t>e</w:t>
      </w:r>
      <w:bookmarkEnd w:id="257"/>
      <w:r>
        <w:t xml:space="preserve"> </w:t>
      </w:r>
    </w:p>
    <w:p w14:paraId="7E330694" w14:textId="0B6490B3" w:rsidR="00F23CC4" w:rsidRPr="004A38C6" w:rsidRDefault="2E2D9E5D" w:rsidP="004A38C6">
      <w:r>
        <w:t>Peripersonal space has been referred to as t</w:t>
      </w:r>
      <w:r w:rsidR="004B2DF5">
        <w:t xml:space="preserve">he </w:t>
      </w:r>
      <w:r w:rsidR="7BF58D55">
        <w:t>“</w:t>
      </w:r>
      <w:r w:rsidR="004B2DF5" w:rsidRPr="6A31513F">
        <w:rPr>
          <w:i/>
          <w:iCs/>
        </w:rPr>
        <w:t>multisensory interface between the individual and environmen</w:t>
      </w:r>
      <w:r w:rsidR="009464E1" w:rsidRPr="6A31513F">
        <w:rPr>
          <w:i/>
          <w:iCs/>
        </w:rPr>
        <w:t>t</w:t>
      </w:r>
      <w:r w:rsidR="004B2DF5">
        <w:t>.</w:t>
      </w:r>
      <w:r w:rsidR="0741CCFF">
        <w:t>”</w:t>
      </w:r>
      <w:sdt>
        <w:sdtPr>
          <w:rPr>
            <w:rFonts w:ascii="Aptos" w:hAnsi="Aptos"/>
            <w:i/>
            <w:color w:val="000000" w:themeColor="text1"/>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jM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Y29udGFpbmVyLXRpdGxlLXNob3J0IjoiTmV1cm9zY2kuIEJpb2JlaGF2LiBSZXYu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fSwiaXNUZW1wb3JhcnkiOmZhbHNlLCJzdXBwcmVzcy1hdXRob3IiOmZhbHNlLCJjb21wb3NpdGUiOmZhbHNlLCJhdXRob3Itb25seSI6ZmFsc2V9XX0="/>
          <w:id w:val="-1953314300"/>
          <w:placeholder>
            <w:docPart w:val="5F875C5DD2AF4765B1D390CE5A3BC048"/>
          </w:placeholder>
        </w:sdtPr>
        <w:sdtContent>
          <w:r w:rsidR="005D77A3" w:rsidRPr="0691484D">
            <w:rPr>
              <w:rFonts w:ascii="Aptos" w:eastAsia="Aptos" w:hAnsi="Aptos" w:cs="Aptos"/>
              <w:i/>
              <w:color w:val="000000" w:themeColor="text1"/>
              <w:vertAlign w:val="superscript"/>
            </w:rPr>
            <w:t>123</w:t>
          </w:r>
        </w:sdtContent>
      </w:sdt>
      <w:r w:rsidR="009464E1">
        <w:t xml:space="preserve"> I</w:t>
      </w:r>
      <w:r w:rsidR="003F6757">
        <w:t xml:space="preserve">t’s </w:t>
      </w:r>
      <w:r w:rsidR="003F6757" w:rsidRPr="549E5C04">
        <w:rPr>
          <w:i/>
        </w:rPr>
        <w:t>a</w:t>
      </w:r>
      <w:r w:rsidR="004A38C6" w:rsidRPr="549E5C04">
        <w:rPr>
          <w:i/>
        </w:rPr>
        <w:t xml:space="preserve">n invisible </w:t>
      </w:r>
      <w:r w:rsidR="004A38C6" w:rsidRPr="549E5C04">
        <w:rPr>
          <w:i/>
          <w:iCs/>
        </w:rPr>
        <w:t>bubble</w:t>
      </w:r>
      <w:r w:rsidR="004A38C6">
        <w:t xml:space="preserve"> of space, perhaps extending 60cm from the body, </w:t>
      </w:r>
      <w:r w:rsidR="61B86855">
        <w:t>in which</w:t>
      </w:r>
      <w:r w:rsidR="004A38C6">
        <w:t xml:space="preserve"> the brain processes objects/events differently from those </w:t>
      </w:r>
      <w:r w:rsidR="004A38C6">
        <w:lastRenderedPageBreak/>
        <w:t>farther away</w:t>
      </w:r>
      <w:sdt>
        <w:sdtPr>
          <w:rPr>
            <w:rFonts w:ascii="Aptos" w:hAnsi="Aptos"/>
            <w:color w:val="000000" w:themeColor="text1"/>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Q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"/>
          <w:id w:val="959464315"/>
          <w:placeholder>
            <w:docPart w:val="DefaultPlaceholder_-1854013440"/>
          </w:placeholder>
        </w:sdtPr>
        <w:sdtContent>
          <w:r w:rsidR="005D77A3" w:rsidRPr="0691484D">
            <w:rPr>
              <w:rFonts w:ascii="Aptos" w:eastAsia="Aptos" w:hAnsi="Aptos" w:cs="Aptos"/>
              <w:color w:val="000000" w:themeColor="text1"/>
              <w:vertAlign w:val="superscript"/>
            </w:rPr>
            <w:t>124</w:t>
          </w:r>
        </w:sdtContent>
      </w:sdt>
      <w:r w:rsidR="004A38C6">
        <w:t>. Within this space the brain continuously fuses vision, touch, proprioception and threat cues to guide reaching, manipulation and self-</w:t>
      </w:r>
      <w:r w:rsidR="00F23CC4">
        <w:t>protection.</w:t>
      </w:r>
    </w:p>
    <w:p w14:paraId="7CF2BC47" w14:textId="2703265A" w:rsidR="00403350" w:rsidRPr="00403350" w:rsidRDefault="00403350" w:rsidP="006D66B9">
      <w:pPr>
        <w:pStyle w:val="Heading2"/>
      </w:pPr>
      <w:bookmarkStart w:id="258" w:name="_Toc341538004"/>
      <w:r>
        <w:t>Inclusion considerations</w:t>
      </w:r>
      <w:bookmarkEnd w:id="258"/>
    </w:p>
    <w:p w14:paraId="158BA67E" w14:textId="349C5914" w:rsidR="00360E67" w:rsidRPr="00360E67" w:rsidRDefault="00CC2E1C" w:rsidP="006D66B9">
      <w:pPr>
        <w:pStyle w:val="Heading3"/>
      </w:pPr>
      <w:bookmarkStart w:id="259" w:name="_Toc245365699"/>
      <w:r>
        <w:t>D</w:t>
      </w:r>
      <w:r w:rsidR="00360E67">
        <w:t>iversity</w:t>
      </w:r>
      <w:bookmarkEnd w:id="259"/>
    </w:p>
    <w:p w14:paraId="4636A8E4" w14:textId="0A32E568" w:rsidR="00A23867" w:rsidRPr="00A23867" w:rsidRDefault="00A23867" w:rsidP="00D121A5">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14:paraId="0DBDA9D9" w14:textId="0C66999F" w:rsidR="00647C3D" w:rsidRDefault="2B4754A5" w:rsidP="6A31513F">
      <w:r>
        <w:t>S</w:t>
      </w:r>
      <w:r w:rsidR="00BA1AD2">
        <w:t xml:space="preserve">ome people are put off </w:t>
      </w:r>
      <w:r w:rsidR="00270492">
        <w:t>experiences if they know in advance that there is no way of avoiding social interaction</w:t>
      </w:r>
      <w:sdt>
        <w:sdtPr>
          <w:rPr>
            <w:rFonts w:ascii="Aptos" w:hAnsi="Aptos"/>
            <w:color w:val="000000" w:themeColor="text1"/>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U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"/>
          <w:id w:val="371668226"/>
          <w:placeholder>
            <w:docPart w:val="DefaultPlaceholder_-1854013440"/>
          </w:placeholder>
        </w:sdtPr>
        <w:sdtContent>
          <w:r w:rsidR="005D77A3" w:rsidRPr="0691484D">
            <w:rPr>
              <w:rFonts w:ascii="Aptos" w:eastAsia="Aptos" w:hAnsi="Aptos" w:cs="Aptos"/>
              <w:color w:val="000000" w:themeColor="text1"/>
              <w:vertAlign w:val="superscript"/>
            </w:rPr>
            <w:t>125</w:t>
          </w:r>
        </w:sdtContent>
      </w:sdt>
      <w:r w:rsidR="00270492">
        <w:t xml:space="preserve">. Consider adding </w:t>
      </w:r>
      <w:r w:rsidR="00122B20">
        <w:t xml:space="preserve">ways of </w:t>
      </w:r>
      <w:r w:rsidR="00BB4715">
        <w:t xml:space="preserve">letting users do your experience </w:t>
      </w:r>
      <w:r w:rsidR="005A79E9">
        <w:t xml:space="preserve">separated </w:t>
      </w:r>
      <w:r w:rsidR="00BB4715">
        <w:t>from</w:t>
      </w:r>
      <w:r w:rsidR="005A79E9">
        <w:t xml:space="preserve"> others</w:t>
      </w:r>
      <w:r w:rsidR="005F4EF9">
        <w:t xml:space="preserve"> and make this feature obvious </w:t>
      </w:r>
      <w:r w:rsidR="00FA301C">
        <w:t xml:space="preserve">to users </w:t>
      </w:r>
      <w:r w:rsidR="005F4EF9">
        <w:t>beforehand</w:t>
      </w:r>
      <w:r w:rsidR="0041684B">
        <w:t>. In the case of VR, you could consider booths</w:t>
      </w:r>
      <w:r w:rsidR="00FA301C">
        <w:t xml:space="preserve"> or</w:t>
      </w:r>
      <w:r w:rsidR="0041684B">
        <w:t xml:space="preserve"> a roped off section</w:t>
      </w:r>
      <w:r w:rsidR="00FA301C">
        <w:t>.</w:t>
      </w:r>
    </w:p>
    <w:p w14:paraId="55DC6647" w14:textId="784D49F2" w:rsidR="00614B34" w:rsidRPr="00614B34" w:rsidRDefault="00614B34" w:rsidP="006D66B9">
      <w:pPr>
        <w:pStyle w:val="Heading3"/>
      </w:pPr>
      <w:bookmarkStart w:id="260" w:name="_Toc472827195"/>
      <w:r>
        <w:t>Peripersonal space sensitivity</w:t>
      </w:r>
      <w:bookmarkEnd w:id="260"/>
    </w:p>
    <w:p w14:paraId="08609FAC" w14:textId="3052CFA1" w:rsidR="004A38C6" w:rsidRDefault="00614B34" w:rsidP="006D66B9">
      <w:r>
        <w:t>Surprise intrusions into this spac</w:t>
      </w:r>
      <w:r w:rsidR="00DD039F">
        <w:t>e</w:t>
      </w:r>
      <w:r>
        <w:t xml:space="preserve"> can trigger defensive reaction</w:t>
      </w:r>
      <w:r w:rsidR="39CF367E">
        <w:t>s</w:t>
      </w:r>
      <w:r>
        <w:t xml:space="preserve">. </w:t>
      </w:r>
      <w:commentRangeStart w:id="261"/>
      <w:commentRangeStart w:id="262"/>
      <w:r>
        <w:t>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commentRangeEnd w:id="261"/>
      <w:r>
        <w:rPr>
          <w:rStyle w:val="CommentReference"/>
          <w:sz w:val="24"/>
          <w:szCs w:val="24"/>
        </w:rPr>
        <w:commentReference w:id="261"/>
      </w:r>
      <w:commentRangeEnd w:id="262"/>
      <w:r>
        <w:rPr>
          <w:rStyle w:val="CommentReference"/>
          <w:sz w:val="24"/>
          <w:szCs w:val="24"/>
        </w:rPr>
        <w:commentReference w:id="262"/>
      </w:r>
    </w:p>
    <w:p w14:paraId="6FB0EADA" w14:textId="7318DDCE" w:rsidR="00967F98" w:rsidRDefault="4AE7A8AC" w:rsidP="1898712A">
      <w:pPr>
        <w:pStyle w:val="Heading1"/>
        <w:rPr>
          <w:rFonts w:ascii="Aptos" w:eastAsia="Aptos" w:hAnsi="Aptos" w:cs="Aptos"/>
          <w:b/>
          <w:bCs/>
          <w:sz w:val="24"/>
          <w:szCs w:val="24"/>
        </w:rPr>
      </w:pPr>
      <w:bookmarkStart w:id="263" w:name="_Toc1812381984"/>
      <w:commentRangeStart w:id="264"/>
      <w:commentRangeStart w:id="265"/>
      <w:r>
        <w:t xml:space="preserve">In focus: </w:t>
      </w:r>
      <w:r w:rsidR="17ADF32A">
        <w:t>Interoception</w:t>
      </w:r>
      <w:bookmarkEnd w:id="263"/>
      <w:commentRangeEnd w:id="264"/>
      <w:r w:rsidR="005B6FCF">
        <w:rPr>
          <w:rStyle w:val="CommentReference"/>
          <w:rFonts w:ascii="Aptos" w:eastAsia="Aptos" w:hAnsi="Aptos" w:cs="Aptos"/>
          <w:b/>
          <w:bCs/>
          <w:sz w:val="24"/>
          <w:szCs w:val="24"/>
        </w:rPr>
        <w:commentReference w:id="264"/>
      </w:r>
      <w:commentRangeEnd w:id="265"/>
      <w:r>
        <w:rPr>
          <w:rStyle w:val="CommentReference"/>
          <w:rFonts w:ascii="Aptos" w:eastAsia="Aptos" w:hAnsi="Aptos" w:cs="Aptos"/>
          <w:b/>
          <w:bCs/>
          <w:sz w:val="24"/>
          <w:szCs w:val="24"/>
        </w:rPr>
        <w:commentReference w:id="265"/>
      </w:r>
    </w:p>
    <w:p w14:paraId="4AF9402D" w14:textId="1A44F853" w:rsidR="71CB20EA" w:rsidRDefault="7288E4C2" w:rsidP="71CB20EA">
      <w:pPr>
        <w:spacing w:after="0"/>
      </w:pPr>
      <w:r>
        <w:t>Interoception refers to the sense of the internal states of our bodies</w:t>
      </w:r>
      <w:r w:rsidR="1FE076E1">
        <w:t>:</w:t>
      </w:r>
      <w:r>
        <w:t xml:space="preserve"> everything from feeling one’s own heartbeat, breath, hunger and thirst to visceral sensations such as butterflies in the stomach or fullness after </w:t>
      </w:r>
      <w:r w:rsidR="41E8DF1B">
        <w:t>eating</w:t>
      </w:r>
      <w:r>
        <w:t xml:space="preserve">. </w:t>
      </w:r>
      <w:r w:rsidR="1E76E63D">
        <w:t>Interoception is intrinsically linked to emotion</w:t>
      </w:r>
      <w:r w:rsidR="5B11252F">
        <w:t>:</w:t>
      </w:r>
      <w:r w:rsidR="1E76E63D">
        <w:t xml:space="preserve"> perceiving a rapid heartbeat can amplify feelings of excitement or fear, while steady breathing often promotes calm. </w:t>
      </w:r>
      <w:r w:rsidR="00F37674">
        <w:t>I</w:t>
      </w:r>
      <w:r w:rsidR="299BDEF7">
        <w:t>n fact, according to some theories</w:t>
      </w:r>
      <w:sdt>
        <w:sdtPr>
          <w:rPr>
            <w:rFonts w:ascii="Aptos" w:hAnsi="Aptos"/>
            <w:color w:val="000000" w:themeColor="text1"/>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Y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Content>
          <w:r w:rsidR="005D77A3" w:rsidRPr="0691484D">
            <w:rPr>
              <w:rFonts w:ascii="Aptos" w:eastAsia="Aptos" w:hAnsi="Aptos" w:cs="Aptos"/>
              <w:color w:val="000000" w:themeColor="text1"/>
              <w:vertAlign w:val="superscript"/>
            </w:rPr>
            <w:t>126</w:t>
          </w:r>
        </w:sdtContent>
      </w:sdt>
      <w:r w:rsidR="299BDEF7">
        <w:t>, our emotions them</w:t>
      </w:r>
      <w:r w:rsidR="03C5A15B">
        <w:t xml:space="preserve">selves </w:t>
      </w:r>
      <w:r w:rsidR="299BDEF7">
        <w:t xml:space="preserve">arise as a result of interpreting these bodily signals. </w:t>
      </w:r>
      <w:r w:rsidR="1E76E63D">
        <w:t>However, awareness of these internal signals varies significantly between individuals; some readily detect changes in their heartbeat or stress levels, whereas others notice</w:t>
      </w:r>
      <w:r w:rsidR="5DAE4AA7">
        <w:t xml:space="preserve"> very</w:t>
      </w:r>
      <w:r w:rsidR="1E76E63D">
        <w:t xml:space="preserve"> little.</w:t>
      </w:r>
      <w:r w:rsidR="00E37575">
        <w:t xml:space="preserve"> </w:t>
      </w:r>
    </w:p>
    <w:p w14:paraId="2AC3DFEB" w14:textId="249EB6A6" w:rsidR="4E87E5E5" w:rsidRDefault="4E87E5E5" w:rsidP="4E87E5E5">
      <w:pPr>
        <w:spacing w:after="0"/>
      </w:pPr>
    </w:p>
    <w:p w14:paraId="0CD6F0AD" w14:textId="6490B058" w:rsidR="70C36CFD" w:rsidRDefault="70C36CFD" w:rsidP="71CB20EA">
      <w:pPr>
        <w:spacing w:after="0"/>
      </w:pPr>
      <w:r>
        <w:t xml:space="preserve">Recent developments in wearable devices </w:t>
      </w:r>
      <w:r w:rsidR="71EBDA54">
        <w:t>give</w:t>
      </w:r>
      <w:r>
        <w:t xml:space="preserve"> people easy access to information about their internal bodily processes, such as heart </w:t>
      </w:r>
      <w:r w:rsidR="6A922953">
        <w:t xml:space="preserve">rate </w:t>
      </w:r>
      <w:r>
        <w:t xml:space="preserve">and breathing </w:t>
      </w:r>
      <w:r w:rsidR="35513E46">
        <w:t>patterns</w:t>
      </w:r>
      <w:r>
        <w:t>, as well as offering a range of interesting creativ</w:t>
      </w:r>
      <w:r w:rsidR="1079070F">
        <w:t>e opportunities.</w:t>
      </w:r>
      <w:r w:rsidR="7BD4AFD2">
        <w:t xml:space="preserve"> </w:t>
      </w:r>
      <w:r w:rsidR="7FB01998">
        <w:t>S</w:t>
      </w:r>
      <w:r w:rsidR="39E28BAE">
        <w:t>ome</w:t>
      </w:r>
      <w:r w:rsidR="7BD4AFD2">
        <w:t xml:space="preserve"> </w:t>
      </w:r>
      <w:r w:rsidR="4B07A0E1">
        <w:t xml:space="preserve">emerging </w:t>
      </w:r>
      <w:r w:rsidR="7BD4AFD2">
        <w:t>technologies</w:t>
      </w:r>
      <w:sdt>
        <w:sdtPr>
          <w:rPr>
            <w:rFonts w:ascii="Aptos" w:hAnsi="Aptos"/>
            <w:color w:val="000000" w:themeColor="text1"/>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csMTI4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Content>
          <w:r w:rsidR="005D77A3" w:rsidRPr="0691484D">
            <w:rPr>
              <w:rFonts w:ascii="Aptos" w:eastAsia="Aptos" w:hAnsi="Aptos" w:cs="Aptos"/>
              <w:color w:val="000000" w:themeColor="text1"/>
              <w:vertAlign w:val="superscript"/>
            </w:rPr>
            <w:t>127,128</w:t>
          </w:r>
        </w:sdtContent>
      </w:sdt>
      <w:r w:rsidR="7BD4AFD2">
        <w:t xml:space="preserve"> can even </w:t>
      </w:r>
      <w:r w:rsidR="3D42981F">
        <w:t xml:space="preserve">estimate </w:t>
      </w:r>
      <w:r w:rsidR="39E28BAE">
        <w:t>heart</w:t>
      </w:r>
      <w:r w:rsidR="7B77507E">
        <w:t xml:space="preserve"> </w:t>
      </w:r>
      <w:r w:rsidR="39E28BAE">
        <w:t>rate</w:t>
      </w:r>
      <w:r w:rsidR="00B01F8A">
        <w:t xml:space="preserve"> and </w:t>
      </w:r>
      <w:r w:rsidR="00341D14">
        <w:t>respiration</w:t>
      </w:r>
      <w:r w:rsidR="7BD4AFD2">
        <w:t xml:space="preserve"> from live video footage</w:t>
      </w:r>
      <w:r w:rsidR="00897A03">
        <w:t xml:space="preserve">, </w:t>
      </w:r>
      <w:r w:rsidR="2A7B5DDC">
        <w:t xml:space="preserve">though this typically requires the </w:t>
      </w:r>
      <w:r w:rsidR="0A3BABDA">
        <w:t>person being recorded to remain still</w:t>
      </w:r>
      <w:r w:rsidR="7BD4AFD2">
        <w:t>.</w:t>
      </w:r>
    </w:p>
    <w:p w14:paraId="01D50239" w14:textId="68FE4B10" w:rsidR="3297D58F" w:rsidRDefault="3297D58F" w:rsidP="3297D58F">
      <w:pPr>
        <w:spacing w:after="0"/>
      </w:pPr>
    </w:p>
    <w:p w14:paraId="1A1CE4EF" w14:textId="36D28A6E" w:rsidR="00EE0B5F" w:rsidRDefault="008F55D4" w:rsidP="73805CC3">
      <w:pPr>
        <w:keepNext/>
        <w:spacing w:after="0"/>
        <w:jc w:val="center"/>
      </w:pPr>
      <w:r>
        <w:lastRenderedPageBreak/>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5F029360">
            <wp:extent cx="5163671" cy="3272117"/>
            <wp:effectExtent l="0" t="0" r="5715" b="5080"/>
            <wp:docPr id="307654176" name="Picture 1" descr="vitallens.js Public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tallens.js Public Release"/>
                    <pic:cNvPicPr>
                      <a:picLocks noChangeAspect="1" noChangeArrowheads="1"/>
                    </pic:cNvPicPr>
                  </pic:nvPicPr>
                  <pic:blipFill rotWithShape="1">
                    <a:blip r:embed="rId38">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642D609" w14:textId="6578BF32" w:rsidR="00ED2E80" w:rsidRDefault="00EE0B5F" w:rsidP="00EE0B5F">
      <w:pPr>
        <w:pStyle w:val="Caption"/>
      </w:pPr>
      <w:commentRangeStart w:id="266"/>
      <w:commentRangeStart w:id="267"/>
      <w:r>
        <w:t xml:space="preserve">Browser-based remote photoplethysmography (rPPG) demo estimating heart rate from live facial video </w:t>
      </w:r>
      <w:r w:rsidR="7E6AD763">
        <w:t>via real time</w:t>
      </w:r>
      <w:r>
        <w:t xml:space="preserve"> subtle skin-colour </w:t>
      </w:r>
      <w:r w:rsidR="7E6AD763">
        <w:t>change</w:t>
      </w:r>
      <w:r>
        <w:t>; runs entirely in-browser</w:t>
      </w:r>
      <w:sdt>
        <w:sdtPr>
          <w:rPr>
            <w:rFonts w:ascii="Aptos" w:hAnsi="Aptos"/>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jk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Content>
          <w:r w:rsidR="00910D0E" w:rsidRPr="0691484D">
            <w:rPr>
              <w:rFonts w:ascii="Aptos" w:eastAsia="Aptos" w:hAnsi="Aptos" w:cs="Aptos"/>
              <w:vertAlign w:val="superscript"/>
            </w:rPr>
            <w:t>129</w:t>
          </w:r>
        </w:sdtContent>
      </w:sdt>
      <w:r>
        <w:t>.</w:t>
      </w:r>
      <w:r w:rsidR="006E0288">
        <w:t xml:space="preserve"> </w:t>
      </w:r>
      <w:r w:rsidR="6B9B7A38">
        <w:t>Image</w:t>
      </w:r>
      <w:r w:rsidR="17B46FD7">
        <w:t xml:space="preserve"> shows</w:t>
      </w:r>
      <w:r w:rsidR="00D367C8">
        <w:t xml:space="preserve"> live webcam feed </w:t>
      </w:r>
      <w:r w:rsidR="17B46FD7">
        <w:t>and</w:t>
      </w:r>
      <w:r w:rsidR="00DB4CB3">
        <w:t xml:space="preserve"> estimated </w:t>
      </w:r>
      <w:r w:rsidR="00780AD4">
        <w:t>heart rate</w:t>
      </w:r>
      <w:r w:rsidR="17B46FD7">
        <w:t>.</w:t>
      </w:r>
      <w:r w:rsidR="00A002B3">
        <w:t xml:space="preserve"> </w:t>
      </w:r>
      <w:hyperlink r:id="rId39">
        <w:r w:rsidRPr="0691484D">
          <w:rPr>
            <w:rStyle w:val="Hyperlink"/>
          </w:rPr>
          <w:t>Demo</w:t>
        </w:r>
      </w:hyperlink>
      <w:commentRangeEnd w:id="266"/>
      <w:r w:rsidR="1CF48CD6">
        <w:rPr>
          <w:rStyle w:val="CommentReference"/>
          <w:sz w:val="20"/>
          <w:szCs w:val="20"/>
        </w:rPr>
        <w:commentReference w:id="266"/>
      </w:r>
      <w:commentRangeEnd w:id="267"/>
      <w:r w:rsidR="00355292">
        <w:rPr>
          <w:rStyle w:val="CommentReference"/>
          <w:sz w:val="20"/>
          <w:szCs w:val="20"/>
        </w:rPr>
        <w:commentReference w:id="267"/>
      </w:r>
      <w:r w:rsidR="00BD2CCC">
        <w:t xml:space="preserve">. </w:t>
      </w:r>
      <w:r w:rsidR="0A2C4669">
        <w:t>©</w:t>
      </w:r>
      <w:r w:rsidR="00BD2CCC">
        <w:t xml:space="preserve"> P</w:t>
      </w:r>
      <w:r w:rsidR="5F59D858">
        <w:t>.</w:t>
      </w:r>
      <w:r w:rsidR="00BD2CCC" w:rsidRPr="00BD2CCC">
        <w:t>V. Rouast / Rouast Labs</w:t>
      </w:r>
      <w:r w:rsidR="2EB444A8">
        <w:t>.</w:t>
      </w:r>
    </w:p>
    <w:p w14:paraId="20A5EFD3" w14:textId="6272C392" w:rsidR="00ED2E80" w:rsidRPr="00ED2E80" w:rsidRDefault="005B6FCF" w:rsidP="0016249B">
      <w:pPr>
        <w:pStyle w:val="Heading2"/>
      </w:pPr>
      <w:bookmarkStart w:id="269" w:name="_Toc1167544260"/>
      <w:commentRangeStart w:id="270"/>
      <w:commentRangeStart w:id="271"/>
      <w:commentRangeStart w:id="272"/>
      <w:commentRangeStart w:id="273"/>
      <w:commentRangeEnd w:id="270"/>
      <w:r>
        <w:rPr>
          <w:rStyle w:val="CommentReference"/>
          <w:sz w:val="32"/>
          <w:szCs w:val="32"/>
        </w:rPr>
        <w:commentReference w:id="270"/>
      </w:r>
      <w:commentRangeEnd w:id="271"/>
      <w:r>
        <w:rPr>
          <w:rStyle w:val="CommentReference"/>
          <w:sz w:val="32"/>
          <w:szCs w:val="32"/>
        </w:rPr>
        <w:commentReference w:id="271"/>
      </w:r>
      <w:commentRangeEnd w:id="272"/>
      <w:r>
        <w:rPr>
          <w:rStyle w:val="CommentReference"/>
          <w:sz w:val="32"/>
          <w:szCs w:val="32"/>
        </w:rPr>
        <w:commentReference w:id="272"/>
      </w:r>
      <w:commentRangeEnd w:id="273"/>
      <w:r>
        <w:rPr>
          <w:rStyle w:val="CommentReference"/>
          <w:sz w:val="32"/>
          <w:szCs w:val="32"/>
        </w:rPr>
        <w:commentReference w:id="273"/>
      </w:r>
      <w:r w:rsidR="08217BE6">
        <w:t>Pract</w:t>
      </w:r>
      <w:r w:rsidR="71677960">
        <w:t>ical insights</w:t>
      </w:r>
      <w:bookmarkEnd w:id="269"/>
    </w:p>
    <w:p w14:paraId="2FCEF6CB" w14:textId="0BD01968" w:rsidR="4521A11D" w:rsidRDefault="4521A11D" w:rsidP="71CB20EA">
      <w:pPr>
        <w:pStyle w:val="Heading3"/>
      </w:pPr>
      <w:bookmarkStart w:id="274" w:name="_Toc1381352645"/>
      <w:r>
        <w:t xml:space="preserve">Boosting </w:t>
      </w:r>
      <w:r w:rsidR="4A84EBAB">
        <w:t xml:space="preserve">true </w:t>
      </w:r>
      <w:r>
        <w:t>bodily signals</w:t>
      </w:r>
      <w:bookmarkEnd w:id="274"/>
    </w:p>
    <w:p w14:paraId="73506C48" w14:textId="0CE1E523" w:rsidR="4521A11D" w:rsidRDefault="4521A11D" w:rsidP="71CB20EA">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in relaxation-focused experiences.</w:t>
      </w:r>
    </w:p>
    <w:p w14:paraId="5C63EF68" w14:textId="0FE67FA8" w:rsidR="0043240F" w:rsidRDefault="730DDF3D" w:rsidP="71CB20EA">
      <w:pPr>
        <w:pStyle w:val="Heading3"/>
      </w:pPr>
      <w:bookmarkStart w:id="275" w:name="_Toc1529958236"/>
      <w:r>
        <w:t>Creating i</w:t>
      </w:r>
      <w:r w:rsidR="66DF270D">
        <w:t>llusory bodily signals</w:t>
      </w:r>
      <w:bookmarkEnd w:id="275"/>
    </w:p>
    <w:p w14:paraId="0D19D2B8" w14:textId="70383935" w:rsidR="00967F98" w:rsidRDefault="66DF270D" w:rsidP="693A94D7">
      <w:pPr>
        <w:spacing w:line="259" w:lineRule="auto"/>
        <w:rPr>
          <w:rFonts w:ascii="Aptos" w:hAnsi="Aptos"/>
          <w:color w:val="000000" w:themeColor="text1"/>
          <w:vertAlign w:val="superscript"/>
        </w:rPr>
      </w:pPr>
      <w:r>
        <w:t>It is also possible to create interoceptive illusions, for example by providing</w:t>
      </w:r>
      <w:r w:rsidR="1A38B0BB">
        <w:t xml:space="preserve"> </w:t>
      </w:r>
      <w:r w:rsidR="1A62D409">
        <w:t xml:space="preserve">a </w:t>
      </w:r>
      <w:r w:rsidR="1A38B0BB">
        <w:t xml:space="preserve">haptic or audio </w:t>
      </w:r>
      <w:r w:rsidR="60B2F821">
        <w:t>heartbeat</w:t>
      </w:r>
      <w:r w:rsidR="1A38B0BB">
        <w:t xml:space="preserve"> (</w:t>
      </w:r>
      <w:r w:rsidR="160AF97B">
        <w:t>e.g.</w:t>
      </w:r>
      <w:r w:rsidR="1A38B0BB">
        <w:t xml:space="preserve">, a </w:t>
      </w:r>
      <w:r w:rsidR="492B0731">
        <w:t xml:space="preserve">heartbeat </w:t>
      </w:r>
      <w:r w:rsidR="1A38B0BB">
        <w:t xml:space="preserve">sound or </w:t>
      </w:r>
      <w:r w:rsidR="449C394F">
        <w:t xml:space="preserve">pulse-like </w:t>
      </w:r>
      <w:r w:rsidR="1A38B0BB">
        <w:t>vibrati</w:t>
      </w:r>
      <w:r w:rsidR="70120652">
        <w:t>on</w:t>
      </w:r>
      <w:r w:rsidR="1A38B0BB">
        <w:t>)</w:t>
      </w:r>
      <w:r w:rsidR="20B2D237">
        <w:t>.</w:t>
      </w:r>
      <w:r w:rsidR="1A38B0BB">
        <w:t xml:space="preserve"> If the illusion is convincing</w:t>
      </w:r>
      <w:r w:rsidR="5264571B">
        <w:t>,</w:t>
      </w:r>
      <w:r w:rsidR="1A38B0BB">
        <w:t xml:space="preserve"> timed closely enough to the real pulse</w:t>
      </w:r>
      <w:r w:rsidR="6541BA35">
        <w:t>,</w:t>
      </w:r>
      <w:r w:rsidR="1A38B0BB">
        <w:t xml:space="preserve"> people </w:t>
      </w:r>
      <w:r w:rsidR="7A5829C8">
        <w:t>can</w:t>
      </w:r>
      <w:r w:rsidR="1A38B0BB">
        <w:t xml:space="preserve"> think </w:t>
      </w:r>
      <w:r w:rsidR="4B392B75">
        <w:t xml:space="preserve">that </w:t>
      </w:r>
      <w:r w:rsidR="1A38B0BB">
        <w:t xml:space="preserve">the artificial rhythm is their own, </w:t>
      </w:r>
      <w:r w:rsidR="64304F2A">
        <w:t>and this can</w:t>
      </w:r>
      <w:r w:rsidR="1A38B0BB">
        <w:t xml:space="preserve"> in turn modulate their emotional state</w:t>
      </w:r>
      <w:r w:rsidR="4837BD85">
        <w:t xml:space="preserve"> </w:t>
      </w:r>
      <w:r w:rsidR="4504CD29">
        <w:t>(</w:t>
      </w:r>
      <w:r w:rsidR="6417529F">
        <w:t xml:space="preserve">e.g., </w:t>
      </w:r>
      <w:r w:rsidR="4504CD29">
        <w:t>increasing fear by portraying a rising heartrate, or promoting</w:t>
      </w:r>
      <w:r w:rsidR="1A38B0BB">
        <w:t xml:space="preserve"> calm</w:t>
      </w:r>
      <w:r w:rsidR="451A73C1">
        <w:t xml:space="preserve"> </w:t>
      </w:r>
      <w:r w:rsidR="1A38B0BB">
        <w:t>through simulated slow, steady beats</w:t>
      </w:r>
      <w:sdt>
        <w:sdtPr>
          <w:rPr>
            <w:rFonts w:ascii="Aptos" w:hAnsi="Aptos"/>
            <w:color w:val="000000" w:themeColor="text1"/>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A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Content>
          <w:r w:rsidR="00910D0E" w:rsidRPr="0691484D">
            <w:rPr>
              <w:rFonts w:ascii="Aptos" w:eastAsia="Aptos" w:hAnsi="Aptos" w:cs="Aptos"/>
              <w:color w:val="000000" w:themeColor="text1"/>
              <w:vertAlign w:val="superscript"/>
            </w:rPr>
            <w:t>130</w:t>
          </w:r>
        </w:sdtContent>
      </w:sdt>
      <w:r w:rsidR="006876D4" w:rsidRPr="73805CC3">
        <w:rPr>
          <w:rFonts w:ascii="Aptos" w:hAnsi="Aptos"/>
          <w:color w:val="000000" w:themeColor="text1"/>
        </w:rPr>
        <w:t>).</w:t>
      </w:r>
    </w:p>
    <w:p w14:paraId="38D50AB7" w14:textId="204748AB" w:rsidR="00967F98" w:rsidRPr="00E501C7" w:rsidRDefault="2F8E7AEE" w:rsidP="71CB20EA">
      <w:pPr>
        <w:pStyle w:val="Heading2"/>
      </w:pPr>
      <w:bookmarkStart w:id="276" w:name="_Toc761373527"/>
      <w:r>
        <w:t xml:space="preserve">Inclusion </w:t>
      </w:r>
      <w:r w:rsidR="0B504980">
        <w:t>c</w:t>
      </w:r>
      <w:r>
        <w:t>onsiderations</w:t>
      </w:r>
      <w:bookmarkEnd w:id="276"/>
    </w:p>
    <w:p w14:paraId="5CAE9C66" w14:textId="0E204A8B" w:rsidR="1898712A" w:rsidRDefault="59329816" w:rsidP="71CB20EA">
      <w:pPr>
        <w:pStyle w:val="Heading3"/>
      </w:pPr>
      <w:bookmarkStart w:id="277" w:name="_Toc1258088852"/>
      <w:r>
        <w:t>Individual differences</w:t>
      </w:r>
      <w:bookmarkEnd w:id="277"/>
    </w:p>
    <w:p w14:paraId="67666718" w14:textId="6DA4EC67" w:rsidR="1898712A" w:rsidRDefault="59329816" w:rsidP="71CB20EA">
      <w:pPr>
        <w:spacing w:after="0"/>
        <w:rPr>
          <w:rFonts w:ascii="Aptos" w:eastAsia="Aptos" w:hAnsi="Aptos" w:cs="Aptos"/>
        </w:rPr>
      </w:pPr>
      <w:r w:rsidRPr="71CB20EA">
        <w:rPr>
          <w:rFonts w:ascii="Aptos" w:eastAsia="Aptos" w:hAnsi="Aptos" w:cs="Aptos"/>
        </w:rPr>
        <w:t>A</w:t>
      </w:r>
      <w:r w:rsidR="2F8E7AEE" w:rsidRPr="71CB20EA">
        <w:rPr>
          <w:rFonts w:ascii="Aptos" w:eastAsia="Aptos" w:hAnsi="Aptos" w:cs="Aptos"/>
        </w:rPr>
        <w:t xml:space="preserve">mplifying interoceptive signals can increase anxiety or be uncomfortable for some. </w:t>
      </w:r>
      <w:r w:rsidR="1C9F58CC" w:rsidRPr="71CB20EA">
        <w:rPr>
          <w:rFonts w:ascii="Aptos" w:eastAsia="Aptos" w:hAnsi="Aptos" w:cs="Aptos"/>
        </w:rPr>
        <w:t xml:space="preserve">In addition, many people do not experience strong interoceptive sensations, so experiences that are overly dependent on subtle interoceptive cues may not </w:t>
      </w:r>
      <w:r w:rsidR="00186D32">
        <w:rPr>
          <w:rFonts w:ascii="Aptos" w:eastAsia="Aptos" w:hAnsi="Aptos" w:cs="Aptos"/>
        </w:rPr>
        <w:t>work well</w:t>
      </w:r>
      <w:r w:rsidR="1C9F58CC" w:rsidRPr="71CB20EA">
        <w:rPr>
          <w:rFonts w:ascii="Aptos" w:eastAsia="Aptos" w:hAnsi="Aptos" w:cs="Aptos"/>
        </w:rPr>
        <w:t xml:space="preserve"> </w:t>
      </w:r>
      <w:r w:rsidR="00186D32">
        <w:rPr>
          <w:rFonts w:ascii="Aptos" w:eastAsia="Aptos" w:hAnsi="Aptos" w:cs="Aptos"/>
        </w:rPr>
        <w:t>for</w:t>
      </w:r>
      <w:r w:rsidR="1C9F58CC" w:rsidRPr="71CB20EA">
        <w:rPr>
          <w:rFonts w:ascii="Aptos" w:eastAsia="Aptos" w:hAnsi="Aptos" w:cs="Aptos"/>
        </w:rPr>
        <w:t xml:space="preserve"> these audience</w:t>
      </w:r>
      <w:r w:rsidR="018FCBE6" w:rsidRPr="71CB20EA">
        <w:rPr>
          <w:rFonts w:ascii="Aptos" w:eastAsia="Aptos" w:hAnsi="Aptos" w:cs="Aptos"/>
        </w:rPr>
        <w:t xml:space="preserve"> member</w:t>
      </w:r>
      <w:r w:rsidR="1C9F58CC" w:rsidRPr="71CB20EA">
        <w:rPr>
          <w:rFonts w:ascii="Aptos" w:eastAsia="Aptos" w:hAnsi="Aptos" w:cs="Aptos"/>
        </w:rPr>
        <w:t>s.</w:t>
      </w:r>
    </w:p>
    <w:p w14:paraId="2DE353C7" w14:textId="03917C2E" w:rsidR="1898712A" w:rsidRDefault="1C9F58CC" w:rsidP="71CB20EA">
      <w:pPr>
        <w:pStyle w:val="Heading3"/>
      </w:pPr>
      <w:bookmarkStart w:id="278" w:name="_Toc416376307"/>
      <w:r>
        <w:lastRenderedPageBreak/>
        <w:t>Data protection</w:t>
      </w:r>
      <w:bookmarkEnd w:id="278"/>
    </w:p>
    <w:p w14:paraId="633BBBE2" w14:textId="40AB31CF" w:rsidR="00104A42" w:rsidRDefault="1C9F58CC">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14:paraId="21C72C93" w14:textId="77777777" w:rsidR="00292272" w:rsidRDefault="00292272" w:rsidP="006D66B9"/>
    <w:p w14:paraId="490CF1EC" w14:textId="7A41609B" w:rsidR="00292272" w:rsidRPr="00292272" w:rsidRDefault="00292272" w:rsidP="00292272">
      <w:pPr>
        <w:pStyle w:val="Heading1"/>
      </w:pPr>
      <w:bookmarkStart w:id="279" w:name="_Toc871477746"/>
      <w:bookmarkStart w:id="280" w:name="_Ref224719945"/>
      <w:r>
        <w:t>I</w:t>
      </w:r>
      <w:commentRangeStart w:id="281"/>
      <w:r>
        <w:t>n f</w:t>
      </w:r>
      <w:commentRangeEnd w:id="281"/>
      <w:r w:rsidR="005B6FCF">
        <w:rPr>
          <w:rStyle w:val="CommentReference"/>
          <w:sz w:val="40"/>
          <w:szCs w:val="40"/>
        </w:rPr>
        <w:commentReference w:id="281"/>
      </w:r>
      <w:r>
        <w:t xml:space="preserve">ocus: </w:t>
      </w:r>
      <w:r w:rsidR="00C965B2">
        <w:t>Proprioception and body map</w:t>
      </w:r>
      <w:bookmarkEnd w:id="279"/>
      <w:bookmarkEnd w:id="280"/>
    </w:p>
    <w:p w14:paraId="7F057443" w14:textId="09B9FB76" w:rsidR="3C532172" w:rsidRDefault="3C532172">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14:paraId="10A9B43E" w14:textId="7BC370D4" w:rsidR="00292272" w:rsidRPr="00292272" w:rsidRDefault="00292272" w:rsidP="006D66B9">
      <w:pPr>
        <w:pStyle w:val="Heading4"/>
        <w:ind w:left="720"/>
        <w:rPr>
          <w:rFonts w:ascii="Arial" w:hAnsi="Arial" w:cs="Arial"/>
        </w:rPr>
      </w:pPr>
      <w:bookmarkStart w:id="282" w:name="_Toc679005349"/>
      <w:r>
        <w:t>Case Study:</w:t>
      </w:r>
      <w:r w:rsidR="00A37CE5">
        <w:t xml:space="preserve"> </w:t>
      </w:r>
      <w:r w:rsidR="00A37CE5" w:rsidRPr="18104931">
        <w:rPr>
          <w:rFonts w:ascii="Arial" w:hAnsi="Arial" w:cs="Arial"/>
        </w:rPr>
        <w:t>Body of Mine</w:t>
      </w:r>
      <w:bookmarkEnd w:id="282"/>
    </w:p>
    <w:p w14:paraId="79F62BE6" w14:textId="160C2422" w:rsidR="0053197D" w:rsidRPr="0053197D" w:rsidRDefault="00445F0A" w:rsidP="6A31513F">
      <w:r>
        <w:t xml:space="preserve">In </w:t>
      </w:r>
      <w:r w:rsidR="14BEAAF6">
        <w:t xml:space="preserve">the </w:t>
      </w:r>
      <w:r>
        <w:t>a</w:t>
      </w:r>
      <w:r w:rsidR="0053197D">
        <w:t>ward-winning full-body-tracked VR experience</w:t>
      </w:r>
      <w:r w:rsidR="5CF5EC09">
        <w:t xml:space="preserve">, </w:t>
      </w:r>
      <w:r w:rsidR="5CF5EC09" w:rsidRPr="6A31513F">
        <w:rPr>
          <w:b/>
          <w:bCs/>
          <w:i/>
          <w:iCs/>
        </w:rPr>
        <w:t>Body of Mine</w:t>
      </w:r>
      <w:r w:rsidR="0053197D">
        <w:t xml:space="preserve"> by </w:t>
      </w:r>
      <w:r w:rsidR="0053197D" w:rsidRPr="73805CC3">
        <w:rPr>
          <w:i/>
        </w:rPr>
        <w:t>Cameron Kostopoulos</w:t>
      </w:r>
      <w:sdt>
        <w:sdtPr>
          <w:rPr>
            <w:rFonts w:ascii="Aptos" w:hAnsi="Aptos"/>
            <w:color w:val="000000" w:themeColor="text1"/>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E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Content>
          <w:r w:rsidR="00910D0E" w:rsidRPr="0691484D">
            <w:rPr>
              <w:rFonts w:ascii="Aptos" w:eastAsia="Aptos" w:hAnsi="Aptos" w:cs="Aptos"/>
              <w:i/>
              <w:color w:val="000000" w:themeColor="text1"/>
              <w:vertAlign w:val="superscript"/>
            </w:rPr>
            <w:t>131</w:t>
          </w:r>
        </w:sdtContent>
      </w:sdt>
      <w:r w:rsidR="0053197D">
        <w:t xml:space="preserve"> (</w:t>
      </w:r>
      <w:r w:rsidR="0053197D" w:rsidRPr="73805CC3">
        <w:rPr>
          <w:i/>
        </w:rPr>
        <w:t>SXSW 2023, Venice Immersive</w:t>
      </w:r>
      <w:r w:rsidR="0053197D">
        <w:t xml:space="preserve"> </w:t>
      </w:r>
      <w:r w:rsidR="0053197D" w:rsidRPr="73805CC3">
        <w:rPr>
          <w:i/>
        </w:rPr>
        <w:t>2023</w:t>
      </w:r>
      <w:r w:rsidR="0053197D">
        <w:t>)</w:t>
      </w:r>
      <w:r>
        <w:t>, u</w:t>
      </w:r>
      <w:r w:rsidR="0053197D">
        <w:t>sers step into an avatar of a different gender</w:t>
      </w:r>
      <w:r>
        <w:t>. L</w:t>
      </w:r>
      <w:r w:rsidR="0053197D">
        <w:t xml:space="preserve">ive head, hand and eye tracking ensure movements line up, while first-person audio from trans interviewees </w:t>
      </w:r>
      <w:r w:rsidR="0DDAFDE4">
        <w:t xml:space="preserve">is delivered </w:t>
      </w:r>
      <w:r w:rsidR="0053197D">
        <w:t xml:space="preserve">through spatialised sound, tightening ownership of the borrowed body.  </w:t>
      </w:r>
    </w:p>
    <w:p w14:paraId="193BFA35" w14:textId="7841978B" w:rsidR="0053197D" w:rsidRPr="0053197D" w:rsidRDefault="00B67292" w:rsidP="006D66B9">
      <w:pPr>
        <w:pStyle w:val="Heading2"/>
        <w:rPr>
          <w:rFonts w:eastAsiaTheme="minorEastAsia" w:cstheme="minorBidi"/>
          <w:color w:val="auto"/>
          <w:sz w:val="24"/>
          <w:szCs w:val="24"/>
        </w:rPr>
      </w:pPr>
      <w:bookmarkStart w:id="283" w:name="_Toc886284555"/>
      <w:r>
        <w:t>Practical Insights</w:t>
      </w:r>
      <w:bookmarkEnd w:id="283"/>
    </w:p>
    <w:p w14:paraId="570161AB" w14:textId="77910F94" w:rsidR="00F43DC5" w:rsidRPr="00F43DC5" w:rsidRDefault="00F43DC5" w:rsidP="006D66B9">
      <w:pPr>
        <w:pStyle w:val="Heading3"/>
      </w:pPr>
      <w:bookmarkStart w:id="284" w:name="_Toc1907607100"/>
      <w:r>
        <w:t xml:space="preserve">Masking bulky haptics </w:t>
      </w:r>
      <w:r w:rsidR="00FA3647">
        <w:t>gear</w:t>
      </w:r>
      <w:bookmarkEnd w:id="284"/>
    </w:p>
    <w:p w14:paraId="4A97C173" w14:textId="78694624" w:rsidR="00CD4625" w:rsidRDefault="00CD4625" w:rsidP="00CD4625">
      <w:r>
        <w:t>Synchronous visual–tactile cues, such as those used in rubber-hand</w:t>
      </w:r>
      <w:r w:rsidR="00A6722E">
        <w:t xml:space="preserve"> </w:t>
      </w:r>
      <w:r w:rsidR="4435645E">
        <w:t>illusions</w:t>
      </w:r>
      <w:r w:rsidR="4ED44CB9">
        <w:t xml:space="preserve"> </w:t>
      </w:r>
      <w:r w:rsidR="00A6722E">
        <w:t>(</w:t>
      </w:r>
      <w:r w:rsidR="69C3A003">
        <w:t>see</w:t>
      </w:r>
      <w:r w:rsidR="00BC4A31">
        <w:t xml:space="preserve"> the</w:t>
      </w:r>
      <w:r w:rsidR="00A6722E">
        <w:t xml:space="preserve"> </w:t>
      </w:r>
      <w:r>
        <w:fldChar w:fldCharType="begin"/>
      </w:r>
      <w:r>
        <w:instrText xml:space="preserve"> REF _Ref209526585 \h  \* MERGEFORMAT </w:instrText>
      </w:r>
      <w:r>
        <w:fldChar w:fldCharType="separate"/>
      </w:r>
      <w:r w:rsidR="00A6722E">
        <w:t>Crossmodal illusions</w:t>
      </w:r>
      <w:r>
        <w:fldChar w:fldCharType="end"/>
      </w:r>
      <w:r w:rsidR="00A6722E">
        <w:t xml:space="preserve"> section</w:t>
      </w:r>
      <w:r w:rsidR="5131B343">
        <w:t xml:space="preserve"> for details</w:t>
      </w:r>
      <w:r w:rsidR="00A6722E">
        <w:t>)</w:t>
      </w:r>
      <w:r>
        <w:t>, can shift perceived limb position by several centimetres in under 60 seconds</w:t>
      </w:r>
      <w:sdt>
        <w:sdtPr>
          <w:rPr>
            <w:rFonts w:ascii="Aptos" w:hAnsi="Aptos"/>
            <w:color w:val="000000" w:themeColor="text1"/>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Mz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Content>
          <w:r w:rsidR="005D77A3" w:rsidRPr="0691484D">
            <w:rPr>
              <w:rFonts w:ascii="Aptos" w:eastAsia="Aptos" w:hAnsi="Aptos" w:cs="Aptos"/>
              <w:color w:val="000000" w:themeColor="text1"/>
              <w:vertAlign w:val="superscript"/>
            </w:rPr>
            <w:t>33</w:t>
          </w:r>
        </w:sdtContent>
      </w:sdt>
      <w:r>
        <w:t>. At the whole-body level, the effect is even greater: just 60 seconds of synchronous</w:t>
      </w:r>
      <w:r w:rsidR="007F08D5">
        <w:t xml:space="preserve">ly stroking someone’s back </w:t>
      </w:r>
      <w:commentRangeStart w:id="285"/>
      <w:commentRangeStart w:id="286"/>
      <w:r w:rsidR="007F08D5">
        <w:t>whilst also being seen</w:t>
      </w:r>
      <w:r w:rsidR="00C31534">
        <w:t xml:space="preserve"> (by the person)</w:t>
      </w:r>
      <w:r w:rsidR="007F08D5">
        <w:t xml:space="preserve"> to stroke an avatar’s back</w:t>
      </w:r>
      <w:commentRangeEnd w:id="285"/>
      <w:r>
        <w:rPr>
          <w:rStyle w:val="CommentReference"/>
          <w:sz w:val="24"/>
          <w:szCs w:val="24"/>
        </w:rPr>
        <w:commentReference w:id="285"/>
      </w:r>
      <w:commentRangeEnd w:id="286"/>
      <w:r>
        <w:rPr>
          <w:rStyle w:val="CommentReference"/>
          <w:sz w:val="24"/>
          <w:szCs w:val="24"/>
        </w:rPr>
        <w:commentReference w:id="286"/>
      </w:r>
      <w:r>
        <w:t xml:space="preserve"> can displace perceived self-location by up to 24 cm toward </w:t>
      </w:r>
      <w:r w:rsidR="007F08D5">
        <w:t>the</w:t>
      </w:r>
      <w:r>
        <w:t xml:space="preserve"> avatar</w:t>
      </w:r>
      <w:sdt>
        <w:sdtPr>
          <w:rPr>
            <w:rFonts w:ascii="Aptos" w:hAnsi="Aptos"/>
            <w:color w:val="000000" w:themeColor="text1"/>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"/>
          <w:id w:val="-625534719"/>
          <w:placeholder>
            <w:docPart w:val="DefaultPlaceholder_-1854013440"/>
          </w:placeholder>
        </w:sdtPr>
        <w:sdtContent>
          <w:r w:rsidR="00910D0E" w:rsidRPr="0691484D">
            <w:rPr>
              <w:rFonts w:ascii="Aptos" w:eastAsia="Aptos" w:hAnsi="Aptos" w:cs="Aptos"/>
              <w:color w:val="000000" w:themeColor="text1"/>
              <w:vertAlign w:val="superscript"/>
            </w:rPr>
            <w:t>132</w:t>
          </w:r>
        </w:sdtContent>
      </w:sdt>
      <w:r>
        <w:t xml:space="preserve">. Deliberate visual–motor mismatches, such as </w:t>
      </w:r>
      <w:r w:rsidR="007F08D5">
        <w:t>making a hand</w:t>
      </w:r>
      <w:r w:rsidR="00187C26">
        <w:t xml:space="preserve"> appear to</w:t>
      </w:r>
      <w:r w:rsidR="007F08D5">
        <w:t xml:space="preserve"> </w:t>
      </w:r>
      <w:r w:rsidR="00187C26">
        <w:t xml:space="preserve">rotate 30 degrees more than </w:t>
      </w:r>
      <w:r w:rsidR="007F08D5">
        <w:t>in real life</w:t>
      </w:r>
      <w:r>
        <w:t>, are typically adapted to within minutes</w:t>
      </w:r>
      <w:sdt>
        <w:sdtPr>
          <w:rPr>
            <w:rFonts w:ascii="Aptos" w:hAnsi="Aptos"/>
            <w:color w:val="000000" w:themeColor="text1"/>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"/>
          <w:id w:val="1511634884"/>
          <w:placeholder>
            <w:docPart w:val="DefaultPlaceholder_-1854013440"/>
          </w:placeholder>
        </w:sdtPr>
        <w:sdtContent>
          <w:r w:rsidR="00910D0E" w:rsidRPr="0691484D">
            <w:rPr>
              <w:rFonts w:ascii="Aptos" w:eastAsia="Aptos" w:hAnsi="Aptos" w:cs="Aptos"/>
              <w:color w:val="000000" w:themeColor="text1"/>
              <w:vertAlign w:val="superscript"/>
            </w:rPr>
            <w:t>133</w:t>
          </w:r>
        </w:sdtContent>
      </w:sdt>
      <w:r>
        <w:t xml:space="preserve">, reflecting the sensorimotor system’s rapid recalibration capabilities. </w:t>
      </w:r>
      <w:r w:rsidR="007D087B">
        <w:t>This demonstrates how quickly the sensorimotor system can recalibrate. This plasticity could potentially help hide the physical constraints imposed by bulky haptic devices, given sufficient time is given for adaptation.</w:t>
      </w:r>
    </w:p>
    <w:p w14:paraId="720116F2" w14:textId="2B22508A" w:rsidR="009368D1" w:rsidRDefault="009368D1" w:rsidP="006D66B9">
      <w:pPr>
        <w:pStyle w:val="Heading3"/>
      </w:pPr>
      <w:bookmarkStart w:id="287" w:name="_Toc755198804"/>
      <w:r>
        <w:t>Influencing strength</w:t>
      </w:r>
      <w:bookmarkEnd w:id="287"/>
    </w:p>
    <w:p w14:paraId="3AE531F1" w14:textId="7E8E8E47" w:rsidR="00CD4625" w:rsidRDefault="00040901" w:rsidP="00CD4625">
      <w:commentRangeStart w:id="288"/>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lastRenderedPageBreak/>
        <w:t>interactions might feel easier or harder, and the realism of how objects behave can seem different depending on the perceived body size or identity</w:t>
      </w:r>
      <w:sdt>
        <w:sdtPr>
          <w:rPr>
            <w:rFonts w:ascii="Aptos" w:hAnsi="Aptos"/>
            <w:color w:val="000000" w:themeColor="text1"/>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"/>
          <w:id w:val="-811784955"/>
          <w:placeholder>
            <w:docPart w:val="DefaultPlaceholder_-1854013440"/>
          </w:placeholder>
        </w:sdtPr>
        <w:sdtContent>
          <w:r w:rsidR="00910D0E" w:rsidRPr="0691484D">
            <w:rPr>
              <w:rFonts w:ascii="Aptos" w:eastAsia="Aptos" w:hAnsi="Aptos" w:cs="Aptos"/>
              <w:color w:val="000000" w:themeColor="text1"/>
              <w:vertAlign w:val="superscript"/>
            </w:rPr>
            <w:t>134</w:t>
          </w:r>
        </w:sdtContent>
      </w:sdt>
      <w:r w:rsidR="00CD4625">
        <w:t xml:space="preserve">. </w:t>
      </w:r>
      <w:commentRangeEnd w:id="288"/>
      <w:r w:rsidR="00CD4625">
        <w:rPr>
          <w:rStyle w:val="CommentReference"/>
          <w:sz w:val="24"/>
          <w:szCs w:val="24"/>
        </w:rPr>
        <w:commentReference w:id="288"/>
      </w:r>
    </w:p>
    <w:p w14:paraId="56C20036" w14:textId="18600282" w:rsidR="00765E41" w:rsidRDefault="00765E41" w:rsidP="006D66B9">
      <w:pPr>
        <w:pStyle w:val="Heading2"/>
      </w:pPr>
      <w:bookmarkStart w:id="289" w:name="_Toc1529329068"/>
      <w:r>
        <w:t>Technical challenges</w:t>
      </w:r>
      <w:bookmarkEnd w:id="289"/>
      <w:r>
        <w:t xml:space="preserve"> </w:t>
      </w:r>
    </w:p>
    <w:p w14:paraId="2F7D54FA" w14:textId="68888EC4" w:rsidR="00765E41" w:rsidRDefault="4EFCD39E" w:rsidP="00765E41">
      <w:r>
        <w:t xml:space="preserve">Consumer grade trackers remain vulnerable to occlusion and can drift by approximately ±2 cm. </w:t>
      </w:r>
      <w:r w:rsidR="473D9A68">
        <w:t>Adding</w:t>
      </w:r>
      <w:r w:rsidR="00765E41">
        <w:t xml:space="preserve"> Inertial Measurement Units (small sensor packages </w:t>
      </w:r>
      <w:r w:rsidR="3D1893C1">
        <w:t xml:space="preserve">containing </w:t>
      </w:r>
      <w:r w:rsidR="00765E41">
        <w:t>accelerometers, gyroscopes</w:t>
      </w:r>
      <w:r w:rsidR="7329A856">
        <w:t>, etc.</w:t>
      </w:r>
      <w:r w:rsidR="5A7DAFD1">
        <w:t>)</w:t>
      </w:r>
      <w:r w:rsidR="00765E41">
        <w:t xml:space="preserve"> or </w:t>
      </w:r>
      <w:r w:rsidR="7A23CD9B">
        <w:t>using</w:t>
      </w:r>
      <w:r w:rsidR="5A7DAFD1">
        <w:t xml:space="preserve"> </w:t>
      </w:r>
      <w:r w:rsidR="00765E41">
        <w:t xml:space="preserve">inside-out </w:t>
      </w:r>
      <w:r w:rsidR="0EC6D921">
        <w:t xml:space="preserve">tracking </w:t>
      </w:r>
      <w:r w:rsidR="00765E41">
        <w:t xml:space="preserve">(outward facing cameras on VR headsets) </w:t>
      </w:r>
      <w:r w:rsidR="43CF3B7E">
        <w:t xml:space="preserve">can reduce the errors, </w:t>
      </w:r>
      <w:r w:rsidR="00765E41">
        <w:t>but</w:t>
      </w:r>
      <w:r w:rsidR="00081875">
        <w:t xml:space="preserve"> these can</w:t>
      </w:r>
      <w:r w:rsidR="00765E41">
        <w:t xml:space="preserve"> </w:t>
      </w:r>
      <w:r w:rsidR="183142FF">
        <w:t>increase system complexity</w:t>
      </w:r>
      <w:sdt>
        <w:sdtPr>
          <w:rPr>
            <w:rFonts w:ascii="Aptos" w:hAnsi="Aptos"/>
            <w:color w:val="000000" w:themeColor="text1"/>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Content>
          <w:r w:rsidR="00910D0E" w:rsidRPr="0691484D">
            <w:rPr>
              <w:rFonts w:ascii="Aptos" w:eastAsia="Aptos" w:hAnsi="Aptos" w:cs="Aptos"/>
              <w:color w:val="000000" w:themeColor="text1"/>
              <w:vertAlign w:val="superscript"/>
            </w:rPr>
            <w:t>135</w:t>
          </w:r>
        </w:sdtContent>
      </w:sdt>
      <w:r w:rsidR="00765E41">
        <w:t xml:space="preserve">. </w:t>
      </w:r>
    </w:p>
    <w:p w14:paraId="3C66B3C9" w14:textId="047C510C" w:rsidR="00765E41" w:rsidRDefault="00765E41" w:rsidP="00765E41"/>
    <w:p w14:paraId="2809F996" w14:textId="52D500F5" w:rsidR="00765E41" w:rsidRDefault="00765E41" w:rsidP="006D66B9">
      <w:pPr>
        <w:pStyle w:val="Heading2"/>
      </w:pPr>
      <w:bookmarkStart w:id="290" w:name="_Toc336502489"/>
      <w:r>
        <w:t>Inclusion considerations</w:t>
      </w:r>
      <w:bookmarkEnd w:id="290"/>
      <w:r>
        <w:t xml:space="preserve"> </w:t>
      </w:r>
    </w:p>
    <w:p w14:paraId="219BEF18" w14:textId="7D969F0F" w:rsidR="001324CB" w:rsidRDefault="00765E41" w:rsidP="006D66B9">
      <w:pPr>
        <w:pStyle w:val="Heading3"/>
      </w:pPr>
      <w:bookmarkStart w:id="291" w:name="_Toc1941738575"/>
      <w:r>
        <w:t>Proprioceptive diversity</w:t>
      </w:r>
      <w:bookmarkEnd w:id="291"/>
    </w:p>
    <w:p w14:paraId="447328B4" w14:textId="3E5750AC" w:rsidR="00765E41" w:rsidRDefault="001324CB" w:rsidP="00765E41">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14:paraId="5CA60D51" w14:textId="23AE670F" w:rsidR="001324CB" w:rsidRDefault="001324CB" w:rsidP="006D66B9">
      <w:pPr>
        <w:pStyle w:val="Heading3"/>
      </w:pPr>
      <w:bookmarkStart w:id="292" w:name="_Toc1692584431"/>
      <w:r>
        <w:t>Sensory mismatch</w:t>
      </w:r>
      <w:bookmarkEnd w:id="292"/>
    </w:p>
    <w:p w14:paraId="7D9DCEEB" w14:textId="0DACE54A" w:rsidR="00765E41" w:rsidRDefault="58DF84E2" w:rsidP="00765E41">
      <w:r>
        <w:t>S</w:t>
      </w:r>
      <w:r w:rsidR="00765E41">
        <w:t>ensory mismatch can induce nausea</w:t>
      </w:r>
      <w:r w:rsidR="003A66A1">
        <w:t xml:space="preserve">, </w:t>
      </w:r>
      <w:r w:rsidR="1779A63B">
        <w:t>dizziness</w:t>
      </w:r>
      <w:r w:rsidR="003A66A1">
        <w:t xml:space="preserve"> and lingering disorientation</w:t>
      </w:r>
      <w:r w:rsidR="00765E41">
        <w:t>. Adaptation periods can help. Provide content warnings</w:t>
      </w:r>
      <w:r w:rsidR="008415BE">
        <w:t xml:space="preserve">, preview videos, opt-out points, </w:t>
      </w:r>
      <w:r w:rsidR="00627B8D">
        <w:t>clear exit routines and seated decompression recovery zones</w:t>
      </w:r>
      <w:sdt>
        <w:sdtPr>
          <w:rPr>
            <w:rFonts w:ascii="Aptos" w:hAnsi="Aptos"/>
            <w:color w:val="000000" w:themeColor="text1"/>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Content>
          <w:r w:rsidR="005D77A3" w:rsidRPr="0691484D">
            <w:rPr>
              <w:rFonts w:ascii="Aptos" w:eastAsia="Aptos" w:hAnsi="Aptos" w:cs="Aptos"/>
              <w:color w:val="000000" w:themeColor="text1"/>
              <w:vertAlign w:val="superscript"/>
            </w:rPr>
            <w:t>78</w:t>
          </w:r>
        </w:sdtContent>
      </w:sdt>
      <w:r w:rsidR="00627B8D">
        <w:t>.</w:t>
      </w:r>
    </w:p>
    <w:p w14:paraId="5E0E0484" w14:textId="04361412" w:rsidR="00293566" w:rsidRPr="00293566" w:rsidRDefault="001324CB" w:rsidP="006D66B9">
      <w:r>
        <w:t xml:space="preserve">In </w:t>
      </w:r>
      <w:r w:rsidR="192B9AFD">
        <w:t>v</w:t>
      </w:r>
      <w:r>
        <w:t xml:space="preserve">irtual </w:t>
      </w:r>
      <w:r w:rsidR="4232E18E">
        <w:t>p</w:t>
      </w:r>
      <w:r>
        <w:t>roduction</w:t>
      </w:r>
      <w:r w:rsidR="00765E41">
        <w:t>, actors can fall over with background shifts</w:t>
      </w:r>
      <w:r w:rsidR="47DE72B7">
        <w:t>.</w:t>
      </w:r>
      <w:r w:rsidR="00765E41">
        <w:t xml:space="preserve"> Bill Burr (</w:t>
      </w:r>
      <w:r w:rsidR="2F123DD9">
        <w:t xml:space="preserve">the </w:t>
      </w:r>
      <w:r w:rsidR="00765E41">
        <w:t xml:space="preserve">actor who played </w:t>
      </w:r>
      <w:r w:rsidR="00765E41" w:rsidRPr="2E984C28">
        <w:rPr>
          <w:i/>
        </w:rPr>
        <w:t xml:space="preserve">Migs </w:t>
      </w:r>
      <w:r w:rsidR="00765E41" w:rsidRPr="2E984C28">
        <w:rPr>
          <w:i/>
          <w:iCs/>
        </w:rPr>
        <w:t>Mayfield</w:t>
      </w:r>
      <w:r w:rsidR="00765E41">
        <w:t xml:space="preserve"> in the </w:t>
      </w:r>
      <w:r w:rsidR="00765E41" w:rsidRPr="2E984C28">
        <w:rPr>
          <w:b/>
          <w:bCs/>
          <w:i/>
          <w:iCs/>
        </w:rPr>
        <w:t>Mandalor</w:t>
      </w:r>
      <w:r w:rsidR="4A33D37A" w:rsidRPr="2E984C28">
        <w:rPr>
          <w:b/>
          <w:bCs/>
          <w:i/>
          <w:iCs/>
        </w:rPr>
        <w:t>i</w:t>
      </w:r>
      <w:r w:rsidR="00765E41" w:rsidRPr="2E984C28">
        <w:rPr>
          <w:b/>
          <w:bCs/>
          <w:i/>
          <w:iCs/>
        </w:rPr>
        <w:t>an</w:t>
      </w:r>
      <w:r w:rsidR="00765E41">
        <w:t>)</w:t>
      </w:r>
      <w:r w:rsidR="1D92F99B">
        <w:t xml:space="preserve"> said</w:t>
      </w:r>
      <w:r w:rsidR="00765E41">
        <w:t>: “</w:t>
      </w:r>
      <w:r w:rsidR="43736087" w:rsidRPr="0691484D">
        <w:rPr>
          <w:i/>
          <w:iCs/>
        </w:rPr>
        <w:t>I</w:t>
      </w:r>
      <w:r w:rsidR="00765E41" w:rsidRPr="0691484D">
        <w:rPr>
          <w:i/>
          <w:iCs/>
        </w:rPr>
        <w:t>f</w:t>
      </w:r>
      <w:r w:rsidR="00765E41" w:rsidRPr="6A31513F">
        <w:rPr>
          <w:i/>
          <w:iCs/>
        </w:rPr>
        <w:t xml:space="preserve"> the camera moves behind me, the stuff behind you moves, you get like, vertigo. So that's why I think the acting in those scenes is really good</w:t>
      </w:r>
      <w:r w:rsidR="361D523D" w:rsidRPr="6A31513F">
        <w:rPr>
          <w:i/>
          <w:iCs/>
        </w:rPr>
        <w:t xml:space="preserve"> </w:t>
      </w:r>
      <w:r w:rsidR="5A7DAFD1" w:rsidRPr="6A31513F">
        <w:rPr>
          <w:i/>
          <w:iCs/>
        </w:rPr>
        <w:t>-</w:t>
      </w:r>
      <w:r w:rsidR="361D523D" w:rsidRPr="6A31513F">
        <w:rPr>
          <w:i/>
          <w:iCs/>
        </w:rPr>
        <w:t xml:space="preserve"> </w:t>
      </w:r>
      <w:r w:rsidR="00765E41" w:rsidRPr="6A31513F">
        <w:rPr>
          <w:i/>
          <w:iCs/>
        </w:rPr>
        <w:t>you have to lock in on the actor because if you start looking at the other stuff you're gonna tip over</w:t>
      </w:r>
      <w:r w:rsidR="00765E41">
        <w:t>”</w:t>
      </w:r>
      <w:sdt>
        <w:sdtPr>
          <w:rPr>
            <w:rFonts w:ascii="Aptos" w:hAnsi="Aptos"/>
            <w:color w:val="000000" w:themeColor="text1"/>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Content>
          <w:r w:rsidR="00910D0E" w:rsidRPr="0691484D">
            <w:rPr>
              <w:rFonts w:ascii="Aptos" w:eastAsia="Aptos" w:hAnsi="Aptos" w:cs="Aptos"/>
              <w:color w:val="000000" w:themeColor="text1"/>
              <w:vertAlign w:val="superscript"/>
            </w:rPr>
            <w:t>136</w:t>
          </w:r>
        </w:sdtContent>
      </w:sdt>
      <w:r w:rsidR="00765E41">
        <w:t xml:space="preserve">. </w:t>
      </w:r>
    </w:p>
    <w:p w14:paraId="0AEF6DB1" w14:textId="3A02AA66" w:rsidR="00DD4A20" w:rsidRDefault="73A2C4EC" w:rsidP="00DD4A20">
      <w:pPr>
        <w:pStyle w:val="Heading1"/>
      </w:pPr>
      <w:bookmarkStart w:id="293" w:name="_Toc1105984917"/>
      <w:r>
        <w:t>I</w:t>
      </w:r>
      <w:commentRangeStart w:id="294"/>
      <w:r>
        <w:t>n</w:t>
      </w:r>
      <w:r w:rsidR="6013E334">
        <w:t xml:space="preserve"> f</w:t>
      </w:r>
      <w:commentRangeEnd w:id="294"/>
      <w:r w:rsidR="005B6FCF">
        <w:rPr>
          <w:rStyle w:val="CommentReference"/>
          <w:sz w:val="40"/>
          <w:szCs w:val="40"/>
        </w:rPr>
        <w:commentReference w:id="294"/>
      </w:r>
      <w:r w:rsidR="6013E334">
        <w:t>ocu</w:t>
      </w:r>
      <w:commentRangeStart w:id="295"/>
      <w:commentRangeStart w:id="296"/>
      <w:r w:rsidR="6013E334">
        <w:t>s: In</w:t>
      </w:r>
      <w:r>
        <w:t>teractivity</w:t>
      </w:r>
      <w:bookmarkEnd w:id="293"/>
      <w:commentRangeEnd w:id="295"/>
      <w:r w:rsidR="005B6FCF">
        <w:rPr>
          <w:rStyle w:val="CommentReference"/>
          <w:sz w:val="40"/>
          <w:szCs w:val="40"/>
        </w:rPr>
        <w:commentReference w:id="295"/>
      </w:r>
      <w:commentRangeEnd w:id="296"/>
      <w:r>
        <w:rPr>
          <w:rStyle w:val="CommentReference"/>
          <w:sz w:val="40"/>
          <w:szCs w:val="40"/>
        </w:rPr>
        <w:commentReference w:id="296"/>
      </w:r>
    </w:p>
    <w:p w14:paraId="1AAFE7CE" w14:textId="48FFC90F" w:rsidR="001A6B5C" w:rsidRPr="001A6B5C" w:rsidRDefault="004175B8" w:rsidP="002C5D7B">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lastRenderedPageBreak/>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14:paraId="5BF51B49" w14:textId="2BE6FA96" w:rsidR="00DA3AA9" w:rsidRPr="00DA3AA9" w:rsidRDefault="00DA3AA9" w:rsidP="6A31513F">
      <w:pPr>
        <w:pStyle w:val="Heading4"/>
        <w:ind w:left="720" w:firstLine="720"/>
      </w:pPr>
      <w:r w:rsidRPr="6A31513F">
        <w:t xml:space="preserve">Case study: Brainstorms </w:t>
      </w:r>
      <w:commentRangeStart w:id="297"/>
      <w:commentRangeStart w:id="298"/>
      <w:commentRangeStart w:id="299"/>
      <w:commentRangeStart w:id="300"/>
      <w:commentRangeEnd w:id="297"/>
      <w:r w:rsidRPr="6A31513F">
        <w:rPr>
          <w:rStyle w:val="CommentReference"/>
          <w:sz w:val="24"/>
          <w:szCs w:val="24"/>
        </w:rPr>
        <w:commentReference w:id="297"/>
      </w:r>
      <w:commentRangeEnd w:id="298"/>
      <w:r w:rsidRPr="6A31513F">
        <w:rPr>
          <w:rStyle w:val="CommentReference"/>
          <w:sz w:val="24"/>
          <w:szCs w:val="24"/>
        </w:rPr>
        <w:commentReference w:id="298"/>
      </w:r>
      <w:commentRangeEnd w:id="299"/>
      <w:r w:rsidRPr="6A31513F">
        <w:rPr>
          <w:rStyle w:val="CommentReference"/>
          <w:sz w:val="24"/>
          <w:szCs w:val="24"/>
        </w:rPr>
        <w:commentReference w:id="299"/>
      </w:r>
      <w:commentRangeEnd w:id="300"/>
      <w:r w:rsidRPr="6A31513F">
        <w:rPr>
          <w:rStyle w:val="CommentReference"/>
          <w:sz w:val="24"/>
          <w:szCs w:val="24"/>
        </w:rPr>
        <w:commentReference w:id="300"/>
      </w:r>
      <w:r w:rsidRPr="6A31513F">
        <w:t xml:space="preserve"> </w:t>
      </w:r>
    </w:p>
    <w:p w14:paraId="6524AD6D" w14:textId="28AABA45" w:rsidR="00DA3AA9" w:rsidRPr="00DA3AA9" w:rsidRDefault="00DA3AA9" w:rsidP="00842ED6">
      <w:r w:rsidRPr="00DA3AA9">
        <w:t xml:space="preserve">An interesting example of the creative engagement with internal bodily signals is the </w:t>
      </w:r>
      <w:r w:rsidRPr="6A31513F">
        <w:rPr>
          <w:b/>
          <w:bCs/>
          <w:i/>
          <w:iCs/>
        </w:rPr>
        <w:t>Brainstorms: A Great Gig in the Sky</w:t>
      </w:r>
      <w:r w:rsidRPr="693A94D7">
        <w:rPr>
          <w:b/>
          <w:bCs/>
        </w:rPr>
        <w:t xml:space="preserve"> </w:t>
      </w:r>
      <w:r w:rsidRPr="00DA3AA9">
        <w:t xml:space="preserve">(2024) installation, produced by </w:t>
      </w:r>
      <w:r w:rsidRPr="73805CC3">
        <w:rPr>
          <w:i/>
        </w:rPr>
        <w:t xml:space="preserve">Pollen </w:t>
      </w:r>
      <w:r w:rsidRPr="00DA3AA9">
        <w:t xml:space="preserve">and curated at </w:t>
      </w:r>
      <w:r w:rsidRPr="73805CC3">
        <w:rPr>
          <w:i/>
        </w:rPr>
        <w:t>London's Frameless</w:t>
      </w:r>
      <w:r w:rsidRPr="00DA3AA9">
        <w:t xml:space="preserve"> gallery. The experience visualises the audience’s </w:t>
      </w:r>
      <w:commentRangeStart w:id="301"/>
      <w:commentRangeStart w:id="302"/>
      <w:r w:rsidRPr="00DA3AA9">
        <w:t xml:space="preserve">real-time brainwave data </w:t>
      </w:r>
      <w:commentRangeEnd w:id="301"/>
      <w:r w:rsidR="005B6FCF" w:rsidRPr="00DA3AA9">
        <w:rPr>
          <w:rStyle w:val="CommentReference"/>
          <w:sz w:val="24"/>
          <w:szCs w:val="24"/>
        </w:rPr>
        <w:commentReference w:id="301"/>
      </w:r>
      <w:commentRangeEnd w:id="302"/>
      <w:r w:rsidRPr="00DA3AA9">
        <w:rPr>
          <w:rStyle w:val="CommentReference"/>
          <w:sz w:val="24"/>
          <w:szCs w:val="24"/>
        </w:rPr>
        <w:commentReference w:id="302"/>
      </w:r>
      <w:r w:rsidRPr="00DA3AA9">
        <w:t xml:space="preserve">while listening to </w:t>
      </w:r>
      <w:r w:rsidRPr="73805CC3">
        <w:t>Pink Floyd</w:t>
      </w:r>
      <w:r w:rsidRPr="00DA3AA9">
        <w:t xml:space="preserve"> through the use of EEG caps that measure their neural activity. This experience allowed people to view creative projections of their brain’s real-time reactions to the music as shifting aurora-like skies, star murmurations or glowing neural clouds. Audiences reported feelings of emotional connection with their brainwaves and a sense of self-awareness</w:t>
      </w:r>
      <w:sdt>
        <w:sdtPr>
          <w:rPr>
            <w:rFonts w:ascii="Aptos" w:hAnsi="Aptos"/>
            <w:color w:val="000000"/>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EndPr>
          <w:rPr>
            <w:color w:val="000000" w:themeColor="text1"/>
          </w:rPr>
        </w:sdtEndPr>
        <w:sdtContent>
          <w:commentRangeStart w:id="303"/>
          <w:r w:rsidR="00910D0E" w:rsidRPr="0691484D">
            <w:rPr>
              <w:rFonts w:ascii="Aptos" w:eastAsia="Aptos" w:hAnsi="Aptos" w:cs="Aptos"/>
              <w:color w:val="000000" w:themeColor="text1"/>
              <w:vertAlign w:val="superscript"/>
            </w:rPr>
            <w:t>137</w:t>
          </w:r>
        </w:sdtContent>
      </w:sdt>
      <w:del w:id="304" w:author="Woods, Andy" w:date="2026-03-19T10:24:00Z" w16du:dateUtc="2026-03-19T10:24:00Z">
        <w:r w:rsidRPr="00DA3AA9" w:rsidDel="006D7BB4">
          <w:rPr>
            <w:vertAlign w:val="superscript"/>
          </w:rPr>
          <w:footnoteReference w:id="10"/>
        </w:r>
      </w:del>
      <w:commentRangeEnd w:id="303"/>
      <w:r w:rsidRPr="00DA3AA9">
        <w:rPr>
          <w:rStyle w:val="CommentReference"/>
          <w:sz w:val="24"/>
          <w:szCs w:val="24"/>
        </w:rPr>
        <w:commentReference w:id="303"/>
      </w:r>
      <w:r w:rsidRPr="00DA3AA9">
        <w:t>.</w:t>
      </w:r>
    </w:p>
    <w:p w14:paraId="69E88C95" w14:textId="77777777" w:rsidR="00DA3AA9" w:rsidRDefault="00DA3AA9"/>
    <w:p w14:paraId="6970D255" w14:textId="67F74AA8" w:rsidR="005B1406" w:rsidRDefault="005B1406" w:rsidP="00912D1E">
      <w:pPr>
        <w:pStyle w:val="Heading2"/>
      </w:pPr>
      <w:bookmarkStart w:id="306" w:name="_Toc1215263578"/>
      <w:commentRangeStart w:id="307"/>
      <w:r>
        <w:t>Practical insights</w:t>
      </w:r>
      <w:bookmarkEnd w:id="306"/>
      <w:r>
        <w:t> </w:t>
      </w:r>
      <w:commentRangeEnd w:id="307"/>
      <w:r>
        <w:rPr>
          <w:rStyle w:val="CommentReference"/>
          <w:sz w:val="32"/>
          <w:szCs w:val="32"/>
        </w:rPr>
        <w:commentReference w:id="307"/>
      </w:r>
    </w:p>
    <w:p w14:paraId="01CFBA3D" w14:textId="181C5998" w:rsidR="0050476E" w:rsidRPr="0050476E" w:rsidRDefault="00912D1E" w:rsidP="00F575BA">
      <w:pPr>
        <w:pStyle w:val="Heading3"/>
      </w:pPr>
      <w:r>
        <w:t xml:space="preserve">Full-body real-time motion capture </w:t>
      </w:r>
    </w:p>
    <w:p w14:paraId="2841F5C6" w14:textId="14BAA49D" w:rsidR="005B1406" w:rsidRPr="005B1406" w:rsidRDefault="00EB0646" w:rsidP="6A31513F">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00C46B52" w:rsidRPr="0691484D">
        <w:rPr>
          <w:b/>
          <w:i/>
        </w:rPr>
        <w:t xml:space="preserve"> Eras Tour </w:t>
      </w:r>
      <w:r w:rsidR="00C46B52">
        <w:t xml:space="preserve">(2023–24) used </w:t>
      </w:r>
      <w:r w:rsidR="00C46B52" w:rsidRPr="0691484D">
        <w:rPr>
          <w:i/>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14:paraId="057E802E" w14:textId="7945634B" w:rsidR="005B1406" w:rsidRDefault="005B1406" w:rsidP="005B1406">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14:paraId="228A168C" w14:textId="1847F498" w:rsidR="0094623E" w:rsidRPr="005B1406" w:rsidRDefault="0094623E" w:rsidP="6A31513F">
      <w:pPr>
        <w:pStyle w:val="Heading3"/>
      </w:pPr>
      <w:r>
        <w:t>Physiological data</w:t>
      </w:r>
    </w:p>
    <w:p w14:paraId="50FFDA3C" w14:textId="3705ECF7" w:rsidR="007B2272" w:rsidRPr="005B1406" w:rsidRDefault="005B1406" w:rsidP="005B1406">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14:paraId="0D72682D" w14:textId="77777777" w:rsidR="005B1406" w:rsidRPr="005B1406" w:rsidRDefault="005B1406" w:rsidP="6A31513F">
      <w:pPr>
        <w:pStyle w:val="Heading2"/>
      </w:pPr>
      <w:bookmarkStart w:id="308" w:name="_Toc1604824035"/>
      <w:commentRangeStart w:id="309"/>
      <w:r>
        <w:lastRenderedPageBreak/>
        <w:t>Inclusion considerations</w:t>
      </w:r>
      <w:bookmarkEnd w:id="308"/>
      <w:r>
        <w:t> </w:t>
      </w:r>
      <w:commentRangeEnd w:id="309"/>
      <w:r w:rsidRPr="005B1406">
        <w:rPr>
          <w:rStyle w:val="CommentReference"/>
          <w:sz w:val="32"/>
          <w:szCs w:val="32"/>
        </w:rPr>
        <w:commentReference w:id="309"/>
      </w:r>
    </w:p>
    <w:p w14:paraId="1BD29056" w14:textId="4AE362AA" w:rsidR="005E56F5" w:rsidRDefault="005E56F5" w:rsidP="6A31513F">
      <w:pPr>
        <w:pStyle w:val="Heading3"/>
      </w:pPr>
      <w:r>
        <w:t>Alternate channels</w:t>
      </w:r>
    </w:p>
    <w:p w14:paraId="36CB1E8B" w14:textId="62A1D12C" w:rsidR="005B1406" w:rsidRDefault="005B1406">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14:paraId="29E147F2" w14:textId="5DCC3956" w:rsidR="03F2FB2F" w:rsidRDefault="03F2FB2F" w:rsidP="1898712A">
      <w:pPr>
        <w:pStyle w:val="Heading1"/>
      </w:pPr>
      <w:bookmarkStart w:id="310" w:name="_Toc792510886"/>
      <w:commentRangeStart w:id="311"/>
      <w:r>
        <w:t>References</w:t>
      </w:r>
      <w:bookmarkEnd w:id="310"/>
      <w:commentRangeEnd w:id="311"/>
      <w:r>
        <w:rPr>
          <w:rStyle w:val="CommentReference"/>
          <w:sz w:val="40"/>
          <w:szCs w:val="40"/>
        </w:rPr>
        <w:commentReference w:id="311"/>
      </w:r>
    </w:p>
    <w:sdt>
      <w:sdtPr>
        <w:rPr>
          <w:rFonts w:ascii="Calibri" w:eastAsia="Times New Roman" w:hAnsi="Calibri" w:cs="Calibri"/>
          <w:color w:val="000000"/>
        </w:rPr>
        <w:tag w:val="MENDELEY_BIBLIOGRAPHY"/>
        <w:id w:val="-1136799609"/>
        <w:placeholder>
          <w:docPart w:val="DefaultPlaceholder_-1854013440"/>
        </w:placeholder>
      </w:sdtPr>
      <w:sdtEndPr>
        <w:rPr>
          <w:color w:val="000000" w:themeColor="text1"/>
        </w:rPr>
      </w:sdtEndPr>
      <w:sdtContent>
        <w:p w14:paraId="367BFE1E"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w:t>
          </w:r>
          <w:r w:rsidRPr="00E3584E">
            <w:rPr>
              <w:rFonts w:ascii="Calibri" w:eastAsia="Times New Roman" w:hAnsi="Calibri" w:cs="Calibri"/>
              <w:color w:val="000000"/>
            </w:rPr>
            <w:tab/>
            <w:t xml:space="preserve">VML Intelligence. </w:t>
          </w:r>
          <w:r w:rsidRPr="00E3584E">
            <w:rPr>
              <w:rFonts w:ascii="Calibri" w:eastAsia="Times New Roman" w:hAnsi="Calibri" w:cs="Calibri"/>
              <w:i/>
              <w:iCs/>
              <w:color w:val="000000"/>
            </w:rPr>
            <w:t>Welcome to the Age of Re-Enchantment</w:t>
          </w:r>
          <w:r w:rsidRPr="00E3584E">
            <w:rPr>
              <w:rFonts w:ascii="Calibri" w:eastAsia="Times New Roman" w:hAnsi="Calibri" w:cs="Calibri"/>
              <w:color w:val="000000"/>
            </w:rPr>
            <w:t>. https://www.vml.com/insight/the-age-of-re-enchantment-report (2023).</w:t>
          </w:r>
        </w:p>
        <w:p w14:paraId="4DD090A7" w14:textId="77777777" w:rsidR="00E3584E" w:rsidRPr="00E3584E" w:rsidRDefault="00E3584E">
          <w:pPr>
            <w:autoSpaceDE w:val="0"/>
            <w:autoSpaceDN w:val="0"/>
            <w:ind w:hanging="640"/>
            <w:divId w:val="173570068"/>
            <w:rPr>
              <w:rFonts w:ascii="Calibri" w:eastAsia="Times New Roman" w:hAnsi="Calibri" w:cs="Calibri"/>
              <w:color w:val="000000"/>
            </w:rPr>
          </w:pPr>
          <w:r w:rsidRPr="00E3584E">
            <w:rPr>
              <w:rFonts w:ascii="Calibri" w:eastAsia="Times New Roman" w:hAnsi="Calibri" w:cs="Calibri"/>
              <w:color w:val="000000"/>
            </w:rPr>
            <w:t>2.</w:t>
          </w:r>
          <w:r w:rsidRPr="00E3584E">
            <w:rPr>
              <w:rFonts w:ascii="Calibri" w:eastAsia="Times New Roman" w:hAnsi="Calibri" w:cs="Calibri"/>
              <w:color w:val="000000"/>
            </w:rPr>
            <w:tab/>
            <w:t xml:space="preserve">Ofcom. </w:t>
          </w:r>
          <w:r w:rsidRPr="00E3584E">
            <w:rPr>
              <w:rFonts w:ascii="Calibri" w:eastAsia="Times New Roman" w:hAnsi="Calibri" w:cs="Calibri"/>
              <w:i/>
              <w:iCs/>
              <w:color w:val="000000"/>
            </w:rPr>
            <w:t>Children’s Passive Online Measurement.</w:t>
          </w:r>
          <w:r w:rsidRPr="00E3584E">
            <w:rPr>
              <w:rFonts w:ascii="Calibri" w:eastAsia="Times New Roman" w:hAnsi="Calibri" w:cs="Calibri"/>
              <w:color w:val="000000"/>
            </w:rPr>
            <w:t xml:space="preserve"> https://www.ofcom.org.uk/siteassets/resources/documents/online-safety/research-statistics-and-data/protecting-children/ofcom-childrens-passive-online-measurement.pdf (2025).</w:t>
          </w:r>
        </w:p>
        <w:p w14:paraId="554A22A5" w14:textId="77777777" w:rsidR="00E3584E" w:rsidRPr="00E3584E" w:rsidRDefault="00E3584E">
          <w:pPr>
            <w:autoSpaceDE w:val="0"/>
            <w:autoSpaceDN w:val="0"/>
            <w:ind w:hanging="640"/>
            <w:divId w:val="49964611"/>
            <w:rPr>
              <w:rFonts w:ascii="Calibri" w:eastAsia="Times New Roman" w:hAnsi="Calibri" w:cs="Calibri"/>
              <w:color w:val="000000"/>
            </w:rPr>
          </w:pPr>
          <w:r w:rsidRPr="00E3584E">
            <w:rPr>
              <w:rFonts w:ascii="Calibri" w:eastAsia="Times New Roman" w:hAnsi="Calibri" w:cs="Calibri"/>
              <w:color w:val="000000"/>
            </w:rPr>
            <w:t>3.</w:t>
          </w:r>
          <w:r w:rsidRPr="00E3584E">
            <w:rPr>
              <w:rFonts w:ascii="Calibri" w:eastAsia="Times New Roman" w:hAnsi="Calibri" w:cs="Calibri"/>
              <w:color w:val="000000"/>
            </w:rPr>
            <w:tab/>
            <w:t>of London Theatre, S. &amp; Theatre, U. K. The State Of British Theatre In 2025: Growth, Risk And The Urgent Need For Public Investment. Preprint at https://uktheatre.org/wp-content/uploads/sites/2/2025/05/SOLTUKT-State-Of-British-Theatre.pdf (2025).</w:t>
          </w:r>
        </w:p>
        <w:p w14:paraId="181FF4D4"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4.</w:t>
          </w:r>
          <w:r w:rsidRPr="00E3584E">
            <w:rPr>
              <w:rFonts w:ascii="Calibri" w:eastAsia="Times New Roman" w:hAnsi="Calibri" w:cs="Calibri"/>
              <w:color w:val="000000"/>
            </w:rPr>
            <w:tab/>
            <w:t>Society of London Theatre &amp; UK Theatre. The State Of British Theatre In 2025: Growth, Risk And The Urgent Need For Public Investment. https://uktheatre.org/wp-content/uploads/sites/2/2025/05/SOLTUKT-State-Of-British-Theatre.pdf (2025).</w:t>
          </w:r>
        </w:p>
        <w:p w14:paraId="1D00172D"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5.</w:t>
          </w:r>
          <w:r w:rsidRPr="00E3584E">
            <w:rPr>
              <w:rFonts w:ascii="Calibri" w:eastAsia="Times New Roman" w:hAnsi="Calibri" w:cs="Calibri"/>
              <w:color w:val="000000"/>
            </w:rPr>
            <w:tab/>
            <w:t>DCM. Cinema Advertising: Our Audiences. Preprint at https://www.dcm.co.uk/audience.</w:t>
          </w:r>
        </w:p>
        <w:p w14:paraId="2785C8A1" w14:textId="77777777" w:rsidR="00E3584E" w:rsidRPr="00E3584E" w:rsidRDefault="00E3584E">
          <w:pPr>
            <w:autoSpaceDE w:val="0"/>
            <w:autoSpaceDN w:val="0"/>
            <w:ind w:hanging="640"/>
            <w:divId w:val="1642229165"/>
            <w:rPr>
              <w:rFonts w:ascii="Calibri" w:eastAsia="Times New Roman" w:hAnsi="Calibri" w:cs="Calibri"/>
              <w:color w:val="000000"/>
            </w:rPr>
          </w:pPr>
          <w:r w:rsidRPr="00E3584E">
            <w:rPr>
              <w:rFonts w:ascii="Calibri" w:eastAsia="Times New Roman" w:hAnsi="Calibri" w:cs="Calibri"/>
              <w:color w:val="000000"/>
            </w:rPr>
            <w:t>6.</w:t>
          </w:r>
          <w:r w:rsidRPr="00E3584E">
            <w:rPr>
              <w:rFonts w:ascii="Calibri" w:eastAsia="Times New Roman" w:hAnsi="Calibri" w:cs="Calibri"/>
              <w:color w:val="000000"/>
            </w:rPr>
            <w:tab/>
            <w:t>Nrg. Gen Alpha at the Movies: From Pixels to Popcorn. https://www.nrgmr.com/our-thinking/entertainment/gen-alpha-at-the-movies-from-pixels-to-popcorn/ (2025).</w:t>
          </w:r>
        </w:p>
        <w:p w14:paraId="526E9391"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7.</w:t>
          </w:r>
          <w:r w:rsidRPr="00E3584E">
            <w:rPr>
              <w:rFonts w:ascii="Calibri" w:eastAsia="Times New Roman" w:hAnsi="Calibri" w:cs="Calibri"/>
              <w:color w:val="000000"/>
            </w:rPr>
            <w:tab/>
            <w:t>Immersive Experience Network. Immersive Audience Report 2024. https://immersiveexperience.network/articles/immersive-audiences-report-2024/#download (2024).</w:t>
          </w:r>
        </w:p>
        <w:p w14:paraId="771FFBA9" w14:textId="77777777" w:rsidR="00E3584E" w:rsidRPr="00E3584E" w:rsidRDefault="00E3584E">
          <w:pPr>
            <w:autoSpaceDE w:val="0"/>
            <w:autoSpaceDN w:val="0"/>
            <w:ind w:hanging="640"/>
            <w:divId w:val="1161383483"/>
            <w:rPr>
              <w:rFonts w:ascii="Calibri" w:eastAsia="Times New Roman" w:hAnsi="Calibri" w:cs="Calibri"/>
              <w:color w:val="000000"/>
            </w:rPr>
          </w:pPr>
          <w:r w:rsidRPr="00E3584E">
            <w:rPr>
              <w:rFonts w:ascii="Calibri" w:eastAsia="Times New Roman" w:hAnsi="Calibri" w:cs="Calibri"/>
              <w:color w:val="000000"/>
            </w:rPr>
            <w:t>8.</w:t>
          </w:r>
          <w:r w:rsidRPr="00E3584E">
            <w:rPr>
              <w:rFonts w:ascii="Calibri" w:eastAsia="Times New Roman" w:hAnsi="Calibri" w:cs="Calibri"/>
              <w:color w:val="000000"/>
            </w:rPr>
            <w:tab/>
            <w:t>BFI. Watching films in the UK: How often, how many and how? Tracking audiences screen engagement (before and during the pandemic). Preprint at https://www.bfi.org.uk/industry-data-insights/reports/audiences (2023).</w:t>
          </w:r>
        </w:p>
        <w:p w14:paraId="2106885E" w14:textId="77777777" w:rsidR="00E3584E" w:rsidRPr="00E3584E" w:rsidRDefault="00E3584E">
          <w:pPr>
            <w:autoSpaceDE w:val="0"/>
            <w:autoSpaceDN w:val="0"/>
            <w:ind w:hanging="640"/>
            <w:divId w:val="1616406958"/>
            <w:rPr>
              <w:rFonts w:ascii="Calibri" w:eastAsia="Times New Roman" w:hAnsi="Calibri" w:cs="Calibri"/>
              <w:color w:val="000000"/>
            </w:rPr>
          </w:pPr>
          <w:r w:rsidRPr="00E3584E">
            <w:rPr>
              <w:rFonts w:ascii="Calibri" w:eastAsia="Times New Roman" w:hAnsi="Calibri" w:cs="Calibri"/>
              <w:color w:val="000000"/>
            </w:rPr>
            <w:t>9.</w:t>
          </w:r>
          <w:r w:rsidRPr="00E3584E">
            <w:rPr>
              <w:rFonts w:ascii="Calibri" w:eastAsia="Times New Roman" w:hAnsi="Calibri" w:cs="Calibri"/>
              <w:color w:val="000000"/>
            </w:rPr>
            <w:tab/>
            <w:t xml:space="preserve">Cleridou, K. &amp; Furnham, A. Personality Correlates of Aesthetic Preferences for Art, Architecture, and Music. </w:t>
          </w:r>
          <w:r w:rsidRPr="00E3584E">
            <w:rPr>
              <w:rFonts w:ascii="Calibri" w:eastAsia="Times New Roman" w:hAnsi="Calibri" w:cs="Calibri"/>
              <w:i/>
              <w:iCs/>
              <w:color w:val="000000"/>
            </w:rPr>
            <w:t>Empirical Studies of the Arts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32</w:t>
          </w:r>
          <w:r w:rsidRPr="00E3584E">
            <w:rPr>
              <w:rFonts w:ascii="Calibri" w:eastAsia="Times New Roman" w:hAnsi="Calibri" w:cs="Calibri"/>
              <w:color w:val="000000"/>
            </w:rPr>
            <w:t>, 231–255 (2014).</w:t>
          </w:r>
        </w:p>
        <w:p w14:paraId="12AA4F4D" w14:textId="77777777" w:rsidR="00E3584E" w:rsidRPr="00E3584E" w:rsidRDefault="00E3584E">
          <w:pPr>
            <w:autoSpaceDE w:val="0"/>
            <w:autoSpaceDN w:val="0"/>
            <w:ind w:hanging="640"/>
            <w:divId w:val="772171687"/>
            <w:rPr>
              <w:rFonts w:ascii="Calibri" w:eastAsia="Times New Roman" w:hAnsi="Calibri" w:cs="Calibri"/>
              <w:color w:val="000000"/>
            </w:rPr>
          </w:pPr>
          <w:r w:rsidRPr="00E3584E">
            <w:rPr>
              <w:rFonts w:ascii="Calibri" w:eastAsia="Times New Roman" w:hAnsi="Calibri" w:cs="Calibri"/>
              <w:color w:val="000000"/>
            </w:rPr>
            <w:lastRenderedPageBreak/>
            <w:t>10.</w:t>
          </w:r>
          <w:r w:rsidRPr="00E3584E">
            <w:rPr>
              <w:rFonts w:ascii="Calibri" w:eastAsia="Times New Roman" w:hAnsi="Calibri" w:cs="Calibri"/>
              <w:color w:val="000000"/>
            </w:rPr>
            <w:tab/>
            <w:t xml:space="preserve">Robinson, D. K. Gustav Theodor Fechner: Psychophysics and Natural Science. in </w:t>
          </w:r>
          <w:r w:rsidRPr="00E3584E">
            <w:rPr>
              <w:rFonts w:ascii="Calibri" w:eastAsia="Times New Roman" w:hAnsi="Calibri" w:cs="Calibri"/>
              <w:i/>
              <w:iCs/>
              <w:color w:val="000000"/>
            </w:rPr>
            <w:t>Oxford Research Encyclopedia of Psychology</w:t>
          </w:r>
          <w:r w:rsidRPr="00E3584E">
            <w:rPr>
              <w:rFonts w:ascii="Calibri" w:eastAsia="Times New Roman" w:hAnsi="Calibri" w:cs="Calibri"/>
              <w:color w:val="000000"/>
            </w:rPr>
            <w:t xml:space="preserve"> (Oxford University Press, 2020). doi:10.1093/acrefore/9780190236557.013.487.</w:t>
          </w:r>
        </w:p>
        <w:p w14:paraId="2AB0E596" w14:textId="77777777" w:rsidR="00E3584E" w:rsidRPr="00E3584E" w:rsidRDefault="00E3584E">
          <w:pPr>
            <w:autoSpaceDE w:val="0"/>
            <w:autoSpaceDN w:val="0"/>
            <w:ind w:hanging="640"/>
            <w:divId w:val="149291847"/>
            <w:rPr>
              <w:rFonts w:ascii="Calibri" w:eastAsia="Times New Roman" w:hAnsi="Calibri" w:cs="Calibri"/>
              <w:color w:val="000000"/>
            </w:rPr>
          </w:pPr>
          <w:r w:rsidRPr="00E3584E">
            <w:rPr>
              <w:rFonts w:ascii="Calibri" w:eastAsia="Times New Roman" w:hAnsi="Calibri" w:cs="Calibri"/>
              <w:color w:val="000000"/>
            </w:rPr>
            <w:t>11.</w:t>
          </w:r>
          <w:r w:rsidRPr="00E3584E">
            <w:rPr>
              <w:rFonts w:ascii="Calibri" w:eastAsia="Times New Roman" w:hAnsi="Calibri" w:cs="Calibri"/>
              <w:color w:val="000000"/>
            </w:rPr>
            <w:tab/>
            <w:t xml:space="preserve">Song, C.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Effects of simulated multi-sensory stimulation integration on physiological and psychological restoration in virtual urban green space environment. </w:t>
          </w:r>
          <w:r w:rsidRPr="00E3584E">
            <w:rPr>
              <w:rFonts w:ascii="Calibri" w:eastAsia="Times New Roman" w:hAnsi="Calibri" w:cs="Calibri"/>
              <w:i/>
              <w:iCs/>
              <w:color w:val="000000"/>
            </w:rPr>
            <w:t>Front.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15</w:t>
          </w:r>
          <w:r w:rsidRPr="00E3584E">
            <w:rPr>
              <w:rFonts w:ascii="Calibri" w:eastAsia="Times New Roman" w:hAnsi="Calibri" w:cs="Calibri"/>
              <w:color w:val="000000"/>
            </w:rPr>
            <w:t>, (2024).</w:t>
          </w:r>
        </w:p>
        <w:p w14:paraId="5F647033"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12.</w:t>
          </w:r>
          <w:r w:rsidRPr="00E3584E">
            <w:rPr>
              <w:rFonts w:ascii="Calibri" w:eastAsia="Times New Roman" w:hAnsi="Calibri" w:cs="Calibri"/>
              <w:color w:val="000000"/>
            </w:rPr>
            <w:tab/>
            <w:t xml:space="preserve">Luo, D., Doucé, L. &amp; Nys, K. Multisensory museum experience: an integrative view and future research directions. </w:t>
          </w:r>
          <w:r w:rsidRPr="00E3584E">
            <w:rPr>
              <w:rFonts w:ascii="Calibri" w:eastAsia="Times New Roman" w:hAnsi="Calibri" w:cs="Calibri"/>
              <w:i/>
              <w:iCs/>
              <w:color w:val="000000"/>
            </w:rPr>
            <w:t>Museum Management and Curatorship</w:t>
          </w:r>
          <w:r w:rsidRPr="00E3584E">
            <w:rPr>
              <w:rFonts w:ascii="Calibri" w:eastAsia="Times New Roman" w:hAnsi="Calibri" w:cs="Calibri"/>
              <w:color w:val="000000"/>
            </w:rPr>
            <w:t xml:space="preserve"> 1–28 (2024) doi:10.1080/09647775.2024.2357071.</w:t>
          </w:r>
        </w:p>
        <w:p w14:paraId="2B314406" w14:textId="77777777" w:rsidR="00E3584E" w:rsidRPr="00E3584E" w:rsidRDefault="00E3584E">
          <w:pPr>
            <w:autoSpaceDE w:val="0"/>
            <w:autoSpaceDN w:val="0"/>
            <w:ind w:hanging="640"/>
            <w:divId w:val="1355957633"/>
            <w:rPr>
              <w:rFonts w:ascii="Calibri" w:eastAsia="Times New Roman" w:hAnsi="Calibri" w:cs="Calibri"/>
              <w:color w:val="000000"/>
            </w:rPr>
          </w:pPr>
          <w:r w:rsidRPr="00E3584E">
            <w:rPr>
              <w:rFonts w:ascii="Calibri" w:eastAsia="Times New Roman" w:hAnsi="Calibri" w:cs="Calibri"/>
              <w:color w:val="000000"/>
            </w:rPr>
            <w:t>13.</w:t>
          </w:r>
          <w:r w:rsidRPr="00E3584E">
            <w:rPr>
              <w:rFonts w:ascii="Calibri" w:eastAsia="Times New Roman" w:hAnsi="Calibri" w:cs="Calibri"/>
              <w:color w:val="000000"/>
            </w:rPr>
            <w:tab/>
            <w:t>Amra &amp; Elma. Best sensory marketing statistics . (2025).</w:t>
          </w:r>
        </w:p>
        <w:p w14:paraId="1C0B5873"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14.</w:t>
          </w:r>
          <w:r w:rsidRPr="00E3584E">
            <w:rPr>
              <w:rFonts w:ascii="Calibri" w:eastAsia="Times New Roman" w:hAnsi="Calibri" w:cs="Calibri"/>
              <w:color w:val="000000"/>
            </w:rPr>
            <w:tab/>
            <w:t xml:space="preserve">Kontukoski, M. Nature sounds in a hypermarket. </w:t>
          </w:r>
          <w:r w:rsidRPr="00E3584E">
            <w:rPr>
              <w:rFonts w:ascii="Calibri" w:eastAsia="Times New Roman" w:hAnsi="Calibri" w:cs="Calibri"/>
              <w:i/>
              <w:iCs/>
              <w:color w:val="000000"/>
            </w:rPr>
            <w:t>Etnomusikologian vuosikirja</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30</w:t>
          </w:r>
          <w:r w:rsidRPr="00E3584E">
            <w:rPr>
              <w:rFonts w:ascii="Calibri" w:eastAsia="Times New Roman" w:hAnsi="Calibri" w:cs="Calibri"/>
              <w:color w:val="000000"/>
            </w:rPr>
            <w:t>, (2018).</w:t>
          </w:r>
        </w:p>
        <w:p w14:paraId="7A4CE514"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15.</w:t>
          </w:r>
          <w:r w:rsidRPr="00E3584E">
            <w:rPr>
              <w:rFonts w:ascii="Calibri" w:eastAsia="Times New Roman" w:hAnsi="Calibri" w:cs="Calibri"/>
              <w:color w:val="000000"/>
            </w:rPr>
            <w:tab/>
            <w:t xml:space="preserve">Robinson, D. K. Gustav Theodor Fechner: Psychophysics and Natural Science. in </w:t>
          </w:r>
          <w:r w:rsidRPr="00E3584E">
            <w:rPr>
              <w:rFonts w:ascii="Calibri" w:eastAsia="Times New Roman" w:hAnsi="Calibri" w:cs="Calibri"/>
              <w:i/>
              <w:iCs/>
              <w:color w:val="000000"/>
            </w:rPr>
            <w:t>Oxford Research Encyclopedia of Psychology</w:t>
          </w:r>
          <w:r w:rsidRPr="00E3584E">
            <w:rPr>
              <w:rFonts w:ascii="Calibri" w:eastAsia="Times New Roman" w:hAnsi="Calibri" w:cs="Calibri"/>
              <w:color w:val="000000"/>
            </w:rPr>
            <w:t xml:space="preserve"> (Oxford University Press, 2020). doi:10.1093/acrefore/9780190236557.013.487.</w:t>
          </w:r>
        </w:p>
        <w:p w14:paraId="72FD1E08"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16.</w:t>
          </w:r>
          <w:r w:rsidRPr="00E3584E">
            <w:rPr>
              <w:rFonts w:ascii="Calibri" w:eastAsia="Times New Roman" w:hAnsi="Calibri" w:cs="Calibri"/>
              <w:color w:val="000000"/>
            </w:rPr>
            <w:tab/>
            <w:t xml:space="preserve">Kirshenblatt-Gimblett, B. </w:t>
          </w:r>
          <w:r w:rsidRPr="00E3584E">
            <w:rPr>
              <w:rFonts w:ascii="Calibri" w:eastAsia="Times New Roman" w:hAnsi="Calibri" w:cs="Calibri"/>
              <w:i/>
              <w:iCs/>
              <w:color w:val="000000"/>
            </w:rPr>
            <w:t xml:space="preserve">Destination Culture: Tourism, Museums, and Heritage. </w:t>
          </w:r>
          <w:r w:rsidRPr="00E3584E">
            <w:rPr>
              <w:rFonts w:ascii="Calibri" w:eastAsia="Times New Roman" w:hAnsi="Calibri" w:cs="Calibri"/>
              <w:color w:val="000000"/>
            </w:rPr>
            <w:t>. (University of California Press, Berkeley and Los Angeles, 1998).</w:t>
          </w:r>
        </w:p>
        <w:p w14:paraId="73761D27"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17.</w:t>
          </w:r>
          <w:r w:rsidRPr="00E3584E">
            <w:rPr>
              <w:rFonts w:ascii="Calibri" w:eastAsia="Times New Roman" w:hAnsi="Calibri" w:cs="Calibri"/>
              <w:color w:val="000000"/>
            </w:rPr>
            <w:tab/>
            <w:t xml:space="preserve">Woods, A. T.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Going Beyond the Ordinary — User Perceptions of the Impact of Multisensory Elements on Presence in Virtual Reality at the Royal Opera House. </w:t>
          </w:r>
          <w:r w:rsidRPr="00E3584E">
            <w:rPr>
              <w:rFonts w:ascii="Calibri" w:eastAsia="Times New Roman" w:hAnsi="Calibri" w:cs="Calibri"/>
              <w:i/>
              <w:iCs/>
              <w:color w:val="000000"/>
            </w:rPr>
            <w:t>Multisens. Res.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38</w:t>
          </w:r>
          <w:r w:rsidRPr="00E3584E">
            <w:rPr>
              <w:rFonts w:ascii="Calibri" w:eastAsia="Times New Roman" w:hAnsi="Calibri" w:cs="Calibri"/>
              <w:color w:val="000000"/>
            </w:rPr>
            <w:t>, 1–25 (2025).</w:t>
          </w:r>
        </w:p>
        <w:p w14:paraId="154951F0" w14:textId="77777777" w:rsidR="00E3584E" w:rsidRPr="00E3584E" w:rsidRDefault="00E3584E">
          <w:pPr>
            <w:autoSpaceDE w:val="0"/>
            <w:autoSpaceDN w:val="0"/>
            <w:ind w:hanging="640"/>
            <w:divId w:val="7099733"/>
            <w:rPr>
              <w:rFonts w:ascii="Calibri" w:eastAsia="Times New Roman" w:hAnsi="Calibri" w:cs="Calibri"/>
              <w:color w:val="000000"/>
            </w:rPr>
          </w:pPr>
          <w:r w:rsidRPr="00E3584E">
            <w:rPr>
              <w:rFonts w:ascii="Calibri" w:eastAsia="Times New Roman" w:hAnsi="Calibri" w:cs="Calibri"/>
              <w:color w:val="000000"/>
            </w:rPr>
            <w:t>18.</w:t>
          </w:r>
          <w:r w:rsidRPr="00E3584E">
            <w:rPr>
              <w:rFonts w:ascii="Calibri" w:eastAsia="Times New Roman" w:hAnsi="Calibri" w:cs="Calibri"/>
              <w:color w:val="000000"/>
            </w:rPr>
            <w:tab/>
            <w:t xml:space="preserve">Herz, R. The Role of Odor-Evoked Memory in Psychological and Physiological Health. </w:t>
          </w:r>
          <w:r w:rsidRPr="00E3584E">
            <w:rPr>
              <w:rFonts w:ascii="Calibri" w:eastAsia="Times New Roman" w:hAnsi="Calibri" w:cs="Calibri"/>
              <w:i/>
              <w:iCs/>
              <w:color w:val="000000"/>
            </w:rPr>
            <w:t>Brain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22 (2016).</w:t>
          </w:r>
        </w:p>
        <w:p w14:paraId="38D925E6" w14:textId="77777777" w:rsidR="00E3584E" w:rsidRPr="00E3584E" w:rsidRDefault="00E3584E">
          <w:pPr>
            <w:autoSpaceDE w:val="0"/>
            <w:autoSpaceDN w:val="0"/>
            <w:ind w:hanging="640"/>
            <w:divId w:val="1008213817"/>
            <w:rPr>
              <w:rFonts w:ascii="Calibri" w:eastAsia="Times New Roman" w:hAnsi="Calibri" w:cs="Calibri"/>
              <w:color w:val="000000"/>
            </w:rPr>
          </w:pPr>
          <w:r w:rsidRPr="00E3584E">
            <w:rPr>
              <w:rFonts w:ascii="Calibri" w:eastAsia="Times New Roman" w:hAnsi="Calibri" w:cs="Calibri"/>
              <w:color w:val="000000"/>
            </w:rPr>
            <w:t>19.</w:t>
          </w:r>
          <w:r w:rsidRPr="00E3584E">
            <w:rPr>
              <w:rFonts w:ascii="Calibri" w:eastAsia="Times New Roman" w:hAnsi="Calibri" w:cs="Calibri"/>
              <w:color w:val="000000"/>
            </w:rPr>
            <w:tab/>
            <w:t xml:space="preserve">Shams, L. &amp; Seitz, A. R. Benefits of multisensory learning. </w:t>
          </w:r>
          <w:r w:rsidRPr="00E3584E">
            <w:rPr>
              <w:rFonts w:ascii="Calibri" w:eastAsia="Times New Roman" w:hAnsi="Calibri" w:cs="Calibri"/>
              <w:i/>
              <w:iCs/>
              <w:color w:val="000000"/>
            </w:rPr>
            <w:t>Trends Cogn.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12</w:t>
          </w:r>
          <w:r w:rsidRPr="00E3584E">
            <w:rPr>
              <w:rFonts w:ascii="Calibri" w:eastAsia="Times New Roman" w:hAnsi="Calibri" w:cs="Calibri"/>
              <w:color w:val="000000"/>
            </w:rPr>
            <w:t>, 411–417 (2008).</w:t>
          </w:r>
        </w:p>
        <w:p w14:paraId="7D8FCDDB" w14:textId="77777777" w:rsidR="00E3584E" w:rsidRPr="00E3584E" w:rsidRDefault="00E3584E">
          <w:pPr>
            <w:autoSpaceDE w:val="0"/>
            <w:autoSpaceDN w:val="0"/>
            <w:ind w:hanging="640"/>
            <w:divId w:val="1661231367"/>
            <w:rPr>
              <w:rFonts w:ascii="Calibri" w:eastAsia="Times New Roman" w:hAnsi="Calibri" w:cs="Calibri"/>
              <w:color w:val="000000"/>
            </w:rPr>
          </w:pPr>
          <w:r w:rsidRPr="00E3584E">
            <w:rPr>
              <w:rFonts w:ascii="Calibri" w:eastAsia="Times New Roman" w:hAnsi="Calibri" w:cs="Calibri"/>
              <w:color w:val="000000"/>
            </w:rPr>
            <w:t>20.</w:t>
          </w:r>
          <w:r w:rsidRPr="00E3584E">
            <w:rPr>
              <w:rFonts w:ascii="Calibri" w:eastAsia="Times New Roman" w:hAnsi="Calibri" w:cs="Calibri"/>
              <w:color w:val="000000"/>
            </w:rPr>
            <w:tab/>
            <w:t xml:space="preserve">Pecher, D. &amp; Zeelenberg, R. Does multisensory study benefit memory for pictures and sounds? </w:t>
          </w:r>
          <w:r w:rsidRPr="00E3584E">
            <w:rPr>
              <w:rFonts w:ascii="Calibri" w:eastAsia="Times New Roman" w:hAnsi="Calibri" w:cs="Calibri"/>
              <w:i/>
              <w:iCs/>
              <w:color w:val="000000"/>
            </w:rPr>
            <w:t>Cognition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226</w:t>
          </w:r>
          <w:r w:rsidRPr="00E3584E">
            <w:rPr>
              <w:rFonts w:ascii="Calibri" w:eastAsia="Times New Roman" w:hAnsi="Calibri" w:cs="Calibri"/>
              <w:color w:val="000000"/>
            </w:rPr>
            <w:t>, 105181 (2022).</w:t>
          </w:r>
        </w:p>
        <w:p w14:paraId="10D93A94" w14:textId="77777777" w:rsidR="00E3584E" w:rsidRPr="00E3584E" w:rsidRDefault="00E3584E">
          <w:pPr>
            <w:autoSpaceDE w:val="0"/>
            <w:autoSpaceDN w:val="0"/>
            <w:ind w:hanging="640"/>
            <w:divId w:val="300232772"/>
            <w:rPr>
              <w:rFonts w:ascii="Calibri" w:eastAsia="Times New Roman" w:hAnsi="Calibri" w:cs="Calibri"/>
              <w:color w:val="000000"/>
            </w:rPr>
          </w:pPr>
          <w:r w:rsidRPr="00E3584E">
            <w:rPr>
              <w:rFonts w:ascii="Calibri" w:eastAsia="Times New Roman" w:hAnsi="Calibri" w:cs="Calibri"/>
              <w:color w:val="000000"/>
            </w:rPr>
            <w:t>21.</w:t>
          </w:r>
          <w:r w:rsidRPr="00E3584E">
            <w:rPr>
              <w:rFonts w:ascii="Calibri" w:eastAsia="Times New Roman" w:hAnsi="Calibri" w:cs="Calibri"/>
              <w:color w:val="000000"/>
            </w:rPr>
            <w:tab/>
            <w:t xml:space="preserve">Dinh, H. Q., Walker, N., Hodges, L. F., Chang Song &amp; Kobayashi, A. Evaluating the importance of multi-sensory input on memory and the sense of presence in virtual environments. in </w:t>
          </w:r>
          <w:r w:rsidRPr="00E3584E">
            <w:rPr>
              <w:rFonts w:ascii="Calibri" w:eastAsia="Times New Roman" w:hAnsi="Calibri" w:cs="Calibri"/>
              <w:i/>
              <w:iCs/>
              <w:color w:val="000000"/>
            </w:rPr>
            <w:t>Proceedings IEEE Virtual Reality (Cat. No. 99CB36316)</w:t>
          </w:r>
          <w:r w:rsidRPr="00E3584E">
            <w:rPr>
              <w:rFonts w:ascii="Calibri" w:eastAsia="Times New Roman" w:hAnsi="Calibri" w:cs="Calibri"/>
              <w:color w:val="000000"/>
            </w:rPr>
            <w:t xml:space="preserve"> 222–228 (IEEE Comput. Soc). doi:10.1109/VR.1999.756955.</w:t>
          </w:r>
        </w:p>
        <w:p w14:paraId="78A90885"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22.</w:t>
          </w:r>
          <w:r w:rsidRPr="00E3584E">
            <w:rPr>
              <w:rFonts w:ascii="Calibri" w:eastAsia="Times New Roman" w:hAnsi="Calibri" w:cs="Calibri"/>
              <w:color w:val="000000"/>
            </w:rPr>
            <w:tab/>
            <w:t xml:space="preserve">Soto-Faraco, S. &amp; Spence, C. Crossmodal semantics in memory: Scoping review and meta-analyses of multisensory effects in short-term and episodic memory systems. </w:t>
          </w:r>
          <w:r w:rsidRPr="00E3584E">
            <w:rPr>
              <w:rFonts w:ascii="Calibri" w:eastAsia="Times New Roman" w:hAnsi="Calibri" w:cs="Calibri"/>
              <w:i/>
              <w:iCs/>
              <w:color w:val="000000"/>
            </w:rPr>
            <w:t>Psychol. Bull.</w:t>
          </w:r>
          <w:r w:rsidRPr="00E3584E">
            <w:rPr>
              <w:rFonts w:ascii="Calibri" w:eastAsia="Times New Roman" w:hAnsi="Calibri" w:cs="Calibri"/>
              <w:color w:val="000000"/>
            </w:rPr>
            <w:t xml:space="preserve"> https://doi.org/10.1037/bul0000483 (2025) doi:10.1037/bul0000483.</w:t>
          </w:r>
        </w:p>
        <w:p w14:paraId="07B8BE78" w14:textId="77777777" w:rsidR="00E3584E" w:rsidRPr="00E3584E" w:rsidRDefault="00E3584E">
          <w:pPr>
            <w:autoSpaceDE w:val="0"/>
            <w:autoSpaceDN w:val="0"/>
            <w:ind w:hanging="640"/>
            <w:divId w:val="1395893"/>
            <w:rPr>
              <w:rFonts w:ascii="Calibri" w:eastAsia="Times New Roman" w:hAnsi="Calibri" w:cs="Calibri"/>
              <w:color w:val="000000"/>
            </w:rPr>
          </w:pPr>
          <w:r w:rsidRPr="00E3584E">
            <w:rPr>
              <w:rFonts w:ascii="Calibri" w:eastAsia="Times New Roman" w:hAnsi="Calibri" w:cs="Calibri"/>
              <w:color w:val="000000"/>
            </w:rPr>
            <w:t>23.</w:t>
          </w:r>
          <w:r w:rsidRPr="00E3584E">
            <w:rPr>
              <w:rFonts w:ascii="Calibri" w:eastAsia="Times New Roman" w:hAnsi="Calibri" w:cs="Calibri"/>
              <w:color w:val="000000"/>
            </w:rPr>
            <w:tab/>
            <w:t xml:space="preserve">Tran, H., Veflen, N., Jørgensen, E. J. B. &amp; Velasco, C. Multisensory Food Experiences in Northern Norway: An Exploratory Study. </w:t>
          </w:r>
          <w:r w:rsidRPr="00E3584E">
            <w:rPr>
              <w:rFonts w:ascii="Calibri" w:eastAsia="Times New Roman" w:hAnsi="Calibri" w:cs="Calibri"/>
              <w:i/>
              <w:iCs/>
              <w:color w:val="000000"/>
            </w:rPr>
            <w:t>Foods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13</w:t>
          </w:r>
          <w:r w:rsidRPr="00E3584E">
            <w:rPr>
              <w:rFonts w:ascii="Calibri" w:eastAsia="Times New Roman" w:hAnsi="Calibri" w:cs="Calibri"/>
              <w:color w:val="000000"/>
            </w:rPr>
            <w:t>, 2156 (2024).</w:t>
          </w:r>
        </w:p>
        <w:p w14:paraId="556FC7A7" w14:textId="77777777" w:rsidR="00E3584E" w:rsidRPr="00E3584E" w:rsidRDefault="00E3584E">
          <w:pPr>
            <w:autoSpaceDE w:val="0"/>
            <w:autoSpaceDN w:val="0"/>
            <w:ind w:hanging="640"/>
            <w:divId w:val="1493910866"/>
            <w:rPr>
              <w:rFonts w:ascii="Calibri" w:eastAsia="Times New Roman" w:hAnsi="Calibri" w:cs="Calibri"/>
              <w:color w:val="000000"/>
            </w:rPr>
          </w:pPr>
          <w:r w:rsidRPr="00E3584E">
            <w:rPr>
              <w:rFonts w:ascii="Calibri" w:eastAsia="Times New Roman" w:hAnsi="Calibri" w:cs="Calibri"/>
              <w:color w:val="000000"/>
            </w:rPr>
            <w:lastRenderedPageBreak/>
            <w:t>24.</w:t>
          </w:r>
          <w:r w:rsidRPr="00E3584E">
            <w:rPr>
              <w:rFonts w:ascii="Calibri" w:eastAsia="Times New Roman" w:hAnsi="Calibri" w:cs="Calibri"/>
              <w:color w:val="000000"/>
            </w:rPr>
            <w:tab/>
            <w:t xml:space="preserve">Parker, M., Spennemann, D. H. R. &amp; Bond, J. Sensory perception in cultural studies—a review of sensorial and multisensorial heritage. </w:t>
          </w:r>
          <w:r w:rsidRPr="00E3584E">
            <w:rPr>
              <w:rFonts w:ascii="Calibri" w:eastAsia="Times New Roman" w:hAnsi="Calibri" w:cs="Calibri"/>
              <w:i/>
              <w:iCs/>
              <w:color w:val="000000"/>
            </w:rPr>
            <w:t>The Senses and Society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19</w:t>
          </w:r>
          <w:r w:rsidRPr="00E3584E">
            <w:rPr>
              <w:rFonts w:ascii="Calibri" w:eastAsia="Times New Roman" w:hAnsi="Calibri" w:cs="Calibri"/>
              <w:color w:val="000000"/>
            </w:rPr>
            <w:t>, 231–261 (2024).</w:t>
          </w:r>
        </w:p>
        <w:p w14:paraId="3C4B2523" w14:textId="77777777" w:rsidR="00E3584E" w:rsidRPr="00E3584E" w:rsidRDefault="00E3584E">
          <w:pPr>
            <w:autoSpaceDE w:val="0"/>
            <w:autoSpaceDN w:val="0"/>
            <w:ind w:hanging="640"/>
            <w:divId w:val="583153630"/>
            <w:rPr>
              <w:rFonts w:ascii="Calibri" w:eastAsia="Times New Roman" w:hAnsi="Calibri" w:cs="Calibri"/>
              <w:color w:val="000000"/>
            </w:rPr>
          </w:pPr>
          <w:r w:rsidRPr="00E3584E">
            <w:rPr>
              <w:rFonts w:ascii="Calibri" w:eastAsia="Times New Roman" w:hAnsi="Calibri" w:cs="Calibri"/>
              <w:color w:val="000000"/>
            </w:rPr>
            <w:t>25.</w:t>
          </w:r>
          <w:r w:rsidRPr="00E3584E">
            <w:rPr>
              <w:rFonts w:ascii="Calibri" w:eastAsia="Times New Roman" w:hAnsi="Calibri" w:cs="Calibri"/>
              <w:color w:val="000000"/>
            </w:rPr>
            <w:tab/>
            <w:t xml:space="preserve">Avni, Y., Danial-Saad, A., Sheidin, J. &amp; Kuflik, T. Enhancing museum accessibility for blind and low vision visitors through interactive multimodal tangible interfaces. </w:t>
          </w:r>
          <w:r w:rsidRPr="00E3584E">
            <w:rPr>
              <w:rFonts w:ascii="Calibri" w:eastAsia="Times New Roman" w:hAnsi="Calibri" w:cs="Calibri"/>
              <w:i/>
              <w:iCs/>
              <w:color w:val="000000"/>
            </w:rPr>
            <w:t>Int. J. Hum. Comput. Stud.</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198</w:t>
          </w:r>
          <w:r w:rsidRPr="00E3584E">
            <w:rPr>
              <w:rFonts w:ascii="Calibri" w:eastAsia="Times New Roman" w:hAnsi="Calibri" w:cs="Calibri"/>
              <w:color w:val="000000"/>
            </w:rPr>
            <w:t>, 103469 (2025).</w:t>
          </w:r>
        </w:p>
        <w:p w14:paraId="29DC96E5" w14:textId="77777777" w:rsidR="00E3584E" w:rsidRPr="00E3584E" w:rsidRDefault="00E3584E">
          <w:pPr>
            <w:autoSpaceDE w:val="0"/>
            <w:autoSpaceDN w:val="0"/>
            <w:ind w:hanging="640"/>
            <w:divId w:val="1138765790"/>
            <w:rPr>
              <w:rFonts w:ascii="Calibri" w:eastAsia="Times New Roman" w:hAnsi="Calibri" w:cs="Calibri"/>
              <w:color w:val="000000"/>
            </w:rPr>
          </w:pPr>
          <w:r w:rsidRPr="00E3584E">
            <w:rPr>
              <w:rFonts w:ascii="Calibri" w:eastAsia="Times New Roman" w:hAnsi="Calibri" w:cs="Calibri"/>
              <w:color w:val="000000"/>
            </w:rPr>
            <w:t>26.</w:t>
          </w:r>
          <w:r w:rsidRPr="00E3584E">
            <w:rPr>
              <w:rFonts w:ascii="Calibri" w:eastAsia="Times New Roman" w:hAnsi="Calibri" w:cs="Calibri"/>
              <w:color w:val="000000"/>
            </w:rPr>
            <w:tab/>
            <w:t xml:space="preserve">Lloyd-Esenkaya, T., Lloyd-Esenkaya, V., O’Neill, E. &amp; Proulx, M. J. Multisensory inclusive design with sensory substitution. </w:t>
          </w:r>
          <w:r w:rsidRPr="00E3584E">
            <w:rPr>
              <w:rFonts w:ascii="Calibri" w:eastAsia="Times New Roman" w:hAnsi="Calibri" w:cs="Calibri"/>
              <w:i/>
              <w:iCs/>
              <w:color w:val="000000"/>
            </w:rPr>
            <w:t>Cognitive Research: Principles and Implications</w:t>
          </w:r>
          <w:r w:rsidRPr="00E3584E">
            <w:rPr>
              <w:rFonts w:ascii="Calibri" w:eastAsia="Times New Roman" w:hAnsi="Calibri" w:cs="Calibri"/>
              <w:color w:val="000000"/>
            </w:rPr>
            <w:t xml:space="preserve"> vol. 5 Preprint at https://doi.org/10.1186/s41235-020-00240-7 (2020).</w:t>
          </w:r>
        </w:p>
        <w:p w14:paraId="0E95873E" w14:textId="77777777" w:rsidR="00E3584E" w:rsidRPr="00E3584E" w:rsidRDefault="00E3584E">
          <w:pPr>
            <w:autoSpaceDE w:val="0"/>
            <w:autoSpaceDN w:val="0"/>
            <w:ind w:hanging="640"/>
            <w:divId w:val="913466106"/>
            <w:rPr>
              <w:rFonts w:ascii="Calibri" w:eastAsia="Times New Roman" w:hAnsi="Calibri" w:cs="Calibri"/>
              <w:color w:val="000000"/>
            </w:rPr>
          </w:pPr>
          <w:r w:rsidRPr="00E3584E">
            <w:rPr>
              <w:rFonts w:ascii="Calibri" w:eastAsia="Times New Roman" w:hAnsi="Calibri" w:cs="Calibri"/>
              <w:color w:val="000000"/>
            </w:rPr>
            <w:t>27.</w:t>
          </w:r>
          <w:r w:rsidRPr="00E3584E">
            <w:rPr>
              <w:rFonts w:ascii="Calibri" w:eastAsia="Times New Roman" w:hAnsi="Calibri" w:cs="Calibri"/>
              <w:color w:val="000000"/>
            </w:rPr>
            <w:tab/>
            <w:t xml:space="preserve">Reid, B. E. </w:t>
          </w:r>
          <w:r w:rsidRPr="00E3584E">
            <w:rPr>
              <w:rFonts w:ascii="Calibri" w:eastAsia="Times New Roman" w:hAnsi="Calibri" w:cs="Calibri"/>
              <w:i/>
              <w:iCs/>
              <w:color w:val="000000"/>
            </w:rPr>
            <w:t>The Curb-Cut Effect and the Perils of Accessibility without Disability</w:t>
          </w:r>
          <w:r w:rsidRPr="00E3584E">
            <w:rPr>
              <w:rFonts w:ascii="Calibri" w:eastAsia="Times New Roman" w:hAnsi="Calibri" w:cs="Calibri"/>
              <w:color w:val="000000"/>
            </w:rPr>
            <w:t xml:space="preserve">. </w:t>
          </w:r>
          <w:r w:rsidRPr="00E3584E">
            <w:rPr>
              <w:rFonts w:ascii="Calibri" w:eastAsia="Times New Roman" w:hAnsi="Calibri" w:cs="Calibri"/>
              <w:i/>
              <w:iCs/>
              <w:color w:val="000000"/>
            </w:rPr>
            <w:t>Feminist Cyberlaw</w:t>
          </w:r>
          <w:r w:rsidRPr="00E3584E">
            <w:rPr>
              <w:rFonts w:ascii="Calibri" w:eastAsia="Times New Roman" w:hAnsi="Calibri" w:cs="Calibri"/>
              <w:color w:val="000000"/>
            </w:rPr>
            <w:t xml:space="preserve"> (University of California Press, 2024). doi:10.1525/luminos.190.i.</w:t>
          </w:r>
        </w:p>
        <w:p w14:paraId="197203E8" w14:textId="77777777" w:rsidR="00E3584E" w:rsidRPr="00E3584E" w:rsidRDefault="00E3584E">
          <w:pPr>
            <w:autoSpaceDE w:val="0"/>
            <w:autoSpaceDN w:val="0"/>
            <w:ind w:hanging="640"/>
            <w:divId w:val="1650018115"/>
            <w:rPr>
              <w:rFonts w:ascii="Calibri" w:eastAsia="Times New Roman" w:hAnsi="Calibri" w:cs="Calibri"/>
              <w:color w:val="000000"/>
            </w:rPr>
          </w:pPr>
          <w:r w:rsidRPr="00E3584E">
            <w:rPr>
              <w:rFonts w:ascii="Calibri" w:eastAsia="Times New Roman" w:hAnsi="Calibri" w:cs="Calibri"/>
              <w:color w:val="000000"/>
            </w:rPr>
            <w:t>28.</w:t>
          </w:r>
          <w:r w:rsidRPr="00E3584E">
            <w:rPr>
              <w:rFonts w:ascii="Calibri" w:eastAsia="Times New Roman" w:hAnsi="Calibri" w:cs="Calibri"/>
              <w:color w:val="000000"/>
            </w:rPr>
            <w:tab/>
            <w:t xml:space="preserve">Fotiadi, S. E. Multisensory Technologies for Inclusive Exhibition Spaces: Disability Access Meets Artistic and Curatorial Research. </w:t>
          </w:r>
          <w:r w:rsidRPr="00E3584E">
            <w:rPr>
              <w:rFonts w:ascii="Calibri" w:eastAsia="Times New Roman" w:hAnsi="Calibri" w:cs="Calibri"/>
              <w:i/>
              <w:iCs/>
              <w:color w:val="000000"/>
            </w:rPr>
            <w:t>Multimodal Technologies and Interaction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w:t>
          </w:r>
          <w:r w:rsidRPr="00E3584E">
            <w:rPr>
              <w:rFonts w:ascii="Calibri" w:eastAsia="Times New Roman" w:hAnsi="Calibri" w:cs="Calibri"/>
              <w:color w:val="000000"/>
            </w:rPr>
            <w:t>, 74 (2024).</w:t>
          </w:r>
        </w:p>
        <w:p w14:paraId="460C9F77" w14:textId="77777777" w:rsidR="00E3584E" w:rsidRPr="00E3584E" w:rsidRDefault="00E3584E">
          <w:pPr>
            <w:autoSpaceDE w:val="0"/>
            <w:autoSpaceDN w:val="0"/>
            <w:ind w:hanging="640"/>
            <w:divId w:val="1558854187"/>
            <w:rPr>
              <w:rFonts w:ascii="Calibri" w:eastAsia="Times New Roman" w:hAnsi="Calibri" w:cs="Calibri"/>
              <w:color w:val="000000"/>
            </w:rPr>
          </w:pPr>
          <w:r w:rsidRPr="00E3584E">
            <w:rPr>
              <w:rFonts w:ascii="Calibri" w:eastAsia="Times New Roman" w:hAnsi="Calibri" w:cs="Calibri"/>
              <w:color w:val="000000"/>
            </w:rPr>
            <w:t>29.</w:t>
          </w:r>
          <w:r w:rsidRPr="00E3584E">
            <w:rPr>
              <w:rFonts w:ascii="Calibri" w:eastAsia="Times New Roman" w:hAnsi="Calibri" w:cs="Calibri"/>
              <w:color w:val="000000"/>
            </w:rPr>
            <w:tab/>
            <w:t xml:space="preserve">Verbeek, C., Leemans, I. &amp; Fleming, B. How can scents enhance the impact of guided museum tours? towards an impact approach for olfactory museology. </w:t>
          </w:r>
          <w:r w:rsidRPr="00E3584E">
            <w:rPr>
              <w:rFonts w:ascii="Calibri" w:eastAsia="Times New Roman" w:hAnsi="Calibri" w:cs="Calibri"/>
              <w:i/>
              <w:iCs/>
              <w:color w:val="000000"/>
            </w:rPr>
            <w:t>The Senses and Society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17</w:t>
          </w:r>
          <w:r w:rsidRPr="00E3584E">
            <w:rPr>
              <w:rFonts w:ascii="Calibri" w:eastAsia="Times New Roman" w:hAnsi="Calibri" w:cs="Calibri"/>
              <w:color w:val="000000"/>
            </w:rPr>
            <w:t>, 315–342 (2022).</w:t>
          </w:r>
        </w:p>
        <w:p w14:paraId="6D4E7D4E"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30.</w:t>
          </w:r>
          <w:r w:rsidRPr="00E3584E">
            <w:rPr>
              <w:rFonts w:ascii="Calibri" w:eastAsia="Times New Roman" w:hAnsi="Calibri" w:cs="Calibri"/>
              <w:color w:val="000000"/>
            </w:rPr>
            <w:tab/>
            <w:t xml:space="preserve">Wood-Nartker, J. Calm In Chaos: Creating Refuge Spaces In The Theme Park Setting For People With Autism Spectrum Disorder And Post-Traumatic Stress Disorder. </w:t>
          </w:r>
          <w:r w:rsidRPr="00E3584E">
            <w:rPr>
              <w:rFonts w:ascii="Calibri" w:eastAsia="Times New Roman" w:hAnsi="Calibri" w:cs="Calibri"/>
              <w:i/>
              <w:iCs/>
              <w:color w:val="000000"/>
            </w:rPr>
            <w:t>Physical Medicine, Rehabilitation and Disabilities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1–12 (2020).</w:t>
          </w:r>
        </w:p>
        <w:p w14:paraId="772A1ACF" w14:textId="77777777" w:rsidR="00E3584E" w:rsidRPr="00E3584E" w:rsidRDefault="00E3584E">
          <w:pPr>
            <w:autoSpaceDE w:val="0"/>
            <w:autoSpaceDN w:val="0"/>
            <w:ind w:hanging="640"/>
            <w:divId w:val="223639430"/>
            <w:rPr>
              <w:rFonts w:ascii="Calibri" w:eastAsia="Times New Roman" w:hAnsi="Calibri" w:cs="Calibri"/>
              <w:color w:val="000000"/>
            </w:rPr>
          </w:pPr>
          <w:r w:rsidRPr="00E3584E">
            <w:rPr>
              <w:rFonts w:ascii="Calibri" w:eastAsia="Times New Roman" w:hAnsi="Calibri" w:cs="Calibri"/>
              <w:color w:val="000000"/>
            </w:rPr>
            <w:t>31.</w:t>
          </w:r>
          <w:r w:rsidRPr="00E3584E">
            <w:rPr>
              <w:rFonts w:ascii="Calibri" w:eastAsia="Times New Roman" w:hAnsi="Calibri" w:cs="Calibri"/>
              <w:color w:val="000000"/>
            </w:rPr>
            <w:tab/>
            <w:t xml:space="preserve">Velasco, C. &amp; Obrist, M. </w:t>
          </w:r>
          <w:r w:rsidRPr="00E3584E">
            <w:rPr>
              <w:rFonts w:ascii="Calibri" w:eastAsia="Times New Roman" w:hAnsi="Calibri" w:cs="Calibri"/>
              <w:i/>
              <w:iCs/>
              <w:color w:val="000000"/>
            </w:rPr>
            <w:t>Multisensory Experiences</w:t>
          </w:r>
          <w:r w:rsidRPr="00E3584E">
            <w:rPr>
              <w:rFonts w:ascii="Calibri" w:eastAsia="Times New Roman" w:hAnsi="Calibri" w:cs="Calibri"/>
              <w:color w:val="000000"/>
            </w:rPr>
            <w:t xml:space="preserve">. </w:t>
          </w:r>
          <w:r w:rsidRPr="00E3584E">
            <w:rPr>
              <w:rFonts w:ascii="Calibri" w:eastAsia="Times New Roman" w:hAnsi="Calibri" w:cs="Calibri"/>
              <w:i/>
              <w:iCs/>
              <w:color w:val="000000"/>
            </w:rPr>
            <w:t>Multisensory Experiences: where the Senses Meet Technology, Second Edition</w:t>
          </w:r>
          <w:r w:rsidRPr="00E3584E">
            <w:rPr>
              <w:rFonts w:ascii="Calibri" w:eastAsia="Times New Roman" w:hAnsi="Calibri" w:cs="Calibri"/>
              <w:color w:val="000000"/>
            </w:rPr>
            <w:t xml:space="preserve"> (Oxford University PressOxford, 2025). doi:10.1093/oso/9780198886709.001.0001.</w:t>
          </w:r>
        </w:p>
        <w:p w14:paraId="2553729C" w14:textId="77777777" w:rsidR="00E3584E" w:rsidRPr="00E3584E" w:rsidRDefault="00E3584E">
          <w:pPr>
            <w:autoSpaceDE w:val="0"/>
            <w:autoSpaceDN w:val="0"/>
            <w:ind w:hanging="640"/>
            <w:divId w:val="894196554"/>
            <w:rPr>
              <w:rFonts w:ascii="Calibri" w:eastAsia="Times New Roman" w:hAnsi="Calibri" w:cs="Calibri"/>
              <w:color w:val="000000"/>
            </w:rPr>
          </w:pPr>
          <w:r w:rsidRPr="00E3584E">
            <w:rPr>
              <w:rFonts w:ascii="Calibri" w:eastAsia="Times New Roman" w:hAnsi="Calibri" w:cs="Calibri"/>
              <w:color w:val="000000"/>
            </w:rPr>
            <w:t>32.</w:t>
          </w:r>
          <w:r w:rsidRPr="00E3584E">
            <w:rPr>
              <w:rFonts w:ascii="Calibri" w:eastAsia="Times New Roman" w:hAnsi="Calibri" w:cs="Calibri"/>
              <w:color w:val="000000"/>
            </w:rPr>
            <w:tab/>
            <w:t xml:space="preserve">Botvinick, M. &amp; Cohen, J. Rubber hands ‘feel’ touch that eyes see. </w:t>
          </w:r>
          <w:r w:rsidRPr="00E3584E">
            <w:rPr>
              <w:rFonts w:ascii="Calibri" w:eastAsia="Times New Roman" w:hAnsi="Calibri" w:cs="Calibri"/>
              <w:i/>
              <w:iCs/>
              <w:color w:val="000000"/>
            </w:rPr>
            <w:t>Nature</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391</w:t>
          </w:r>
          <w:r w:rsidRPr="00E3584E">
            <w:rPr>
              <w:rFonts w:ascii="Calibri" w:eastAsia="Times New Roman" w:hAnsi="Calibri" w:cs="Calibri"/>
              <w:color w:val="000000"/>
            </w:rPr>
            <w:t>, 756–756 (1998).</w:t>
          </w:r>
        </w:p>
        <w:p w14:paraId="0D608472" w14:textId="77777777" w:rsidR="00E3584E" w:rsidRPr="00E3584E" w:rsidRDefault="00E3584E">
          <w:pPr>
            <w:autoSpaceDE w:val="0"/>
            <w:autoSpaceDN w:val="0"/>
            <w:ind w:hanging="640"/>
            <w:divId w:val="1748385304"/>
            <w:rPr>
              <w:rFonts w:ascii="Calibri" w:eastAsia="Times New Roman" w:hAnsi="Calibri" w:cs="Calibri"/>
              <w:color w:val="000000"/>
            </w:rPr>
          </w:pPr>
          <w:r w:rsidRPr="00E3584E">
            <w:rPr>
              <w:rFonts w:ascii="Calibri" w:eastAsia="Times New Roman" w:hAnsi="Calibri" w:cs="Calibri"/>
              <w:color w:val="000000"/>
            </w:rPr>
            <w:t>33.</w:t>
          </w:r>
          <w:r w:rsidRPr="00E3584E">
            <w:rPr>
              <w:rFonts w:ascii="Calibri" w:eastAsia="Times New Roman" w:hAnsi="Calibri" w:cs="Calibri"/>
              <w:color w:val="000000"/>
            </w:rPr>
            <w:tab/>
            <w:t xml:space="preserve">Jousmäki, V. &amp; Hari, R. Parchment-skin illusion: sound-biased touch. </w:t>
          </w:r>
          <w:r w:rsidRPr="00E3584E">
            <w:rPr>
              <w:rFonts w:ascii="Calibri" w:eastAsia="Times New Roman" w:hAnsi="Calibri" w:cs="Calibri"/>
              <w:i/>
              <w:iCs/>
              <w:color w:val="000000"/>
            </w:rPr>
            <w:t>Current Biology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w:t>
          </w:r>
          <w:r w:rsidRPr="00E3584E">
            <w:rPr>
              <w:rFonts w:ascii="Calibri" w:eastAsia="Times New Roman" w:hAnsi="Calibri" w:cs="Calibri"/>
              <w:color w:val="000000"/>
            </w:rPr>
            <w:t>, R190–R191 (1998).</w:t>
          </w:r>
        </w:p>
        <w:p w14:paraId="4AC5BE9D"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34.</w:t>
          </w:r>
          <w:r w:rsidRPr="00E3584E">
            <w:rPr>
              <w:rFonts w:ascii="Calibri" w:eastAsia="Times New Roman" w:hAnsi="Calibri" w:cs="Calibri"/>
              <w:color w:val="000000"/>
            </w:rPr>
            <w:tab/>
            <w:t xml:space="preserve">Jousmäki, V. &amp; Hari, R. Parchment-skin illusion: sound-biased touch. </w:t>
          </w:r>
          <w:r w:rsidRPr="00E3584E">
            <w:rPr>
              <w:rFonts w:ascii="Calibri" w:eastAsia="Times New Roman" w:hAnsi="Calibri" w:cs="Calibri"/>
              <w:i/>
              <w:iCs/>
              <w:color w:val="000000"/>
            </w:rPr>
            <w:t>Current Biology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w:t>
          </w:r>
          <w:r w:rsidRPr="00E3584E">
            <w:rPr>
              <w:rFonts w:ascii="Calibri" w:eastAsia="Times New Roman" w:hAnsi="Calibri" w:cs="Calibri"/>
              <w:color w:val="000000"/>
            </w:rPr>
            <w:t>, R190–R191 (1998).</w:t>
          </w:r>
        </w:p>
        <w:p w14:paraId="1F2E6587"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35.</w:t>
          </w:r>
          <w:r w:rsidRPr="00E3584E">
            <w:rPr>
              <w:rFonts w:ascii="Calibri" w:eastAsia="Times New Roman" w:hAnsi="Calibri" w:cs="Calibri"/>
              <w:color w:val="000000"/>
            </w:rPr>
            <w:tab/>
            <w:t xml:space="preserve">Spence, C. Exploring Group Differences in the Crossmodal Correspondences. </w:t>
          </w:r>
          <w:r w:rsidRPr="00E3584E">
            <w:rPr>
              <w:rFonts w:ascii="Calibri" w:eastAsia="Times New Roman" w:hAnsi="Calibri" w:cs="Calibri"/>
              <w:i/>
              <w:iCs/>
              <w:color w:val="000000"/>
            </w:rPr>
            <w:t>Multisens. Res.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35</w:t>
          </w:r>
          <w:r w:rsidRPr="00E3584E">
            <w:rPr>
              <w:rFonts w:ascii="Calibri" w:eastAsia="Times New Roman" w:hAnsi="Calibri" w:cs="Calibri"/>
              <w:color w:val="000000"/>
            </w:rPr>
            <w:t>, 495–536 (2022).</w:t>
          </w:r>
        </w:p>
        <w:p w14:paraId="51F9B360" w14:textId="77777777" w:rsidR="00E3584E" w:rsidRPr="00E3584E" w:rsidRDefault="00E3584E">
          <w:pPr>
            <w:autoSpaceDE w:val="0"/>
            <w:autoSpaceDN w:val="0"/>
            <w:ind w:hanging="640"/>
            <w:divId w:val="217742342"/>
            <w:rPr>
              <w:rFonts w:ascii="Calibri" w:eastAsia="Times New Roman" w:hAnsi="Calibri" w:cs="Calibri"/>
              <w:color w:val="000000"/>
            </w:rPr>
          </w:pPr>
          <w:r w:rsidRPr="00E3584E">
            <w:rPr>
              <w:rFonts w:ascii="Calibri" w:eastAsia="Times New Roman" w:hAnsi="Calibri" w:cs="Calibri"/>
              <w:color w:val="000000"/>
            </w:rPr>
            <w:t>36.</w:t>
          </w:r>
          <w:r w:rsidRPr="00E3584E">
            <w:rPr>
              <w:rFonts w:ascii="Calibri" w:eastAsia="Times New Roman" w:hAnsi="Calibri" w:cs="Calibri"/>
              <w:color w:val="000000"/>
            </w:rPr>
            <w:tab/>
            <w:t xml:space="preserve">Spence, C. Exploring Group Differences in the Crossmodal Correspondences. </w:t>
          </w:r>
          <w:r w:rsidRPr="00E3584E">
            <w:rPr>
              <w:rFonts w:ascii="Calibri" w:eastAsia="Times New Roman" w:hAnsi="Calibri" w:cs="Calibri"/>
              <w:i/>
              <w:iCs/>
              <w:color w:val="000000"/>
            </w:rPr>
            <w:t>Multisens. Res.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35</w:t>
          </w:r>
          <w:r w:rsidRPr="00E3584E">
            <w:rPr>
              <w:rFonts w:ascii="Calibri" w:eastAsia="Times New Roman" w:hAnsi="Calibri" w:cs="Calibri"/>
              <w:color w:val="000000"/>
            </w:rPr>
            <w:t>, 495–536 (2022).</w:t>
          </w:r>
        </w:p>
        <w:p w14:paraId="736340B7"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37.</w:t>
          </w:r>
          <w:r w:rsidRPr="00E3584E">
            <w:rPr>
              <w:rFonts w:ascii="Calibri" w:eastAsia="Times New Roman" w:hAnsi="Calibri" w:cs="Calibri"/>
              <w:color w:val="000000"/>
            </w:rPr>
            <w:tab/>
            <w:t xml:space="preserve">Ćwiek, A.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The bouba/kiki effect is robust across cultures and writing systems. </w:t>
          </w:r>
          <w:r w:rsidRPr="00E3584E">
            <w:rPr>
              <w:rFonts w:ascii="Calibri" w:eastAsia="Times New Roman" w:hAnsi="Calibri" w:cs="Calibri"/>
              <w:i/>
              <w:iCs/>
              <w:color w:val="000000"/>
            </w:rPr>
            <w:t>Philosophical Transactions of the Royal Society B: Biological Sciences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377</w:t>
          </w:r>
          <w:r w:rsidRPr="00E3584E">
            <w:rPr>
              <w:rFonts w:ascii="Calibri" w:eastAsia="Times New Roman" w:hAnsi="Calibri" w:cs="Calibri"/>
              <w:color w:val="000000"/>
            </w:rPr>
            <w:t>, (2022).</w:t>
          </w:r>
        </w:p>
        <w:p w14:paraId="41B69A53" w14:textId="77777777" w:rsidR="00E3584E" w:rsidRPr="00E3584E" w:rsidRDefault="00E3584E">
          <w:pPr>
            <w:autoSpaceDE w:val="0"/>
            <w:autoSpaceDN w:val="0"/>
            <w:ind w:hanging="640"/>
            <w:divId w:val="1169297061"/>
            <w:rPr>
              <w:rFonts w:ascii="Calibri" w:eastAsia="Times New Roman" w:hAnsi="Calibri" w:cs="Calibri"/>
              <w:color w:val="000000"/>
            </w:rPr>
          </w:pPr>
          <w:r w:rsidRPr="00E3584E">
            <w:rPr>
              <w:rFonts w:ascii="Calibri" w:eastAsia="Times New Roman" w:hAnsi="Calibri" w:cs="Calibri"/>
              <w:color w:val="000000"/>
            </w:rPr>
            <w:lastRenderedPageBreak/>
            <w:t>38.</w:t>
          </w:r>
          <w:r w:rsidRPr="00E3584E">
            <w:rPr>
              <w:rFonts w:ascii="Calibri" w:eastAsia="Times New Roman" w:hAnsi="Calibri" w:cs="Calibri"/>
              <w:color w:val="000000"/>
            </w:rPr>
            <w:tab/>
            <w:t xml:space="preserve">Zeljko, M., Kritikos, A. &amp; Grove, P. M. Lightness/pitch and elevation/pitch crossmodal correspondences are low-level sensory effects. </w:t>
          </w:r>
          <w:r w:rsidRPr="00E3584E">
            <w:rPr>
              <w:rFonts w:ascii="Calibri" w:eastAsia="Times New Roman" w:hAnsi="Calibri" w:cs="Calibri"/>
              <w:i/>
              <w:iCs/>
              <w:color w:val="000000"/>
            </w:rPr>
            <w:t>Atten. Percept. Psychophys.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81</w:t>
          </w:r>
          <w:r w:rsidRPr="00E3584E">
            <w:rPr>
              <w:rFonts w:ascii="Calibri" w:eastAsia="Times New Roman" w:hAnsi="Calibri" w:cs="Calibri"/>
              <w:color w:val="000000"/>
            </w:rPr>
            <w:t>, 1609–1623 (2019).</w:t>
          </w:r>
        </w:p>
        <w:p w14:paraId="154B4715" w14:textId="77777777" w:rsidR="00E3584E" w:rsidRPr="00E3584E" w:rsidRDefault="00E3584E">
          <w:pPr>
            <w:autoSpaceDE w:val="0"/>
            <w:autoSpaceDN w:val="0"/>
            <w:ind w:hanging="640"/>
            <w:divId w:val="271057614"/>
            <w:rPr>
              <w:rFonts w:ascii="Calibri" w:eastAsia="Times New Roman" w:hAnsi="Calibri" w:cs="Calibri"/>
              <w:color w:val="000000"/>
            </w:rPr>
          </w:pPr>
          <w:r w:rsidRPr="00E3584E">
            <w:rPr>
              <w:rFonts w:ascii="Calibri" w:eastAsia="Times New Roman" w:hAnsi="Calibri" w:cs="Calibri"/>
              <w:color w:val="000000"/>
            </w:rPr>
            <w:t>39.</w:t>
          </w:r>
          <w:r w:rsidRPr="00E3584E">
            <w:rPr>
              <w:rFonts w:ascii="Calibri" w:eastAsia="Times New Roman" w:hAnsi="Calibri" w:cs="Calibri"/>
              <w:color w:val="000000"/>
            </w:rPr>
            <w:tab/>
            <w:t xml:space="preserve">Di Stefano, N. &amp; Spence, C. Roughness perception: A multisensory/crossmodal perspective. </w:t>
          </w:r>
          <w:r w:rsidRPr="00E3584E">
            <w:rPr>
              <w:rFonts w:ascii="Calibri" w:eastAsia="Times New Roman" w:hAnsi="Calibri" w:cs="Calibri"/>
              <w:i/>
              <w:iCs/>
              <w:color w:val="000000"/>
            </w:rPr>
            <w:t>Atten. Percept. Psychophys.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84</w:t>
          </w:r>
          <w:r w:rsidRPr="00E3584E">
            <w:rPr>
              <w:rFonts w:ascii="Calibri" w:eastAsia="Times New Roman" w:hAnsi="Calibri" w:cs="Calibri"/>
              <w:color w:val="000000"/>
            </w:rPr>
            <w:t>, 2087–2114 (2022).</w:t>
          </w:r>
        </w:p>
        <w:p w14:paraId="03F2BDCF" w14:textId="77777777" w:rsidR="00E3584E" w:rsidRPr="00E3584E" w:rsidRDefault="00E3584E">
          <w:pPr>
            <w:autoSpaceDE w:val="0"/>
            <w:autoSpaceDN w:val="0"/>
            <w:ind w:hanging="640"/>
            <w:divId w:val="726297485"/>
            <w:rPr>
              <w:rFonts w:ascii="Calibri" w:eastAsia="Times New Roman" w:hAnsi="Calibri" w:cs="Calibri"/>
              <w:color w:val="000000"/>
            </w:rPr>
          </w:pPr>
          <w:r w:rsidRPr="00E3584E">
            <w:rPr>
              <w:rFonts w:ascii="Calibri" w:eastAsia="Times New Roman" w:hAnsi="Calibri" w:cs="Calibri"/>
              <w:color w:val="000000"/>
            </w:rPr>
            <w:t>40.</w:t>
          </w:r>
          <w:r w:rsidRPr="00E3584E">
            <w:rPr>
              <w:rFonts w:ascii="Calibri" w:eastAsia="Times New Roman" w:hAnsi="Calibri" w:cs="Calibri"/>
              <w:color w:val="000000"/>
            </w:rPr>
            <w:tab/>
            <w:t xml:space="preserve">Spence, C. Cinnamon: The historic spice, medicinal uses, and flavour chemistry. </w:t>
          </w:r>
          <w:r w:rsidRPr="00E3584E">
            <w:rPr>
              <w:rFonts w:ascii="Calibri" w:eastAsia="Times New Roman" w:hAnsi="Calibri" w:cs="Calibri"/>
              <w:i/>
              <w:iCs/>
              <w:color w:val="000000"/>
            </w:rPr>
            <w:t>Int. J. Gastron. Food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35</w:t>
          </w:r>
          <w:r w:rsidRPr="00E3584E">
            <w:rPr>
              <w:rFonts w:ascii="Calibri" w:eastAsia="Times New Roman" w:hAnsi="Calibri" w:cs="Calibri"/>
              <w:color w:val="000000"/>
            </w:rPr>
            <w:t>, 100858 (2024).</w:t>
          </w:r>
        </w:p>
        <w:p w14:paraId="12686520" w14:textId="77777777" w:rsidR="00E3584E" w:rsidRPr="00E3584E" w:rsidRDefault="00E3584E">
          <w:pPr>
            <w:autoSpaceDE w:val="0"/>
            <w:autoSpaceDN w:val="0"/>
            <w:ind w:hanging="640"/>
            <w:divId w:val="494148060"/>
            <w:rPr>
              <w:rFonts w:ascii="Calibri" w:eastAsia="Times New Roman" w:hAnsi="Calibri" w:cs="Calibri"/>
              <w:color w:val="000000"/>
            </w:rPr>
          </w:pPr>
          <w:r w:rsidRPr="00E3584E">
            <w:rPr>
              <w:rFonts w:ascii="Calibri" w:eastAsia="Times New Roman" w:hAnsi="Calibri" w:cs="Calibri"/>
              <w:color w:val="000000"/>
            </w:rPr>
            <w:t>41.</w:t>
          </w:r>
          <w:r w:rsidRPr="00E3584E">
            <w:rPr>
              <w:rFonts w:ascii="Calibri" w:eastAsia="Times New Roman" w:hAnsi="Calibri" w:cs="Calibri"/>
              <w:color w:val="000000"/>
            </w:rPr>
            <w:tab/>
            <w:t xml:space="preserve">Ludden, G. D. S., Schifferstein, H. N. J. &amp; Hekkert, P. N. J. Surprising the Senses. </w:t>
          </w:r>
          <w:r w:rsidRPr="00E3584E">
            <w:rPr>
              <w:rFonts w:ascii="Calibri" w:eastAsia="Times New Roman" w:hAnsi="Calibri" w:cs="Calibri"/>
              <w:i/>
              <w:iCs/>
              <w:color w:val="000000"/>
            </w:rPr>
            <w:t>The Senses and Society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w:t>
          </w:r>
          <w:r w:rsidRPr="00E3584E">
            <w:rPr>
              <w:rFonts w:ascii="Calibri" w:eastAsia="Times New Roman" w:hAnsi="Calibri" w:cs="Calibri"/>
              <w:color w:val="000000"/>
            </w:rPr>
            <w:t>, 353–362 (2007).</w:t>
          </w:r>
        </w:p>
        <w:p w14:paraId="49FC3592" w14:textId="77777777" w:rsidR="00E3584E" w:rsidRPr="00E3584E" w:rsidRDefault="00E3584E">
          <w:pPr>
            <w:autoSpaceDE w:val="0"/>
            <w:autoSpaceDN w:val="0"/>
            <w:ind w:hanging="640"/>
            <w:divId w:val="1442144672"/>
            <w:rPr>
              <w:rFonts w:ascii="Calibri" w:eastAsia="Times New Roman" w:hAnsi="Calibri" w:cs="Calibri"/>
              <w:color w:val="000000"/>
            </w:rPr>
          </w:pPr>
          <w:r w:rsidRPr="00E3584E">
            <w:rPr>
              <w:rFonts w:ascii="Calibri" w:eastAsia="Times New Roman" w:hAnsi="Calibri" w:cs="Calibri"/>
              <w:color w:val="000000"/>
            </w:rPr>
            <w:t>42.</w:t>
          </w:r>
          <w:r w:rsidRPr="00E3584E">
            <w:rPr>
              <w:rFonts w:ascii="Calibri" w:eastAsia="Times New Roman" w:hAnsi="Calibri" w:cs="Calibri"/>
              <w:color w:val="000000"/>
            </w:rPr>
            <w:tab/>
            <w:t xml:space="preserve">Kolarik, A. J.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Factors Affecting Auditory Estimates of Virtual Room Size: Effects of Stimulus, Level, and Reverberation. </w:t>
          </w:r>
          <w:r w:rsidRPr="00E3584E">
            <w:rPr>
              <w:rFonts w:ascii="Calibri" w:eastAsia="Times New Roman" w:hAnsi="Calibri" w:cs="Calibri"/>
              <w:i/>
              <w:iCs/>
              <w:color w:val="000000"/>
            </w:rPr>
            <w:t>Perception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50</w:t>
          </w:r>
          <w:r w:rsidRPr="00E3584E">
            <w:rPr>
              <w:rFonts w:ascii="Calibri" w:eastAsia="Times New Roman" w:hAnsi="Calibri" w:cs="Calibri"/>
              <w:color w:val="000000"/>
            </w:rPr>
            <w:t>, 646–663 (2021).</w:t>
          </w:r>
        </w:p>
        <w:p w14:paraId="6B9FFDAD" w14:textId="77777777" w:rsidR="00E3584E" w:rsidRPr="00E3584E" w:rsidRDefault="00E3584E">
          <w:pPr>
            <w:autoSpaceDE w:val="0"/>
            <w:autoSpaceDN w:val="0"/>
            <w:ind w:hanging="640"/>
            <w:divId w:val="1172989933"/>
            <w:rPr>
              <w:rFonts w:ascii="Calibri" w:eastAsia="Times New Roman" w:hAnsi="Calibri" w:cs="Calibri"/>
              <w:color w:val="000000"/>
            </w:rPr>
          </w:pPr>
          <w:r w:rsidRPr="00E3584E">
            <w:rPr>
              <w:rFonts w:ascii="Calibri" w:eastAsia="Times New Roman" w:hAnsi="Calibri" w:cs="Calibri"/>
              <w:color w:val="000000"/>
            </w:rPr>
            <w:t>43.</w:t>
          </w:r>
          <w:r w:rsidRPr="00E3584E">
            <w:rPr>
              <w:rFonts w:ascii="Calibri" w:eastAsia="Times New Roman" w:hAnsi="Calibri" w:cs="Calibri"/>
              <w:color w:val="000000"/>
            </w:rPr>
            <w:tab/>
            <w:t>Dobbs-Beck, V. Vicki Dobbs-Beck – Executive in Charge, ILMxLAB. https://www.lucasfilm.com/leadership/vicki-dobbs-beck/ (2025).</w:t>
          </w:r>
        </w:p>
        <w:p w14:paraId="73D3B54E" w14:textId="77777777" w:rsidR="00E3584E" w:rsidRPr="00E3584E" w:rsidRDefault="00E3584E">
          <w:pPr>
            <w:autoSpaceDE w:val="0"/>
            <w:autoSpaceDN w:val="0"/>
            <w:ind w:hanging="640"/>
            <w:divId w:val="1723871810"/>
            <w:rPr>
              <w:rFonts w:ascii="Calibri" w:eastAsia="Times New Roman" w:hAnsi="Calibri" w:cs="Calibri"/>
              <w:color w:val="000000"/>
            </w:rPr>
          </w:pPr>
          <w:r w:rsidRPr="00E3584E">
            <w:rPr>
              <w:rFonts w:ascii="Calibri" w:eastAsia="Times New Roman" w:hAnsi="Calibri" w:cs="Calibri"/>
              <w:color w:val="000000"/>
            </w:rPr>
            <w:t>44.</w:t>
          </w:r>
          <w:r w:rsidRPr="00E3584E">
            <w:rPr>
              <w:rFonts w:ascii="Calibri" w:eastAsia="Times New Roman" w:hAnsi="Calibri" w:cs="Calibri"/>
              <w:color w:val="000000"/>
            </w:rPr>
            <w:tab/>
            <w:t xml:space="preserve">Tussyadiah, I. P., Wang, D., Jung, T. H. &amp; tom Dieck, M. C. Virtual reality, presence, and attitude change: Empirical evidence from tourism. </w:t>
          </w:r>
          <w:r w:rsidRPr="00E3584E">
            <w:rPr>
              <w:rFonts w:ascii="Calibri" w:eastAsia="Times New Roman" w:hAnsi="Calibri" w:cs="Calibri"/>
              <w:i/>
              <w:iCs/>
              <w:color w:val="000000"/>
            </w:rPr>
            <w:t>Tour. Manag.</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66</w:t>
          </w:r>
          <w:r w:rsidRPr="00E3584E">
            <w:rPr>
              <w:rFonts w:ascii="Calibri" w:eastAsia="Times New Roman" w:hAnsi="Calibri" w:cs="Calibri"/>
              <w:color w:val="000000"/>
            </w:rPr>
            <w:t>, 140–154 (2018).</w:t>
          </w:r>
        </w:p>
        <w:p w14:paraId="1BDF5B10" w14:textId="77777777" w:rsidR="00E3584E" w:rsidRPr="00E3584E" w:rsidRDefault="00E3584E">
          <w:pPr>
            <w:autoSpaceDE w:val="0"/>
            <w:autoSpaceDN w:val="0"/>
            <w:ind w:hanging="640"/>
            <w:divId w:val="901914112"/>
            <w:rPr>
              <w:rFonts w:ascii="Calibri" w:eastAsia="Times New Roman" w:hAnsi="Calibri" w:cs="Calibri"/>
              <w:color w:val="000000"/>
            </w:rPr>
          </w:pPr>
          <w:r w:rsidRPr="00E3584E">
            <w:rPr>
              <w:rFonts w:ascii="Calibri" w:eastAsia="Times New Roman" w:hAnsi="Calibri" w:cs="Calibri"/>
              <w:color w:val="000000"/>
            </w:rPr>
            <w:t>45.</w:t>
          </w:r>
          <w:r w:rsidRPr="00E3584E">
            <w:rPr>
              <w:rFonts w:ascii="Calibri" w:eastAsia="Times New Roman" w:hAnsi="Calibri" w:cs="Calibri"/>
              <w:color w:val="000000"/>
            </w:rPr>
            <w:tab/>
            <w:t xml:space="preserve">Diemer, J., Alpers, G. W., Peperkorn, H. M., Shiban, Y. &amp; MÃ¼hlberger, A. The impact of perception and presence on emotional reactions: a review of research in virtual reality. </w:t>
          </w:r>
          <w:r w:rsidRPr="00E3584E">
            <w:rPr>
              <w:rFonts w:ascii="Calibri" w:eastAsia="Times New Roman" w:hAnsi="Calibri" w:cs="Calibri"/>
              <w:i/>
              <w:iCs/>
              <w:color w:val="000000"/>
            </w:rPr>
            <w:t>Front.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111605 (2015).</w:t>
          </w:r>
        </w:p>
        <w:p w14:paraId="62B533AD" w14:textId="77777777" w:rsidR="00E3584E" w:rsidRPr="00E3584E" w:rsidRDefault="00E3584E">
          <w:pPr>
            <w:autoSpaceDE w:val="0"/>
            <w:autoSpaceDN w:val="0"/>
            <w:ind w:hanging="640"/>
            <w:divId w:val="1444114655"/>
            <w:rPr>
              <w:rFonts w:ascii="Calibri" w:eastAsia="Times New Roman" w:hAnsi="Calibri" w:cs="Calibri"/>
              <w:color w:val="000000"/>
            </w:rPr>
          </w:pPr>
          <w:r w:rsidRPr="00E3584E">
            <w:rPr>
              <w:rFonts w:ascii="Calibri" w:eastAsia="Times New Roman" w:hAnsi="Calibri" w:cs="Calibri"/>
              <w:color w:val="000000"/>
            </w:rPr>
            <w:t>46.</w:t>
          </w:r>
          <w:r w:rsidRPr="00E3584E">
            <w:rPr>
              <w:rFonts w:ascii="Calibri" w:eastAsia="Times New Roman" w:hAnsi="Calibri" w:cs="Calibri"/>
              <w:color w:val="000000"/>
            </w:rPr>
            <w:tab/>
            <w:t xml:space="preserve">Fiedler, M., Hossfeld, T. &amp; Tran-Gia, P. A generic quantitative relationship between quality of experience and quality of service. </w:t>
          </w:r>
          <w:r w:rsidRPr="00E3584E">
            <w:rPr>
              <w:rFonts w:ascii="Calibri" w:eastAsia="Times New Roman" w:hAnsi="Calibri" w:cs="Calibri"/>
              <w:i/>
              <w:iCs/>
              <w:color w:val="000000"/>
            </w:rPr>
            <w:t>IEEE Netw.</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24</w:t>
          </w:r>
          <w:r w:rsidRPr="00E3584E">
            <w:rPr>
              <w:rFonts w:ascii="Calibri" w:eastAsia="Times New Roman" w:hAnsi="Calibri" w:cs="Calibri"/>
              <w:color w:val="000000"/>
            </w:rPr>
            <w:t>, 36–41 (2010).</w:t>
          </w:r>
        </w:p>
        <w:p w14:paraId="5C8C5CE5" w14:textId="77777777" w:rsidR="00E3584E" w:rsidRPr="00E3584E" w:rsidRDefault="00E3584E">
          <w:pPr>
            <w:autoSpaceDE w:val="0"/>
            <w:autoSpaceDN w:val="0"/>
            <w:ind w:hanging="640"/>
            <w:divId w:val="1550995503"/>
            <w:rPr>
              <w:rFonts w:ascii="Calibri" w:eastAsia="Times New Roman" w:hAnsi="Calibri" w:cs="Calibri"/>
              <w:color w:val="000000"/>
            </w:rPr>
          </w:pPr>
          <w:r w:rsidRPr="00E3584E">
            <w:rPr>
              <w:rFonts w:ascii="Calibri" w:eastAsia="Times New Roman" w:hAnsi="Calibri" w:cs="Calibri"/>
              <w:color w:val="000000"/>
            </w:rPr>
            <w:t>47.</w:t>
          </w:r>
          <w:r w:rsidRPr="00E3584E">
            <w:rPr>
              <w:rFonts w:ascii="Calibri" w:eastAsia="Times New Roman" w:hAnsi="Calibri" w:cs="Calibri"/>
              <w:color w:val="000000"/>
            </w:rPr>
            <w:tab/>
            <w:t xml:space="preserve">Shay, G. The Hierarchy of Latency. in </w:t>
          </w:r>
          <w:r w:rsidRPr="00E3584E">
            <w:rPr>
              <w:rFonts w:ascii="Calibri" w:eastAsia="Times New Roman" w:hAnsi="Calibri" w:cs="Calibri"/>
              <w:i/>
              <w:iCs/>
              <w:color w:val="000000"/>
            </w:rPr>
            <w:t>NAB Broadcast Engineering and Information Technology (BEIT) Conference</w:t>
          </w:r>
          <w:r w:rsidRPr="00E3584E">
            <w:rPr>
              <w:rFonts w:ascii="Calibri" w:eastAsia="Times New Roman" w:hAnsi="Calibri" w:cs="Calibri"/>
              <w:color w:val="000000"/>
            </w:rPr>
            <w:t xml:space="preserve"> 1–14 (National Association of Broadcasters, Washington, 2024).</w:t>
          </w:r>
        </w:p>
        <w:p w14:paraId="0FD4B05C" w14:textId="77777777" w:rsidR="00E3584E" w:rsidRPr="00E3584E" w:rsidRDefault="00E3584E">
          <w:pPr>
            <w:autoSpaceDE w:val="0"/>
            <w:autoSpaceDN w:val="0"/>
            <w:ind w:hanging="640"/>
            <w:divId w:val="648940839"/>
            <w:rPr>
              <w:rFonts w:ascii="Calibri" w:eastAsia="Times New Roman" w:hAnsi="Calibri" w:cs="Calibri"/>
              <w:color w:val="000000"/>
            </w:rPr>
          </w:pPr>
          <w:r w:rsidRPr="00E3584E">
            <w:rPr>
              <w:rFonts w:ascii="Calibri" w:eastAsia="Times New Roman" w:hAnsi="Calibri" w:cs="Calibri"/>
              <w:color w:val="000000"/>
            </w:rPr>
            <w:t>48.</w:t>
          </w:r>
          <w:r w:rsidRPr="00E3584E">
            <w:rPr>
              <w:rFonts w:ascii="Calibri" w:eastAsia="Times New Roman" w:hAnsi="Calibri" w:cs="Calibri"/>
              <w:color w:val="000000"/>
            </w:rPr>
            <w:tab/>
            <w:t xml:space="preserve">Carôt, A. &amp; Werner, C. Fundamentals and Principles of Musical Telepresence. </w:t>
          </w:r>
          <w:r w:rsidRPr="00E3584E">
            <w:rPr>
              <w:rFonts w:ascii="Calibri" w:eastAsia="Times New Roman" w:hAnsi="Calibri" w:cs="Calibri"/>
              <w:i/>
              <w:iCs/>
              <w:color w:val="000000"/>
            </w:rPr>
            <w:t>Journal of Science and Technology of the Arts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w:t>
          </w:r>
          <w:r w:rsidRPr="00E3584E">
            <w:rPr>
              <w:rFonts w:ascii="Calibri" w:eastAsia="Times New Roman" w:hAnsi="Calibri" w:cs="Calibri"/>
              <w:color w:val="000000"/>
            </w:rPr>
            <w:t>, (2009).</w:t>
          </w:r>
        </w:p>
        <w:p w14:paraId="6D7E73DD" w14:textId="77777777" w:rsidR="00E3584E" w:rsidRPr="00E3584E" w:rsidRDefault="00E3584E">
          <w:pPr>
            <w:autoSpaceDE w:val="0"/>
            <w:autoSpaceDN w:val="0"/>
            <w:ind w:hanging="640"/>
            <w:divId w:val="834682976"/>
            <w:rPr>
              <w:rFonts w:ascii="Calibri" w:eastAsia="Times New Roman" w:hAnsi="Calibri" w:cs="Calibri"/>
              <w:color w:val="000000"/>
            </w:rPr>
          </w:pPr>
          <w:r w:rsidRPr="00E3584E">
            <w:rPr>
              <w:rFonts w:ascii="Calibri" w:eastAsia="Times New Roman" w:hAnsi="Calibri" w:cs="Calibri"/>
              <w:color w:val="000000"/>
            </w:rPr>
            <w:t>49.</w:t>
          </w:r>
          <w:r w:rsidRPr="00E3584E">
            <w:rPr>
              <w:rFonts w:ascii="Calibri" w:eastAsia="Times New Roman" w:hAnsi="Calibri" w:cs="Calibri"/>
              <w:color w:val="000000"/>
            </w:rPr>
            <w:tab/>
            <w:t>Schuett, N. The effects of latency on ensemble performance. (Stanford University, 2002).</w:t>
          </w:r>
        </w:p>
        <w:p w14:paraId="272FD933" w14:textId="77777777" w:rsidR="00E3584E" w:rsidRPr="00E3584E" w:rsidRDefault="00E3584E">
          <w:pPr>
            <w:autoSpaceDE w:val="0"/>
            <w:autoSpaceDN w:val="0"/>
            <w:ind w:hanging="640"/>
            <w:divId w:val="684746074"/>
            <w:rPr>
              <w:rFonts w:ascii="Calibri" w:eastAsia="Times New Roman" w:hAnsi="Calibri" w:cs="Calibri"/>
              <w:color w:val="000000"/>
            </w:rPr>
          </w:pPr>
          <w:r w:rsidRPr="00E3584E">
            <w:rPr>
              <w:rFonts w:ascii="Calibri" w:eastAsia="Times New Roman" w:hAnsi="Calibri" w:cs="Calibri"/>
              <w:color w:val="000000"/>
            </w:rPr>
            <w:t>50.</w:t>
          </w:r>
          <w:r w:rsidRPr="00E3584E">
            <w:rPr>
              <w:rFonts w:ascii="Calibri" w:eastAsia="Times New Roman" w:hAnsi="Calibri" w:cs="Calibri"/>
              <w:color w:val="000000"/>
            </w:rPr>
            <w:tab/>
            <w:t xml:space="preserve">Stauffert, J. P., Niebling, F. &amp; Latoschik, M. E. Latency and Cybersickness: Impact, Causes, and Measures. A Review. </w:t>
          </w:r>
          <w:r w:rsidRPr="00E3584E">
            <w:rPr>
              <w:rFonts w:ascii="Calibri" w:eastAsia="Times New Roman" w:hAnsi="Calibri" w:cs="Calibri"/>
              <w:i/>
              <w:iCs/>
              <w:color w:val="000000"/>
            </w:rPr>
            <w:t>Frontiers in Virtual Reality</w:t>
          </w:r>
          <w:r w:rsidRPr="00E3584E">
            <w:rPr>
              <w:rFonts w:ascii="Calibri" w:eastAsia="Times New Roman" w:hAnsi="Calibri" w:cs="Calibri"/>
              <w:color w:val="000000"/>
            </w:rPr>
            <w:t xml:space="preserve"> vol. 1 Preprint at https://doi.org/10.3389/frvir.2020.582204 (2020).</w:t>
          </w:r>
        </w:p>
        <w:p w14:paraId="71AC535D" w14:textId="77777777" w:rsidR="00E3584E" w:rsidRPr="00E3584E" w:rsidRDefault="00E3584E">
          <w:pPr>
            <w:autoSpaceDE w:val="0"/>
            <w:autoSpaceDN w:val="0"/>
            <w:ind w:hanging="640"/>
            <w:divId w:val="238251255"/>
            <w:rPr>
              <w:rFonts w:ascii="Calibri" w:eastAsia="Times New Roman" w:hAnsi="Calibri" w:cs="Calibri"/>
              <w:color w:val="000000"/>
            </w:rPr>
          </w:pPr>
          <w:r w:rsidRPr="00E3584E">
            <w:rPr>
              <w:rFonts w:ascii="Calibri" w:eastAsia="Times New Roman" w:hAnsi="Calibri" w:cs="Calibri"/>
              <w:color w:val="000000"/>
            </w:rPr>
            <w:t>51.</w:t>
          </w:r>
          <w:r w:rsidRPr="00E3584E">
            <w:rPr>
              <w:rFonts w:ascii="Calibri" w:eastAsia="Times New Roman" w:hAnsi="Calibri" w:cs="Calibri"/>
              <w:color w:val="000000"/>
            </w:rPr>
            <w:tab/>
            <w:t xml:space="preserve">Carmack, J. John Carmack’s Latency mitigation strategies. </w:t>
          </w:r>
          <w:r w:rsidRPr="00E3584E">
            <w:rPr>
              <w:rFonts w:ascii="Calibri" w:eastAsia="Times New Roman" w:hAnsi="Calibri" w:cs="Calibri"/>
              <w:i/>
              <w:iCs/>
              <w:color w:val="000000"/>
            </w:rPr>
            <w:t>Twenty Milliseconds today.</w:t>
          </w:r>
          <w:r w:rsidRPr="00E3584E">
            <w:rPr>
              <w:rFonts w:ascii="Calibri" w:eastAsia="Times New Roman" w:hAnsi="Calibri" w:cs="Calibri"/>
              <w:color w:val="000000"/>
            </w:rPr>
            <w:t xml:space="preserve"> (2013).</w:t>
          </w:r>
        </w:p>
        <w:p w14:paraId="7B070ED1"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lastRenderedPageBreak/>
            <w:t>52.</w:t>
          </w:r>
          <w:r w:rsidRPr="00E3584E">
            <w:rPr>
              <w:rFonts w:ascii="Calibri" w:eastAsia="Times New Roman" w:hAnsi="Calibri" w:cs="Calibri"/>
              <w:color w:val="000000"/>
            </w:rPr>
            <w:tab/>
            <w:t xml:space="preserve">Attig, C., Rauh, N., Franke, T. &amp; Krems, J. F. System latency guidelines then and now – Is zero latency really considered necessary? in </w:t>
          </w:r>
          <w:r w:rsidRPr="00E3584E">
            <w:rPr>
              <w:rFonts w:ascii="Calibri" w:eastAsia="Times New Roman" w:hAnsi="Calibri" w:cs="Calibri"/>
              <w:i/>
              <w:iCs/>
              <w:color w:val="000000"/>
            </w:rPr>
            <w:t>Lecture Notes in Computer Science (including subseries Lecture Notes in Artificial Intelligence and Lecture Notes in Bioinformatics)</w:t>
          </w:r>
          <w:r w:rsidRPr="00E3584E">
            <w:rPr>
              <w:rFonts w:ascii="Calibri" w:eastAsia="Times New Roman" w:hAnsi="Calibri" w:cs="Calibri"/>
              <w:color w:val="000000"/>
            </w:rPr>
            <w:t xml:space="preserve"> vol. 10276 LNAI (2017).</w:t>
          </w:r>
        </w:p>
        <w:p w14:paraId="58D067D4" w14:textId="77777777" w:rsidR="00E3584E" w:rsidRPr="00E3584E" w:rsidRDefault="00E3584E">
          <w:pPr>
            <w:autoSpaceDE w:val="0"/>
            <w:autoSpaceDN w:val="0"/>
            <w:ind w:hanging="640"/>
            <w:divId w:val="990014488"/>
            <w:rPr>
              <w:rFonts w:ascii="Calibri" w:eastAsia="Times New Roman" w:hAnsi="Calibri" w:cs="Calibri"/>
              <w:color w:val="000000"/>
            </w:rPr>
          </w:pPr>
          <w:r w:rsidRPr="00E3584E">
            <w:rPr>
              <w:rFonts w:ascii="Calibri" w:eastAsia="Times New Roman" w:hAnsi="Calibri" w:cs="Calibri"/>
              <w:color w:val="000000"/>
            </w:rPr>
            <w:t>53.</w:t>
          </w:r>
          <w:r w:rsidRPr="00E3584E">
            <w:rPr>
              <w:rFonts w:ascii="Calibri" w:eastAsia="Times New Roman" w:hAnsi="Calibri" w:cs="Calibri"/>
              <w:color w:val="000000"/>
            </w:rPr>
            <w:tab/>
            <w:t xml:space="preserve">International Telecommunication Union. </w:t>
          </w:r>
          <w:r w:rsidRPr="00E3584E">
            <w:rPr>
              <w:rFonts w:ascii="Calibri" w:eastAsia="Times New Roman" w:hAnsi="Calibri" w:cs="Calibri"/>
              <w:i/>
              <w:iCs/>
              <w:color w:val="000000"/>
            </w:rPr>
            <w:t>Relative Timing of Sound and Vision for Broadcasting Series / Report Number: ITU-R BT.1359-1</w:t>
          </w:r>
          <w:r w:rsidRPr="00E3584E">
            <w:rPr>
              <w:rFonts w:ascii="Calibri" w:eastAsia="Times New Roman" w:hAnsi="Calibri" w:cs="Calibri"/>
              <w:color w:val="000000"/>
            </w:rPr>
            <w:t>. https://www.itu.int/dms_pubrec/itu-r/rec/bt/R-REC-BT.1359-1-199811-I%21%21PDF-E.pdf (1998).</w:t>
          </w:r>
        </w:p>
        <w:p w14:paraId="4E2C0C40"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54.</w:t>
          </w:r>
          <w:r w:rsidRPr="00E3584E">
            <w:rPr>
              <w:rFonts w:ascii="Calibri" w:eastAsia="Times New Roman" w:hAnsi="Calibri" w:cs="Calibri"/>
              <w:color w:val="000000"/>
            </w:rPr>
            <w:tab/>
            <w:t xml:space="preserve">CCITT. </w:t>
          </w:r>
          <w:r w:rsidRPr="00E3584E">
            <w:rPr>
              <w:rFonts w:ascii="Calibri" w:eastAsia="Times New Roman" w:hAnsi="Calibri" w:cs="Calibri"/>
              <w:i/>
              <w:iCs/>
              <w:color w:val="000000"/>
            </w:rPr>
            <w:t>G.114: Mean One-Way Propagation Time</w:t>
          </w:r>
          <w:r w:rsidRPr="00E3584E">
            <w:rPr>
              <w:rFonts w:ascii="Calibri" w:eastAsia="Times New Roman" w:hAnsi="Calibri" w:cs="Calibri"/>
              <w:color w:val="000000"/>
            </w:rPr>
            <w:t>. (1988).</w:t>
          </w:r>
        </w:p>
        <w:p w14:paraId="0ADEE418" w14:textId="77777777" w:rsidR="00E3584E" w:rsidRPr="00E3584E" w:rsidRDefault="00E3584E">
          <w:pPr>
            <w:autoSpaceDE w:val="0"/>
            <w:autoSpaceDN w:val="0"/>
            <w:ind w:hanging="640"/>
            <w:divId w:val="1203791470"/>
            <w:rPr>
              <w:rFonts w:ascii="Calibri" w:eastAsia="Times New Roman" w:hAnsi="Calibri" w:cs="Calibri"/>
              <w:color w:val="000000"/>
            </w:rPr>
          </w:pPr>
          <w:r w:rsidRPr="00E3584E">
            <w:rPr>
              <w:rFonts w:ascii="Calibri" w:eastAsia="Times New Roman" w:hAnsi="Calibri" w:cs="Calibri"/>
              <w:color w:val="000000"/>
            </w:rPr>
            <w:t>55.</w:t>
          </w:r>
          <w:r w:rsidRPr="00E3584E">
            <w:rPr>
              <w:rFonts w:ascii="Calibri" w:eastAsia="Times New Roman" w:hAnsi="Calibri" w:cs="Calibri"/>
              <w:color w:val="000000"/>
            </w:rPr>
            <w:tab/>
            <w:t xml:space="preserve">Lester, M. &amp; Boley, J. The effects of latency on live sound monitoring. in </w:t>
          </w:r>
          <w:r w:rsidRPr="00E3584E">
            <w:rPr>
              <w:rFonts w:ascii="Calibri" w:eastAsia="Times New Roman" w:hAnsi="Calibri" w:cs="Calibri"/>
              <w:i/>
              <w:iCs/>
              <w:color w:val="000000"/>
            </w:rPr>
            <w:t>Audio Engineering Society - 123rd Audio Engineering Society Convention 2007</w:t>
          </w:r>
          <w:r w:rsidRPr="00E3584E">
            <w:rPr>
              <w:rFonts w:ascii="Calibri" w:eastAsia="Times New Roman" w:hAnsi="Calibri" w:cs="Calibri"/>
              <w:color w:val="000000"/>
            </w:rPr>
            <w:t xml:space="preserve"> vol. 2 (2007).</w:t>
          </w:r>
        </w:p>
        <w:p w14:paraId="23E13554"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56.</w:t>
          </w:r>
          <w:r w:rsidRPr="00E3584E">
            <w:rPr>
              <w:rFonts w:ascii="Calibri" w:eastAsia="Times New Roman" w:hAnsi="Calibri" w:cs="Calibri"/>
              <w:color w:val="000000"/>
            </w:rPr>
            <w:tab/>
            <w:t xml:space="preserve">Spjut, J.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Latency of 30 ms benefits first person targeting tasks more than refresh rate above 60 Hz. in </w:t>
          </w:r>
          <w:r w:rsidRPr="00E3584E">
            <w:rPr>
              <w:rFonts w:ascii="Calibri" w:eastAsia="Times New Roman" w:hAnsi="Calibri" w:cs="Calibri"/>
              <w:i/>
              <w:iCs/>
              <w:color w:val="000000"/>
            </w:rPr>
            <w:t>SIGGRAPH Asia 2019 Technical Briefs, SA 2019</w:t>
          </w:r>
          <w:r w:rsidRPr="00E3584E">
            <w:rPr>
              <w:rFonts w:ascii="Calibri" w:eastAsia="Times New Roman" w:hAnsi="Calibri" w:cs="Calibri"/>
              <w:color w:val="000000"/>
            </w:rPr>
            <w:t xml:space="preserve"> (2019). doi:10.1145/3355088.3365170.</w:t>
          </w:r>
        </w:p>
        <w:p w14:paraId="11C78B5F" w14:textId="77777777" w:rsidR="00E3584E" w:rsidRPr="00E3584E" w:rsidRDefault="00E3584E">
          <w:pPr>
            <w:autoSpaceDE w:val="0"/>
            <w:autoSpaceDN w:val="0"/>
            <w:ind w:hanging="640"/>
            <w:divId w:val="1472868464"/>
            <w:rPr>
              <w:rFonts w:ascii="Calibri" w:eastAsia="Times New Roman" w:hAnsi="Calibri" w:cs="Calibri"/>
              <w:color w:val="000000"/>
            </w:rPr>
          </w:pPr>
          <w:r w:rsidRPr="00E3584E">
            <w:rPr>
              <w:rFonts w:ascii="Calibri" w:eastAsia="Times New Roman" w:hAnsi="Calibri" w:cs="Calibri"/>
              <w:color w:val="000000"/>
            </w:rPr>
            <w:t>57.</w:t>
          </w:r>
          <w:r w:rsidRPr="00E3584E">
            <w:rPr>
              <w:rFonts w:ascii="Calibri" w:eastAsia="Times New Roman" w:hAnsi="Calibri" w:cs="Calibri"/>
              <w:color w:val="000000"/>
            </w:rPr>
            <w:tab/>
            <w:t xml:space="preserve">Liu, S., Claypool, M., Kuwahara, A., Scovell, J. &amp; Sherman, J. Lower is better? The effects of local latencies on competitive first-person shooter game players. in </w:t>
          </w:r>
          <w:r w:rsidRPr="00E3584E">
            <w:rPr>
              <w:rFonts w:ascii="Calibri" w:eastAsia="Times New Roman" w:hAnsi="Calibri" w:cs="Calibri"/>
              <w:i/>
              <w:iCs/>
              <w:color w:val="000000"/>
            </w:rPr>
            <w:t>Conference on Human Factors in Computing Systems - Proceedings</w:t>
          </w:r>
          <w:r w:rsidRPr="00E3584E">
            <w:rPr>
              <w:rFonts w:ascii="Calibri" w:eastAsia="Times New Roman" w:hAnsi="Calibri" w:cs="Calibri"/>
              <w:color w:val="000000"/>
            </w:rPr>
            <w:t xml:space="preserve"> (2021). doi:10.1145/3411764.3445245.</w:t>
          </w:r>
        </w:p>
        <w:p w14:paraId="2F3A634D"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58.</w:t>
          </w:r>
          <w:r w:rsidRPr="00E3584E">
            <w:rPr>
              <w:rFonts w:ascii="Calibri" w:eastAsia="Times New Roman" w:hAnsi="Calibri" w:cs="Calibri"/>
              <w:color w:val="000000"/>
            </w:rPr>
            <w:tab/>
            <w:t xml:space="preserve">Bartlette, C., Headlam, D., Bocko, M. &amp; Velikic, G. Effect of Network Latency on Interactive Musical Performance. </w:t>
          </w:r>
          <w:r w:rsidRPr="00E3584E">
            <w:rPr>
              <w:rFonts w:ascii="Calibri" w:eastAsia="Times New Roman" w:hAnsi="Calibri" w:cs="Calibri"/>
              <w:i/>
              <w:iCs/>
              <w:color w:val="000000"/>
            </w:rPr>
            <w:t>Music Percept.</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24</w:t>
          </w:r>
          <w:r w:rsidRPr="00E3584E">
            <w:rPr>
              <w:rFonts w:ascii="Calibri" w:eastAsia="Times New Roman" w:hAnsi="Calibri" w:cs="Calibri"/>
              <w:color w:val="000000"/>
            </w:rPr>
            <w:t>, 49–62 (2006).</w:t>
          </w:r>
        </w:p>
        <w:p w14:paraId="6E0045C1"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59.</w:t>
          </w:r>
          <w:r w:rsidRPr="00E3584E">
            <w:rPr>
              <w:rFonts w:ascii="Calibri" w:eastAsia="Times New Roman" w:hAnsi="Calibri" w:cs="Calibri"/>
              <w:color w:val="000000"/>
            </w:rPr>
            <w:tab/>
            <w:t xml:space="preserve">Fink, J. </w:t>
          </w:r>
          <w:r w:rsidRPr="00E3584E">
            <w:rPr>
              <w:rFonts w:ascii="Calibri" w:eastAsia="Times New Roman" w:hAnsi="Calibri" w:cs="Calibri"/>
              <w:i/>
              <w:iCs/>
              <w:color w:val="000000"/>
            </w:rPr>
            <w:t>The Youngs: The Brothers Who Built AC/DC</w:t>
          </w:r>
          <w:r w:rsidRPr="00E3584E">
            <w:rPr>
              <w:rFonts w:ascii="Calibri" w:eastAsia="Times New Roman" w:hAnsi="Calibri" w:cs="Calibri"/>
              <w:color w:val="000000"/>
            </w:rPr>
            <w:t>. (Random House Australia, Sydney, 2013).</w:t>
          </w:r>
        </w:p>
        <w:p w14:paraId="1B80F394"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60.</w:t>
          </w:r>
          <w:r w:rsidRPr="00E3584E">
            <w:rPr>
              <w:rFonts w:ascii="Calibri" w:eastAsia="Times New Roman" w:hAnsi="Calibri" w:cs="Calibri"/>
              <w:color w:val="000000"/>
            </w:rPr>
            <w:tab/>
            <w:t xml:space="preserve">Löfqvist, T., Sokas, K. &amp; Delsing, J. Speed of sound measurements in humid air using an ultrasonic flow meter. in </w:t>
          </w:r>
          <w:r w:rsidRPr="00E3584E">
            <w:rPr>
              <w:rFonts w:ascii="Calibri" w:eastAsia="Times New Roman" w:hAnsi="Calibri" w:cs="Calibri"/>
              <w:i/>
              <w:iCs/>
              <w:color w:val="000000"/>
            </w:rPr>
            <w:t>IMEKO World Congress 2003: Metrology in the 3rd Millenium</w:t>
          </w:r>
          <w:r w:rsidRPr="00E3584E">
            <w:rPr>
              <w:rFonts w:ascii="Calibri" w:eastAsia="Times New Roman" w:hAnsi="Calibri" w:cs="Calibri"/>
              <w:color w:val="000000"/>
            </w:rPr>
            <w:t xml:space="preserve"> 1650–1653 (Dubrovnik, Croatia, 2003).</w:t>
          </w:r>
        </w:p>
        <w:p w14:paraId="3D0D2EFC" w14:textId="77777777" w:rsidR="00E3584E" w:rsidRPr="00E3584E" w:rsidRDefault="00E3584E">
          <w:pPr>
            <w:autoSpaceDE w:val="0"/>
            <w:autoSpaceDN w:val="0"/>
            <w:ind w:hanging="640"/>
            <w:divId w:val="545726618"/>
            <w:rPr>
              <w:rFonts w:ascii="Calibri" w:eastAsia="Times New Roman" w:hAnsi="Calibri" w:cs="Calibri"/>
              <w:color w:val="000000"/>
            </w:rPr>
          </w:pPr>
          <w:r w:rsidRPr="00E3584E">
            <w:rPr>
              <w:rFonts w:ascii="Calibri" w:eastAsia="Times New Roman" w:hAnsi="Calibri" w:cs="Calibri"/>
              <w:color w:val="000000"/>
            </w:rPr>
            <w:t>61.</w:t>
          </w:r>
          <w:r w:rsidRPr="00E3584E">
            <w:rPr>
              <w:rFonts w:ascii="Calibri" w:eastAsia="Times New Roman" w:hAnsi="Calibri" w:cs="Calibri"/>
              <w:color w:val="000000"/>
            </w:rPr>
            <w:tab/>
            <w:t xml:space="preserve">Audio Engineering Society. </w:t>
          </w:r>
          <w:r w:rsidRPr="00E3584E">
            <w:rPr>
              <w:rFonts w:ascii="Calibri" w:eastAsia="Times New Roman" w:hAnsi="Calibri" w:cs="Calibri"/>
              <w:i/>
              <w:iCs/>
              <w:color w:val="000000"/>
            </w:rPr>
            <w:t>Understanding and Managing Sound Exposure and Noise Pollution at Outdoor Events</w:t>
          </w:r>
          <w:r w:rsidRPr="00E3584E">
            <w:rPr>
              <w:rFonts w:ascii="Calibri" w:eastAsia="Times New Roman" w:hAnsi="Calibri" w:cs="Calibri"/>
              <w:color w:val="000000"/>
            </w:rPr>
            <w:t>. (2020).</w:t>
          </w:r>
        </w:p>
        <w:p w14:paraId="3DD0588E" w14:textId="77777777" w:rsidR="00E3584E" w:rsidRPr="00E3584E" w:rsidRDefault="00E3584E">
          <w:pPr>
            <w:autoSpaceDE w:val="0"/>
            <w:autoSpaceDN w:val="0"/>
            <w:ind w:hanging="640"/>
            <w:divId w:val="790133118"/>
            <w:rPr>
              <w:rFonts w:ascii="Calibri" w:eastAsia="Times New Roman" w:hAnsi="Calibri" w:cs="Calibri"/>
              <w:color w:val="000000"/>
            </w:rPr>
          </w:pPr>
          <w:r w:rsidRPr="00E3584E">
            <w:rPr>
              <w:rFonts w:ascii="Calibri" w:eastAsia="Times New Roman" w:hAnsi="Calibri" w:cs="Calibri"/>
              <w:color w:val="000000"/>
            </w:rPr>
            <w:t>62.</w:t>
          </w:r>
          <w:r w:rsidRPr="00E3584E">
            <w:rPr>
              <w:rFonts w:ascii="Calibri" w:eastAsia="Times New Roman" w:hAnsi="Calibri" w:cs="Calibri"/>
              <w:color w:val="000000"/>
            </w:rPr>
            <w:tab/>
            <w:t xml:space="preserve">Hillock, A. R., Powers, A. R. &amp; Wallace, M. T. Binding of sights and sounds: Age-related changes in multisensory temporal processing. </w:t>
          </w:r>
          <w:r w:rsidRPr="00E3584E">
            <w:rPr>
              <w:rFonts w:ascii="Calibri" w:eastAsia="Times New Roman" w:hAnsi="Calibri" w:cs="Calibri"/>
              <w:i/>
              <w:iCs/>
              <w:color w:val="000000"/>
            </w:rPr>
            <w:t>Neuropsychologia</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49</w:t>
          </w:r>
          <w:r w:rsidRPr="00E3584E">
            <w:rPr>
              <w:rFonts w:ascii="Calibri" w:eastAsia="Times New Roman" w:hAnsi="Calibri" w:cs="Calibri"/>
              <w:color w:val="000000"/>
            </w:rPr>
            <w:t>, 461–467 (2011).</w:t>
          </w:r>
        </w:p>
        <w:p w14:paraId="7CE225B6" w14:textId="77777777" w:rsidR="00E3584E" w:rsidRPr="00E3584E" w:rsidRDefault="00E3584E">
          <w:pPr>
            <w:autoSpaceDE w:val="0"/>
            <w:autoSpaceDN w:val="0"/>
            <w:ind w:hanging="640"/>
            <w:divId w:val="1436100873"/>
            <w:rPr>
              <w:rFonts w:ascii="Calibri" w:eastAsia="Times New Roman" w:hAnsi="Calibri" w:cs="Calibri"/>
              <w:color w:val="000000"/>
            </w:rPr>
          </w:pPr>
          <w:r w:rsidRPr="00E3584E">
            <w:rPr>
              <w:rFonts w:ascii="Calibri" w:eastAsia="Times New Roman" w:hAnsi="Calibri" w:cs="Calibri"/>
              <w:color w:val="000000"/>
            </w:rPr>
            <w:t>63.</w:t>
          </w:r>
          <w:r w:rsidRPr="00E3584E">
            <w:rPr>
              <w:rFonts w:ascii="Calibri" w:eastAsia="Times New Roman" w:hAnsi="Calibri" w:cs="Calibri"/>
              <w:color w:val="000000"/>
            </w:rPr>
            <w:tab/>
            <w:t xml:space="preserve">Panagiotidi, M., Overton, P. G. &amp; Stafford, T. Multisensory integration and ADHD-like traits: Evidence for an abnormal temporal integration window in ADHD. </w:t>
          </w:r>
          <w:r w:rsidRPr="00E3584E">
            <w:rPr>
              <w:rFonts w:ascii="Calibri" w:eastAsia="Times New Roman" w:hAnsi="Calibri" w:cs="Calibri"/>
              <w:i/>
              <w:iCs/>
              <w:color w:val="000000"/>
            </w:rPr>
            <w:t>Acta Psychol. (Amst).</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181</w:t>
          </w:r>
          <w:r w:rsidRPr="00E3584E">
            <w:rPr>
              <w:rFonts w:ascii="Calibri" w:eastAsia="Times New Roman" w:hAnsi="Calibri" w:cs="Calibri"/>
              <w:color w:val="000000"/>
            </w:rPr>
            <w:t>, (2017).</w:t>
          </w:r>
        </w:p>
        <w:p w14:paraId="0ACDA710" w14:textId="77777777" w:rsidR="00E3584E" w:rsidRPr="00E3584E" w:rsidRDefault="00E3584E">
          <w:pPr>
            <w:autoSpaceDE w:val="0"/>
            <w:autoSpaceDN w:val="0"/>
            <w:ind w:hanging="640"/>
            <w:divId w:val="704670618"/>
            <w:rPr>
              <w:rFonts w:ascii="Calibri" w:eastAsia="Times New Roman" w:hAnsi="Calibri" w:cs="Calibri"/>
              <w:color w:val="000000"/>
            </w:rPr>
          </w:pPr>
          <w:r w:rsidRPr="00E3584E">
            <w:rPr>
              <w:rFonts w:ascii="Calibri" w:eastAsia="Times New Roman" w:hAnsi="Calibri" w:cs="Calibri"/>
              <w:color w:val="000000"/>
            </w:rPr>
            <w:t>64.</w:t>
          </w:r>
          <w:r w:rsidRPr="00E3584E">
            <w:rPr>
              <w:rFonts w:ascii="Calibri" w:eastAsia="Times New Roman" w:hAnsi="Calibri" w:cs="Calibri"/>
              <w:color w:val="000000"/>
            </w:rPr>
            <w:tab/>
            <w:t xml:space="preserve">Hare, C.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The relationship between multisensory temporal processing and ADHD traits. </w:t>
          </w:r>
          <w:r w:rsidRPr="00E3584E">
            <w:rPr>
              <w:rFonts w:ascii="Calibri" w:eastAsia="Times New Roman" w:hAnsi="Calibri" w:cs="Calibri"/>
              <w:i/>
              <w:iCs/>
              <w:color w:val="000000"/>
            </w:rPr>
            <w:t>Acta Psychol. (Amst).</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264</w:t>
          </w:r>
          <w:r w:rsidRPr="00E3584E">
            <w:rPr>
              <w:rFonts w:ascii="Calibri" w:eastAsia="Times New Roman" w:hAnsi="Calibri" w:cs="Calibri"/>
              <w:color w:val="000000"/>
            </w:rPr>
            <w:t>, 106595 (2026).</w:t>
          </w:r>
        </w:p>
        <w:p w14:paraId="0E8ED2AE"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lastRenderedPageBreak/>
            <w:t>65.</w:t>
          </w:r>
          <w:r w:rsidRPr="00E3584E">
            <w:rPr>
              <w:rFonts w:ascii="Calibri" w:eastAsia="Times New Roman" w:hAnsi="Calibri" w:cs="Calibri"/>
              <w:color w:val="000000"/>
            </w:rPr>
            <w:tab/>
            <w:t xml:space="preserve">Francisco, A. A., Jesse, A., Groen, M. A. &amp; McQueen, J. M. Audiovisual temporal sensitivity in typical and dyslexic adult readers. in </w:t>
          </w:r>
          <w:r w:rsidRPr="00E3584E">
            <w:rPr>
              <w:rFonts w:ascii="Calibri" w:eastAsia="Times New Roman" w:hAnsi="Calibri" w:cs="Calibri"/>
              <w:i/>
              <w:iCs/>
              <w:color w:val="000000"/>
            </w:rPr>
            <w:t>Interspeech 2014</w:t>
          </w:r>
          <w:r w:rsidRPr="00E3584E">
            <w:rPr>
              <w:rFonts w:ascii="Calibri" w:eastAsia="Times New Roman" w:hAnsi="Calibri" w:cs="Calibri"/>
              <w:color w:val="000000"/>
            </w:rPr>
            <w:t xml:space="preserve"> 2575–2579 (ISCA, ISCA, 2014). doi:10.21437/Interspeech.2014-552.</w:t>
          </w:r>
        </w:p>
        <w:p w14:paraId="183503BA" w14:textId="77777777" w:rsidR="00E3584E" w:rsidRPr="00E3584E" w:rsidRDefault="00E3584E">
          <w:pPr>
            <w:autoSpaceDE w:val="0"/>
            <w:autoSpaceDN w:val="0"/>
            <w:ind w:hanging="640"/>
            <w:divId w:val="1579359876"/>
            <w:rPr>
              <w:rFonts w:ascii="Calibri" w:eastAsia="Times New Roman" w:hAnsi="Calibri" w:cs="Calibri"/>
              <w:color w:val="000000"/>
            </w:rPr>
          </w:pPr>
          <w:r w:rsidRPr="00E3584E">
            <w:rPr>
              <w:rFonts w:ascii="Calibri" w:eastAsia="Times New Roman" w:hAnsi="Calibri" w:cs="Calibri"/>
              <w:color w:val="000000"/>
            </w:rPr>
            <w:t>66.</w:t>
          </w:r>
          <w:r w:rsidRPr="00E3584E">
            <w:rPr>
              <w:rFonts w:ascii="Calibri" w:eastAsia="Times New Roman" w:hAnsi="Calibri" w:cs="Calibri"/>
              <w:color w:val="000000"/>
            </w:rPr>
            <w:tab/>
            <w:t xml:space="preserve">Zhou, H.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Audiovisual temporal processing in adult patients with first-episode schizophrenia and high-functioning autism. </w:t>
          </w:r>
          <w:r w:rsidRPr="00E3584E">
            <w:rPr>
              <w:rFonts w:ascii="Calibri" w:eastAsia="Times New Roman" w:hAnsi="Calibri" w:cs="Calibri"/>
              <w:i/>
              <w:iCs/>
              <w:color w:val="000000"/>
            </w:rPr>
            <w:t>Schizophrenia</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w:t>
          </w:r>
          <w:r w:rsidRPr="00E3584E">
            <w:rPr>
              <w:rFonts w:ascii="Calibri" w:eastAsia="Times New Roman" w:hAnsi="Calibri" w:cs="Calibri"/>
              <w:color w:val="000000"/>
            </w:rPr>
            <w:t>, 75 (2022).</w:t>
          </w:r>
        </w:p>
        <w:p w14:paraId="44DCB7FC" w14:textId="77777777" w:rsidR="00E3584E" w:rsidRPr="00E3584E" w:rsidRDefault="00E3584E">
          <w:pPr>
            <w:autoSpaceDE w:val="0"/>
            <w:autoSpaceDN w:val="0"/>
            <w:ind w:hanging="640"/>
            <w:divId w:val="801191049"/>
            <w:rPr>
              <w:rFonts w:ascii="Calibri" w:eastAsia="Times New Roman" w:hAnsi="Calibri" w:cs="Calibri"/>
              <w:color w:val="000000"/>
            </w:rPr>
          </w:pPr>
          <w:r w:rsidRPr="00E3584E">
            <w:rPr>
              <w:rFonts w:ascii="Calibri" w:eastAsia="Times New Roman" w:hAnsi="Calibri" w:cs="Calibri"/>
              <w:color w:val="000000"/>
            </w:rPr>
            <w:t>67.</w:t>
          </w:r>
          <w:r w:rsidRPr="00E3584E">
            <w:rPr>
              <w:rFonts w:ascii="Calibri" w:eastAsia="Times New Roman" w:hAnsi="Calibri" w:cs="Calibri"/>
              <w:color w:val="000000"/>
            </w:rPr>
            <w:tab/>
            <w:t xml:space="preserve">Bruns, P. The Ventriloquist Illusion as a Tool to Study Multisensory Processing: An Update. </w:t>
          </w:r>
          <w:r w:rsidRPr="00E3584E">
            <w:rPr>
              <w:rFonts w:ascii="Calibri" w:eastAsia="Times New Roman" w:hAnsi="Calibri" w:cs="Calibri"/>
              <w:i/>
              <w:iCs/>
              <w:color w:val="000000"/>
            </w:rPr>
            <w:t>Front. Integr. Neurosci.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13</w:t>
          </w:r>
          <w:r w:rsidRPr="00E3584E">
            <w:rPr>
              <w:rFonts w:ascii="Calibri" w:eastAsia="Times New Roman" w:hAnsi="Calibri" w:cs="Calibri"/>
              <w:color w:val="000000"/>
            </w:rPr>
            <w:t>, (2019).</w:t>
          </w:r>
        </w:p>
        <w:p w14:paraId="628B07FA" w14:textId="77777777" w:rsidR="00E3584E" w:rsidRPr="00E3584E" w:rsidRDefault="00E3584E">
          <w:pPr>
            <w:autoSpaceDE w:val="0"/>
            <w:autoSpaceDN w:val="0"/>
            <w:ind w:hanging="640"/>
            <w:divId w:val="49351143"/>
            <w:rPr>
              <w:rFonts w:ascii="Calibri" w:eastAsia="Times New Roman" w:hAnsi="Calibri" w:cs="Calibri"/>
              <w:color w:val="000000"/>
            </w:rPr>
          </w:pPr>
          <w:r w:rsidRPr="00E3584E">
            <w:rPr>
              <w:rFonts w:ascii="Calibri" w:eastAsia="Times New Roman" w:hAnsi="Calibri" w:cs="Calibri"/>
              <w:color w:val="000000"/>
            </w:rPr>
            <w:t>68.</w:t>
          </w:r>
          <w:r w:rsidRPr="00E3584E">
            <w:rPr>
              <w:rFonts w:ascii="Calibri" w:eastAsia="Times New Roman" w:hAnsi="Calibri" w:cs="Calibri"/>
              <w:color w:val="000000"/>
            </w:rPr>
            <w:tab/>
            <w:t xml:space="preserve">JACK, C. E. &amp; THURLOW, W. R. Effects of degree of visual association and angle of displacement on the ‘ventriloquism’ effect. </w:t>
          </w:r>
          <w:r w:rsidRPr="00E3584E">
            <w:rPr>
              <w:rFonts w:ascii="Calibri" w:eastAsia="Times New Roman" w:hAnsi="Calibri" w:cs="Calibri"/>
              <w:i/>
              <w:iCs/>
              <w:color w:val="000000"/>
            </w:rPr>
            <w:t>Percept. Mot. Skills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37</w:t>
          </w:r>
          <w:r w:rsidRPr="00E3584E">
            <w:rPr>
              <w:rFonts w:ascii="Calibri" w:eastAsia="Times New Roman" w:hAnsi="Calibri" w:cs="Calibri"/>
              <w:color w:val="000000"/>
            </w:rPr>
            <w:t>, 967–979 (1973).</w:t>
          </w:r>
        </w:p>
        <w:p w14:paraId="0ABDDBF6" w14:textId="77777777" w:rsidR="00E3584E" w:rsidRPr="00E3584E" w:rsidRDefault="00E3584E">
          <w:pPr>
            <w:autoSpaceDE w:val="0"/>
            <w:autoSpaceDN w:val="0"/>
            <w:ind w:hanging="640"/>
            <w:divId w:val="1147166721"/>
            <w:rPr>
              <w:rFonts w:ascii="Calibri" w:eastAsia="Times New Roman" w:hAnsi="Calibri" w:cs="Calibri"/>
              <w:color w:val="000000"/>
            </w:rPr>
          </w:pPr>
          <w:r w:rsidRPr="00E3584E">
            <w:rPr>
              <w:rFonts w:ascii="Calibri" w:eastAsia="Times New Roman" w:hAnsi="Calibri" w:cs="Calibri"/>
              <w:color w:val="000000"/>
            </w:rPr>
            <w:t>69.</w:t>
          </w:r>
          <w:r w:rsidRPr="00E3584E">
            <w:rPr>
              <w:rFonts w:ascii="Calibri" w:eastAsia="Times New Roman" w:hAnsi="Calibri" w:cs="Calibri"/>
              <w:color w:val="000000"/>
            </w:rPr>
            <w:tab/>
            <w:t xml:space="preserve">Welch, R. B. &amp; Warren, D. H. Immediate perceptual response to intersensory discrepancy. </w:t>
          </w:r>
          <w:r w:rsidRPr="00E3584E">
            <w:rPr>
              <w:rFonts w:ascii="Calibri" w:eastAsia="Times New Roman" w:hAnsi="Calibri" w:cs="Calibri"/>
              <w:i/>
              <w:iCs/>
              <w:color w:val="000000"/>
            </w:rPr>
            <w:t>Psychol. Bull.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88</w:t>
          </w:r>
          <w:r w:rsidRPr="00E3584E">
            <w:rPr>
              <w:rFonts w:ascii="Calibri" w:eastAsia="Times New Roman" w:hAnsi="Calibri" w:cs="Calibri"/>
              <w:color w:val="000000"/>
            </w:rPr>
            <w:t>, 638–667 (1980).</w:t>
          </w:r>
        </w:p>
        <w:p w14:paraId="30AC338D" w14:textId="77777777" w:rsidR="00E3584E" w:rsidRPr="00E3584E" w:rsidRDefault="00E3584E">
          <w:pPr>
            <w:autoSpaceDE w:val="0"/>
            <w:autoSpaceDN w:val="0"/>
            <w:ind w:hanging="640"/>
            <w:divId w:val="870461635"/>
            <w:rPr>
              <w:rFonts w:ascii="Calibri" w:eastAsia="Times New Roman" w:hAnsi="Calibri" w:cs="Calibri"/>
              <w:color w:val="000000"/>
            </w:rPr>
          </w:pPr>
          <w:r w:rsidRPr="00E3584E">
            <w:rPr>
              <w:rFonts w:ascii="Calibri" w:eastAsia="Times New Roman" w:hAnsi="Calibri" w:cs="Calibri"/>
              <w:color w:val="000000"/>
            </w:rPr>
            <w:t>70.</w:t>
          </w:r>
          <w:r w:rsidRPr="00E3584E">
            <w:rPr>
              <w:rFonts w:ascii="Calibri" w:eastAsia="Times New Roman" w:hAnsi="Calibri" w:cs="Calibri"/>
              <w:color w:val="000000"/>
            </w:rPr>
            <w:tab/>
            <w:t xml:space="preserve">Alais, D. &amp; Burr, D. The Ventriloquist Effect Results from Near-Optimal Bimodal Integration. </w:t>
          </w:r>
          <w:r w:rsidRPr="00E3584E">
            <w:rPr>
              <w:rFonts w:ascii="Calibri" w:eastAsia="Times New Roman" w:hAnsi="Calibri" w:cs="Calibri"/>
              <w:i/>
              <w:iCs/>
              <w:color w:val="000000"/>
            </w:rPr>
            <w:t>Current Biology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14</w:t>
          </w:r>
          <w:r w:rsidRPr="00E3584E">
            <w:rPr>
              <w:rFonts w:ascii="Calibri" w:eastAsia="Times New Roman" w:hAnsi="Calibri" w:cs="Calibri"/>
              <w:color w:val="000000"/>
            </w:rPr>
            <w:t>, 257–262 (2004).</w:t>
          </w:r>
        </w:p>
        <w:p w14:paraId="59427120"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71.</w:t>
          </w:r>
          <w:r w:rsidRPr="00E3584E">
            <w:rPr>
              <w:rFonts w:ascii="Calibri" w:eastAsia="Times New Roman" w:hAnsi="Calibri" w:cs="Calibri"/>
              <w:color w:val="000000"/>
            </w:rPr>
            <w:tab/>
            <w:t xml:space="preserve">Zhou, L.-F. &amp; Meng, M. Do you see the “face”? Individual differences in face pareidolia. </w:t>
          </w:r>
          <w:r w:rsidRPr="00E3584E">
            <w:rPr>
              <w:rFonts w:ascii="Calibri" w:eastAsia="Times New Roman" w:hAnsi="Calibri" w:cs="Calibri"/>
              <w:i/>
              <w:iCs/>
              <w:color w:val="000000"/>
            </w:rPr>
            <w:t>Journal of Pacific Rim Psychology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14</w:t>
          </w:r>
          <w:r w:rsidRPr="00E3584E">
            <w:rPr>
              <w:rFonts w:ascii="Calibri" w:eastAsia="Times New Roman" w:hAnsi="Calibri" w:cs="Calibri"/>
              <w:color w:val="000000"/>
            </w:rPr>
            <w:t>, e2 (2020).</w:t>
          </w:r>
        </w:p>
        <w:p w14:paraId="64FACEB6" w14:textId="77777777" w:rsidR="00E3584E" w:rsidRPr="00E3584E" w:rsidRDefault="00E3584E">
          <w:pPr>
            <w:autoSpaceDE w:val="0"/>
            <w:autoSpaceDN w:val="0"/>
            <w:ind w:hanging="640"/>
            <w:divId w:val="1109932024"/>
            <w:rPr>
              <w:rFonts w:ascii="Calibri" w:eastAsia="Times New Roman" w:hAnsi="Calibri" w:cs="Calibri"/>
              <w:color w:val="000000"/>
            </w:rPr>
          </w:pPr>
          <w:r w:rsidRPr="00E3584E">
            <w:rPr>
              <w:rFonts w:ascii="Calibri" w:eastAsia="Times New Roman" w:hAnsi="Calibri" w:cs="Calibri"/>
              <w:color w:val="000000"/>
            </w:rPr>
            <w:t>72.</w:t>
          </w:r>
          <w:r w:rsidRPr="00E3584E">
            <w:rPr>
              <w:rFonts w:ascii="Calibri" w:eastAsia="Times New Roman" w:hAnsi="Calibri" w:cs="Calibri"/>
              <w:color w:val="000000"/>
            </w:rPr>
            <w:tab/>
            <w:t xml:space="preserve">Horstmann, G. The surprise–attention link: a review. </w:t>
          </w:r>
          <w:r w:rsidRPr="00E3584E">
            <w:rPr>
              <w:rFonts w:ascii="Calibri" w:eastAsia="Times New Roman" w:hAnsi="Calibri" w:cs="Calibri"/>
              <w:i/>
              <w:iCs/>
              <w:color w:val="000000"/>
            </w:rPr>
            <w:t>Ann. N. Y. Acad.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1339</w:t>
          </w:r>
          <w:r w:rsidRPr="00E3584E">
            <w:rPr>
              <w:rFonts w:ascii="Calibri" w:eastAsia="Times New Roman" w:hAnsi="Calibri" w:cs="Calibri"/>
              <w:color w:val="000000"/>
            </w:rPr>
            <w:t>, 106–115 (2015).</w:t>
          </w:r>
        </w:p>
        <w:p w14:paraId="04D90027" w14:textId="77777777" w:rsidR="00E3584E" w:rsidRPr="00E3584E" w:rsidRDefault="00E3584E">
          <w:pPr>
            <w:autoSpaceDE w:val="0"/>
            <w:autoSpaceDN w:val="0"/>
            <w:ind w:hanging="640"/>
            <w:divId w:val="739913138"/>
            <w:rPr>
              <w:rFonts w:ascii="Calibri" w:eastAsia="Times New Roman" w:hAnsi="Calibri" w:cs="Calibri"/>
              <w:color w:val="000000"/>
            </w:rPr>
          </w:pPr>
          <w:r w:rsidRPr="00E3584E">
            <w:rPr>
              <w:rFonts w:ascii="Calibri" w:eastAsia="Times New Roman" w:hAnsi="Calibri" w:cs="Calibri"/>
              <w:color w:val="000000"/>
            </w:rPr>
            <w:t>73.</w:t>
          </w:r>
          <w:r w:rsidRPr="00E3584E">
            <w:rPr>
              <w:rFonts w:ascii="Calibri" w:eastAsia="Times New Roman" w:hAnsi="Calibri" w:cs="Calibri"/>
              <w:color w:val="000000"/>
            </w:rPr>
            <w:tab/>
            <w:t xml:space="preserve">Bronkhorst, A. W. The cocktail-party problem revisited: early processing and selection of multi-talker speech. </w:t>
          </w:r>
          <w:r w:rsidRPr="00E3584E">
            <w:rPr>
              <w:rFonts w:ascii="Calibri" w:eastAsia="Times New Roman" w:hAnsi="Calibri" w:cs="Calibri"/>
              <w:i/>
              <w:iCs/>
              <w:color w:val="000000"/>
            </w:rPr>
            <w:t>Atten. Percept. Psychophys.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77</w:t>
          </w:r>
          <w:r w:rsidRPr="00E3584E">
            <w:rPr>
              <w:rFonts w:ascii="Calibri" w:eastAsia="Times New Roman" w:hAnsi="Calibri" w:cs="Calibri"/>
              <w:color w:val="000000"/>
            </w:rPr>
            <w:t>, 1465–1487 (2015).</w:t>
          </w:r>
        </w:p>
        <w:p w14:paraId="13E77817" w14:textId="77777777" w:rsidR="00E3584E" w:rsidRPr="00E3584E" w:rsidRDefault="00E3584E">
          <w:pPr>
            <w:autoSpaceDE w:val="0"/>
            <w:autoSpaceDN w:val="0"/>
            <w:ind w:hanging="640"/>
            <w:divId w:val="826634747"/>
            <w:rPr>
              <w:rFonts w:ascii="Calibri" w:eastAsia="Times New Roman" w:hAnsi="Calibri" w:cs="Calibri"/>
              <w:color w:val="000000"/>
            </w:rPr>
          </w:pPr>
          <w:r w:rsidRPr="00E3584E">
            <w:rPr>
              <w:rFonts w:ascii="Calibri" w:eastAsia="Times New Roman" w:hAnsi="Calibri" w:cs="Calibri"/>
              <w:color w:val="000000"/>
            </w:rPr>
            <w:t>74.</w:t>
          </w:r>
          <w:r w:rsidRPr="00E3584E">
            <w:rPr>
              <w:rFonts w:ascii="Calibri" w:eastAsia="Times New Roman" w:hAnsi="Calibri" w:cs="Calibri"/>
              <w:color w:val="000000"/>
            </w:rPr>
            <w:tab/>
            <w:t xml:space="preserve">Talsma, D., Senkowski, D., Soto-Faraco, S. &amp; Woldorff, M. G. The multifaceted interplay between attention and multisensory integration. </w:t>
          </w:r>
          <w:r w:rsidRPr="00E3584E">
            <w:rPr>
              <w:rFonts w:ascii="Calibri" w:eastAsia="Times New Roman" w:hAnsi="Calibri" w:cs="Calibri"/>
              <w:i/>
              <w:iCs/>
              <w:color w:val="000000"/>
            </w:rPr>
            <w:t>Trends Cogn.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14</w:t>
          </w:r>
          <w:r w:rsidRPr="00E3584E">
            <w:rPr>
              <w:rFonts w:ascii="Calibri" w:eastAsia="Times New Roman" w:hAnsi="Calibri" w:cs="Calibri"/>
              <w:color w:val="000000"/>
            </w:rPr>
            <w:t>, 400–410 (2010).</w:t>
          </w:r>
        </w:p>
        <w:p w14:paraId="31F6CC5E" w14:textId="77777777" w:rsidR="00E3584E" w:rsidRPr="00E3584E" w:rsidRDefault="00E3584E">
          <w:pPr>
            <w:autoSpaceDE w:val="0"/>
            <w:autoSpaceDN w:val="0"/>
            <w:ind w:hanging="640"/>
            <w:divId w:val="1263489076"/>
            <w:rPr>
              <w:rFonts w:ascii="Calibri" w:eastAsia="Times New Roman" w:hAnsi="Calibri" w:cs="Calibri"/>
              <w:color w:val="000000"/>
            </w:rPr>
          </w:pPr>
          <w:r w:rsidRPr="00E3584E">
            <w:rPr>
              <w:rFonts w:ascii="Calibri" w:eastAsia="Times New Roman" w:hAnsi="Calibri" w:cs="Calibri"/>
              <w:color w:val="000000"/>
            </w:rPr>
            <w:t>75.</w:t>
          </w:r>
          <w:r w:rsidRPr="00E3584E">
            <w:rPr>
              <w:rFonts w:ascii="Calibri" w:eastAsia="Times New Roman" w:hAnsi="Calibri" w:cs="Calibri"/>
              <w:color w:val="000000"/>
            </w:rPr>
            <w:tab/>
            <w:t xml:space="preserve">Liu, T., Abrams, J. &amp; Carrasco, M. Voluntary Attention Enhances Contrast Appearance. </w:t>
          </w:r>
          <w:r w:rsidRPr="00E3584E">
            <w:rPr>
              <w:rFonts w:ascii="Calibri" w:eastAsia="Times New Roman" w:hAnsi="Calibri" w:cs="Calibri"/>
              <w:i/>
              <w:iCs/>
              <w:color w:val="000000"/>
            </w:rPr>
            <w:t>Psychol.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20</w:t>
          </w:r>
          <w:r w:rsidRPr="00E3584E">
            <w:rPr>
              <w:rFonts w:ascii="Calibri" w:eastAsia="Times New Roman" w:hAnsi="Calibri" w:cs="Calibri"/>
              <w:color w:val="000000"/>
            </w:rPr>
            <w:t>, 354–362 (2009).</w:t>
          </w:r>
        </w:p>
        <w:p w14:paraId="640B0CF6" w14:textId="77777777" w:rsidR="00E3584E" w:rsidRPr="00E3584E" w:rsidRDefault="00E3584E">
          <w:pPr>
            <w:autoSpaceDE w:val="0"/>
            <w:autoSpaceDN w:val="0"/>
            <w:ind w:hanging="640"/>
            <w:divId w:val="1546983468"/>
            <w:rPr>
              <w:rFonts w:ascii="Calibri" w:eastAsia="Times New Roman" w:hAnsi="Calibri" w:cs="Calibri"/>
              <w:color w:val="000000"/>
            </w:rPr>
          </w:pPr>
          <w:r w:rsidRPr="00E3584E">
            <w:rPr>
              <w:rFonts w:ascii="Calibri" w:eastAsia="Times New Roman" w:hAnsi="Calibri" w:cs="Calibri"/>
              <w:color w:val="000000"/>
            </w:rPr>
            <w:t>76.</w:t>
          </w:r>
          <w:r w:rsidRPr="00E3584E">
            <w:rPr>
              <w:rFonts w:ascii="Calibri" w:eastAsia="Times New Roman" w:hAnsi="Calibri" w:cs="Calibri"/>
              <w:color w:val="000000"/>
            </w:rPr>
            <w:tab/>
            <w:t xml:space="preserve">Small, D. M. &amp; Prescott, J. Odor/taste integration and the perception of flavor. </w:t>
          </w:r>
          <w:r w:rsidRPr="00E3584E">
            <w:rPr>
              <w:rFonts w:ascii="Calibri" w:eastAsia="Times New Roman" w:hAnsi="Calibri" w:cs="Calibri"/>
              <w:i/>
              <w:iCs/>
              <w:color w:val="000000"/>
            </w:rPr>
            <w:t>Exp. Brain Res.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166</w:t>
          </w:r>
          <w:r w:rsidRPr="00E3584E">
            <w:rPr>
              <w:rFonts w:ascii="Calibri" w:eastAsia="Times New Roman" w:hAnsi="Calibri" w:cs="Calibri"/>
              <w:color w:val="000000"/>
            </w:rPr>
            <w:t>, 345–357 (2005).</w:t>
          </w:r>
        </w:p>
        <w:p w14:paraId="16FD18E7" w14:textId="77777777" w:rsidR="00E3584E" w:rsidRPr="00E3584E" w:rsidRDefault="00E3584E">
          <w:pPr>
            <w:autoSpaceDE w:val="0"/>
            <w:autoSpaceDN w:val="0"/>
            <w:ind w:hanging="640"/>
            <w:divId w:val="844973732"/>
            <w:rPr>
              <w:rFonts w:ascii="Calibri" w:eastAsia="Times New Roman" w:hAnsi="Calibri" w:cs="Calibri"/>
              <w:color w:val="000000"/>
            </w:rPr>
          </w:pPr>
          <w:r w:rsidRPr="00E3584E">
            <w:rPr>
              <w:rFonts w:ascii="Calibri" w:eastAsia="Times New Roman" w:hAnsi="Calibri" w:cs="Calibri"/>
              <w:color w:val="000000"/>
            </w:rPr>
            <w:t>77.</w:t>
          </w:r>
          <w:r w:rsidRPr="00E3584E">
            <w:rPr>
              <w:rFonts w:ascii="Calibri" w:eastAsia="Times New Roman" w:hAnsi="Calibri" w:cs="Calibri"/>
              <w:color w:val="000000"/>
            </w:rPr>
            <w:tab/>
            <w:t xml:space="preserve">Vuilleumier, P. How brains beware: neural mechanisms of emotional attention. </w:t>
          </w:r>
          <w:r w:rsidRPr="00E3584E">
            <w:rPr>
              <w:rFonts w:ascii="Calibri" w:eastAsia="Times New Roman" w:hAnsi="Calibri" w:cs="Calibri"/>
              <w:i/>
              <w:iCs/>
              <w:color w:val="000000"/>
            </w:rPr>
            <w:t>Trends Cogn.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9</w:t>
          </w:r>
          <w:r w:rsidRPr="00E3584E">
            <w:rPr>
              <w:rFonts w:ascii="Calibri" w:eastAsia="Times New Roman" w:hAnsi="Calibri" w:cs="Calibri"/>
              <w:color w:val="000000"/>
            </w:rPr>
            <w:t>, 585–594 (2005).</w:t>
          </w:r>
        </w:p>
        <w:p w14:paraId="06B1201A"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78.</w:t>
          </w:r>
          <w:r w:rsidRPr="00E3584E">
            <w:rPr>
              <w:rFonts w:ascii="Calibri" w:eastAsia="Times New Roman" w:hAnsi="Calibri" w:cs="Calibri"/>
              <w:color w:val="000000"/>
            </w:rPr>
            <w:tab/>
            <w:t xml:space="preserve">Whittaker, L. Onboarding and offboarding in virtual reality: A user-centred framework for audience experience across genres and spaces. </w:t>
          </w:r>
          <w:r w:rsidRPr="00E3584E">
            <w:rPr>
              <w:rFonts w:ascii="Calibri" w:eastAsia="Times New Roman" w:hAnsi="Calibri" w:cs="Calibri"/>
              <w:i/>
              <w:iCs/>
              <w:color w:val="000000"/>
            </w:rPr>
            <w:t>Convergence: The International Journal of Research into New Media Technologies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31</w:t>
          </w:r>
          <w:r w:rsidRPr="00E3584E">
            <w:rPr>
              <w:rFonts w:ascii="Calibri" w:eastAsia="Times New Roman" w:hAnsi="Calibri" w:cs="Calibri"/>
              <w:color w:val="000000"/>
            </w:rPr>
            <w:t>, 87–106 (2025).</w:t>
          </w:r>
        </w:p>
        <w:p w14:paraId="5429322D" w14:textId="77777777" w:rsidR="00E3584E" w:rsidRPr="00E3584E" w:rsidRDefault="00E3584E">
          <w:pPr>
            <w:autoSpaceDE w:val="0"/>
            <w:autoSpaceDN w:val="0"/>
            <w:ind w:hanging="640"/>
            <w:divId w:val="861170920"/>
            <w:rPr>
              <w:rFonts w:ascii="Calibri" w:eastAsia="Times New Roman" w:hAnsi="Calibri" w:cs="Calibri"/>
              <w:color w:val="000000"/>
            </w:rPr>
          </w:pPr>
          <w:r w:rsidRPr="00E3584E">
            <w:rPr>
              <w:rFonts w:ascii="Calibri" w:eastAsia="Times New Roman" w:hAnsi="Calibri" w:cs="Calibri"/>
              <w:color w:val="000000"/>
            </w:rPr>
            <w:t>79.</w:t>
          </w:r>
          <w:r w:rsidRPr="00E3584E">
            <w:rPr>
              <w:rFonts w:ascii="Calibri" w:eastAsia="Times New Roman" w:hAnsi="Calibri" w:cs="Calibri"/>
              <w:color w:val="000000"/>
            </w:rPr>
            <w:tab/>
            <w:t>Sphere Entertainment Co. Sphere Entertainment Unveils The Most Advanced Concert-Grade Audio System In The World: Sphere Immersive Sound, Powered By HOLOPLOT. https://www.sphereentertainmentco.com/sphere-entertainment-</w:t>
          </w:r>
          <w:r w:rsidRPr="00E3584E">
            <w:rPr>
              <w:rFonts w:ascii="Calibri" w:eastAsia="Times New Roman" w:hAnsi="Calibri" w:cs="Calibri"/>
              <w:color w:val="000000"/>
            </w:rPr>
            <w:lastRenderedPageBreak/>
            <w:t>unveils-the-most-advanced-concert-grade-audio-system-in-the-world-sphere-immersive-sound-powered-by-holoplot/ (2023).</w:t>
          </w:r>
        </w:p>
        <w:p w14:paraId="4B76D30C" w14:textId="77777777" w:rsidR="00E3584E" w:rsidRPr="00E3584E" w:rsidRDefault="00E3584E">
          <w:pPr>
            <w:autoSpaceDE w:val="0"/>
            <w:autoSpaceDN w:val="0"/>
            <w:ind w:hanging="640"/>
            <w:divId w:val="585236952"/>
            <w:rPr>
              <w:rFonts w:ascii="Calibri" w:eastAsia="Times New Roman" w:hAnsi="Calibri" w:cs="Calibri"/>
              <w:color w:val="000000"/>
            </w:rPr>
          </w:pPr>
          <w:r w:rsidRPr="00E3584E">
            <w:rPr>
              <w:rFonts w:ascii="Calibri" w:eastAsia="Times New Roman" w:hAnsi="Calibri" w:cs="Calibri"/>
              <w:color w:val="000000"/>
            </w:rPr>
            <w:t>80.</w:t>
          </w:r>
          <w:r w:rsidRPr="00E3584E">
            <w:rPr>
              <w:rFonts w:ascii="Calibri" w:eastAsia="Times New Roman" w:hAnsi="Calibri" w:cs="Calibri"/>
              <w:color w:val="000000"/>
            </w:rPr>
            <w:tab/>
            <w:t>Mix Staff. Sphere Shakes Things Up with Haptic Seating. https://www.mixonline.com/live-sound/sphere-shakes-things-up-with-haptic-seating (2023).</w:t>
          </w:r>
        </w:p>
        <w:p w14:paraId="288B4003"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81.</w:t>
          </w:r>
          <w:r w:rsidRPr="00E3584E">
            <w:rPr>
              <w:rFonts w:ascii="Calibri" w:eastAsia="Times New Roman" w:hAnsi="Calibri" w:cs="Calibri"/>
              <w:color w:val="000000"/>
            </w:rPr>
            <w:tab/>
            <w:t>The Guardian. It was the best day of my life! (2022).</w:t>
          </w:r>
        </w:p>
        <w:p w14:paraId="012385F7"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82.</w:t>
          </w:r>
          <w:r w:rsidRPr="00E3584E">
            <w:rPr>
              <w:rFonts w:ascii="Calibri" w:eastAsia="Times New Roman" w:hAnsi="Calibri" w:cs="Calibri"/>
              <w:color w:val="000000"/>
            </w:rPr>
            <w:tab/>
            <w:t xml:space="preserve">Matthews, J. &amp; Nairn, A. Holographic ABBA: Examining Fan Responses to ABBA’s Virtual “Live” Concert. </w:t>
          </w:r>
          <w:r w:rsidRPr="00E3584E">
            <w:rPr>
              <w:rFonts w:ascii="Calibri" w:eastAsia="Times New Roman" w:hAnsi="Calibri" w:cs="Calibri"/>
              <w:i/>
              <w:iCs/>
              <w:color w:val="000000"/>
            </w:rPr>
            <w:t>Popular Music and Society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46</w:t>
          </w:r>
          <w:r w:rsidRPr="00E3584E">
            <w:rPr>
              <w:rFonts w:ascii="Calibri" w:eastAsia="Times New Roman" w:hAnsi="Calibri" w:cs="Calibri"/>
              <w:color w:val="000000"/>
            </w:rPr>
            <w:t>, (2023).</w:t>
          </w:r>
        </w:p>
        <w:p w14:paraId="4AD70429" w14:textId="77777777" w:rsidR="00E3584E" w:rsidRPr="00E3584E" w:rsidRDefault="00E3584E">
          <w:pPr>
            <w:autoSpaceDE w:val="0"/>
            <w:autoSpaceDN w:val="0"/>
            <w:ind w:hanging="640"/>
            <w:divId w:val="1464423648"/>
            <w:rPr>
              <w:rFonts w:ascii="Calibri" w:eastAsia="Times New Roman" w:hAnsi="Calibri" w:cs="Calibri"/>
              <w:color w:val="000000"/>
            </w:rPr>
          </w:pPr>
          <w:r w:rsidRPr="00E3584E">
            <w:rPr>
              <w:rFonts w:ascii="Calibri" w:eastAsia="Times New Roman" w:hAnsi="Calibri" w:cs="Calibri"/>
              <w:color w:val="000000"/>
            </w:rPr>
            <w:t>83.</w:t>
          </w:r>
          <w:r w:rsidRPr="00E3584E">
            <w:rPr>
              <w:rFonts w:ascii="Calibri" w:eastAsia="Times New Roman" w:hAnsi="Calibri" w:cs="Calibri"/>
              <w:color w:val="000000"/>
            </w:rPr>
            <w:tab/>
            <w:t xml:space="preserve">Michaud, A. Locating liveness in holographic performances: technological anxiety and participatory fandom at Vocaloid concerts. </w:t>
          </w:r>
          <w:r w:rsidRPr="00E3584E">
            <w:rPr>
              <w:rFonts w:ascii="Calibri" w:eastAsia="Times New Roman" w:hAnsi="Calibri" w:cs="Calibri"/>
              <w:i/>
              <w:iCs/>
              <w:color w:val="000000"/>
            </w:rPr>
            <w:t>Popular Music</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41</w:t>
          </w:r>
          <w:r w:rsidRPr="00E3584E">
            <w:rPr>
              <w:rFonts w:ascii="Calibri" w:eastAsia="Times New Roman" w:hAnsi="Calibri" w:cs="Calibri"/>
              <w:color w:val="000000"/>
            </w:rPr>
            <w:t>, (2022).</w:t>
          </w:r>
        </w:p>
        <w:p w14:paraId="35C771E9" w14:textId="77777777" w:rsidR="00E3584E" w:rsidRPr="00E3584E" w:rsidRDefault="00E3584E">
          <w:pPr>
            <w:autoSpaceDE w:val="0"/>
            <w:autoSpaceDN w:val="0"/>
            <w:ind w:hanging="640"/>
            <w:divId w:val="701829895"/>
            <w:rPr>
              <w:rFonts w:ascii="Calibri" w:eastAsia="Times New Roman" w:hAnsi="Calibri" w:cs="Calibri"/>
              <w:color w:val="000000"/>
            </w:rPr>
          </w:pPr>
          <w:r w:rsidRPr="00E3584E">
            <w:rPr>
              <w:rFonts w:ascii="Calibri" w:eastAsia="Times New Roman" w:hAnsi="Calibri" w:cs="Calibri"/>
              <w:color w:val="000000"/>
            </w:rPr>
            <w:t>84.</w:t>
          </w:r>
          <w:r w:rsidRPr="00E3584E">
            <w:rPr>
              <w:rFonts w:ascii="Calibri" w:eastAsia="Times New Roman" w:hAnsi="Calibri" w:cs="Calibri"/>
              <w:color w:val="000000"/>
            </w:rPr>
            <w:tab/>
            <w:t xml:space="preserve">Imada, K. A super realistic giant 3D cat has appeared on a billboard in Shinjuku. </w:t>
          </w:r>
          <w:r w:rsidRPr="00E3584E">
            <w:rPr>
              <w:rFonts w:ascii="Calibri" w:eastAsia="Times New Roman" w:hAnsi="Calibri" w:cs="Calibri"/>
              <w:i/>
              <w:iCs/>
              <w:color w:val="000000"/>
            </w:rPr>
            <w:t>TimeOut Tokyo</w:t>
          </w:r>
          <w:r w:rsidRPr="00E3584E">
            <w:rPr>
              <w:rFonts w:ascii="Calibri" w:eastAsia="Times New Roman" w:hAnsi="Calibri" w:cs="Calibri"/>
              <w:color w:val="000000"/>
            </w:rPr>
            <w:t xml:space="preserve"> https://www.timeout.com/tokyo/news/a-super-realistic-giant-3d-cat-has-appeared-on-a-billboard-in-shinjuku-070621 (2021).</w:t>
          </w:r>
        </w:p>
        <w:p w14:paraId="3F69D4DB" w14:textId="77777777" w:rsidR="00E3584E" w:rsidRPr="00E3584E" w:rsidRDefault="00E3584E">
          <w:pPr>
            <w:autoSpaceDE w:val="0"/>
            <w:autoSpaceDN w:val="0"/>
            <w:ind w:hanging="640"/>
            <w:divId w:val="193076414"/>
            <w:rPr>
              <w:rFonts w:ascii="Calibri" w:eastAsia="Times New Roman" w:hAnsi="Calibri" w:cs="Calibri"/>
              <w:color w:val="000000"/>
            </w:rPr>
          </w:pPr>
          <w:r w:rsidRPr="00E3584E">
            <w:rPr>
              <w:rFonts w:ascii="Calibri" w:eastAsia="Times New Roman" w:hAnsi="Calibri" w:cs="Calibri"/>
              <w:color w:val="000000"/>
            </w:rPr>
            <w:t>85.</w:t>
          </w:r>
          <w:r w:rsidRPr="00E3584E">
            <w:rPr>
              <w:rFonts w:ascii="Calibri" w:eastAsia="Times New Roman" w:hAnsi="Calibri" w:cs="Calibri"/>
              <w:color w:val="000000"/>
            </w:rPr>
            <w:tab/>
            <w:t xml:space="preserve">Potter, M. C., Wyble, B., Hagmann, C. E. &amp; McCourt, E. S. Detecting meaning in RSVP at 13 ms per picture. </w:t>
          </w:r>
          <w:r w:rsidRPr="00E3584E">
            <w:rPr>
              <w:rFonts w:ascii="Calibri" w:eastAsia="Times New Roman" w:hAnsi="Calibri" w:cs="Calibri"/>
              <w:i/>
              <w:iCs/>
              <w:color w:val="000000"/>
            </w:rPr>
            <w:t>Atten. Percept. Psychophys.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76</w:t>
          </w:r>
          <w:r w:rsidRPr="00E3584E">
            <w:rPr>
              <w:rFonts w:ascii="Calibri" w:eastAsia="Times New Roman" w:hAnsi="Calibri" w:cs="Calibri"/>
              <w:color w:val="000000"/>
            </w:rPr>
            <w:t>, 270–279 (2014).</w:t>
          </w:r>
        </w:p>
        <w:p w14:paraId="5A17ADE6" w14:textId="77777777" w:rsidR="00E3584E" w:rsidRPr="00E3584E" w:rsidRDefault="00E3584E">
          <w:pPr>
            <w:autoSpaceDE w:val="0"/>
            <w:autoSpaceDN w:val="0"/>
            <w:ind w:hanging="640"/>
            <w:divId w:val="182398877"/>
            <w:rPr>
              <w:rFonts w:ascii="Calibri" w:eastAsia="Times New Roman" w:hAnsi="Calibri" w:cs="Calibri"/>
              <w:color w:val="000000"/>
            </w:rPr>
          </w:pPr>
          <w:r w:rsidRPr="00E3584E">
            <w:rPr>
              <w:rFonts w:ascii="Calibri" w:eastAsia="Times New Roman" w:hAnsi="Calibri" w:cs="Calibri"/>
              <w:color w:val="000000"/>
            </w:rPr>
            <w:t>86.</w:t>
          </w:r>
          <w:r w:rsidRPr="00E3584E">
            <w:rPr>
              <w:rFonts w:ascii="Calibri" w:eastAsia="Times New Roman" w:hAnsi="Calibri" w:cs="Calibri"/>
              <w:color w:val="000000"/>
            </w:rPr>
            <w:tab/>
            <w:t xml:space="preserve">Koessler, T. &amp; Hill, H. Pinhole Viewing Strengthens the Hollow-Face Illusion. </w:t>
          </w:r>
          <w:r w:rsidRPr="00E3584E">
            <w:rPr>
              <w:rFonts w:ascii="Calibri" w:eastAsia="Times New Roman" w:hAnsi="Calibri" w:cs="Calibri"/>
              <w:i/>
              <w:iCs/>
              <w:color w:val="000000"/>
            </w:rPr>
            <w:t>Iperception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1–9 (2015).</w:t>
          </w:r>
        </w:p>
        <w:p w14:paraId="59773050" w14:textId="77777777" w:rsidR="00E3584E" w:rsidRPr="00E3584E" w:rsidRDefault="00E3584E">
          <w:pPr>
            <w:autoSpaceDE w:val="0"/>
            <w:autoSpaceDN w:val="0"/>
            <w:ind w:hanging="640"/>
            <w:divId w:val="1472484028"/>
            <w:rPr>
              <w:rFonts w:ascii="Calibri" w:eastAsia="Times New Roman" w:hAnsi="Calibri" w:cs="Calibri"/>
              <w:color w:val="000000"/>
            </w:rPr>
          </w:pPr>
          <w:r w:rsidRPr="00E3584E">
            <w:rPr>
              <w:rFonts w:ascii="Calibri" w:eastAsia="Times New Roman" w:hAnsi="Calibri" w:cs="Calibri"/>
              <w:color w:val="000000"/>
            </w:rPr>
            <w:t>87.</w:t>
          </w:r>
          <w:r w:rsidRPr="00E3584E">
            <w:rPr>
              <w:rFonts w:ascii="Calibri" w:eastAsia="Times New Roman" w:hAnsi="Calibri" w:cs="Calibri"/>
              <w:color w:val="000000"/>
            </w:rPr>
            <w:tab/>
            <w:t xml:space="preserve">Pietroni, E., Ferdani, D., Forlani, M., Pagano, A. &amp; Rufa, C. Bringing the Illusion of Reality Inside Museums—A Methodological Proposal for an Advanced Museology Using Holographic Showcases. </w:t>
          </w:r>
          <w:r w:rsidRPr="00E3584E">
            <w:rPr>
              <w:rFonts w:ascii="Calibri" w:eastAsia="Times New Roman" w:hAnsi="Calibri" w:cs="Calibri"/>
              <w:i/>
              <w:iCs/>
              <w:color w:val="000000"/>
            </w:rPr>
            <w:t>Informatics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2 (2019).</w:t>
          </w:r>
        </w:p>
        <w:p w14:paraId="4C854C25" w14:textId="77777777" w:rsidR="00E3584E" w:rsidRPr="00E3584E" w:rsidRDefault="00E3584E">
          <w:pPr>
            <w:autoSpaceDE w:val="0"/>
            <w:autoSpaceDN w:val="0"/>
            <w:ind w:hanging="640"/>
            <w:divId w:val="1235503786"/>
            <w:rPr>
              <w:rFonts w:ascii="Calibri" w:eastAsia="Times New Roman" w:hAnsi="Calibri" w:cs="Calibri"/>
              <w:color w:val="000000"/>
            </w:rPr>
          </w:pPr>
          <w:r w:rsidRPr="00E3584E">
            <w:rPr>
              <w:rFonts w:ascii="Calibri" w:eastAsia="Times New Roman" w:hAnsi="Calibri" w:cs="Calibri"/>
              <w:color w:val="000000"/>
            </w:rPr>
            <w:t>88.</w:t>
          </w:r>
          <w:r w:rsidRPr="00E3584E">
            <w:rPr>
              <w:rFonts w:ascii="Calibri" w:eastAsia="Times New Roman" w:hAnsi="Calibri" w:cs="Calibri"/>
              <w:color w:val="000000"/>
            </w:rPr>
            <w:tab/>
            <w:t>Blind Awareness. About Colour Blindness. https://www.colourblindawareness.org/colour-blindness/.</w:t>
          </w:r>
        </w:p>
        <w:p w14:paraId="30C7148A"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89.</w:t>
          </w:r>
          <w:r w:rsidRPr="00E3584E">
            <w:rPr>
              <w:rFonts w:ascii="Calibri" w:eastAsia="Times New Roman" w:hAnsi="Calibri" w:cs="Calibri"/>
              <w:color w:val="000000"/>
            </w:rPr>
            <w:tab/>
            <w:t>Royal National Institute of Blind People. Key information and statistics on sight loss in the UK. https://www.rnib.org.uk/professionals/research-and-data/key-information-and-statistics-on-sight-loss-in-the-uk/.</w:t>
          </w:r>
        </w:p>
        <w:p w14:paraId="606BB797" w14:textId="77777777" w:rsidR="00E3584E" w:rsidRPr="00E3584E" w:rsidRDefault="00E3584E">
          <w:pPr>
            <w:autoSpaceDE w:val="0"/>
            <w:autoSpaceDN w:val="0"/>
            <w:ind w:hanging="640"/>
            <w:divId w:val="1474563189"/>
            <w:rPr>
              <w:rFonts w:ascii="Calibri" w:eastAsia="Times New Roman" w:hAnsi="Calibri" w:cs="Calibri"/>
              <w:color w:val="000000"/>
            </w:rPr>
          </w:pPr>
          <w:r w:rsidRPr="00E3584E">
            <w:rPr>
              <w:rFonts w:ascii="Calibri" w:eastAsia="Times New Roman" w:hAnsi="Calibri" w:cs="Calibri"/>
              <w:color w:val="000000"/>
            </w:rPr>
            <w:t>90.</w:t>
          </w:r>
          <w:r w:rsidRPr="00E3584E">
            <w:rPr>
              <w:rFonts w:ascii="Calibri" w:eastAsia="Times New Roman" w:hAnsi="Calibri" w:cs="Calibri"/>
              <w:color w:val="000000"/>
            </w:rPr>
            <w:tab/>
            <w:t>World Wide Web Consortium. W3C Web Accessibility Initiative Home. https://www.w3.org/WAI/.</w:t>
          </w:r>
        </w:p>
        <w:p w14:paraId="1F6F044F" w14:textId="77777777" w:rsidR="00E3584E" w:rsidRPr="00E3584E" w:rsidRDefault="00E3584E">
          <w:pPr>
            <w:autoSpaceDE w:val="0"/>
            <w:autoSpaceDN w:val="0"/>
            <w:ind w:hanging="640"/>
            <w:divId w:val="567618110"/>
            <w:rPr>
              <w:rFonts w:ascii="Calibri" w:eastAsia="Times New Roman" w:hAnsi="Calibri" w:cs="Calibri"/>
              <w:color w:val="000000"/>
            </w:rPr>
          </w:pPr>
          <w:r w:rsidRPr="00E3584E">
            <w:rPr>
              <w:rFonts w:ascii="Calibri" w:eastAsia="Times New Roman" w:hAnsi="Calibri" w:cs="Calibri"/>
              <w:color w:val="000000"/>
            </w:rPr>
            <w:t>91.</w:t>
          </w:r>
          <w:r w:rsidRPr="00E3584E">
            <w:rPr>
              <w:rFonts w:ascii="Calibri" w:eastAsia="Times New Roman" w:hAnsi="Calibri" w:cs="Calibri"/>
              <w:color w:val="000000"/>
            </w:rPr>
            <w:tab/>
            <w:t>Royal National Institute of Blind People. Digital accessibility. https://www.rnib.org.uk/professionals-old-version/business-professionals/digital-accessibility-hub/.</w:t>
          </w:r>
        </w:p>
        <w:p w14:paraId="0105061F" w14:textId="77777777" w:rsidR="00E3584E" w:rsidRPr="00E3584E" w:rsidRDefault="00E3584E">
          <w:pPr>
            <w:autoSpaceDE w:val="0"/>
            <w:autoSpaceDN w:val="0"/>
            <w:ind w:hanging="640"/>
            <w:divId w:val="180166540"/>
            <w:rPr>
              <w:rFonts w:ascii="Calibri" w:eastAsia="Times New Roman" w:hAnsi="Calibri" w:cs="Calibri"/>
              <w:color w:val="000000"/>
            </w:rPr>
          </w:pPr>
          <w:r w:rsidRPr="00E3584E">
            <w:rPr>
              <w:rFonts w:ascii="Calibri" w:eastAsia="Times New Roman" w:hAnsi="Calibri" w:cs="Calibri"/>
              <w:color w:val="000000"/>
            </w:rPr>
            <w:t>92.</w:t>
          </w:r>
          <w:r w:rsidRPr="00E3584E">
            <w:rPr>
              <w:rFonts w:ascii="Calibri" w:eastAsia="Times New Roman" w:hAnsi="Calibri" w:cs="Calibri"/>
              <w:color w:val="000000"/>
            </w:rPr>
            <w:tab/>
            <w:t xml:space="preserve">Pradhan, B. K.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Investigating the effect of sound in horror clip on the cardiac electrophysiology of young adults using wavelet packet decomposition and machine learning classifiers. </w:t>
          </w:r>
          <w:r w:rsidRPr="00E3584E">
            <w:rPr>
              <w:rFonts w:ascii="Calibri" w:eastAsia="Times New Roman" w:hAnsi="Calibri" w:cs="Calibri"/>
              <w:i/>
              <w:iCs/>
              <w:color w:val="000000"/>
            </w:rPr>
            <w:t>Biomedical Engineering Advances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w:t>
          </w:r>
          <w:r w:rsidRPr="00E3584E">
            <w:rPr>
              <w:rFonts w:ascii="Calibri" w:eastAsia="Times New Roman" w:hAnsi="Calibri" w:cs="Calibri"/>
              <w:color w:val="000000"/>
            </w:rPr>
            <w:t>, 100037 (2022).</w:t>
          </w:r>
        </w:p>
        <w:p w14:paraId="38C88850" w14:textId="77777777" w:rsidR="00E3584E" w:rsidRPr="00E3584E" w:rsidRDefault="00E3584E">
          <w:pPr>
            <w:autoSpaceDE w:val="0"/>
            <w:autoSpaceDN w:val="0"/>
            <w:ind w:hanging="640"/>
            <w:divId w:val="253634005"/>
            <w:rPr>
              <w:rFonts w:ascii="Calibri" w:eastAsia="Times New Roman" w:hAnsi="Calibri" w:cs="Calibri"/>
              <w:color w:val="000000"/>
            </w:rPr>
          </w:pPr>
          <w:r w:rsidRPr="00E3584E">
            <w:rPr>
              <w:rFonts w:ascii="Calibri" w:eastAsia="Times New Roman" w:hAnsi="Calibri" w:cs="Calibri"/>
              <w:color w:val="000000"/>
            </w:rPr>
            <w:lastRenderedPageBreak/>
            <w:t>93.</w:t>
          </w:r>
          <w:r w:rsidRPr="00E3584E">
            <w:rPr>
              <w:rFonts w:ascii="Calibri" w:eastAsia="Times New Roman" w:hAnsi="Calibri" w:cs="Calibri"/>
              <w:color w:val="000000"/>
            </w:rPr>
            <w:tab/>
            <w:t xml:space="preserve">Zhang, H., Li, X., Qiu, C. &amp; Fu, X. Decoding Fear: Exploring User Experiences in Virtual Reality Horror Games. in </w:t>
          </w:r>
          <w:r w:rsidRPr="00E3584E">
            <w:rPr>
              <w:rFonts w:ascii="Calibri" w:eastAsia="Times New Roman" w:hAnsi="Calibri" w:cs="Calibri"/>
              <w:i/>
              <w:iCs/>
              <w:color w:val="000000"/>
            </w:rPr>
            <w:t>Proceedings of the Eleventh International Symposium of Chinese CHI</w:t>
          </w:r>
          <w:r w:rsidRPr="00E3584E">
            <w:rPr>
              <w:rFonts w:ascii="Calibri" w:eastAsia="Times New Roman" w:hAnsi="Calibri" w:cs="Calibri"/>
              <w:color w:val="000000"/>
            </w:rPr>
            <w:t xml:space="preserve"> 411–419 (ACM, New York, NY, USA, 2023). doi:10.1145/3629606.3629646.</w:t>
          </w:r>
        </w:p>
        <w:p w14:paraId="00222F9F" w14:textId="77777777" w:rsidR="00E3584E" w:rsidRPr="00E3584E" w:rsidRDefault="00E3584E">
          <w:pPr>
            <w:autoSpaceDE w:val="0"/>
            <w:autoSpaceDN w:val="0"/>
            <w:ind w:hanging="640"/>
            <w:divId w:val="894970181"/>
            <w:rPr>
              <w:rFonts w:ascii="Calibri" w:eastAsia="Times New Roman" w:hAnsi="Calibri" w:cs="Calibri"/>
              <w:color w:val="000000"/>
            </w:rPr>
          </w:pPr>
          <w:r w:rsidRPr="00E3584E">
            <w:rPr>
              <w:rFonts w:ascii="Calibri" w:eastAsia="Times New Roman" w:hAnsi="Calibri" w:cs="Calibri"/>
              <w:color w:val="000000"/>
            </w:rPr>
            <w:t>94.</w:t>
          </w:r>
          <w:r w:rsidRPr="00E3584E">
            <w:rPr>
              <w:rFonts w:ascii="Calibri" w:eastAsia="Times New Roman" w:hAnsi="Calibri" w:cs="Calibri"/>
              <w:color w:val="000000"/>
            </w:rPr>
            <w:tab/>
            <w:t>Scott, F. Limits of Control: Rain Room and Immersive Environments. https://www.artforum.com/features/limits-of-control-rain-room-and-immersive-environments-217722/ (2013).</w:t>
          </w:r>
        </w:p>
        <w:p w14:paraId="3A899B70" w14:textId="77777777" w:rsidR="00E3584E" w:rsidRPr="00E3584E" w:rsidRDefault="00E3584E">
          <w:pPr>
            <w:autoSpaceDE w:val="0"/>
            <w:autoSpaceDN w:val="0"/>
            <w:ind w:hanging="640"/>
            <w:divId w:val="359093348"/>
            <w:rPr>
              <w:rFonts w:ascii="Calibri" w:eastAsia="Times New Roman" w:hAnsi="Calibri" w:cs="Calibri"/>
              <w:color w:val="000000"/>
            </w:rPr>
          </w:pPr>
          <w:r w:rsidRPr="00E3584E">
            <w:rPr>
              <w:rFonts w:ascii="Calibri" w:eastAsia="Times New Roman" w:hAnsi="Calibri" w:cs="Calibri"/>
              <w:color w:val="000000"/>
            </w:rPr>
            <w:t>95.</w:t>
          </w:r>
          <w:r w:rsidRPr="00E3584E">
            <w:rPr>
              <w:rFonts w:ascii="Calibri" w:eastAsia="Times New Roman" w:hAnsi="Calibri" w:cs="Calibri"/>
              <w:color w:val="000000"/>
            </w:rPr>
            <w:tab/>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14:paraId="4C1CE5C4"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96.</w:t>
          </w:r>
          <w:r w:rsidRPr="00E3584E">
            <w:rPr>
              <w:rFonts w:ascii="Calibri" w:eastAsia="Times New Roman" w:hAnsi="Calibri" w:cs="Calibri"/>
              <w:color w:val="000000"/>
            </w:rPr>
            <w:tab/>
            <w:t xml:space="preserve">Lederman, S. J. &amp; Klatzky, R. L. Haptic perception: A tutorial. </w:t>
          </w:r>
          <w:r w:rsidRPr="00E3584E">
            <w:rPr>
              <w:rFonts w:ascii="Calibri" w:eastAsia="Times New Roman" w:hAnsi="Calibri" w:cs="Calibri"/>
              <w:i/>
              <w:iCs/>
              <w:color w:val="000000"/>
            </w:rPr>
            <w:t>Atten. Percept. Psychophys.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71</w:t>
          </w:r>
          <w:r w:rsidRPr="00E3584E">
            <w:rPr>
              <w:rFonts w:ascii="Calibri" w:eastAsia="Times New Roman" w:hAnsi="Calibri" w:cs="Calibri"/>
              <w:color w:val="000000"/>
            </w:rPr>
            <w:t>, 1439–1459 (2009).</w:t>
          </w:r>
        </w:p>
        <w:p w14:paraId="0BA75C69" w14:textId="77777777" w:rsidR="00E3584E" w:rsidRPr="00E3584E" w:rsidRDefault="00E3584E">
          <w:pPr>
            <w:autoSpaceDE w:val="0"/>
            <w:autoSpaceDN w:val="0"/>
            <w:ind w:hanging="640"/>
            <w:divId w:val="50226842"/>
            <w:rPr>
              <w:rFonts w:ascii="Calibri" w:eastAsia="Times New Roman" w:hAnsi="Calibri" w:cs="Calibri"/>
              <w:color w:val="000000"/>
            </w:rPr>
          </w:pPr>
          <w:r w:rsidRPr="00E3584E">
            <w:rPr>
              <w:rFonts w:ascii="Calibri" w:eastAsia="Times New Roman" w:hAnsi="Calibri" w:cs="Calibri"/>
              <w:color w:val="000000"/>
            </w:rPr>
            <w:t>97.</w:t>
          </w:r>
          <w:r w:rsidRPr="00E3584E">
            <w:rPr>
              <w:rFonts w:ascii="Calibri" w:eastAsia="Times New Roman" w:hAnsi="Calibri" w:cs="Calibri"/>
              <w:color w:val="000000"/>
            </w:rPr>
            <w:tab/>
            <w:t xml:space="preserve">Marquardt, A.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Temperature Matters: Thermal Feedback for Awe Experiences in VR. in </w:t>
          </w:r>
          <w:r w:rsidRPr="00E3584E">
            <w:rPr>
              <w:rFonts w:ascii="Calibri" w:eastAsia="Times New Roman" w:hAnsi="Calibri" w:cs="Calibri"/>
              <w:i/>
              <w:iCs/>
              <w:color w:val="000000"/>
            </w:rPr>
            <w:t>2025 IEEE Conference on Virtual Reality and 3D User Interfaces Abstracts and Workshops (VRW)</w:t>
          </w:r>
          <w:r w:rsidRPr="00E3584E">
            <w:rPr>
              <w:rFonts w:ascii="Calibri" w:eastAsia="Times New Roman" w:hAnsi="Calibri" w:cs="Calibri"/>
              <w:color w:val="000000"/>
            </w:rPr>
            <w:t xml:space="preserve"> 1352–1353 (IEEE, 2025). doi:10.1109/VRW66409.2025.00322.</w:t>
          </w:r>
        </w:p>
        <w:p w14:paraId="2E90D135"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98.</w:t>
          </w:r>
          <w:r w:rsidRPr="00E3584E">
            <w:rPr>
              <w:rFonts w:ascii="Calibri" w:eastAsia="Times New Roman" w:hAnsi="Calibri" w:cs="Calibri"/>
              <w:color w:val="000000"/>
            </w:rPr>
            <w:tab/>
            <w:t xml:space="preserve">Fairhurst, M. T., McGlone, F. &amp; Croy, I. Affective touch: a communication channel for social exchange. </w:t>
          </w:r>
          <w:r w:rsidRPr="00E3584E">
            <w:rPr>
              <w:rFonts w:ascii="Calibri" w:eastAsia="Times New Roman" w:hAnsi="Calibri" w:cs="Calibri"/>
              <w:i/>
              <w:iCs/>
              <w:color w:val="000000"/>
            </w:rPr>
            <w:t>Curr. Opin. Behav.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43</w:t>
          </w:r>
          <w:r w:rsidRPr="00E3584E">
            <w:rPr>
              <w:rFonts w:ascii="Calibri" w:eastAsia="Times New Roman" w:hAnsi="Calibri" w:cs="Calibri"/>
              <w:color w:val="000000"/>
            </w:rPr>
            <w:t>, 54–61 (2022).</w:t>
          </w:r>
        </w:p>
        <w:p w14:paraId="04B6A66A" w14:textId="77777777" w:rsidR="00E3584E" w:rsidRPr="00E3584E" w:rsidRDefault="00E3584E">
          <w:pPr>
            <w:autoSpaceDE w:val="0"/>
            <w:autoSpaceDN w:val="0"/>
            <w:ind w:hanging="640"/>
            <w:divId w:val="984625296"/>
            <w:rPr>
              <w:rFonts w:ascii="Calibri" w:eastAsia="Times New Roman" w:hAnsi="Calibri" w:cs="Calibri"/>
              <w:color w:val="000000"/>
            </w:rPr>
          </w:pPr>
          <w:r w:rsidRPr="00E3584E">
            <w:rPr>
              <w:rFonts w:ascii="Calibri" w:eastAsia="Times New Roman" w:hAnsi="Calibri" w:cs="Calibri"/>
              <w:color w:val="000000"/>
            </w:rPr>
            <w:t>99.</w:t>
          </w:r>
          <w:r w:rsidRPr="00E3584E">
            <w:rPr>
              <w:rFonts w:ascii="Calibri" w:eastAsia="Times New Roman" w:hAnsi="Calibri" w:cs="Calibri"/>
              <w:color w:val="000000"/>
            </w:rPr>
            <w:tab/>
            <w:t xml:space="preserve">MacLean, K. E. Designing affective haptic experience for wellness and social communication: where designers need affective neuroscience and psychology. </w:t>
          </w:r>
          <w:r w:rsidRPr="00E3584E">
            <w:rPr>
              <w:rFonts w:ascii="Calibri" w:eastAsia="Times New Roman" w:hAnsi="Calibri" w:cs="Calibri"/>
              <w:i/>
              <w:iCs/>
              <w:color w:val="000000"/>
            </w:rPr>
            <w:t>Curr. Opin. Behav. Sci.</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45</w:t>
          </w:r>
          <w:r w:rsidRPr="00E3584E">
            <w:rPr>
              <w:rFonts w:ascii="Calibri" w:eastAsia="Times New Roman" w:hAnsi="Calibri" w:cs="Calibri"/>
              <w:color w:val="000000"/>
            </w:rPr>
            <w:t>, 101113 (2022).</w:t>
          </w:r>
        </w:p>
        <w:p w14:paraId="6E1AE0E9"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100.</w:t>
          </w:r>
          <w:r w:rsidRPr="00E3584E">
            <w:rPr>
              <w:rFonts w:ascii="Calibri" w:eastAsia="Times New Roman" w:hAnsi="Calibri" w:cs="Calibri"/>
              <w:color w:val="000000"/>
            </w:rPr>
            <w:tab/>
            <w:t xml:space="preserve">Hokka, J. Gender and the Diversity of the Human Body as Challenges for the Inclusive Design of Wearable Technology. </w:t>
          </w:r>
          <w:r w:rsidRPr="00E3584E">
            <w:rPr>
              <w:rFonts w:ascii="Calibri" w:eastAsia="Times New Roman" w:hAnsi="Calibri" w:cs="Calibri"/>
              <w:i/>
              <w:iCs/>
              <w:color w:val="000000"/>
            </w:rPr>
            <w:t>Fashion Practice</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16</w:t>
          </w:r>
          <w:r w:rsidRPr="00E3584E">
            <w:rPr>
              <w:rFonts w:ascii="Calibri" w:eastAsia="Times New Roman" w:hAnsi="Calibri" w:cs="Calibri"/>
              <w:color w:val="000000"/>
            </w:rPr>
            <w:t>, (2024).</w:t>
          </w:r>
        </w:p>
        <w:p w14:paraId="18333186" w14:textId="77777777" w:rsidR="00E3584E" w:rsidRPr="00E3584E" w:rsidRDefault="00E3584E">
          <w:pPr>
            <w:autoSpaceDE w:val="0"/>
            <w:autoSpaceDN w:val="0"/>
            <w:ind w:hanging="640"/>
            <w:divId w:val="167135181"/>
            <w:rPr>
              <w:rFonts w:ascii="Calibri" w:eastAsia="Times New Roman" w:hAnsi="Calibri" w:cs="Calibri"/>
              <w:color w:val="000000"/>
            </w:rPr>
          </w:pPr>
          <w:r w:rsidRPr="00E3584E">
            <w:rPr>
              <w:rFonts w:ascii="Calibri" w:eastAsia="Times New Roman" w:hAnsi="Calibri" w:cs="Calibri"/>
              <w:color w:val="000000"/>
            </w:rPr>
            <w:t>101.</w:t>
          </w:r>
          <w:r w:rsidRPr="00E3584E">
            <w:rPr>
              <w:rFonts w:ascii="Calibri" w:eastAsia="Times New Roman" w:hAnsi="Calibri" w:cs="Calibri"/>
              <w:color w:val="000000"/>
            </w:rPr>
            <w:tab/>
            <w:t xml:space="preserve">Topliss, J., Lukosch, S., Coutts, E. &amp; Piumsomboon, T. Is modularity the future of haptics in XR? A systematic literature review. </w:t>
          </w:r>
          <w:r w:rsidRPr="00E3584E">
            <w:rPr>
              <w:rFonts w:ascii="Calibri" w:eastAsia="Times New Roman" w:hAnsi="Calibri" w:cs="Calibri"/>
              <w:i/>
              <w:iCs/>
              <w:color w:val="000000"/>
            </w:rPr>
            <w:t>Virtual Real.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29</w:t>
          </w:r>
          <w:r w:rsidRPr="00E3584E">
            <w:rPr>
              <w:rFonts w:ascii="Calibri" w:eastAsia="Times New Roman" w:hAnsi="Calibri" w:cs="Calibri"/>
              <w:color w:val="000000"/>
            </w:rPr>
            <w:t>, 74 (2025).</w:t>
          </w:r>
        </w:p>
        <w:p w14:paraId="7EFFA44A" w14:textId="77777777" w:rsidR="00E3584E" w:rsidRPr="00E3584E" w:rsidRDefault="00E3584E">
          <w:pPr>
            <w:autoSpaceDE w:val="0"/>
            <w:autoSpaceDN w:val="0"/>
            <w:ind w:hanging="640"/>
            <w:divId w:val="1268194119"/>
            <w:rPr>
              <w:rFonts w:ascii="Calibri" w:eastAsia="Times New Roman" w:hAnsi="Calibri" w:cs="Calibri"/>
              <w:color w:val="000000"/>
            </w:rPr>
          </w:pPr>
          <w:r w:rsidRPr="00E3584E">
            <w:rPr>
              <w:rFonts w:ascii="Calibri" w:eastAsia="Times New Roman" w:hAnsi="Calibri" w:cs="Calibri"/>
              <w:color w:val="000000"/>
            </w:rPr>
            <w:t>102.</w:t>
          </w:r>
          <w:r w:rsidRPr="00E3584E">
            <w:rPr>
              <w:rFonts w:ascii="Calibri" w:eastAsia="Times New Roman" w:hAnsi="Calibri" w:cs="Calibri"/>
              <w:color w:val="000000"/>
            </w:rPr>
            <w:tab/>
            <w:t>Kersley, A. Smell Your Way Out of the Uncanny Valley. https://www.wired.com/story/scentient-smell-virtual-reality/ (2023).</w:t>
          </w:r>
        </w:p>
        <w:p w14:paraId="304E9715" w14:textId="77777777" w:rsidR="00E3584E" w:rsidRPr="00E3584E" w:rsidRDefault="00E3584E">
          <w:pPr>
            <w:autoSpaceDE w:val="0"/>
            <w:autoSpaceDN w:val="0"/>
            <w:ind w:hanging="640"/>
            <w:divId w:val="30152198"/>
            <w:rPr>
              <w:rFonts w:ascii="Calibri" w:eastAsia="Times New Roman" w:hAnsi="Calibri" w:cs="Calibri"/>
              <w:color w:val="000000"/>
            </w:rPr>
          </w:pPr>
          <w:r w:rsidRPr="00E3584E">
            <w:rPr>
              <w:rFonts w:ascii="Calibri" w:eastAsia="Times New Roman" w:hAnsi="Calibri" w:cs="Calibri"/>
              <w:color w:val="000000"/>
            </w:rPr>
            <w:t>103.</w:t>
          </w:r>
          <w:r w:rsidRPr="00E3584E">
            <w:rPr>
              <w:rFonts w:ascii="Calibri" w:eastAsia="Times New Roman" w:hAnsi="Calibri" w:cs="Calibri"/>
              <w:color w:val="000000"/>
            </w:rPr>
            <w:tab/>
            <w:t xml:space="preserve">Lipp, C.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Devices for the electrical stimulation of the olfactory system: A review. </w:t>
          </w:r>
          <w:r w:rsidRPr="00E3584E">
            <w:rPr>
              <w:rFonts w:ascii="Calibri" w:eastAsia="Times New Roman" w:hAnsi="Calibri" w:cs="Calibri"/>
              <w:i/>
              <w:iCs/>
              <w:color w:val="000000"/>
            </w:rPr>
            <w:t>Biosens. Bioelectron.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271</w:t>
          </w:r>
          <w:r w:rsidRPr="00E3584E">
            <w:rPr>
              <w:rFonts w:ascii="Calibri" w:eastAsia="Times New Roman" w:hAnsi="Calibri" w:cs="Calibri"/>
              <w:color w:val="000000"/>
            </w:rPr>
            <w:t>, 117063 (2025).</w:t>
          </w:r>
        </w:p>
        <w:p w14:paraId="5206BF31" w14:textId="77777777" w:rsidR="00E3584E" w:rsidRPr="00E3584E" w:rsidRDefault="00E3584E">
          <w:pPr>
            <w:autoSpaceDE w:val="0"/>
            <w:autoSpaceDN w:val="0"/>
            <w:ind w:hanging="640"/>
            <w:divId w:val="1554344193"/>
            <w:rPr>
              <w:rFonts w:ascii="Calibri" w:eastAsia="Times New Roman" w:hAnsi="Calibri" w:cs="Calibri"/>
              <w:color w:val="000000"/>
            </w:rPr>
          </w:pPr>
          <w:r w:rsidRPr="00E3584E">
            <w:rPr>
              <w:rFonts w:ascii="Calibri" w:eastAsia="Times New Roman" w:hAnsi="Calibri" w:cs="Calibri"/>
              <w:color w:val="000000"/>
            </w:rPr>
            <w:t>104.</w:t>
          </w:r>
          <w:r w:rsidRPr="00E3584E">
            <w:rPr>
              <w:rFonts w:ascii="Calibri" w:eastAsia="Times New Roman" w:hAnsi="Calibri" w:cs="Calibri"/>
              <w:color w:val="000000"/>
            </w:rPr>
            <w:tab/>
            <w:t xml:space="preserve">Kim, K., Bae, J., Jin, Y. &amp; Moon, C. Odor habituation can modulate very early olfactory event-related potential. </w:t>
          </w:r>
          <w:r w:rsidRPr="00E3584E">
            <w:rPr>
              <w:rFonts w:ascii="Calibri" w:eastAsia="Times New Roman" w:hAnsi="Calibri" w:cs="Calibri"/>
              <w:i/>
              <w:iCs/>
              <w:color w:val="000000"/>
            </w:rPr>
            <w:t>Sci. Rep.</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10</w:t>
          </w:r>
          <w:r w:rsidRPr="00E3584E">
            <w:rPr>
              <w:rFonts w:ascii="Calibri" w:eastAsia="Times New Roman" w:hAnsi="Calibri" w:cs="Calibri"/>
              <w:color w:val="000000"/>
            </w:rPr>
            <w:t>, 18117 (2020).</w:t>
          </w:r>
        </w:p>
        <w:p w14:paraId="67E1AE57"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105.</w:t>
          </w:r>
          <w:r w:rsidRPr="00E3584E">
            <w:rPr>
              <w:rFonts w:ascii="Calibri" w:eastAsia="Times New Roman" w:hAnsi="Calibri" w:cs="Calibri"/>
              <w:color w:val="000000"/>
            </w:rPr>
            <w:tab/>
            <w:t xml:space="preserve">Bushdid, C., Magnasco, M. O., Vosshall, L. B. &amp; Keller, A. Humans Can Discriminate More than 1 Trillion Olfactory Stimuli. </w:t>
          </w:r>
          <w:r w:rsidRPr="00E3584E">
            <w:rPr>
              <w:rFonts w:ascii="Calibri" w:eastAsia="Times New Roman" w:hAnsi="Calibri" w:cs="Calibri"/>
              <w:i/>
              <w:iCs/>
              <w:color w:val="000000"/>
            </w:rPr>
            <w:t>Science (1979).</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343</w:t>
          </w:r>
          <w:r w:rsidRPr="00E3584E">
            <w:rPr>
              <w:rFonts w:ascii="Calibri" w:eastAsia="Times New Roman" w:hAnsi="Calibri" w:cs="Calibri"/>
              <w:color w:val="000000"/>
            </w:rPr>
            <w:t>, 1370–1372 (2014).</w:t>
          </w:r>
        </w:p>
        <w:p w14:paraId="57EA1CE4" w14:textId="77777777" w:rsidR="00E3584E" w:rsidRPr="00E3584E" w:rsidRDefault="00E3584E">
          <w:pPr>
            <w:autoSpaceDE w:val="0"/>
            <w:autoSpaceDN w:val="0"/>
            <w:ind w:hanging="640"/>
            <w:divId w:val="1437293167"/>
            <w:rPr>
              <w:rFonts w:ascii="Calibri" w:eastAsia="Times New Roman" w:hAnsi="Calibri" w:cs="Calibri"/>
              <w:color w:val="000000"/>
            </w:rPr>
          </w:pPr>
          <w:r w:rsidRPr="00E3584E">
            <w:rPr>
              <w:rFonts w:ascii="Calibri" w:eastAsia="Times New Roman" w:hAnsi="Calibri" w:cs="Calibri"/>
              <w:color w:val="000000"/>
            </w:rPr>
            <w:lastRenderedPageBreak/>
            <w:t>106.</w:t>
          </w:r>
          <w:r w:rsidRPr="00E3584E">
            <w:rPr>
              <w:rFonts w:ascii="Calibri" w:eastAsia="Times New Roman" w:hAnsi="Calibri" w:cs="Calibri"/>
              <w:color w:val="000000"/>
            </w:rPr>
            <w:tab/>
            <w:t xml:space="preserve">Thiele, V.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Influence of uncomfortable environmental conditions on odor detection thresholds for n-butanol determined with a dynamic dilution olfactometer and in room air. </w:t>
          </w:r>
          <w:r w:rsidRPr="00E3584E">
            <w:rPr>
              <w:rFonts w:ascii="Calibri" w:eastAsia="Times New Roman" w:hAnsi="Calibri" w:cs="Calibri"/>
              <w:i/>
              <w:iCs/>
              <w:color w:val="000000"/>
            </w:rPr>
            <w:t>Indoor Environments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w:t>
          </w:r>
          <w:r w:rsidRPr="00E3584E">
            <w:rPr>
              <w:rFonts w:ascii="Calibri" w:eastAsia="Times New Roman" w:hAnsi="Calibri" w:cs="Calibri"/>
              <w:color w:val="000000"/>
            </w:rPr>
            <w:t>, 100035 (2024).</w:t>
          </w:r>
        </w:p>
        <w:p w14:paraId="4B633623" w14:textId="77777777" w:rsidR="00E3584E" w:rsidRPr="00E3584E" w:rsidRDefault="00E3584E">
          <w:pPr>
            <w:autoSpaceDE w:val="0"/>
            <w:autoSpaceDN w:val="0"/>
            <w:ind w:hanging="640"/>
            <w:divId w:val="811365682"/>
            <w:rPr>
              <w:rFonts w:ascii="Calibri" w:eastAsia="Times New Roman" w:hAnsi="Calibri" w:cs="Calibri"/>
              <w:color w:val="000000"/>
            </w:rPr>
          </w:pPr>
          <w:r w:rsidRPr="00E3584E">
            <w:rPr>
              <w:rFonts w:ascii="Calibri" w:eastAsia="Times New Roman" w:hAnsi="Calibri" w:cs="Calibri"/>
              <w:color w:val="000000"/>
            </w:rPr>
            <w:t>107.</w:t>
          </w:r>
          <w:r w:rsidRPr="00E3584E">
            <w:rPr>
              <w:rFonts w:ascii="Calibri" w:eastAsia="Times New Roman" w:hAnsi="Calibri" w:cs="Calibri"/>
              <w:color w:val="000000"/>
            </w:rPr>
            <w:tab/>
            <w:t xml:space="preserve">de Araujo, I. E., Rolls, E. T., Velazco, M. I., Margot, C. &amp; Cayeux, I. Cognitive Modulation of Olfactory Processing. </w:t>
          </w:r>
          <w:r w:rsidRPr="00E3584E">
            <w:rPr>
              <w:rFonts w:ascii="Calibri" w:eastAsia="Times New Roman" w:hAnsi="Calibri" w:cs="Calibri"/>
              <w:i/>
              <w:iCs/>
              <w:color w:val="000000"/>
            </w:rPr>
            <w:t>Neuron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46</w:t>
          </w:r>
          <w:r w:rsidRPr="00E3584E">
            <w:rPr>
              <w:rFonts w:ascii="Calibri" w:eastAsia="Times New Roman" w:hAnsi="Calibri" w:cs="Calibri"/>
              <w:color w:val="000000"/>
            </w:rPr>
            <w:t>, 671–679 (2005).</w:t>
          </w:r>
        </w:p>
        <w:p w14:paraId="3820B85A" w14:textId="77777777" w:rsidR="00E3584E" w:rsidRPr="00E3584E" w:rsidRDefault="00E3584E">
          <w:pPr>
            <w:autoSpaceDE w:val="0"/>
            <w:autoSpaceDN w:val="0"/>
            <w:ind w:hanging="640"/>
            <w:divId w:val="1294292927"/>
            <w:rPr>
              <w:rFonts w:ascii="Calibri" w:eastAsia="Times New Roman" w:hAnsi="Calibri" w:cs="Calibri"/>
              <w:color w:val="000000"/>
            </w:rPr>
          </w:pPr>
          <w:r w:rsidRPr="00E3584E">
            <w:rPr>
              <w:rFonts w:ascii="Calibri" w:eastAsia="Times New Roman" w:hAnsi="Calibri" w:cs="Calibri"/>
              <w:color w:val="000000"/>
            </w:rPr>
            <w:t>108.</w:t>
          </w:r>
          <w:r w:rsidRPr="00E3584E">
            <w:rPr>
              <w:rFonts w:ascii="Calibri" w:eastAsia="Times New Roman" w:hAnsi="Calibri" w:cs="Calibri"/>
              <w:color w:val="000000"/>
            </w:rPr>
            <w:tab/>
            <w:t xml:space="preserve">Herz, R. S. &amp; von Clef, J. The Influence of Verbal Labeling on the Perception of Odors: Evidence for Olfactory Illusions? </w:t>
          </w:r>
          <w:r w:rsidRPr="00E3584E">
            <w:rPr>
              <w:rFonts w:ascii="Calibri" w:eastAsia="Times New Roman" w:hAnsi="Calibri" w:cs="Calibri"/>
              <w:i/>
              <w:iCs/>
              <w:color w:val="000000"/>
            </w:rPr>
            <w:t>Perception</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30</w:t>
          </w:r>
          <w:r w:rsidRPr="00E3584E">
            <w:rPr>
              <w:rFonts w:ascii="Calibri" w:eastAsia="Times New Roman" w:hAnsi="Calibri" w:cs="Calibri"/>
              <w:color w:val="000000"/>
            </w:rPr>
            <w:t>, 381–391 (2001).</w:t>
          </w:r>
        </w:p>
        <w:p w14:paraId="5A4D3427" w14:textId="77777777" w:rsidR="00E3584E" w:rsidRPr="00E3584E" w:rsidRDefault="00E3584E">
          <w:pPr>
            <w:autoSpaceDE w:val="0"/>
            <w:autoSpaceDN w:val="0"/>
            <w:ind w:hanging="640"/>
            <w:divId w:val="1160655289"/>
            <w:rPr>
              <w:rFonts w:ascii="Calibri" w:eastAsia="Times New Roman" w:hAnsi="Calibri" w:cs="Calibri"/>
              <w:color w:val="000000"/>
            </w:rPr>
          </w:pPr>
          <w:r w:rsidRPr="00E3584E">
            <w:rPr>
              <w:rFonts w:ascii="Calibri" w:eastAsia="Times New Roman" w:hAnsi="Calibri" w:cs="Calibri"/>
              <w:color w:val="000000"/>
            </w:rPr>
            <w:t>109.</w:t>
          </w:r>
          <w:r w:rsidRPr="00E3584E">
            <w:rPr>
              <w:rFonts w:ascii="Calibri" w:eastAsia="Times New Roman" w:hAnsi="Calibri" w:cs="Calibri"/>
              <w:color w:val="000000"/>
            </w:rPr>
            <w:tab/>
            <w:t xml:space="preserve">Caress, S. M. &amp; Steinemann, A. C. Prevalence of fragrance sensitivity in the American population. </w:t>
          </w:r>
          <w:r w:rsidRPr="00E3584E">
            <w:rPr>
              <w:rFonts w:ascii="Calibri" w:eastAsia="Times New Roman" w:hAnsi="Calibri" w:cs="Calibri"/>
              <w:i/>
              <w:iCs/>
              <w:color w:val="000000"/>
            </w:rPr>
            <w:t>J. Environ. Health</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71</w:t>
          </w:r>
          <w:r w:rsidRPr="00E3584E">
            <w:rPr>
              <w:rFonts w:ascii="Calibri" w:eastAsia="Times New Roman" w:hAnsi="Calibri" w:cs="Calibri"/>
              <w:color w:val="000000"/>
            </w:rPr>
            <w:t>, 46–50 (2009).</w:t>
          </w:r>
        </w:p>
        <w:p w14:paraId="5ED6A5BE" w14:textId="77777777" w:rsidR="00E3584E" w:rsidRPr="00E3584E" w:rsidRDefault="00E3584E">
          <w:pPr>
            <w:autoSpaceDE w:val="0"/>
            <w:autoSpaceDN w:val="0"/>
            <w:ind w:hanging="640"/>
            <w:divId w:val="1194731983"/>
            <w:rPr>
              <w:rFonts w:ascii="Calibri" w:eastAsia="Times New Roman" w:hAnsi="Calibri" w:cs="Calibri"/>
              <w:color w:val="000000"/>
            </w:rPr>
          </w:pPr>
          <w:r w:rsidRPr="00E3584E">
            <w:rPr>
              <w:rFonts w:ascii="Calibri" w:eastAsia="Times New Roman" w:hAnsi="Calibri" w:cs="Calibri"/>
              <w:color w:val="000000"/>
            </w:rPr>
            <w:t>110.</w:t>
          </w:r>
          <w:r w:rsidRPr="00E3584E">
            <w:rPr>
              <w:rFonts w:ascii="Calibri" w:eastAsia="Times New Roman" w:hAnsi="Calibri" w:cs="Calibri"/>
              <w:color w:val="000000"/>
            </w:rPr>
            <w:tab/>
            <w:t xml:space="preserve">Brämerson, A., Johansson, L., Ek, L., Nordin, S. &amp; Bende, M. Prevalence of Olfactory Dysfunction: The Skövde Population‐Based Study. </w:t>
          </w:r>
          <w:r w:rsidRPr="00E3584E">
            <w:rPr>
              <w:rFonts w:ascii="Calibri" w:eastAsia="Times New Roman" w:hAnsi="Calibri" w:cs="Calibri"/>
              <w:i/>
              <w:iCs/>
              <w:color w:val="000000"/>
            </w:rPr>
            <w:t>Laryngoscope</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114</w:t>
          </w:r>
          <w:r w:rsidRPr="00E3584E">
            <w:rPr>
              <w:rFonts w:ascii="Calibri" w:eastAsia="Times New Roman" w:hAnsi="Calibri" w:cs="Calibri"/>
              <w:color w:val="000000"/>
            </w:rPr>
            <w:t>, 733–737 (2004).</w:t>
          </w:r>
        </w:p>
        <w:p w14:paraId="6BA1413D" w14:textId="77777777" w:rsidR="00E3584E" w:rsidRPr="00E3584E" w:rsidRDefault="00E3584E">
          <w:pPr>
            <w:autoSpaceDE w:val="0"/>
            <w:autoSpaceDN w:val="0"/>
            <w:ind w:hanging="640"/>
            <w:divId w:val="624390719"/>
            <w:rPr>
              <w:rFonts w:ascii="Calibri" w:eastAsia="Times New Roman" w:hAnsi="Calibri" w:cs="Calibri"/>
              <w:color w:val="000000"/>
            </w:rPr>
          </w:pPr>
          <w:r w:rsidRPr="00E3584E">
            <w:rPr>
              <w:rFonts w:ascii="Calibri" w:eastAsia="Times New Roman" w:hAnsi="Calibri" w:cs="Calibri"/>
              <w:color w:val="000000"/>
            </w:rPr>
            <w:t>111.</w:t>
          </w:r>
          <w:r w:rsidRPr="00E3584E">
            <w:rPr>
              <w:rFonts w:ascii="Calibri" w:eastAsia="Times New Roman" w:hAnsi="Calibri" w:cs="Calibri"/>
              <w:color w:val="000000"/>
            </w:rPr>
            <w:tab/>
            <w:t xml:space="preserve">Murphy, C. Prevalence of Olfactory Impairment in Older Adults. </w:t>
          </w:r>
          <w:r w:rsidRPr="00E3584E">
            <w:rPr>
              <w:rFonts w:ascii="Calibri" w:eastAsia="Times New Roman" w:hAnsi="Calibri" w:cs="Calibri"/>
              <w:i/>
              <w:iCs/>
              <w:color w:val="000000"/>
            </w:rPr>
            <w:t>JAMA</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288</w:t>
          </w:r>
          <w:r w:rsidRPr="00E3584E">
            <w:rPr>
              <w:rFonts w:ascii="Calibri" w:eastAsia="Times New Roman" w:hAnsi="Calibri" w:cs="Calibri"/>
              <w:color w:val="000000"/>
            </w:rPr>
            <w:t>, 2307 (2002).</w:t>
          </w:r>
        </w:p>
        <w:p w14:paraId="2450AB7C" w14:textId="77777777" w:rsidR="00E3584E" w:rsidRPr="00E3584E" w:rsidRDefault="00E3584E">
          <w:pPr>
            <w:autoSpaceDE w:val="0"/>
            <w:autoSpaceDN w:val="0"/>
            <w:ind w:hanging="640"/>
            <w:divId w:val="131681256"/>
            <w:rPr>
              <w:rFonts w:ascii="Calibri" w:eastAsia="Times New Roman" w:hAnsi="Calibri" w:cs="Calibri"/>
              <w:color w:val="000000"/>
            </w:rPr>
          </w:pPr>
          <w:r w:rsidRPr="00E3584E">
            <w:rPr>
              <w:rFonts w:ascii="Calibri" w:eastAsia="Times New Roman" w:hAnsi="Calibri" w:cs="Calibri"/>
              <w:color w:val="000000"/>
            </w:rPr>
            <w:t>112.</w:t>
          </w:r>
          <w:r w:rsidRPr="00E3584E">
            <w:rPr>
              <w:rFonts w:ascii="Calibri" w:eastAsia="Times New Roman" w:hAnsi="Calibri" w:cs="Calibri"/>
              <w:color w:val="000000"/>
            </w:rPr>
            <w:tab/>
            <w:t xml:space="preserve">Ochadleus, C., Kirby, C. &amp; Scollon, C. N. It’s awe-fully unfamiliar: The effect of familiarity on awe within a virtual reality setting. </w:t>
          </w:r>
          <w:r w:rsidRPr="00E3584E">
            <w:rPr>
              <w:rFonts w:ascii="Calibri" w:eastAsia="Times New Roman" w:hAnsi="Calibri" w:cs="Calibri"/>
              <w:i/>
              <w:iCs/>
              <w:color w:val="000000"/>
            </w:rPr>
            <w:t>Front.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14</w:t>
          </w:r>
          <w:r w:rsidRPr="00E3584E">
            <w:rPr>
              <w:rFonts w:ascii="Calibri" w:eastAsia="Times New Roman" w:hAnsi="Calibri" w:cs="Calibri"/>
              <w:color w:val="000000"/>
            </w:rPr>
            <w:t>, (2023).</w:t>
          </w:r>
        </w:p>
        <w:p w14:paraId="45CF844C" w14:textId="77777777" w:rsidR="00E3584E" w:rsidRPr="00E3584E" w:rsidRDefault="00E3584E">
          <w:pPr>
            <w:autoSpaceDE w:val="0"/>
            <w:autoSpaceDN w:val="0"/>
            <w:ind w:hanging="640"/>
            <w:divId w:val="309483182"/>
            <w:rPr>
              <w:rFonts w:ascii="Calibri" w:eastAsia="Times New Roman" w:hAnsi="Calibri" w:cs="Calibri"/>
              <w:color w:val="000000"/>
            </w:rPr>
          </w:pPr>
          <w:r w:rsidRPr="00E3584E">
            <w:rPr>
              <w:rFonts w:ascii="Calibri" w:eastAsia="Times New Roman" w:hAnsi="Calibri" w:cs="Calibri"/>
              <w:color w:val="000000"/>
            </w:rPr>
            <w:t>113.</w:t>
          </w:r>
          <w:r w:rsidRPr="00E3584E">
            <w:rPr>
              <w:rFonts w:ascii="Calibri" w:eastAsia="Times New Roman" w:hAnsi="Calibri" w:cs="Calibri"/>
              <w:color w:val="000000"/>
            </w:rPr>
            <w:tab/>
            <w:t xml:space="preserve">Han, E.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The influence of spatial dimensions of virtual environments on attitudes and nonverbal behaviors during social interactions. </w:t>
          </w:r>
          <w:r w:rsidRPr="00E3584E">
            <w:rPr>
              <w:rFonts w:ascii="Calibri" w:eastAsia="Times New Roman" w:hAnsi="Calibri" w:cs="Calibri"/>
              <w:i/>
              <w:iCs/>
              <w:color w:val="000000"/>
            </w:rPr>
            <w:t>J. Environ.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95</w:t>
          </w:r>
          <w:r w:rsidRPr="00E3584E">
            <w:rPr>
              <w:rFonts w:ascii="Calibri" w:eastAsia="Times New Roman" w:hAnsi="Calibri" w:cs="Calibri"/>
              <w:color w:val="000000"/>
            </w:rPr>
            <w:t>, 102269 (2024).</w:t>
          </w:r>
        </w:p>
        <w:p w14:paraId="45131FB1" w14:textId="77777777" w:rsidR="00E3584E" w:rsidRPr="00E3584E" w:rsidRDefault="00E3584E">
          <w:pPr>
            <w:autoSpaceDE w:val="0"/>
            <w:autoSpaceDN w:val="0"/>
            <w:ind w:hanging="640"/>
            <w:divId w:val="188226168"/>
            <w:rPr>
              <w:rFonts w:ascii="Calibri" w:eastAsia="Times New Roman" w:hAnsi="Calibri" w:cs="Calibri"/>
              <w:color w:val="000000"/>
            </w:rPr>
          </w:pPr>
          <w:r w:rsidRPr="00E3584E">
            <w:rPr>
              <w:rFonts w:ascii="Calibri" w:eastAsia="Times New Roman" w:hAnsi="Calibri" w:cs="Calibri"/>
              <w:color w:val="000000"/>
            </w:rPr>
            <w:t>114.</w:t>
          </w:r>
          <w:r w:rsidRPr="00E3584E">
            <w:rPr>
              <w:rFonts w:ascii="Calibri" w:eastAsia="Times New Roman" w:hAnsi="Calibri" w:cs="Calibri"/>
              <w:color w:val="000000"/>
            </w:rPr>
            <w:tab/>
            <w:t xml:space="preserve">Papp, D. Here’s How That Disney 360° Treadmill Works. </w:t>
          </w:r>
          <w:r w:rsidRPr="00E3584E">
            <w:rPr>
              <w:rFonts w:ascii="Calibri" w:eastAsia="Times New Roman" w:hAnsi="Calibri" w:cs="Calibri"/>
              <w:i/>
              <w:iCs/>
              <w:color w:val="000000"/>
            </w:rPr>
            <w:t>Hackaday</w:t>
          </w:r>
          <w:r w:rsidRPr="00E3584E">
            <w:rPr>
              <w:rFonts w:ascii="Calibri" w:eastAsia="Times New Roman" w:hAnsi="Calibri" w:cs="Calibri"/>
              <w:color w:val="000000"/>
            </w:rPr>
            <w:t xml:space="preserve"> https://hackaday.com/2024/05/03/heres-how-that-disney-360-treadmill-works/ (2024).</w:t>
          </w:r>
        </w:p>
        <w:p w14:paraId="09B3991A" w14:textId="77777777" w:rsidR="00E3584E" w:rsidRPr="00E3584E" w:rsidRDefault="00E3584E">
          <w:pPr>
            <w:autoSpaceDE w:val="0"/>
            <w:autoSpaceDN w:val="0"/>
            <w:ind w:hanging="640"/>
            <w:divId w:val="1628197341"/>
            <w:rPr>
              <w:rFonts w:ascii="Calibri" w:eastAsia="Times New Roman" w:hAnsi="Calibri" w:cs="Calibri"/>
              <w:color w:val="000000"/>
            </w:rPr>
          </w:pPr>
          <w:r w:rsidRPr="00E3584E">
            <w:rPr>
              <w:rFonts w:ascii="Calibri" w:eastAsia="Times New Roman" w:hAnsi="Calibri" w:cs="Calibri"/>
              <w:color w:val="000000"/>
            </w:rPr>
            <w:t>115.</w:t>
          </w:r>
          <w:r w:rsidRPr="00E3584E">
            <w:rPr>
              <w:rFonts w:ascii="Calibri" w:eastAsia="Times New Roman" w:hAnsi="Calibri" w:cs="Calibri"/>
              <w:color w:val="000000"/>
            </w:rPr>
            <w:tab/>
            <w:t xml:space="preserve">Berg, N. A Disney Imagineer explains how they made the HoloTile floor, a magical walkway that moves in any direction. </w:t>
          </w:r>
          <w:r w:rsidRPr="00E3584E">
            <w:rPr>
              <w:rFonts w:ascii="Calibri" w:eastAsia="Times New Roman" w:hAnsi="Calibri" w:cs="Calibri"/>
              <w:i/>
              <w:iCs/>
              <w:color w:val="000000"/>
            </w:rPr>
            <w:t>Fast Company</w:t>
          </w:r>
          <w:r w:rsidRPr="00E3584E">
            <w:rPr>
              <w:rFonts w:ascii="Calibri" w:eastAsia="Times New Roman" w:hAnsi="Calibri" w:cs="Calibri"/>
              <w:color w:val="000000"/>
            </w:rPr>
            <w:t xml:space="preserve"> https://www.fastcompany.com/91019277/a-disney-imagineer-explains-how-they-made-the-holotile-floor-a-magical-walkway-that-moves-in-any-direction (2024).</w:t>
          </w:r>
        </w:p>
        <w:p w14:paraId="4A053F14" w14:textId="77777777" w:rsidR="00E3584E" w:rsidRPr="00E3584E" w:rsidRDefault="00E3584E">
          <w:pPr>
            <w:autoSpaceDE w:val="0"/>
            <w:autoSpaceDN w:val="0"/>
            <w:ind w:hanging="640"/>
            <w:divId w:val="748425124"/>
            <w:rPr>
              <w:rFonts w:ascii="Calibri" w:eastAsia="Times New Roman" w:hAnsi="Calibri" w:cs="Calibri"/>
              <w:color w:val="000000"/>
            </w:rPr>
          </w:pPr>
          <w:r w:rsidRPr="00E3584E">
            <w:rPr>
              <w:rFonts w:ascii="Calibri" w:eastAsia="Times New Roman" w:hAnsi="Calibri" w:cs="Calibri"/>
              <w:color w:val="000000"/>
            </w:rPr>
            <w:t>116.</w:t>
          </w:r>
          <w:r w:rsidRPr="00E3584E">
            <w:rPr>
              <w:rFonts w:ascii="Calibri" w:eastAsia="Times New Roman" w:hAnsi="Calibri" w:cs="Calibri"/>
              <w:color w:val="000000"/>
            </w:rPr>
            <w:tab/>
            <w:t xml:space="preserve">Slater, M., Lotto, B., Arnold, M. M. &amp; Sanchez-Vives, M. V. How we experience immersive virtual environments: the concept of presence and its measurement. </w:t>
          </w:r>
          <w:r w:rsidRPr="00E3584E">
            <w:rPr>
              <w:rFonts w:ascii="Calibri" w:eastAsia="Times New Roman" w:hAnsi="Calibri" w:cs="Calibri"/>
              <w:i/>
              <w:iCs/>
              <w:color w:val="000000"/>
            </w:rPr>
            <w:t>Anuario de psicología</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40</w:t>
          </w:r>
          <w:r w:rsidRPr="00E3584E">
            <w:rPr>
              <w:rFonts w:ascii="Calibri" w:eastAsia="Times New Roman" w:hAnsi="Calibri" w:cs="Calibri"/>
              <w:color w:val="000000"/>
            </w:rPr>
            <w:t>, 193–210 (2009).</w:t>
          </w:r>
        </w:p>
        <w:p w14:paraId="4651CACA" w14:textId="77777777" w:rsidR="00E3584E" w:rsidRPr="00E3584E" w:rsidRDefault="00E3584E">
          <w:pPr>
            <w:autoSpaceDE w:val="0"/>
            <w:autoSpaceDN w:val="0"/>
            <w:ind w:hanging="640"/>
            <w:divId w:val="406272869"/>
            <w:rPr>
              <w:rFonts w:ascii="Calibri" w:eastAsia="Times New Roman" w:hAnsi="Calibri" w:cs="Calibri"/>
              <w:color w:val="000000"/>
            </w:rPr>
          </w:pPr>
          <w:r w:rsidRPr="00E3584E">
            <w:rPr>
              <w:rFonts w:ascii="Calibri" w:eastAsia="Times New Roman" w:hAnsi="Calibri" w:cs="Calibri"/>
              <w:color w:val="000000"/>
            </w:rPr>
            <w:t>117.</w:t>
          </w:r>
          <w:r w:rsidRPr="00E3584E">
            <w:rPr>
              <w:rFonts w:ascii="Calibri" w:eastAsia="Times New Roman" w:hAnsi="Calibri" w:cs="Calibri"/>
              <w:color w:val="000000"/>
            </w:rPr>
            <w:tab/>
            <w:t xml:space="preserve">Diemer, J., Alpers, G. W., Peperkorn, H. M., Shiban, Y. &amp; MÃ¼hlberger, A. The impact of perception and presence on emotional reactions: a review of research in virtual reality. </w:t>
          </w:r>
          <w:r w:rsidRPr="00E3584E">
            <w:rPr>
              <w:rFonts w:ascii="Calibri" w:eastAsia="Times New Roman" w:hAnsi="Calibri" w:cs="Calibri"/>
              <w:i/>
              <w:iCs/>
              <w:color w:val="000000"/>
            </w:rPr>
            <w:t>Front.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6</w:t>
          </w:r>
          <w:r w:rsidRPr="00E3584E">
            <w:rPr>
              <w:rFonts w:ascii="Calibri" w:eastAsia="Times New Roman" w:hAnsi="Calibri" w:cs="Calibri"/>
              <w:color w:val="000000"/>
            </w:rPr>
            <w:t>, (2015).</w:t>
          </w:r>
        </w:p>
        <w:p w14:paraId="4ADD9022" w14:textId="77777777" w:rsidR="00E3584E" w:rsidRPr="00E3584E" w:rsidRDefault="00E3584E">
          <w:pPr>
            <w:autoSpaceDE w:val="0"/>
            <w:autoSpaceDN w:val="0"/>
            <w:ind w:hanging="640"/>
            <w:divId w:val="442726877"/>
            <w:rPr>
              <w:rFonts w:ascii="Calibri" w:eastAsia="Times New Roman" w:hAnsi="Calibri" w:cs="Calibri"/>
              <w:color w:val="000000"/>
            </w:rPr>
          </w:pPr>
          <w:r w:rsidRPr="00E3584E">
            <w:rPr>
              <w:rFonts w:ascii="Calibri" w:eastAsia="Times New Roman" w:hAnsi="Calibri" w:cs="Calibri"/>
              <w:color w:val="000000"/>
            </w:rPr>
            <w:t>118.</w:t>
          </w:r>
          <w:r w:rsidRPr="00E3584E">
            <w:rPr>
              <w:rFonts w:ascii="Calibri" w:eastAsia="Times New Roman" w:hAnsi="Calibri" w:cs="Calibri"/>
              <w:color w:val="000000"/>
            </w:rPr>
            <w:tab/>
            <w:t xml:space="preserve">Suma, E. A.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Leveraging change blindness for redirection in virtual environments. in </w:t>
          </w:r>
          <w:r w:rsidRPr="00E3584E">
            <w:rPr>
              <w:rFonts w:ascii="Calibri" w:eastAsia="Times New Roman" w:hAnsi="Calibri" w:cs="Calibri"/>
              <w:i/>
              <w:iCs/>
              <w:color w:val="000000"/>
            </w:rPr>
            <w:t>2011 IEEE Virtual Reality Conference</w:t>
          </w:r>
          <w:r w:rsidRPr="00E3584E">
            <w:rPr>
              <w:rFonts w:ascii="Calibri" w:eastAsia="Times New Roman" w:hAnsi="Calibri" w:cs="Calibri"/>
              <w:color w:val="000000"/>
            </w:rPr>
            <w:t xml:space="preserve"> 159–166 (IEEE, 2011). doi:10.1109/VR.2011.5759455.</w:t>
          </w:r>
        </w:p>
        <w:p w14:paraId="30EF3FA5" w14:textId="77777777" w:rsidR="00E3584E" w:rsidRPr="00E3584E" w:rsidRDefault="00E3584E">
          <w:pPr>
            <w:autoSpaceDE w:val="0"/>
            <w:autoSpaceDN w:val="0"/>
            <w:ind w:hanging="640"/>
            <w:divId w:val="1293902822"/>
            <w:rPr>
              <w:rFonts w:ascii="Calibri" w:eastAsia="Times New Roman" w:hAnsi="Calibri" w:cs="Calibri"/>
              <w:color w:val="000000"/>
            </w:rPr>
          </w:pPr>
          <w:r w:rsidRPr="00E3584E">
            <w:rPr>
              <w:rFonts w:ascii="Calibri" w:eastAsia="Times New Roman" w:hAnsi="Calibri" w:cs="Calibri"/>
              <w:color w:val="000000"/>
            </w:rPr>
            <w:lastRenderedPageBreak/>
            <w:t>119.</w:t>
          </w:r>
          <w:r w:rsidRPr="00E3584E">
            <w:rPr>
              <w:rFonts w:ascii="Calibri" w:eastAsia="Times New Roman" w:hAnsi="Calibri" w:cs="Calibri"/>
              <w:color w:val="000000"/>
            </w:rPr>
            <w:tab/>
            <w:t xml:space="preserve">Suma, E. A., Lipps, Z., Finkelstein, S., Krum, D. M. &amp; Bolas, M. Impossible Spaces: Maximizing Natural Walking in Virtual Environments with Self-Overlapping Architecture. </w:t>
          </w:r>
          <w:r w:rsidRPr="00E3584E">
            <w:rPr>
              <w:rFonts w:ascii="Calibri" w:eastAsia="Times New Roman" w:hAnsi="Calibri" w:cs="Calibri"/>
              <w:i/>
              <w:iCs/>
              <w:color w:val="000000"/>
            </w:rPr>
            <w:t>IEEE Trans. Vis. Comput. Graph.</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18</w:t>
          </w:r>
          <w:r w:rsidRPr="00E3584E">
            <w:rPr>
              <w:rFonts w:ascii="Calibri" w:eastAsia="Times New Roman" w:hAnsi="Calibri" w:cs="Calibri"/>
              <w:color w:val="000000"/>
            </w:rPr>
            <w:t>, 555–564 (2012).</w:t>
          </w:r>
        </w:p>
        <w:p w14:paraId="656967DE"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120.</w:t>
          </w:r>
          <w:r w:rsidRPr="00E3584E">
            <w:rPr>
              <w:rFonts w:ascii="Calibri" w:eastAsia="Times New Roman" w:hAnsi="Calibri" w:cs="Calibri"/>
              <w:color w:val="000000"/>
            </w:rPr>
            <w:tab/>
            <w:t xml:space="preserve">Chang, E., Kim, H. T. &amp; Yoo, B. Virtual Reality Sickness: A Review of Causes and Measurements. </w:t>
          </w:r>
          <w:r w:rsidRPr="00E3584E">
            <w:rPr>
              <w:rFonts w:ascii="Calibri" w:eastAsia="Times New Roman" w:hAnsi="Calibri" w:cs="Calibri"/>
              <w:i/>
              <w:iCs/>
              <w:color w:val="000000"/>
            </w:rPr>
            <w:t>Int. J. Hum. Comput. Interact.</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36</w:t>
          </w:r>
          <w:r w:rsidRPr="00E3584E">
            <w:rPr>
              <w:rFonts w:ascii="Calibri" w:eastAsia="Times New Roman" w:hAnsi="Calibri" w:cs="Calibri"/>
              <w:color w:val="000000"/>
            </w:rPr>
            <w:t>, 1658–1682 (2020).</w:t>
          </w:r>
        </w:p>
        <w:p w14:paraId="17C2A211"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121.</w:t>
          </w:r>
          <w:r w:rsidRPr="00E3584E">
            <w:rPr>
              <w:rFonts w:ascii="Calibri" w:eastAsia="Times New Roman" w:hAnsi="Calibri" w:cs="Calibri"/>
              <w:color w:val="000000"/>
            </w:rPr>
            <w:tab/>
            <w:t xml:space="preserve">Hall, E. T. &amp; Hall, E. T. </w:t>
          </w:r>
          <w:r w:rsidRPr="00E3584E">
            <w:rPr>
              <w:rFonts w:ascii="Calibri" w:eastAsia="Times New Roman" w:hAnsi="Calibri" w:cs="Calibri"/>
              <w:i/>
              <w:iCs/>
              <w:color w:val="000000"/>
            </w:rPr>
            <w:t>The Hidden Dimension</w:t>
          </w:r>
          <w:r w:rsidRPr="00E3584E">
            <w:rPr>
              <w:rFonts w:ascii="Calibri" w:eastAsia="Times New Roman" w:hAnsi="Calibri" w:cs="Calibri"/>
              <w:color w:val="000000"/>
            </w:rPr>
            <w:t>. vol. 609 (Anchor, 1966).</w:t>
          </w:r>
        </w:p>
        <w:p w14:paraId="20D027AA" w14:textId="77777777" w:rsidR="00E3584E" w:rsidRPr="00E3584E" w:rsidRDefault="00E3584E">
          <w:pPr>
            <w:autoSpaceDE w:val="0"/>
            <w:autoSpaceDN w:val="0"/>
            <w:ind w:hanging="640"/>
            <w:divId w:val="1458455381"/>
            <w:rPr>
              <w:rFonts w:ascii="Calibri" w:eastAsia="Times New Roman" w:hAnsi="Calibri" w:cs="Calibri"/>
              <w:color w:val="000000"/>
            </w:rPr>
          </w:pPr>
          <w:r w:rsidRPr="00E3584E">
            <w:rPr>
              <w:rFonts w:ascii="Calibri" w:eastAsia="Times New Roman" w:hAnsi="Calibri" w:cs="Calibri"/>
              <w:color w:val="000000"/>
            </w:rPr>
            <w:t>122.</w:t>
          </w:r>
          <w:r w:rsidRPr="00E3584E">
            <w:rPr>
              <w:rFonts w:ascii="Calibri" w:eastAsia="Times New Roman" w:hAnsi="Calibri" w:cs="Calibri"/>
              <w:color w:val="000000"/>
            </w:rPr>
            <w:tab/>
            <w:t xml:space="preserve">Sorokowska, A.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Preferred Interpersonal Distances: A Global Comparison. </w:t>
          </w:r>
          <w:r w:rsidRPr="00E3584E">
            <w:rPr>
              <w:rFonts w:ascii="Calibri" w:eastAsia="Times New Roman" w:hAnsi="Calibri" w:cs="Calibri"/>
              <w:i/>
              <w:iCs/>
              <w:color w:val="000000"/>
            </w:rPr>
            <w:t>J. Cross. Cult.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48</w:t>
          </w:r>
          <w:r w:rsidRPr="00E3584E">
            <w:rPr>
              <w:rFonts w:ascii="Calibri" w:eastAsia="Times New Roman" w:hAnsi="Calibri" w:cs="Calibri"/>
              <w:color w:val="000000"/>
            </w:rPr>
            <w:t>, (2017).</w:t>
          </w:r>
        </w:p>
        <w:p w14:paraId="6C8E7527" w14:textId="77777777" w:rsidR="00E3584E" w:rsidRPr="00E3584E" w:rsidRDefault="00E3584E">
          <w:pPr>
            <w:autoSpaceDE w:val="0"/>
            <w:autoSpaceDN w:val="0"/>
            <w:ind w:hanging="640"/>
            <w:divId w:val="1415008951"/>
            <w:rPr>
              <w:rFonts w:ascii="Calibri" w:eastAsia="Times New Roman" w:hAnsi="Calibri" w:cs="Calibri"/>
              <w:color w:val="000000"/>
            </w:rPr>
          </w:pPr>
          <w:r w:rsidRPr="00E3584E">
            <w:rPr>
              <w:rFonts w:ascii="Calibri" w:eastAsia="Times New Roman" w:hAnsi="Calibri" w:cs="Calibri"/>
              <w:color w:val="000000"/>
            </w:rPr>
            <w:t>123.</w:t>
          </w:r>
          <w:r w:rsidRPr="00E3584E">
            <w:rPr>
              <w:rFonts w:ascii="Calibri" w:eastAsia="Times New Roman" w:hAnsi="Calibri" w:cs="Calibri"/>
              <w:color w:val="000000"/>
            </w:rPr>
            <w:tab/>
            <w:t xml:space="preserve">Bailenson, J. N., Blascovich, J., Beall, A. C. &amp; Loomis, J. M. Interpersonal distance in immersive virtual environments. </w:t>
          </w:r>
          <w:r w:rsidRPr="00E3584E">
            <w:rPr>
              <w:rFonts w:ascii="Calibri" w:eastAsia="Times New Roman" w:hAnsi="Calibri" w:cs="Calibri"/>
              <w:i/>
              <w:iCs/>
              <w:color w:val="000000"/>
            </w:rPr>
            <w:t>Personality and Social Psychology Bulletin</w:t>
          </w:r>
          <w:r w:rsidRPr="00E3584E">
            <w:rPr>
              <w:rFonts w:ascii="Calibri" w:eastAsia="Times New Roman" w:hAnsi="Calibri" w:cs="Calibri"/>
              <w:color w:val="000000"/>
            </w:rPr>
            <w:t xml:space="preserve"> vol. 29 Preprint at https://doi.org/10.1177/0146167203029007002 (2003).</w:t>
          </w:r>
        </w:p>
        <w:p w14:paraId="3031558D" w14:textId="77777777" w:rsidR="00E3584E" w:rsidRPr="00E3584E" w:rsidRDefault="00E3584E">
          <w:pPr>
            <w:autoSpaceDE w:val="0"/>
            <w:autoSpaceDN w:val="0"/>
            <w:ind w:hanging="640"/>
            <w:divId w:val="678966418"/>
            <w:rPr>
              <w:rFonts w:ascii="Calibri" w:eastAsia="Times New Roman" w:hAnsi="Calibri" w:cs="Calibri"/>
              <w:color w:val="000000"/>
            </w:rPr>
          </w:pPr>
          <w:r w:rsidRPr="00E3584E">
            <w:rPr>
              <w:rFonts w:ascii="Calibri" w:eastAsia="Times New Roman" w:hAnsi="Calibri" w:cs="Calibri"/>
              <w:color w:val="000000"/>
            </w:rPr>
            <w:t>124.</w:t>
          </w:r>
          <w:r w:rsidRPr="00E3584E">
            <w:rPr>
              <w:rFonts w:ascii="Calibri" w:eastAsia="Times New Roman" w:hAnsi="Calibri" w:cs="Calibri"/>
              <w:color w:val="000000"/>
            </w:rPr>
            <w:tab/>
            <w:t xml:space="preserve">Serino, A. Peripersonal space (PPS) as a multisensory interface between the individual and the environment, defining the space of the self. </w:t>
          </w:r>
          <w:r w:rsidRPr="00E3584E">
            <w:rPr>
              <w:rFonts w:ascii="Calibri" w:eastAsia="Times New Roman" w:hAnsi="Calibri" w:cs="Calibri"/>
              <w:i/>
              <w:iCs/>
              <w:color w:val="000000"/>
            </w:rPr>
            <w:t>Neuroscience and Biobehavioral Reviews</w:t>
          </w:r>
          <w:r w:rsidRPr="00E3584E">
            <w:rPr>
              <w:rFonts w:ascii="Calibri" w:eastAsia="Times New Roman" w:hAnsi="Calibri" w:cs="Calibri"/>
              <w:color w:val="000000"/>
            </w:rPr>
            <w:t xml:space="preserve"> vol. 99 Preprint at https://doi.org/10.1016/j.neubiorev.2019.01.016 (2019).</w:t>
          </w:r>
        </w:p>
        <w:p w14:paraId="6FABC9C7" w14:textId="77777777" w:rsidR="00E3584E" w:rsidRPr="00E3584E" w:rsidRDefault="00E3584E">
          <w:pPr>
            <w:autoSpaceDE w:val="0"/>
            <w:autoSpaceDN w:val="0"/>
            <w:ind w:hanging="640"/>
            <w:divId w:val="1752845061"/>
            <w:rPr>
              <w:rFonts w:ascii="Calibri" w:eastAsia="Times New Roman" w:hAnsi="Calibri" w:cs="Calibri"/>
              <w:color w:val="000000"/>
            </w:rPr>
          </w:pPr>
          <w:r w:rsidRPr="00E3584E">
            <w:rPr>
              <w:rFonts w:ascii="Calibri" w:eastAsia="Times New Roman" w:hAnsi="Calibri" w:cs="Calibri"/>
              <w:color w:val="000000"/>
            </w:rPr>
            <w:t>125.</w:t>
          </w:r>
          <w:r w:rsidRPr="00E3584E">
            <w:rPr>
              <w:rFonts w:ascii="Calibri" w:eastAsia="Times New Roman" w:hAnsi="Calibri" w:cs="Calibri"/>
              <w:color w:val="000000"/>
            </w:rPr>
            <w:tab/>
            <w:t xml:space="preserve">Holmes, N. P. &amp; Spence, C. The body schema and multisensory representation(s) of peripersonal space. </w:t>
          </w:r>
          <w:r w:rsidRPr="00E3584E">
            <w:rPr>
              <w:rFonts w:ascii="Calibri" w:eastAsia="Times New Roman" w:hAnsi="Calibri" w:cs="Calibri"/>
              <w:i/>
              <w:iCs/>
              <w:color w:val="000000"/>
            </w:rPr>
            <w:t>Cogn. Process.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5</w:t>
          </w:r>
          <w:r w:rsidRPr="00E3584E">
            <w:rPr>
              <w:rFonts w:ascii="Calibri" w:eastAsia="Times New Roman" w:hAnsi="Calibri" w:cs="Calibri"/>
              <w:color w:val="000000"/>
            </w:rPr>
            <w:t>, (2004).</w:t>
          </w:r>
        </w:p>
        <w:p w14:paraId="2C68C30B"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126.</w:t>
          </w:r>
          <w:r w:rsidRPr="00E3584E">
            <w:rPr>
              <w:rFonts w:ascii="Calibri" w:eastAsia="Times New Roman" w:hAnsi="Calibri" w:cs="Calibri"/>
              <w:color w:val="000000"/>
            </w:rPr>
            <w:tab/>
            <w:t xml:space="preserve">Woods, A. T., Whittaker, L., Verhulst, I., Bennett, J. &amp; Dalton, P. The Impact of an Audience on the Appeal of Virtual Reality. </w:t>
          </w:r>
          <w:r w:rsidRPr="00E3584E">
            <w:rPr>
              <w:rFonts w:ascii="Calibri" w:eastAsia="Times New Roman" w:hAnsi="Calibri" w:cs="Calibri"/>
              <w:i/>
              <w:iCs/>
              <w:color w:val="000000"/>
            </w:rPr>
            <w:t>Front. Virtual Real.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w:t>
          </w:r>
          <w:r w:rsidRPr="00E3584E">
            <w:rPr>
              <w:rFonts w:ascii="Calibri" w:eastAsia="Times New Roman" w:hAnsi="Calibri" w:cs="Calibri"/>
              <w:color w:val="000000"/>
            </w:rPr>
            <w:t>, (2022).</w:t>
          </w:r>
        </w:p>
        <w:p w14:paraId="4A0F3844" w14:textId="77777777" w:rsidR="00E3584E" w:rsidRPr="00E3584E" w:rsidRDefault="00E3584E">
          <w:pPr>
            <w:autoSpaceDE w:val="0"/>
            <w:autoSpaceDN w:val="0"/>
            <w:ind w:hanging="640"/>
            <w:divId w:val="1268346060"/>
            <w:rPr>
              <w:rFonts w:ascii="Calibri" w:eastAsia="Times New Roman" w:hAnsi="Calibri" w:cs="Calibri"/>
              <w:color w:val="000000"/>
            </w:rPr>
          </w:pPr>
          <w:r w:rsidRPr="00E3584E">
            <w:rPr>
              <w:rFonts w:ascii="Calibri" w:eastAsia="Times New Roman" w:hAnsi="Calibri" w:cs="Calibri"/>
              <w:color w:val="000000"/>
            </w:rPr>
            <w:t>127.</w:t>
          </w:r>
          <w:r w:rsidRPr="00E3584E">
            <w:rPr>
              <w:rFonts w:ascii="Calibri" w:eastAsia="Times New Roman" w:hAnsi="Calibri" w:cs="Calibri"/>
              <w:color w:val="000000"/>
            </w:rPr>
            <w:tab/>
            <w:t xml:space="preserve">Greenwood, B. M. &amp; Garfinkel, S. N. Interoceptive Mechanisms and Emotional Processing. </w:t>
          </w:r>
          <w:r w:rsidRPr="00E3584E">
            <w:rPr>
              <w:rFonts w:ascii="Calibri" w:eastAsia="Times New Roman" w:hAnsi="Calibri" w:cs="Calibri"/>
              <w:i/>
              <w:iCs/>
              <w:color w:val="000000"/>
            </w:rPr>
            <w:t>Annu. Rev. Psychol.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76</w:t>
          </w:r>
          <w:r w:rsidRPr="00E3584E">
            <w:rPr>
              <w:rFonts w:ascii="Calibri" w:eastAsia="Times New Roman" w:hAnsi="Calibri" w:cs="Calibri"/>
              <w:color w:val="000000"/>
            </w:rPr>
            <w:t>, 59–86 (2025).</w:t>
          </w:r>
        </w:p>
        <w:p w14:paraId="44EE562E" w14:textId="77777777" w:rsidR="00E3584E" w:rsidRPr="00E3584E" w:rsidRDefault="00E3584E">
          <w:pPr>
            <w:autoSpaceDE w:val="0"/>
            <w:autoSpaceDN w:val="0"/>
            <w:ind w:hanging="640"/>
            <w:divId w:val="753278920"/>
            <w:rPr>
              <w:rFonts w:ascii="Calibri" w:eastAsia="Times New Roman" w:hAnsi="Calibri" w:cs="Calibri"/>
              <w:color w:val="000000"/>
            </w:rPr>
          </w:pPr>
          <w:r w:rsidRPr="00E3584E">
            <w:rPr>
              <w:rFonts w:ascii="Calibri" w:eastAsia="Times New Roman" w:hAnsi="Calibri" w:cs="Calibri"/>
              <w:color w:val="000000"/>
            </w:rPr>
            <w:t>128.</w:t>
          </w:r>
          <w:r w:rsidRPr="00E3584E">
            <w:rPr>
              <w:rFonts w:ascii="Calibri" w:eastAsia="Times New Roman" w:hAnsi="Calibri" w:cs="Calibri"/>
              <w:color w:val="000000"/>
            </w:rPr>
            <w:tab/>
            <w:t xml:space="preserve">Yu, Z., Peng, W., Li, X., Hong, X. &amp; Zhao, G. Remote Heart Rate Measurement From Highly Compressed Facial Videos: An End-to-End Deep Learning Solution With Video Enhancement. in </w:t>
          </w:r>
          <w:r w:rsidRPr="00E3584E">
            <w:rPr>
              <w:rFonts w:ascii="Calibri" w:eastAsia="Times New Roman" w:hAnsi="Calibri" w:cs="Calibri"/>
              <w:i/>
              <w:iCs/>
              <w:color w:val="000000"/>
            </w:rPr>
            <w:t>2019 IEEE/CVF International Conference on Computer Vision (ICCV)</w:t>
          </w:r>
          <w:r w:rsidRPr="00E3584E">
            <w:rPr>
              <w:rFonts w:ascii="Calibri" w:eastAsia="Times New Roman" w:hAnsi="Calibri" w:cs="Calibri"/>
              <w:color w:val="000000"/>
            </w:rPr>
            <w:t xml:space="preserve"> 151–160 (IEEE, 2019). doi:10.1109/ICCV.2019.00024.</w:t>
          </w:r>
        </w:p>
        <w:p w14:paraId="066CF583" w14:textId="77777777" w:rsidR="00E3584E" w:rsidRPr="00E3584E" w:rsidRDefault="00E3584E">
          <w:pPr>
            <w:autoSpaceDE w:val="0"/>
            <w:autoSpaceDN w:val="0"/>
            <w:ind w:hanging="640"/>
            <w:divId w:val="718282472"/>
            <w:rPr>
              <w:rFonts w:ascii="Calibri" w:eastAsia="Times New Roman" w:hAnsi="Calibri" w:cs="Calibri"/>
              <w:color w:val="000000"/>
            </w:rPr>
          </w:pPr>
          <w:r w:rsidRPr="00E3584E">
            <w:rPr>
              <w:rFonts w:ascii="Calibri" w:eastAsia="Times New Roman" w:hAnsi="Calibri" w:cs="Calibri"/>
              <w:color w:val="000000"/>
            </w:rPr>
            <w:t>129.</w:t>
          </w:r>
          <w:r w:rsidRPr="00E3584E">
            <w:rPr>
              <w:rFonts w:ascii="Calibri" w:eastAsia="Times New Roman" w:hAnsi="Calibri" w:cs="Calibri"/>
              <w:color w:val="000000"/>
            </w:rPr>
            <w:tab/>
            <w:t xml:space="preserve">Di Lernia, D., Finotti, G., Tsakiris, M., Riva, G. &amp; Naber, M. Remote photoplethysmography (rPPG) in the wild: Remote heart rate imaging via online webcams. </w:t>
          </w:r>
          <w:r w:rsidRPr="00E3584E">
            <w:rPr>
              <w:rFonts w:ascii="Calibri" w:eastAsia="Times New Roman" w:hAnsi="Calibri" w:cs="Calibri"/>
              <w:i/>
              <w:iCs/>
              <w:color w:val="000000"/>
            </w:rPr>
            <w:t>Behav. Res. Methods</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56</w:t>
          </w:r>
          <w:r w:rsidRPr="00E3584E">
            <w:rPr>
              <w:rFonts w:ascii="Calibri" w:eastAsia="Times New Roman" w:hAnsi="Calibri" w:cs="Calibri"/>
              <w:color w:val="000000"/>
            </w:rPr>
            <w:t>, 6904–6914 (2024).</w:t>
          </w:r>
        </w:p>
        <w:p w14:paraId="1D134B0E" w14:textId="77777777" w:rsidR="00E3584E" w:rsidRPr="00E3584E" w:rsidRDefault="00E3584E">
          <w:pPr>
            <w:autoSpaceDE w:val="0"/>
            <w:autoSpaceDN w:val="0"/>
            <w:ind w:hanging="640"/>
            <w:divId w:val="1476024640"/>
            <w:rPr>
              <w:rFonts w:ascii="Calibri" w:eastAsia="Times New Roman" w:hAnsi="Calibri" w:cs="Calibri"/>
              <w:color w:val="000000"/>
            </w:rPr>
          </w:pPr>
          <w:r w:rsidRPr="00E3584E">
            <w:rPr>
              <w:rFonts w:ascii="Calibri" w:eastAsia="Times New Roman" w:hAnsi="Calibri" w:cs="Calibri"/>
              <w:color w:val="000000"/>
            </w:rPr>
            <w:t>130.</w:t>
          </w:r>
          <w:r w:rsidRPr="00E3584E">
            <w:rPr>
              <w:rFonts w:ascii="Calibri" w:eastAsia="Times New Roman" w:hAnsi="Calibri" w:cs="Calibri"/>
              <w:color w:val="000000"/>
            </w:rPr>
            <w:tab/>
            <w:t xml:space="preserve">Vicentin, S., Guglielmi, S., Stramucci, G., Bisiacchi, P. &amp; Cainelli, E. Listen to the beat: Behavioral and neurophysiological correlates of slow and fast heartbeat sounds. </w:t>
          </w:r>
          <w:r w:rsidRPr="00E3584E">
            <w:rPr>
              <w:rFonts w:ascii="Calibri" w:eastAsia="Times New Roman" w:hAnsi="Calibri" w:cs="Calibri"/>
              <w:i/>
              <w:iCs/>
              <w:color w:val="000000"/>
            </w:rPr>
            <w:t>International Journal of Psychophysiology</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206</w:t>
          </w:r>
          <w:r w:rsidRPr="00E3584E">
            <w:rPr>
              <w:rFonts w:ascii="Calibri" w:eastAsia="Times New Roman" w:hAnsi="Calibri" w:cs="Calibri"/>
              <w:color w:val="000000"/>
            </w:rPr>
            <w:t>, 112447 (2024).</w:t>
          </w:r>
        </w:p>
        <w:p w14:paraId="08330EDD" w14:textId="77777777" w:rsidR="00E3584E" w:rsidRPr="00E3584E" w:rsidRDefault="00E3584E">
          <w:pPr>
            <w:autoSpaceDE w:val="0"/>
            <w:autoSpaceDN w:val="0"/>
            <w:ind w:hanging="640"/>
            <w:divId w:val="1106072298"/>
            <w:rPr>
              <w:rFonts w:ascii="Calibri" w:eastAsia="Times New Roman" w:hAnsi="Calibri" w:cs="Calibri"/>
              <w:color w:val="000000"/>
            </w:rPr>
          </w:pPr>
          <w:r w:rsidRPr="00E3584E">
            <w:rPr>
              <w:rFonts w:ascii="Calibri" w:eastAsia="Times New Roman" w:hAnsi="Calibri" w:cs="Calibri"/>
              <w:color w:val="000000"/>
            </w:rPr>
            <w:t>131.</w:t>
          </w:r>
          <w:r w:rsidRPr="00E3584E">
            <w:rPr>
              <w:rFonts w:ascii="Calibri" w:eastAsia="Times New Roman" w:hAnsi="Calibri" w:cs="Calibri"/>
              <w:color w:val="000000"/>
            </w:rPr>
            <w:tab/>
            <w:t>La Biennale di Venezia. Body of Mine. https://www.labiennale.org/en/cinema/2023/venice-immersive/body-mine (2023).</w:t>
          </w:r>
        </w:p>
        <w:p w14:paraId="29CDDF4C" w14:textId="77777777" w:rsidR="00E3584E" w:rsidRPr="00E3584E" w:rsidRDefault="00E3584E">
          <w:pPr>
            <w:autoSpaceDE w:val="0"/>
            <w:autoSpaceDN w:val="0"/>
            <w:ind w:hanging="640"/>
            <w:divId w:val="991908074"/>
            <w:rPr>
              <w:rFonts w:ascii="Calibri" w:eastAsia="Times New Roman" w:hAnsi="Calibri" w:cs="Calibri"/>
              <w:color w:val="000000"/>
            </w:rPr>
          </w:pPr>
          <w:r w:rsidRPr="00E3584E">
            <w:rPr>
              <w:rFonts w:ascii="Calibri" w:eastAsia="Times New Roman" w:hAnsi="Calibri" w:cs="Calibri"/>
              <w:color w:val="000000"/>
            </w:rPr>
            <w:t>132.</w:t>
          </w:r>
          <w:r w:rsidRPr="00E3584E">
            <w:rPr>
              <w:rFonts w:ascii="Calibri" w:eastAsia="Times New Roman" w:hAnsi="Calibri" w:cs="Calibri"/>
              <w:color w:val="000000"/>
            </w:rPr>
            <w:tab/>
            <w:t xml:space="preserve">Lenggenhager, B., Tadi, T., Metzinger, T. &amp; Blanke, O. Video ergo sum: Manipulating bodily self-consciousness. </w:t>
          </w:r>
          <w:r w:rsidRPr="00E3584E">
            <w:rPr>
              <w:rFonts w:ascii="Calibri" w:eastAsia="Times New Roman" w:hAnsi="Calibri" w:cs="Calibri"/>
              <w:i/>
              <w:iCs/>
              <w:color w:val="000000"/>
            </w:rPr>
            <w:t>Science (1979).</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317</w:t>
          </w:r>
          <w:r w:rsidRPr="00E3584E">
            <w:rPr>
              <w:rFonts w:ascii="Calibri" w:eastAsia="Times New Roman" w:hAnsi="Calibri" w:cs="Calibri"/>
              <w:color w:val="000000"/>
            </w:rPr>
            <w:t>, (2007).</w:t>
          </w:r>
        </w:p>
        <w:p w14:paraId="59FC2420"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lastRenderedPageBreak/>
            <w:t>133.</w:t>
          </w:r>
          <w:r w:rsidRPr="00E3584E">
            <w:rPr>
              <w:rFonts w:ascii="Calibri" w:eastAsia="Times New Roman" w:hAnsi="Calibri" w:cs="Calibri"/>
              <w:color w:val="000000"/>
            </w:rPr>
            <w:tab/>
            <w:t xml:space="preserve">Cressman, E. K. &amp; Henriques, D. Y. P. Sensory recalibration of hand position following visuomotor adaptation. </w:t>
          </w:r>
          <w:r w:rsidRPr="00E3584E">
            <w:rPr>
              <w:rFonts w:ascii="Calibri" w:eastAsia="Times New Roman" w:hAnsi="Calibri" w:cs="Calibri"/>
              <w:i/>
              <w:iCs/>
              <w:color w:val="000000"/>
            </w:rPr>
            <w:t>J. Neurophysiol.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102</w:t>
          </w:r>
          <w:r w:rsidRPr="00E3584E">
            <w:rPr>
              <w:rFonts w:ascii="Calibri" w:eastAsia="Times New Roman" w:hAnsi="Calibri" w:cs="Calibri"/>
              <w:color w:val="000000"/>
            </w:rPr>
            <w:t>, (2009).</w:t>
          </w:r>
        </w:p>
        <w:p w14:paraId="3902BE56" w14:textId="77777777" w:rsidR="00E3584E" w:rsidRPr="00E3584E" w:rsidRDefault="00E3584E">
          <w:pPr>
            <w:autoSpaceDE w:val="0"/>
            <w:autoSpaceDN w:val="0"/>
            <w:ind w:hanging="640"/>
            <w:divId w:val="584846916"/>
            <w:rPr>
              <w:rFonts w:ascii="Calibri" w:eastAsia="Times New Roman" w:hAnsi="Calibri" w:cs="Calibri"/>
              <w:color w:val="000000"/>
            </w:rPr>
          </w:pPr>
          <w:r w:rsidRPr="00E3584E">
            <w:rPr>
              <w:rFonts w:ascii="Calibri" w:eastAsia="Times New Roman" w:hAnsi="Calibri" w:cs="Calibri"/>
              <w:color w:val="000000"/>
            </w:rPr>
            <w:t>134.</w:t>
          </w:r>
          <w:r w:rsidRPr="00E3584E">
            <w:rPr>
              <w:rFonts w:ascii="Calibri" w:eastAsia="Times New Roman" w:hAnsi="Calibri" w:cs="Calibri"/>
              <w:color w:val="000000"/>
            </w:rPr>
            <w:tab/>
            <w:t xml:space="preserve">Pouke, M.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The Body Scaling Effect and Its Impact on Physics Plausibility. </w:t>
          </w:r>
          <w:r w:rsidRPr="00E3584E">
            <w:rPr>
              <w:rFonts w:ascii="Calibri" w:eastAsia="Times New Roman" w:hAnsi="Calibri" w:cs="Calibri"/>
              <w:i/>
              <w:iCs/>
              <w:color w:val="000000"/>
            </w:rPr>
            <w:t>Front. Virtual Real.</w:t>
          </w:r>
          <w:r w:rsidRPr="00E3584E">
            <w:rPr>
              <w:rFonts w:ascii="Calibri" w:eastAsia="Times New Roman" w:hAnsi="Calibri" w:cs="Calibri"/>
              <w:color w:val="000000"/>
            </w:rPr>
            <w:t xml:space="preserve"> </w:t>
          </w:r>
          <w:r w:rsidRPr="00E3584E">
            <w:rPr>
              <w:rFonts w:ascii="Calibri" w:eastAsia="Times New Roman" w:hAnsi="Calibri" w:cs="Calibri"/>
              <w:b/>
              <w:bCs/>
              <w:color w:val="000000"/>
            </w:rPr>
            <w:t>3</w:t>
          </w:r>
          <w:r w:rsidRPr="00E3584E">
            <w:rPr>
              <w:rFonts w:ascii="Calibri" w:eastAsia="Times New Roman" w:hAnsi="Calibri" w:cs="Calibri"/>
              <w:color w:val="000000"/>
            </w:rPr>
            <w:t>, (2022).</w:t>
          </w:r>
        </w:p>
        <w:p w14:paraId="394CB37F" w14:textId="77777777" w:rsidR="00E3584E" w:rsidRPr="00E3584E" w:rsidRDefault="00E3584E">
          <w:pPr>
            <w:autoSpaceDE w:val="0"/>
            <w:autoSpaceDN w:val="0"/>
            <w:ind w:hanging="640"/>
            <w:divId w:val="1648388628"/>
            <w:rPr>
              <w:rFonts w:ascii="Calibri" w:eastAsia="Times New Roman" w:hAnsi="Calibri" w:cs="Calibri"/>
              <w:color w:val="000000"/>
            </w:rPr>
          </w:pPr>
          <w:r w:rsidRPr="00E3584E">
            <w:rPr>
              <w:rFonts w:ascii="Calibri" w:eastAsia="Times New Roman" w:hAnsi="Calibri" w:cs="Calibri"/>
              <w:color w:val="000000"/>
            </w:rPr>
            <w:t>135.</w:t>
          </w:r>
          <w:r w:rsidRPr="00E3584E">
            <w:rPr>
              <w:rFonts w:ascii="Calibri" w:eastAsia="Times New Roman" w:hAnsi="Calibri" w:cs="Calibri"/>
              <w:color w:val="000000"/>
            </w:rPr>
            <w:tab/>
            <w:t xml:space="preserve">Kaufmann, M. </w:t>
          </w:r>
          <w:r w:rsidRPr="00E3584E">
            <w:rPr>
              <w:rFonts w:ascii="Calibri" w:eastAsia="Times New Roman" w:hAnsi="Calibri" w:cs="Calibri"/>
              <w:i/>
              <w:iCs/>
              <w:color w:val="000000"/>
            </w:rPr>
            <w:t>et al.</w:t>
          </w:r>
          <w:r w:rsidRPr="00E3584E">
            <w:rPr>
              <w:rFonts w:ascii="Calibri" w:eastAsia="Times New Roman" w:hAnsi="Calibri" w:cs="Calibri"/>
              <w:color w:val="000000"/>
            </w:rPr>
            <w:t xml:space="preserve"> EM-POSE: 3D Human Pose Estimation from Sparse Electromagnetic Trackers. in </w:t>
          </w:r>
          <w:r w:rsidRPr="00E3584E">
            <w:rPr>
              <w:rFonts w:ascii="Calibri" w:eastAsia="Times New Roman" w:hAnsi="Calibri" w:cs="Calibri"/>
              <w:i/>
              <w:iCs/>
              <w:color w:val="000000"/>
            </w:rPr>
            <w:t>Proceedings of the IEEE International Conference on Computer Vision</w:t>
          </w:r>
          <w:r w:rsidRPr="00E3584E">
            <w:rPr>
              <w:rFonts w:ascii="Calibri" w:eastAsia="Times New Roman" w:hAnsi="Calibri" w:cs="Calibri"/>
              <w:color w:val="000000"/>
            </w:rPr>
            <w:t xml:space="preserve"> (2021). doi:10.1109/ICCV48922.2021.01131.</w:t>
          </w:r>
        </w:p>
        <w:p w14:paraId="4E8EE933" w14:textId="77777777" w:rsidR="00E3584E" w:rsidRPr="00E3584E" w:rsidRDefault="00E3584E">
          <w:pPr>
            <w:autoSpaceDE w:val="0"/>
            <w:autoSpaceDN w:val="0"/>
            <w:ind w:hanging="640"/>
            <w:divId w:val="861479426"/>
            <w:rPr>
              <w:rFonts w:ascii="Calibri" w:eastAsia="Times New Roman" w:hAnsi="Calibri" w:cs="Calibri"/>
              <w:color w:val="000000"/>
            </w:rPr>
          </w:pPr>
          <w:r w:rsidRPr="0691484D">
            <w:rPr>
              <w:rFonts w:ascii="Calibri" w:eastAsia="Times New Roman" w:hAnsi="Calibri" w:cs="Calibri"/>
              <w:color w:val="000000" w:themeColor="text1"/>
            </w:rPr>
            <w:t>136.</w:t>
          </w:r>
          <w:r>
            <w:tab/>
          </w:r>
          <w:r w:rsidRPr="0691484D">
            <w:rPr>
              <w:rFonts w:ascii="Calibri" w:eastAsia="Times New Roman" w:hAnsi="Calibri" w:cs="Calibri"/>
              <w:color w:val="000000" w:themeColor="text1"/>
            </w:rPr>
            <w:t xml:space="preserve">Frederiksen, E. Bill Burr Got His Mandalorian Role </w:t>
          </w:r>
          <w:bookmarkStart w:id="312" w:name="_Int_jrk8TQyX"/>
          <w:r w:rsidRPr="0691484D">
            <w:rPr>
              <w:rFonts w:ascii="Calibri" w:eastAsia="Times New Roman" w:hAnsi="Calibri" w:cs="Calibri"/>
              <w:color w:val="000000" w:themeColor="text1"/>
            </w:rPr>
            <w:t>By</w:t>
          </w:r>
          <w:bookmarkEnd w:id="312"/>
          <w:r w:rsidRPr="0691484D">
            <w:rPr>
              <w:rFonts w:ascii="Calibri" w:eastAsia="Times New Roman" w:hAnsi="Calibri" w:cs="Calibri"/>
              <w:color w:val="000000" w:themeColor="text1"/>
            </w:rPr>
            <w:t xml:space="preserve"> Dunking On Star Wars. https://www.gamespot.com/articles/bill-burr-got-his-mandalorian-role-by-dunking-on-star-wars/1100-6495117/ (2021).</w:t>
          </w:r>
        </w:p>
        <w:p w14:paraId="5B95301A" w14:textId="77777777" w:rsidR="00E3584E" w:rsidRPr="00E3584E" w:rsidRDefault="00E3584E">
          <w:pPr>
            <w:autoSpaceDE w:val="0"/>
            <w:autoSpaceDN w:val="0"/>
            <w:ind w:hanging="640"/>
            <w:rPr>
              <w:rFonts w:ascii="Calibri" w:eastAsia="Times New Roman" w:hAnsi="Calibri" w:cs="Calibri"/>
              <w:color w:val="000000"/>
            </w:rPr>
          </w:pPr>
          <w:r w:rsidRPr="00E3584E">
            <w:rPr>
              <w:rFonts w:ascii="Calibri" w:eastAsia="Times New Roman" w:hAnsi="Calibri" w:cs="Calibri"/>
              <w:color w:val="000000"/>
            </w:rPr>
            <w:t>137.</w:t>
          </w:r>
          <w:r w:rsidRPr="00E3584E">
            <w:rPr>
              <w:rFonts w:ascii="Calibri" w:eastAsia="Times New Roman" w:hAnsi="Calibri" w:cs="Calibri"/>
              <w:color w:val="000000"/>
            </w:rPr>
            <w:tab/>
            <w:t xml:space="preserve">Potton, E. Brainstorms: A Great Gig in the Sky – Pink Floyd meets neuroscience. </w:t>
          </w:r>
          <w:r w:rsidRPr="00E3584E">
            <w:rPr>
              <w:rFonts w:ascii="Calibri" w:eastAsia="Times New Roman" w:hAnsi="Calibri" w:cs="Calibri"/>
              <w:i/>
              <w:iCs/>
              <w:color w:val="000000"/>
            </w:rPr>
            <w:t>The Times</w:t>
          </w:r>
          <w:r w:rsidRPr="00E3584E">
            <w:rPr>
              <w:rFonts w:ascii="Calibri" w:eastAsia="Times New Roman" w:hAnsi="Calibri" w:cs="Calibri"/>
              <w:color w:val="000000"/>
            </w:rPr>
            <w:t xml:space="preserve"> https://www.thetimes.com/culture/music/article/brainstorms-a-great-gig-in-the-sky-pink-floyd-meets-neuroscience-zqfzmz7hq (2024).</w:t>
          </w:r>
        </w:p>
        <w:p w14:paraId="7BA7DF58" w14:textId="056348D7" w:rsidR="044B0010" w:rsidRDefault="00E3584E" w:rsidP="044B0010">
          <w:pPr>
            <w:rPr>
              <w:rFonts w:ascii="Calibri" w:eastAsia="Times New Roman" w:hAnsi="Calibri" w:cs="Calibri"/>
              <w:color w:val="000000" w:themeColor="text1"/>
            </w:rPr>
          </w:pPr>
          <w:r w:rsidRPr="00E3584E">
            <w:rPr>
              <w:rFonts w:ascii="Calibri" w:eastAsia="Times New Roman" w:hAnsi="Calibri" w:cs="Calibri"/>
              <w:color w:val="000000"/>
            </w:rPr>
            <w:t> </w:t>
          </w:r>
        </w:p>
      </w:sdtContent>
    </w:sdt>
    <w:sectPr w:rsidR="044B0010">
      <w:headerReference w:type="default" r:id="rId40"/>
      <w:footerReference w:type="default" r:id="rId41"/>
      <w:footnotePr>
        <w:numFmt w:val="lowerLetter"/>
      </w:footnotePr>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nett, James" w:date="2025-07-11T00:53:00Z" w:initials="BJ">
    <w:p w14:paraId="6AB78278" w14:textId="5F3A2328" w:rsidR="00EF41A9" w:rsidRDefault="00800C6C">
      <w:pPr>
        <w:pStyle w:val="CommentText"/>
      </w:pPr>
      <w:r>
        <w:rPr>
          <w:rStyle w:val="CommentReference"/>
        </w:rPr>
        <w:annotationRef/>
      </w:r>
      <w:r w:rsidRPr="582E8DDB">
        <w:t xml:space="preserve">do we mention social impact here as well, e.g positive behavior changes like environmental sustainability etc ? </w:t>
      </w:r>
    </w:p>
  </w:comment>
  <w:comment w:id="1" w:author="Woods, Andy" w:date="2025-09-11T19:04:00Z" w:initials="WA">
    <w:p w14:paraId="245BFE84" w14:textId="405E977D" w:rsidR="00EF41A9" w:rsidRDefault="00800C6C">
      <w:pPr>
        <w:pStyle w:val="CommentText"/>
      </w:pPr>
      <w:r>
        <w:rPr>
          <w:rStyle w:val="CommentReference"/>
        </w:rPr>
        <w:annotationRef/>
      </w:r>
      <w:r>
        <w:fldChar w:fldCharType="begin"/>
      </w:r>
      <w:r>
        <w:instrText xml:space="preserve"> HYPERLINK "mailto:Marusa.Levstek@rhul.ac.uk"</w:instrText>
      </w:r>
      <w:bookmarkStart w:id="3" w:name="_@_9060449AD1624A65AC5F01C5A4700A0EZ"/>
      <w:r>
        <w:fldChar w:fldCharType="separate"/>
      </w:r>
      <w:bookmarkEnd w:id="3"/>
      <w:r w:rsidRPr="6C5FB47C">
        <w:rPr>
          <w:rStyle w:val="Mention"/>
          <w:noProof/>
        </w:rPr>
        <w:t>@Levstek, Marusa</w:t>
      </w:r>
      <w:r>
        <w:fldChar w:fldCharType="end"/>
      </w:r>
      <w:r w:rsidRPr="2BE8249A">
        <w:t xml:space="preserve"> wouldn’t mind leaving this one with you. Thanks. Kinda fits with your ‘values’ report. N.b. I added a ‘behav change’ bullet below.</w:t>
      </w:r>
    </w:p>
  </w:comment>
  <w:comment w:id="2" w:author="Dalton, Polly" w:date="2025-09-15T23:25:00Z" w:initials="DP">
    <w:p w14:paraId="11162D96" w14:textId="25D4610D" w:rsidR="00EF41A9" w:rsidRDefault="00800C6C">
      <w:pPr>
        <w:pStyle w:val="CommentText"/>
      </w:pPr>
      <w:r>
        <w:rPr>
          <w:rStyle w:val="CommentReference"/>
        </w:rPr>
        <w:annotationRef/>
      </w:r>
      <w:r w:rsidRPr="70B1344F">
        <w:t>Agreed - let's expand this section in general in the light of M's values work</w:t>
      </w:r>
    </w:p>
  </w:comment>
  <w:comment w:id="8" w:author="Levstek, Marusa" w:date="2026-04-23T17:31:00Z" w:initials="LM">
    <w:p w14:paraId="28666C8D" w14:textId="1C26F9BD" w:rsidR="0054085D" w:rsidRDefault="0054085D">
      <w:pPr>
        <w:pStyle w:val="CommentText"/>
      </w:pPr>
      <w:r>
        <w:rPr>
          <w:rStyle w:val="CommentReference"/>
        </w:rPr>
        <w:annotationRef/>
      </w:r>
      <w:r w:rsidRPr="7FB418AF">
        <w:t xml:space="preserve">What was the effect this created? What was multisensory about it? </w:t>
      </w:r>
      <w:r>
        <w:fldChar w:fldCharType="begin"/>
      </w:r>
      <w:r>
        <w:instrText xml:space="preserve"> HYPERLINK "mailto:Andy.Woods@rhul.ac.uk"</w:instrText>
      </w:r>
      <w:bookmarkStart w:id="11" w:name="_@_DBCEFB237B2D40A4B7B10E7C27536E41Z"/>
      <w:r>
        <w:fldChar w:fldCharType="separate"/>
      </w:r>
      <w:bookmarkEnd w:id="11"/>
      <w:r w:rsidRPr="5145D665">
        <w:rPr>
          <w:rStyle w:val="Mention"/>
          <w:noProof/>
        </w:rPr>
        <w:t>@Woods, Andy</w:t>
      </w:r>
      <w:r>
        <w:fldChar w:fldCharType="end"/>
      </w:r>
      <w:r w:rsidRPr="280E6E08">
        <w:t xml:space="preserve"> would you know?</w:t>
      </w:r>
    </w:p>
  </w:comment>
  <w:comment w:id="9" w:author="Woods, Andy [2]" w:date="2026-04-23T17:38:00Z" w:initials="WA">
    <w:p w14:paraId="7F3BD429" w14:textId="18E5E8BE" w:rsidR="0054085D" w:rsidRDefault="0054085D">
      <w:pPr>
        <w:pStyle w:val="CommentText"/>
      </w:pPr>
      <w:r>
        <w:rPr>
          <w:rStyle w:val="CommentReference"/>
        </w:rPr>
        <w:annotationRef/>
      </w:r>
      <w:r w:rsidRPr="24A838BA">
        <w:t>thinking poeple walked on top of it</w:t>
      </w:r>
    </w:p>
  </w:comment>
  <w:comment w:id="10" w:author="Levstek, Marusa" w:date="2026-04-24T10:06:00Z" w:initials="LM">
    <w:p w14:paraId="0114CF3B" w14:textId="001CCBC8" w:rsidR="000A18CD" w:rsidRDefault="000A18CD">
      <w:pPr>
        <w:pStyle w:val="CommentText"/>
      </w:pPr>
      <w:r>
        <w:rPr>
          <w:rStyle w:val="CommentReference"/>
        </w:rPr>
        <w:annotationRef/>
      </w:r>
      <w:r w:rsidRPr="0E290477">
        <w:t>thank you. i added this context to the sentence if you'd like to check</w:t>
      </w:r>
    </w:p>
  </w:comment>
  <w:comment w:id="12" w:author="Galindo Esparza, Rosella" w:date="2026-02-26T11:51:00Z" w:initials="GR">
    <w:p w14:paraId="5165838F" w14:textId="7191C1DA" w:rsidR="003453E3" w:rsidRDefault="003453E3">
      <w:pPr>
        <w:pStyle w:val="CommentText"/>
      </w:pPr>
      <w:r>
        <w:rPr>
          <w:rStyle w:val="CommentReference"/>
        </w:rPr>
        <w:annotationRef/>
      </w:r>
      <w:r w:rsidRPr="3398921C">
        <w:t>Up to this point Figment had not been mentioned, so it might be worth clarifying who they are (e.g., creators of Current, Rising?) and then be more specific about what whas this 'gravel glued onto hardboard' effect? Just a single line placing it in context to the show.</w:t>
      </w:r>
    </w:p>
  </w:comment>
  <w:comment w:id="13" w:author="Woods, Andy [2]" w:date="2026-01-23T08:38:00Z" w:initials="WA">
    <w:p w14:paraId="6DEF044A" w14:textId="77777777" w:rsidR="00B036CE" w:rsidRDefault="00B036CE" w:rsidP="00B036CE">
      <w:r>
        <w:annotationRef/>
      </w:r>
      <w:r w:rsidRPr="754B74BC">
        <w:t>maybe we just add Simon's citation straight in here</w:t>
      </w:r>
    </w:p>
  </w:comment>
  <w:comment w:id="17" w:author="Galindo Esparza, Rosella" w:date="2026-02-19T14:19:00Z" w:initials="GR">
    <w:p w14:paraId="2E7F7881" w14:textId="04F2EBA4" w:rsidR="00A10A5D" w:rsidRDefault="00A10A5D">
      <w:pPr>
        <w:pStyle w:val="CommentText"/>
      </w:pPr>
      <w:r>
        <w:rPr>
          <w:rStyle w:val="CommentReference"/>
        </w:rPr>
        <w:annotationRef/>
      </w:r>
      <w:r w:rsidRPr="06D32CA9">
        <w:t>Will this be incuded?</w:t>
      </w:r>
    </w:p>
  </w:comment>
  <w:comment w:id="18" w:author="Woods, Andy [2]" w:date="2026-02-20T06:55:00Z" w:initials="WA">
    <w:p w14:paraId="66314FE3" w14:textId="33EF9516" w:rsidR="003453E3" w:rsidRDefault="003453E3">
      <w:pPr>
        <w:pStyle w:val="CommentText"/>
      </w:pPr>
      <w:r>
        <w:rPr>
          <w:rStyle w:val="CommentReference"/>
        </w:rPr>
        <w:annotationRef/>
      </w:r>
      <w:r>
        <w:fldChar w:fldCharType="begin"/>
      </w:r>
      <w:r>
        <w:instrText xml:space="preserve"> HYPERLINK "mailto:Marusa.Levstek@rhul.ac.uk"</w:instrText>
      </w:r>
      <w:bookmarkStart w:id="20" w:name="_@_CBAA6BDD1C79498987A3264152D7D344Z"/>
      <w:r>
        <w:fldChar w:fldCharType="separate"/>
      </w:r>
      <w:bookmarkEnd w:id="20"/>
      <w:r w:rsidRPr="3CD498FB">
        <w:rPr>
          <w:rStyle w:val="Mention"/>
          <w:noProof/>
        </w:rPr>
        <w:t>@Levstek, Marusa</w:t>
      </w:r>
      <w:r>
        <w:fldChar w:fldCharType="end"/>
      </w:r>
      <w:r w:rsidRPr="5C74EA3C">
        <w:t xml:space="preserve"> I feel we convert those sqaure brackets to regular? </w:t>
      </w:r>
    </w:p>
  </w:comment>
  <w:comment w:id="19" w:author="Dalton, Polly" w:date="2026-03-02T15:43:00Z" w:initials="DP">
    <w:p w14:paraId="35D4F454" w14:textId="055C5D32" w:rsidR="00EF41A9" w:rsidRDefault="00800C6C">
      <w:pPr>
        <w:pStyle w:val="CommentText"/>
      </w:pPr>
      <w:r>
        <w:rPr>
          <w:rStyle w:val="CommentReference"/>
        </w:rPr>
        <w:annotationRef/>
      </w:r>
      <w:r w:rsidRPr="41BCD8CB">
        <w:t>As this is a more general point, perhaps it can be incorporated into the intro para (just before 'by age')?</w:t>
      </w:r>
    </w:p>
  </w:comment>
  <w:comment w:id="24" w:author="Galindo Esparza, Rosella" w:date="2026-03-02T13:16:00Z" w:initials="GR">
    <w:p w14:paraId="414EC266" w14:textId="162F2B59" w:rsidR="00EF41A9" w:rsidRDefault="00800C6C">
      <w:pPr>
        <w:pStyle w:val="CommentText"/>
      </w:pPr>
      <w:r>
        <w:rPr>
          <w:rStyle w:val="CommentReference"/>
        </w:rPr>
        <w:annotationRef/>
      </w:r>
      <w:r w:rsidRPr="6AFCB9DB">
        <w:t>I'd like to propose the following paragraph before we jump into 'Economic Value' and 'Social-emotional and cultural value':</w:t>
      </w:r>
    </w:p>
    <w:p w14:paraId="366B13C1" w14:textId="78360C35" w:rsidR="00EF41A9" w:rsidRDefault="00EF41A9">
      <w:pPr>
        <w:pStyle w:val="CommentText"/>
      </w:pPr>
    </w:p>
    <w:p w14:paraId="08B2A876" w14:textId="712E778A" w:rsidR="00EF41A9" w:rsidRDefault="00800C6C">
      <w:pPr>
        <w:pStyle w:val="CommentText"/>
      </w:pPr>
      <w:r w:rsidRPr="6523F9FB">
        <w:t>Multisensory work is reshaping how we create, experience and value cultural, commercial and artistic experiences. Understanding its value can helps us unlock new opportunities.</w:t>
      </w:r>
    </w:p>
  </w:comment>
  <w:comment w:id="25" w:author="Galindo Esparza, Rosella" w:date="2026-03-02T13:16:00Z" w:initials="GR">
    <w:p w14:paraId="552E7563" w14:textId="27DBD3FD" w:rsidR="00EF41A9" w:rsidRDefault="00800C6C">
      <w:pPr>
        <w:pStyle w:val="CommentText"/>
      </w:pPr>
      <w:r>
        <w:rPr>
          <w:rStyle w:val="CommentReference"/>
        </w:rPr>
        <w:annotationRef/>
      </w:r>
      <w:r w:rsidRPr="757DF8DC">
        <w:t>So if somebody goes straight to this section, they have a gentle introduction to the subsections.</w:t>
      </w:r>
    </w:p>
  </w:comment>
  <w:comment w:id="26" w:author="Dalton, Polly" w:date="2026-03-02T15:43:00Z" w:initials="DP">
    <w:p w14:paraId="621FA5EF" w14:textId="79AFE47B" w:rsidR="00EF41A9" w:rsidRDefault="00800C6C">
      <w:pPr>
        <w:pStyle w:val="CommentText"/>
      </w:pPr>
      <w:r>
        <w:rPr>
          <w:rStyle w:val="CommentReference"/>
        </w:rPr>
        <w:annotationRef/>
      </w:r>
      <w:r w:rsidRPr="4E087244">
        <w:t>Agree!</w:t>
      </w:r>
    </w:p>
  </w:comment>
  <w:comment w:id="28" w:author="Levstek, Marusa" w:date="2026-04-23T18:14:00Z" w:initials="LM">
    <w:p w14:paraId="7C4D1A17" w14:textId="51B66845" w:rsidR="0054085D" w:rsidRDefault="0054085D">
      <w:pPr>
        <w:pStyle w:val="CommentText"/>
      </w:pPr>
      <w:r>
        <w:rPr>
          <w:rStyle w:val="CommentReference"/>
        </w:rPr>
        <w:annotationRef/>
      </w:r>
      <w:r w:rsidRPr="7C609552">
        <w:t xml:space="preserve">Uff I feel like we should mention the Magnum ad, what do you think, </w:t>
      </w:r>
      <w:r>
        <w:fldChar w:fldCharType="begin"/>
      </w:r>
      <w:r>
        <w:instrText xml:space="preserve"> HYPERLINK "mailto:Polly.Dalton@rhul.ac.uk"</w:instrText>
      </w:r>
      <w:bookmarkStart w:id="29" w:name="_@_954490FF56A54CEBA66CE7255ECC2D0FZ"/>
      <w:r>
        <w:fldChar w:fldCharType="separate"/>
      </w:r>
      <w:bookmarkEnd w:id="29"/>
      <w:r w:rsidRPr="2E1F060B">
        <w:rPr>
          <w:rStyle w:val="Mention"/>
          <w:noProof/>
        </w:rPr>
        <w:t>@Dalton, Polly</w:t>
      </w:r>
      <w:r>
        <w:fldChar w:fldCharType="end"/>
      </w:r>
      <w:r w:rsidRPr="06B4A40F">
        <w:t xml:space="preserve"> ?</w:t>
      </w:r>
    </w:p>
  </w:comment>
  <w:comment w:id="30" w:author="Galindo Esparza, Rosella" w:date="2026-03-02T13:18:00Z" w:initials="GR">
    <w:p w14:paraId="36E0ECA3" w14:textId="1A0F6B6D" w:rsidR="00EF41A9" w:rsidRDefault="00800C6C">
      <w:pPr>
        <w:pStyle w:val="CommentText"/>
      </w:pPr>
      <w:r>
        <w:rPr>
          <w:rStyle w:val="CommentReference"/>
        </w:rPr>
        <w:annotationRef/>
      </w:r>
      <w:r w:rsidRPr="7C5D8120">
        <w:t xml:space="preserve">We could add the following line before 'The economic value...": </w:t>
      </w:r>
    </w:p>
    <w:p w14:paraId="2660C9E7" w14:textId="3CBF53D9" w:rsidR="00EF41A9" w:rsidRDefault="00EF41A9">
      <w:pPr>
        <w:pStyle w:val="CommentText"/>
      </w:pPr>
    </w:p>
    <w:p w14:paraId="4C7A66B5" w14:textId="5C010F2C" w:rsidR="00EF41A9" w:rsidRDefault="00800C6C">
      <w:pPr>
        <w:pStyle w:val="CommentText"/>
      </w:pPr>
      <w:r w:rsidRPr="150D4334">
        <w:t xml:space="preserve">Multisensory experiences aren’t just novel, they’re profitable. </w:t>
      </w:r>
    </w:p>
  </w:comment>
  <w:comment w:id="32" w:author="Dalton, Polly" w:date="2025-09-16T06:29:00Z" w:initials="DP">
    <w:p w14:paraId="50F6C31A" w14:textId="18D2AF88" w:rsidR="00A31C76" w:rsidRDefault="000C5A4E">
      <w:pPr>
        <w:pStyle w:val="CommentText"/>
      </w:pPr>
      <w:r>
        <w:rPr>
          <w:rStyle w:val="CommentReference"/>
        </w:rPr>
        <w:annotationRef/>
      </w:r>
      <w:r w:rsidRPr="687CEFF7">
        <w:t>Suggest we integrate into the para below and phrase in terms of ROI - I will do this</w:t>
      </w:r>
    </w:p>
  </w:comment>
  <w:comment w:id="33" w:author="Levstek, Marusa" w:date="2025-09-19T15:47:00Z" w:initials="LM">
    <w:p w14:paraId="751FD597" w14:textId="2D11853F" w:rsidR="00A31C76" w:rsidRDefault="000C5A4E">
      <w:pPr>
        <w:pStyle w:val="CommentText"/>
      </w:pPr>
      <w:r>
        <w:rPr>
          <w:rStyle w:val="CommentReference"/>
        </w:rPr>
        <w:annotationRef/>
      </w:r>
      <w:r w:rsidRPr="6F409E64">
        <w:t xml:space="preserve">how about here? </w:t>
      </w:r>
    </w:p>
  </w:comment>
  <w:comment w:id="35" w:author="Levstek, Marusa" w:date="2026-04-23T18:19:00Z" w:initials="LM">
    <w:p w14:paraId="76D2CFDD" w14:textId="5275BAC7" w:rsidR="0054085D" w:rsidRDefault="0054085D">
      <w:pPr>
        <w:pStyle w:val="CommentText"/>
      </w:pPr>
      <w:r>
        <w:rPr>
          <w:rStyle w:val="CommentReference"/>
        </w:rPr>
        <w:annotationRef/>
      </w:r>
      <w:r>
        <w:fldChar w:fldCharType="begin"/>
      </w:r>
      <w:r>
        <w:instrText xml:space="preserve"> HYPERLINK "mailto:Andy.Woods@rhul.ac.uk"</w:instrText>
      </w:r>
      <w:bookmarkStart w:id="40" w:name="_@_A8AD5734155E4D2DAB723A20B8B007BCZ"/>
      <w:r>
        <w:fldChar w:fldCharType="separate"/>
      </w:r>
      <w:bookmarkEnd w:id="40"/>
      <w:r w:rsidRPr="591726D9">
        <w:rPr>
          <w:rStyle w:val="Mention"/>
          <w:noProof/>
        </w:rPr>
        <w:t>@Woods, Andy</w:t>
      </w:r>
      <w:r>
        <w:fldChar w:fldCharType="end"/>
      </w:r>
      <w:r w:rsidRPr="308E9296">
        <w:t xml:space="preserve"> would you mind double-checking if these references are recognised? The footnotes and behaving differently to other footnotes i've been encountering</w:t>
      </w:r>
    </w:p>
  </w:comment>
  <w:comment w:id="36" w:author="Woods, Andy" w:date="2026-04-24T06:39:00Z" w:initials="AW">
    <w:p w14:paraId="7A5D9815" w14:textId="77777777" w:rsidR="00502C70" w:rsidRDefault="00502C70" w:rsidP="00502C70">
      <w:pPr>
        <w:pStyle w:val="CommentText"/>
      </w:pPr>
      <w:r>
        <w:rPr>
          <w:rStyle w:val="CommentReference"/>
        </w:rPr>
        <w:annotationRef/>
      </w:r>
      <w:r>
        <w:t xml:space="preserve">Could I get the doc where these are cited please. Cant find in </w:t>
      </w:r>
      <w:hyperlink r:id="rId1" w:history="1">
        <w:r w:rsidRPr="00574961">
          <w:rPr>
            <w:rStyle w:val="Hyperlink"/>
          </w:rPr>
          <w:t>https://rhul.sharepoint.com/:w:/r/sites/StoryFutures/_layouts/15/Doc.aspx?sourcedoc=%7B92A6705D-2A7B-4A56-8BED-D1288779628F%7D&amp;file=MS%20Value%20Brainstorm.docx&amp;action=default&amp;mobileredirect=true</w:t>
        </w:r>
      </w:hyperlink>
      <w:r>
        <w:t xml:space="preserve"> </w:t>
      </w:r>
    </w:p>
  </w:comment>
  <w:comment w:id="37" w:author="Woods, Andy" w:date="2026-04-24T06:40:00Z" w:initials="AW">
    <w:p w14:paraId="6FDCD816" w14:textId="77777777" w:rsidR="00AC7C5B" w:rsidRDefault="00AC7C5B" w:rsidP="00AC7C5B">
      <w:pPr>
        <w:pStyle w:val="CommentText"/>
      </w:pPr>
      <w:r>
        <w:rPr>
          <w:rStyle w:val="CommentReference"/>
        </w:rPr>
        <w:annotationRef/>
      </w:r>
      <w:r>
        <w:t>Do do look ‘broken’ those refs, good spot</w:t>
      </w:r>
    </w:p>
  </w:comment>
  <w:comment w:id="38" w:author="Levstek, Marusa" w:date="2026-04-24T10:11:00Z" w:initials="LM">
    <w:p w14:paraId="3B0F4C15" w14:textId="3676E328" w:rsidR="000A18CD" w:rsidRDefault="000A18CD">
      <w:pPr>
        <w:pStyle w:val="CommentText"/>
      </w:pPr>
      <w:r>
        <w:rPr>
          <w:rStyle w:val="CommentReference"/>
        </w:rPr>
        <w:annotationRef/>
      </w:r>
      <w:r w:rsidRPr="099CF630">
        <w:t xml:space="preserve">hm... i just had a look at my doc and it isn't there. so there is a chance someone else added those? </w:t>
      </w:r>
    </w:p>
    <w:p w14:paraId="17DEDB70" w14:textId="562EF55E" w:rsidR="000A18CD" w:rsidRDefault="000A18CD">
      <w:pPr>
        <w:pStyle w:val="CommentText"/>
      </w:pPr>
    </w:p>
  </w:comment>
  <w:comment w:id="39" w:author="Levstek, Marusa" w:date="2026-04-24T10:20:00Z" w:initials="LM">
    <w:p w14:paraId="4D8EBAAB" w14:textId="4A0F390C" w:rsidR="000A18CD" w:rsidRDefault="000A18CD">
      <w:pPr>
        <w:pStyle w:val="CommentText"/>
      </w:pPr>
      <w:r>
        <w:rPr>
          <w:rStyle w:val="CommentReference"/>
        </w:rPr>
        <w:annotationRef/>
      </w:r>
      <w:r w:rsidRPr="149EF482">
        <w:t xml:space="preserve">Here are my suggestions for refs, unless someone else has them: 8 </w:t>
      </w:r>
      <w:hyperlink r:id="rId2">
        <w:r w:rsidRPr="47EBBE75">
          <w:rPr>
            <w:rStyle w:val="Hyperlink"/>
          </w:rPr>
          <w:t>https://doi.org/10.1038/nrn3666;</w:t>
        </w:r>
      </w:hyperlink>
      <w:r w:rsidRPr="124FE002">
        <w:t xml:space="preserve"> 9 </w:t>
      </w:r>
      <w:hyperlink r:id="rId3">
        <w:r w:rsidRPr="2CACB533">
          <w:rPr>
            <w:rStyle w:val="Hyperlink"/>
          </w:rPr>
          <w:t>https://doi.org/10.1146/annurev-psych-010213-115035;</w:t>
        </w:r>
      </w:hyperlink>
      <w:r w:rsidRPr="42CD7AA4">
        <w:t xml:space="preserve"> 10 </w:t>
      </w:r>
      <w:hyperlink r:id="rId4">
        <w:r w:rsidRPr="0F8297AD">
          <w:rPr>
            <w:rStyle w:val="Hyperlink"/>
          </w:rPr>
          <w:t>10.1016/j.neuron.2014.05.001 External Link</w:t>
        </w:r>
      </w:hyperlink>
      <w:r w:rsidRPr="75781296">
        <w:t>; 11 https://doi.org/10.1038/s41593-024-01803-3</w:t>
      </w:r>
    </w:p>
  </w:comment>
  <w:comment w:id="41" w:author="Galindo Esparza, Rosella" w:date="2026-03-02T14:05:00Z" w:initials="GR">
    <w:p w14:paraId="11184DA5" w14:textId="4B14F989" w:rsidR="00EF41A9" w:rsidRDefault="00800C6C">
      <w:pPr>
        <w:pStyle w:val="CommentText"/>
      </w:pPr>
      <w:r>
        <w:rPr>
          <w:rStyle w:val="CommentReference"/>
        </w:rPr>
        <w:annotationRef/>
      </w:r>
      <w:r w:rsidRPr="69B5E56B">
        <w:t>How about: More sensory input can enhance well‑being in virtual environments?</w:t>
      </w:r>
    </w:p>
  </w:comment>
  <w:comment w:id="42" w:author="Bennett, James" w:date="2025-07-12T05:23:00Z" w:initials="BJ">
    <w:p w14:paraId="02EE19E0" w14:textId="46A4AD9F" w:rsidR="00A31C76" w:rsidRDefault="000C5A4E">
      <w:pPr>
        <w:pStyle w:val="CommentText"/>
      </w:pPr>
      <w:r>
        <w:rPr>
          <w:rStyle w:val="CommentReference"/>
        </w:rPr>
        <w:annotationRef/>
      </w:r>
      <w:r w:rsidRPr="4915460A">
        <w:t>memorable?</w:t>
      </w:r>
    </w:p>
  </w:comment>
  <w:comment w:id="43" w:author="Woods, Andy" w:date="2025-09-12T02:09:00Z" w:initials="WA">
    <w:p w14:paraId="45F35CC1" w14:textId="3E5010BB" w:rsidR="00A31C76" w:rsidRDefault="000C5A4E">
      <w:pPr>
        <w:pStyle w:val="CommentText"/>
      </w:pPr>
      <w:r>
        <w:rPr>
          <w:rStyle w:val="CommentReference"/>
        </w:rPr>
        <w:annotationRef/>
      </w:r>
      <w:r w:rsidRPr="2E2B9464">
        <w:t>I feel a repeat of end of ‘accessibility 1’</w:t>
      </w:r>
    </w:p>
  </w:comment>
  <w:comment w:id="44" w:author="Dalton, Polly" w:date="2025-09-16T06:27:00Z" w:initials="DP">
    <w:p w14:paraId="75CA4A1B" w14:textId="1F82DC5F" w:rsidR="00A31C76" w:rsidRDefault="000C5A4E">
      <w:pPr>
        <w:pStyle w:val="CommentText"/>
      </w:pPr>
      <w:r>
        <w:rPr>
          <w:rStyle w:val="CommentReference"/>
        </w:rPr>
        <w:annotationRef/>
      </w:r>
      <w:r w:rsidRPr="41FE0E5B">
        <w:t>I think in general we could combine this bullet with inclusivity bullet 1?</w:t>
      </w:r>
    </w:p>
  </w:comment>
  <w:comment w:id="46" w:author="Woods, Andy" w:date="2026-01-20T09:19:00Z" w:initials="WA">
    <w:p w14:paraId="797608A1" w14:textId="52AD8292" w:rsidR="00010B12" w:rsidRDefault="00010B12">
      <w:pPr>
        <w:pStyle w:val="CommentText"/>
      </w:pPr>
      <w:r>
        <w:rPr>
          <w:rStyle w:val="CommentReference"/>
        </w:rPr>
        <w:annotationRef/>
      </w:r>
      <w:r w:rsidRPr="5ED045F8">
        <w:t>PD wants this at the start</w:t>
      </w:r>
    </w:p>
  </w:comment>
  <w:comment w:id="47" w:author="Woods, Andy" w:date="2025-09-23T12:52:00Z" w:initials="AW">
    <w:p w14:paraId="2E5EF5BE" w14:textId="3D117A15" w:rsidR="00D82E2C" w:rsidRDefault="00D82E2C" w:rsidP="00D82E2C">
      <w:pPr>
        <w:pStyle w:val="CommentText"/>
      </w:pPr>
      <w:r>
        <w:rPr>
          <w:rStyle w:val="CommentReference"/>
        </w:rPr>
        <w:annotationRef/>
      </w:r>
      <w:r>
        <w:t xml:space="preserve">Hi </w:t>
      </w:r>
      <w:r>
        <w:fldChar w:fldCharType="begin"/>
      </w:r>
      <w:r>
        <w:instrText>HYPERLINK "mailto:Hazel.Dixon@rhul.ac.uk"</w:instrText>
      </w:r>
      <w:bookmarkStart w:id="48" w:name="_@_00D1F1B323E84E69867804A960874928Z"/>
      <w:r>
        <w:fldChar w:fldCharType="separate"/>
      </w:r>
      <w:bookmarkEnd w:id="48"/>
      <w:r w:rsidRPr="00D82E2C">
        <w:rPr>
          <w:rStyle w:val="Mention"/>
          <w:noProof/>
        </w:rPr>
        <w:t>@Dixon, Hazel</w:t>
      </w:r>
      <w:r>
        <w:fldChar w:fldCharType="end"/>
      </w:r>
      <w:r>
        <w:t xml:space="preserve"> . What do you make of this text? Have I captured that conversation you had? THANKS!</w:t>
      </w:r>
    </w:p>
  </w:comment>
  <w:comment w:id="49" w:author="Galindo Esparza, Rosella" w:date="2026-03-02T15:32:00Z" w:initials="GR">
    <w:p w14:paraId="2FB4374B" w14:textId="05B10F18" w:rsidR="00EF41A9" w:rsidRDefault="00800C6C">
      <w:pPr>
        <w:pStyle w:val="CommentText"/>
      </w:pPr>
      <w:r>
        <w:rPr>
          <w:rStyle w:val="CommentReference"/>
        </w:rPr>
        <w:annotationRef/>
      </w:r>
      <w:r w:rsidRPr="093E3B82">
        <w:t>This is mentioned in the opening page, but it's very similar. The opening page could have a short summary instead or remove it.</w:t>
      </w:r>
    </w:p>
  </w:comment>
  <w:comment w:id="50" w:author="Dalton, Polly" w:date="2026-03-02T16:52:00Z" w:initials="DP">
    <w:p w14:paraId="7E9240BA" w14:textId="73EAC2CE" w:rsidR="00EF41A9" w:rsidRDefault="00800C6C">
      <w:pPr>
        <w:pStyle w:val="CommentText"/>
      </w:pPr>
      <w:r>
        <w:rPr>
          <w:rStyle w:val="CommentReference"/>
        </w:rPr>
        <w:annotationRef/>
      </w:r>
      <w:r w:rsidRPr="23AEE7B6">
        <w:t>Agree, I also suggested deleting 'Inclusion–led checkpoints across senses' on the front page which is the bit I think you're referring to?</w:t>
      </w:r>
    </w:p>
  </w:comment>
  <w:comment w:id="51" w:author="Woods, Andy" w:date="2026-03-17T08:51:00Z" w:initials="AW">
    <w:p w14:paraId="65C21C1F" w14:textId="77777777" w:rsidR="006A21BB" w:rsidRDefault="006A21BB" w:rsidP="006A21BB">
      <w:pPr>
        <w:pStyle w:val="CommentText"/>
      </w:pPr>
      <w:r>
        <w:rPr>
          <w:rStyle w:val="CommentReference"/>
        </w:rPr>
        <w:annotationRef/>
      </w:r>
      <w:r>
        <w:t>The opening page has been updated quite a bit. I think this issue is now resolved but it’s wise we double check in the future.</w:t>
      </w:r>
    </w:p>
  </w:comment>
  <w:comment w:id="52" w:author="Levstek, Marusa" w:date="2026-04-23T18:57:00Z" w:initials="LM">
    <w:p w14:paraId="55D82FAD" w14:textId="6A4737B7" w:rsidR="00CE6890" w:rsidRDefault="008F1F18">
      <w:pPr>
        <w:pStyle w:val="CommentText"/>
      </w:pPr>
      <w:r>
        <w:rPr>
          <w:rStyle w:val="CommentReference"/>
        </w:rPr>
        <w:annotationRef/>
      </w:r>
      <w:r w:rsidRPr="654EA7C2">
        <w:t>Can confirm there isn't too much repetition</w:t>
      </w:r>
    </w:p>
  </w:comment>
  <w:comment w:id="53" w:author="Woods, Andy" w:date="2025-09-04T09:52:00Z" w:initials="AW">
    <w:p w14:paraId="0A70D0CB" w14:textId="77777777" w:rsidR="003F7731" w:rsidRDefault="003F7731" w:rsidP="003F7731">
      <w:pPr>
        <w:pStyle w:val="CommentText"/>
      </w:pPr>
      <w:r>
        <w:rPr>
          <w:rStyle w:val="CommentReference"/>
        </w:rPr>
        <w:annotationRef/>
      </w:r>
      <w:r>
        <w:t xml:space="preserve">Does Punch drunk offer this ability? Thanks. </w:t>
      </w:r>
    </w:p>
  </w:comment>
  <w:comment w:id="54" w:author="Woods, Andy" w:date="2025-09-12T09:14:00Z" w:initials="AW">
    <w:p w14:paraId="2506A987" w14:textId="77777777" w:rsidR="003F7731" w:rsidRDefault="003F7731" w:rsidP="003F7731">
      <w:pPr>
        <w:pStyle w:val="CommentText"/>
      </w:pPr>
      <w:r>
        <w:rPr>
          <w:rStyle w:val="CommentReference"/>
        </w:rPr>
        <w:annotationRef/>
      </w:r>
      <w:r>
        <w:t>Not sure if we are saying that this is already a feature, or if we advise that it should be a feature</w:t>
      </w:r>
    </w:p>
  </w:comment>
  <w:comment w:id="55" w:author="Woods, Andy" w:date="2025-09-12T09:17:00Z" w:initials="AW">
    <w:p w14:paraId="0BA27936" w14:textId="77777777" w:rsidR="003F7731" w:rsidRDefault="003F7731" w:rsidP="003F7731">
      <w:pPr>
        <w:pStyle w:val="CommentText"/>
      </w:pPr>
      <w:r>
        <w:rPr>
          <w:rStyle w:val="CommentReference"/>
        </w:rPr>
        <w:annotationRef/>
      </w:r>
      <w:r>
        <w:t xml:space="preserve">Oops, think </w:t>
      </w:r>
      <w:hyperlink r:id="rId5" w:history="1">
        <w:r w:rsidRPr="0004377E">
          <w:rPr>
            <w:rStyle w:val="Mention"/>
            <w:noProof/>
          </w:rPr>
          <w:t>@Dixon, Hazel</w:t>
        </w:r>
      </w:hyperlink>
      <w:r>
        <w:t xml:space="preserve"> added this. Hazel, would you mind exploring this comment. Thanks ☺️</w:t>
      </w:r>
    </w:p>
  </w:comment>
  <w:comment w:id="57" w:author="Galindo Esparza, Rosella" w:date="2026-03-02T16:03:00Z" w:initials="GR">
    <w:p w14:paraId="455C902D" w14:textId="189953FE" w:rsidR="00EF41A9" w:rsidRDefault="00800C6C">
      <w:pPr>
        <w:pStyle w:val="CommentText"/>
      </w:pPr>
      <w:r>
        <w:rPr>
          <w:rStyle w:val="CommentReference"/>
        </w:rPr>
        <w:annotationRef/>
      </w:r>
      <w:r w:rsidRPr="548F7313">
        <w:t>It wold be good to have a short opening paragraph for this section. I wasn't fully clear on what this would be about, until I was past the 'Sensory substituion subsection'.</w:t>
      </w:r>
    </w:p>
  </w:comment>
  <w:comment w:id="59" w:author="Bennett, James" w:date="2025-07-12T12:29:00Z" w:initials="BJ">
    <w:p w14:paraId="0F6906DB" w14:textId="5F881C34" w:rsidR="000F4C25" w:rsidRDefault="000F4C25">
      <w:pPr>
        <w:pStyle w:val="CommentText"/>
      </w:pPr>
      <w:r>
        <w:rPr>
          <w:rStyle w:val="CommentReference"/>
        </w:rPr>
        <w:annotationRef/>
      </w:r>
      <w:r w:rsidRPr="21DCFC0A">
        <w:t xml:space="preserve">could we immediatley have an e.g. here? </w:t>
      </w:r>
    </w:p>
  </w:comment>
  <w:comment w:id="60" w:author="Galindo Esparza, Rosella" w:date="2026-03-02T07:43:00Z" w:initials="GR">
    <w:p w14:paraId="66C8FB02" w14:textId="2D00285B" w:rsidR="00CE6890" w:rsidRDefault="008F1F18">
      <w:pPr>
        <w:pStyle w:val="CommentText"/>
      </w:pPr>
      <w:r>
        <w:rPr>
          <w:rStyle w:val="CommentReference"/>
        </w:rPr>
        <w:annotationRef/>
      </w:r>
      <w:r w:rsidRPr="7ECEC603">
        <w:t>Would we need copyright permission to use these images in the report? Do we need to check with RH library team?</w:t>
      </w:r>
    </w:p>
  </w:comment>
  <w:comment w:id="61" w:author="Woods, Andy" w:date="2026-03-17T01:52:00Z" w:initials="WA">
    <w:p w14:paraId="0BBE9DE6" w14:textId="11D1AB88" w:rsidR="00CE6890" w:rsidRDefault="008F1F18">
      <w:pPr>
        <w:pStyle w:val="CommentText"/>
      </w:pPr>
      <w:r>
        <w:rPr>
          <w:rStyle w:val="CommentReference"/>
        </w:rPr>
        <w:annotationRef/>
      </w:r>
      <w:r w:rsidRPr="151577E6">
        <w:t>It is OK, Zubin has given us permission.  cheers</w:t>
      </w:r>
    </w:p>
  </w:comment>
  <w:comment w:id="63" w:author="Woods, Andy" w:date="2026-04-15T09:10:00Z" w:initials="AW">
    <w:p w14:paraId="57673667" w14:textId="77777777" w:rsidR="00E925D5" w:rsidRDefault="005D5CC6" w:rsidP="00E925D5">
      <w:pPr>
        <w:pStyle w:val="CommentText"/>
      </w:pPr>
      <w:r>
        <w:rPr>
          <w:rStyle w:val="CommentReference"/>
        </w:rPr>
        <w:annotationRef/>
      </w:r>
      <w:r w:rsidR="00E925D5">
        <w:t>Would someone mind reflowing this section? I don’t want to tread on Zubin’s toes – it’s his text. I’ve read the section so many times I’m a bit blind to it now so don’t feel in the best place to reflow it myself.</w:t>
      </w:r>
    </w:p>
  </w:comment>
  <w:comment w:id="64" w:author="Levstek, Marusa" w:date="2026-04-23T19:10:00Z" w:initials="LM">
    <w:p w14:paraId="2F7904E8" w14:textId="6A7B5E75" w:rsidR="00BD1FBE" w:rsidRDefault="00BD1FBE">
      <w:pPr>
        <w:pStyle w:val="CommentText"/>
      </w:pPr>
      <w:r>
        <w:rPr>
          <w:rStyle w:val="CommentReference"/>
        </w:rPr>
        <w:annotationRef/>
      </w:r>
      <w:r w:rsidRPr="50C794B3">
        <w:t xml:space="preserve">I made a few small edits to try and achieve this. BTW I don't think we need the last paragraph on Steady State, could I suggest deleting it? </w:t>
      </w:r>
    </w:p>
  </w:comment>
  <w:comment w:id="65" w:author="Woods, Andy" w:date="2026-04-24T06:40:00Z" w:initials="AW">
    <w:p w14:paraId="640AA4B0" w14:textId="61D2B8DF" w:rsidR="005C2036" w:rsidRDefault="005C2036" w:rsidP="005C2036">
      <w:pPr>
        <w:pStyle w:val="CommentText"/>
      </w:pPr>
      <w:r>
        <w:rPr>
          <w:rStyle w:val="CommentReference"/>
        </w:rPr>
        <w:annotationRef/>
      </w:r>
      <w:r>
        <w:fldChar w:fldCharType="begin"/>
      </w:r>
      <w:r>
        <w:instrText>HYPERLINK "mailto:Polly.Dalton@rhul.ac.uk"</w:instrText>
      </w:r>
      <w:bookmarkStart w:id="66" w:name="_@_767CDC550D5E4752B9CAC54B01360755Z"/>
      <w:r>
        <w:fldChar w:fldCharType="separate"/>
      </w:r>
      <w:bookmarkEnd w:id="66"/>
      <w:r w:rsidRPr="005C2036">
        <w:rPr>
          <w:rStyle w:val="Mention"/>
          <w:noProof/>
        </w:rPr>
        <w:t>@Dalton, Polly</w:t>
      </w:r>
      <w:r>
        <w:fldChar w:fldCharType="end"/>
      </w:r>
      <w:r>
        <w:t xml:space="preserve"> ball in your court if that’s ok</w:t>
      </w:r>
    </w:p>
  </w:comment>
  <w:comment w:id="68" w:author="Galindo Esparza, Rosella" w:date="2026-03-02T16:02:00Z" w:initials="GR">
    <w:p w14:paraId="3576EDAC" w14:textId="554505BE" w:rsidR="00EF41A9" w:rsidRDefault="00800C6C">
      <w:pPr>
        <w:pStyle w:val="CommentText"/>
      </w:pPr>
      <w:r>
        <w:rPr>
          <w:rStyle w:val="CommentReference"/>
        </w:rPr>
        <w:annotationRef/>
      </w:r>
      <w:r w:rsidRPr="64218FF4">
        <w:t>Feels too short in contrast to the rest of the case studies included in the report. Is the intention to expand it, keep it as is, or remove it?</w:t>
      </w:r>
    </w:p>
  </w:comment>
  <w:comment w:id="69" w:author="Woods, Andy" w:date="2026-03-17T12:49:00Z" w:initials="AW">
    <w:p w14:paraId="27B645C0" w14:textId="77777777" w:rsidR="00B54DF7" w:rsidRDefault="00B54DF7" w:rsidP="00B54DF7">
      <w:pPr>
        <w:pStyle w:val="CommentText"/>
      </w:pPr>
      <w:r>
        <w:rPr>
          <w:rStyle w:val="CommentReference"/>
        </w:rPr>
        <w:annotationRef/>
      </w:r>
      <w:r>
        <w:t>I added a Figure. Perhaps this works in terms of making the case study more interesting.</w:t>
      </w:r>
    </w:p>
  </w:comment>
  <w:comment w:id="70" w:author="Levstek, Marusa" w:date="2026-04-23T19:14:00Z" w:initials="LM">
    <w:p w14:paraId="6EEEF86A" w14:textId="68CC0DC4" w:rsidR="00BD1FBE" w:rsidRDefault="00BD1FBE">
      <w:pPr>
        <w:pStyle w:val="CommentText"/>
      </w:pPr>
      <w:r>
        <w:rPr>
          <w:rStyle w:val="CommentReference"/>
        </w:rPr>
        <w:annotationRef/>
      </w:r>
      <w:r w:rsidRPr="531CF0F1">
        <w:t xml:space="preserve">I think the figure works. </w:t>
      </w:r>
      <w:r>
        <w:fldChar w:fldCharType="begin"/>
      </w:r>
      <w:r>
        <w:instrText xml:space="preserve"> HYPERLINK "mailto:Andy.Woods@rhul.ac.uk"</w:instrText>
      </w:r>
      <w:bookmarkStart w:id="77" w:name="_@_0DCCF954A07E40A9AD16C72F4EF78774Z"/>
      <w:r>
        <w:fldChar w:fldCharType="separate"/>
      </w:r>
      <w:bookmarkEnd w:id="77"/>
      <w:r w:rsidRPr="7BAFA07E">
        <w:rPr>
          <w:rStyle w:val="Mention"/>
          <w:noProof/>
        </w:rPr>
        <w:t>@Woods, Andy</w:t>
      </w:r>
      <w:r>
        <w:fldChar w:fldCharType="end"/>
      </w:r>
      <w:r w:rsidRPr="5F7B9427">
        <w:t xml:space="preserve"> would you mind adding image credit? </w:t>
      </w:r>
    </w:p>
  </w:comment>
  <w:comment w:id="71" w:author="Woods, Andy" w:date="2026-04-24T06:41:00Z" w:initials="AW">
    <w:p w14:paraId="4E9B4FA4" w14:textId="77777777" w:rsidR="009047E8" w:rsidRDefault="009047E8" w:rsidP="009047E8">
      <w:pPr>
        <w:pStyle w:val="CommentText"/>
      </w:pPr>
      <w:r>
        <w:rPr>
          <w:rStyle w:val="CommentReference"/>
        </w:rPr>
        <w:annotationRef/>
      </w:r>
      <w:r>
        <w:t>It’s mine. Not sure how to deal with that! Just leave as is?</w:t>
      </w:r>
    </w:p>
  </w:comment>
  <w:comment w:id="72" w:author="Levstek, Marusa" w:date="2026-04-24T10:20:00Z" w:initials="LM">
    <w:p w14:paraId="2F2B88F1" w14:textId="7851E9F0" w:rsidR="000A18CD" w:rsidRDefault="000A18CD">
      <w:pPr>
        <w:pStyle w:val="CommentText"/>
      </w:pPr>
      <w:r>
        <w:rPr>
          <w:rStyle w:val="CommentReference"/>
        </w:rPr>
        <w:annotationRef/>
      </w:r>
      <w:r w:rsidRPr="7B8E663B">
        <w:t xml:space="preserve">would </w:t>
      </w:r>
      <w:r w:rsidRPr="3405926F">
        <w:rPr>
          <w:i/>
          <w:iCs/>
        </w:rPr>
        <w:t>© </w:t>
      </w:r>
      <w:r w:rsidRPr="3B2B2105">
        <w:t>Andy Woods, 2026.</w:t>
      </w:r>
      <w:r w:rsidRPr="5D54D398">
        <w:rPr>
          <w:i/>
          <w:iCs/>
        </w:rPr>
        <w:t>  work?</w:t>
      </w:r>
    </w:p>
  </w:comment>
  <w:comment w:id="78" w:author="Galindo Esparza, Rosella" w:date="2026-03-01T23:43:00Z" w:initials="GR">
    <w:p w14:paraId="3382C640" w14:textId="5BB3FB95" w:rsidR="000A18CD" w:rsidRDefault="000A18CD">
      <w:pPr>
        <w:pStyle w:val="CommentText"/>
      </w:pPr>
      <w:r>
        <w:rPr>
          <w:rStyle w:val="CommentReference"/>
        </w:rPr>
        <w:annotationRef/>
      </w:r>
      <w:r w:rsidRPr="658038C9">
        <w:t>Would we need copyright permission to use these images in the report? Do we need to check with RH library team?</w:t>
      </w:r>
    </w:p>
  </w:comment>
  <w:comment w:id="79" w:author="Woods, Andy" w:date="2026-03-16T18:52:00Z" w:initials="WA">
    <w:p w14:paraId="6C350EC8" w14:textId="010CFE2D" w:rsidR="000A18CD" w:rsidRDefault="000A18CD">
      <w:pPr>
        <w:pStyle w:val="CommentText"/>
      </w:pPr>
      <w:r>
        <w:rPr>
          <w:rStyle w:val="CommentReference"/>
        </w:rPr>
        <w:annotationRef/>
      </w:r>
      <w:r w:rsidRPr="457148CC">
        <w:t>It is OK, Zubin has given us permission.  cheers</w:t>
      </w:r>
    </w:p>
  </w:comment>
  <w:comment w:id="86" w:author="Dalton, Polly" w:date="2025-09-16T13:41:00Z" w:initials="DP">
    <w:p w14:paraId="185AF5F6" w14:textId="277C46C5" w:rsidR="00201FAD" w:rsidRDefault="00201FAD">
      <w:pPr>
        <w:pStyle w:val="CommentText"/>
      </w:pPr>
      <w:r>
        <w:rPr>
          <w:rStyle w:val="CommentReference"/>
        </w:rPr>
        <w:annotationRef/>
      </w:r>
      <w:r w:rsidRPr="47E25458">
        <w:t>Can we cite something in case people want to learn more?</w:t>
      </w:r>
    </w:p>
  </w:comment>
  <w:comment w:id="85" w:author="Bennett, James" w:date="2025-07-12T12:38:00Z" w:initials="BJ">
    <w:p w14:paraId="0499DC80" w14:textId="46858AE2" w:rsidR="000F4C25" w:rsidRDefault="000F4C25">
      <w:pPr>
        <w:pStyle w:val="CommentText"/>
      </w:pPr>
      <w:r>
        <w:rPr>
          <w:rStyle w:val="CommentReference"/>
        </w:rPr>
        <w:annotationRef/>
      </w:r>
      <w:r w:rsidRPr="2B95DE14">
        <w:t xml:space="preserve">ILM's Vicki Dobbs-Beck calls this 'Story living'. </w:t>
      </w:r>
    </w:p>
  </w:comment>
  <w:comment w:id="88" w:author="Dalton, Polly" w:date="2025-09-16T13:42:00Z" w:initials="DP">
    <w:p w14:paraId="20C8E7DC" w14:textId="14290B69" w:rsidR="00201FAD" w:rsidRDefault="00201FAD">
      <w:pPr>
        <w:pStyle w:val="CommentText"/>
      </w:pPr>
      <w:r>
        <w:rPr>
          <w:rStyle w:val="CommentReference"/>
        </w:rPr>
        <w:annotationRef/>
      </w:r>
      <w:r w:rsidRPr="4AC215CA">
        <w:t>Note that we have quotes from Simon to integrate here</w:t>
      </w:r>
    </w:p>
  </w:comment>
  <w:comment w:id="89" w:author="Galindo Esparza, Rosella" w:date="2026-03-02T16:19:00Z" w:initials="GR">
    <w:p w14:paraId="17F5C872" w14:textId="0EFC3603" w:rsidR="00EF41A9" w:rsidRDefault="00800C6C">
      <w:pPr>
        <w:pStyle w:val="CommentText"/>
      </w:pPr>
      <w:r>
        <w:rPr>
          <w:rStyle w:val="CommentReference"/>
        </w:rPr>
        <w:annotationRef/>
      </w:r>
      <w:r w:rsidRPr="429617B1">
        <w:t>Figures required nummeration update plus accurate in-text cross-reference.</w:t>
      </w:r>
    </w:p>
  </w:comment>
  <w:comment w:id="90" w:author="Galindo Esparza, Rosella" w:date="2026-03-02T16:23:00Z" w:initials="GR">
    <w:p w14:paraId="06AF0535" w14:textId="4BED32B4" w:rsidR="00EF41A9" w:rsidRDefault="00800C6C">
      <w:pPr>
        <w:pStyle w:val="CommentText"/>
      </w:pPr>
      <w:r>
        <w:rPr>
          <w:rStyle w:val="CommentReference"/>
        </w:rPr>
        <w:annotationRef/>
      </w:r>
      <w:r w:rsidRPr="4DA9D998">
        <w:t>Clarify image position + description</w:t>
      </w:r>
    </w:p>
  </w:comment>
  <w:comment w:id="91" w:author="Woods, Andy" w:date="2025-09-24T15:34:00Z" w:initials="AW">
    <w:p w14:paraId="794B10B9" w14:textId="77777777" w:rsidR="00282F69" w:rsidRDefault="00282F69" w:rsidP="00282F69">
      <w:pPr>
        <w:pStyle w:val="CommentText"/>
      </w:pPr>
      <w:r>
        <w:rPr>
          <w:rStyle w:val="CommentReference"/>
        </w:rPr>
        <w:annotationRef/>
      </w:r>
      <w:r>
        <w:rPr>
          <w:b/>
          <w:bCs/>
          <w:u w:val="single"/>
        </w:rPr>
        <w:t xml:space="preserve">From Simon </w:t>
      </w:r>
    </w:p>
    <w:p w14:paraId="4FCD8836" w14:textId="77777777" w:rsidR="00282F69" w:rsidRDefault="00282F69" w:rsidP="00282F69">
      <w:pPr>
        <w:pStyle w:val="CommentText"/>
      </w:pPr>
      <w:r>
        <w:t>Re the statement, I would prefer if it recognised that we have always prioritised multi-sensory cues in our hyper-reality experiences. By definition, these experiences always have more than VR, and the multi-sensory elements are a foundation layer. I would argue that all these effects are equally powerful when used effectively and therefore where something like “vibrating floor” scored a bit lower on </w:t>
      </w:r>
      <w:r>
        <w:rPr>
          <w:i/>
          <w:iCs/>
        </w:rPr>
        <w:t>Current, Rising</w:t>
      </w:r>
      <w:r>
        <w:t>, I think it’s only because the context for it wasn’t as strong as in other experiences we’ve done. For instance, in our Jurassica demo, the vibrating floor was used to amplify the effect of travelling on a monorail and that was a real standout moment for the majority of our users. I actually find that more interesting than the higher score for wind and free movement. For me, the takeout is how much context/motivation for an effect matters.</w:t>
      </w:r>
    </w:p>
    <w:p w14:paraId="1AEF54F7" w14:textId="77777777" w:rsidR="00282F69" w:rsidRDefault="00282F69" w:rsidP="00282F69">
      <w:pPr>
        <w:pStyle w:val="CommentText"/>
      </w:pPr>
    </w:p>
    <w:p w14:paraId="6A9B36EF" w14:textId="77777777" w:rsidR="00282F69" w:rsidRDefault="00282F69" w:rsidP="00282F69">
      <w:pPr>
        <w:pStyle w:val="CommentText"/>
      </w:pPr>
      <w:r>
        <w:t>Perhaps the statement could read:</w:t>
      </w:r>
    </w:p>
    <w:p w14:paraId="5F97594C" w14:textId="77777777" w:rsidR="00282F69" w:rsidRDefault="00282F69" w:rsidP="00282F69">
      <w:pPr>
        <w:pStyle w:val="CommentText"/>
      </w:pPr>
      <w:r>
        <w:rPr>
          <w:i/>
          <w:iCs/>
        </w:rPr>
        <w:t>“Simple physical cues, like wind and free movement, do a lot of heavy lifting for presence, but to really make them impactful, they need a clear, direct connection to focal elements in the scene."</w:t>
      </w:r>
    </w:p>
    <w:p w14:paraId="4C4996B8" w14:textId="77777777" w:rsidR="00282F69" w:rsidRDefault="00282F69" w:rsidP="00282F69">
      <w:pPr>
        <w:pStyle w:val="CommentText"/>
      </w:pPr>
    </w:p>
    <w:p w14:paraId="3E27F014" w14:textId="77777777" w:rsidR="00282F69" w:rsidRDefault="00282F69" w:rsidP="00282F69">
      <w:pPr>
        <w:pStyle w:val="CommentText"/>
      </w:pPr>
      <w:r>
        <w:t>As for your other questions:</w:t>
      </w:r>
    </w:p>
    <w:p w14:paraId="1D3203F0" w14:textId="77777777" w:rsidR="00282F69" w:rsidRDefault="00282F69" w:rsidP="00282F69">
      <w:pPr>
        <w:pStyle w:val="CommentText"/>
      </w:pPr>
    </w:p>
    <w:p w14:paraId="22CDCB68" w14:textId="77777777" w:rsidR="00282F69" w:rsidRDefault="00282F69" w:rsidP="00282F69">
      <w:pPr>
        <w:pStyle w:val="CommentText"/>
      </w:pPr>
      <w:r>
        <w:t>Q: Since Current, Rising, have you reused wind/free movement as priority cues?</w:t>
      </w:r>
    </w:p>
    <w:p w14:paraId="4C01179E" w14:textId="77777777" w:rsidR="00282F69" w:rsidRDefault="00282F69" w:rsidP="00282F69">
      <w:pPr>
        <w:pStyle w:val="CommentText"/>
      </w:pPr>
      <w:r>
        <w:t>Both of these effects are in the fundamental sensory layer of our hyper-reality experiences. </w:t>
      </w:r>
      <w:r>
        <w:rPr>
          <w:i/>
          <w:iCs/>
        </w:rPr>
        <w:t>Current, Rising</w:t>
      </w:r>
      <w:r>
        <w:t> reinforced the need to give them direct relevance and proved there are nuances to how you embed them in the scene to give them noticeable punch. We used them before </w:t>
      </w:r>
      <w:r>
        <w:rPr>
          <w:i/>
          <w:iCs/>
        </w:rPr>
        <w:t>Current, Rising</w:t>
      </w:r>
      <w:r>
        <w:t> and since. For instance, both feature in an upcoming “Dinosaur Safari” experience we’re working on, and wind featured in the work we did on The Gunpowder Plot for Layered Reality.</w:t>
      </w:r>
    </w:p>
    <w:p w14:paraId="60F3E323" w14:textId="77777777" w:rsidR="00282F69" w:rsidRDefault="00282F69" w:rsidP="00282F69">
      <w:pPr>
        <w:pStyle w:val="CommentText"/>
      </w:pPr>
      <w:r>
        <w:br/>
      </w:r>
    </w:p>
    <w:p w14:paraId="075D8E49" w14:textId="77777777" w:rsidR="00282F69" w:rsidRDefault="00282F69" w:rsidP="00282F69">
      <w:pPr>
        <w:pStyle w:val="CommentText"/>
      </w:pPr>
      <w:r>
        <w:t>Q: Did prioritising those cues improve outcomes (e.g., presence scores, audience feedback, repeat visits)?</w:t>
      </w:r>
    </w:p>
    <w:p w14:paraId="2B282E75" w14:textId="77777777" w:rsidR="00282F69" w:rsidRDefault="00282F69" w:rsidP="00282F69">
      <w:pPr>
        <w:pStyle w:val="CommentText"/>
      </w:pPr>
      <w:r>
        <w:t>We know from our work in many forms of immersive experiences (headset and non-headset-based experiences), that physical, sensory effects are crucial to deepening immersion. However, my feeling is that they often play their part in a greater-than-the-sum-of-the-parts equation. If people actively recognise them and call them out as something they like, that’s great, but I think they are often more subtle elements of world building which are instrumental in delivering immersion, even when people aren’t consciously aware of them. </w:t>
      </w:r>
    </w:p>
    <w:p w14:paraId="3F8B113A" w14:textId="77777777" w:rsidR="00282F69" w:rsidRDefault="00282F69" w:rsidP="00282F69">
      <w:pPr>
        <w:pStyle w:val="CommentText"/>
      </w:pPr>
    </w:p>
    <w:p w14:paraId="5520A5ED" w14:textId="77777777" w:rsidR="00282F69" w:rsidRDefault="00282F69" w:rsidP="00282F69">
      <w:pPr>
        <w:pStyle w:val="CommentText"/>
      </w:pPr>
      <w:r>
        <w:t>Q: Did this help simplify kit or costs (vs. heavier haptics etc)?</w:t>
      </w:r>
    </w:p>
    <w:p w14:paraId="608A565A" w14:textId="77777777" w:rsidR="00282F69" w:rsidRDefault="00282F69" w:rsidP="00282F69">
      <w:pPr>
        <w:pStyle w:val="CommentText"/>
      </w:pPr>
      <w:r>
        <w:t>One of the wonderful things about these sensory effects is that they are generally, relatively low-fi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361FB20F" w14:textId="77777777" w:rsidR="00282F69" w:rsidRDefault="00282F69" w:rsidP="00282F69">
      <w:pPr>
        <w:pStyle w:val="CommentText"/>
      </w:pPr>
    </w:p>
    <w:p w14:paraId="78FEAA7C" w14:textId="77777777" w:rsidR="00282F69" w:rsidRDefault="00282F69" w:rsidP="00282F69">
      <w:pPr>
        <w:pStyle w:val="CommentText"/>
      </w:pPr>
      <w:r>
        <w:t>Q: Would you have a project name we can cite?</w:t>
      </w:r>
    </w:p>
    <w:p w14:paraId="5808A9F1" w14:textId="77777777" w:rsidR="00282F69" w:rsidRDefault="00282F69" w:rsidP="00282F69">
      <w:pPr>
        <w:pStyle w:val="CommentText"/>
      </w:pPr>
      <w:r>
        <w:t>We are currently working on the next iteration of our hyper-reality experiences which we hope to open to the public in late 2025.  The title hasn’t been made public yet, but it will be an extension of the work we did on </w:t>
      </w:r>
      <w:r>
        <w:rPr>
          <w:i/>
          <w:iCs/>
        </w:rPr>
        <w:t>Current, Rising.</w:t>
      </w:r>
    </w:p>
  </w:comment>
  <w:comment w:id="98" w:author="Galindo Esparza, Rosella" w:date="2026-03-02T16:28:00Z" w:initials="GR">
    <w:p w14:paraId="6A454A36" w14:textId="01BFEAD1" w:rsidR="00EF41A9" w:rsidRDefault="00800C6C">
      <w:pPr>
        <w:pStyle w:val="CommentText"/>
      </w:pPr>
      <w:r>
        <w:rPr>
          <w:rStyle w:val="CommentReference"/>
        </w:rPr>
        <w:annotationRef/>
      </w:r>
      <w:r w:rsidRPr="5C0C3918">
        <w:t>Who does 'We' refere to? We - the creatives? We - the technical developers?</w:t>
      </w:r>
    </w:p>
  </w:comment>
  <w:comment w:id="96" w:author="Dalton, Polly" w:date="2025-09-16T13:45:00Z" w:initials="DP">
    <w:p w14:paraId="6370B4CA" w14:textId="77777777" w:rsidR="000B03A9" w:rsidRDefault="000B03A9" w:rsidP="000B03A9">
      <w:pPr>
        <w:pStyle w:val="CommentText"/>
      </w:pPr>
      <w:r>
        <w:rPr>
          <w:rStyle w:val="CommentReference"/>
        </w:rPr>
        <w:annotationRef/>
      </w:r>
      <w:r w:rsidRPr="367372C6">
        <w:t>Doesn't quite work as a general introduction to the section, because we have other sub headings (like perceptual filling in and attentional effects) to which it doesn't really apply. Perhaps we need to create a new section called quality of experience under which latency is a sub heading?</w:t>
      </w:r>
    </w:p>
  </w:comment>
  <w:comment w:id="97" w:author="Woods, Andy" w:date="2025-09-26T08:19:00Z" w:initials="AW">
    <w:p w14:paraId="5001C732" w14:textId="77777777" w:rsidR="00711B72" w:rsidRDefault="00711B72" w:rsidP="00711B72">
      <w:pPr>
        <w:pStyle w:val="CommentText"/>
      </w:pPr>
      <w:r>
        <w:rPr>
          <w:rStyle w:val="CommentReference"/>
        </w:rPr>
        <w:annotationRef/>
      </w:r>
      <w:r>
        <w:t>I played around with placement of this text. I think it works here now (it used to sit as the general intro to the whole section)</w:t>
      </w:r>
    </w:p>
  </w:comment>
  <w:comment w:id="102" w:author="Woods, Andy" w:date="2025-09-26T12:39:00Z" w:initials="AW">
    <w:p w14:paraId="6AB27960" w14:textId="77777777" w:rsidR="00071479" w:rsidRDefault="00FE13D9" w:rsidP="00071479">
      <w:pPr>
        <w:pStyle w:val="CommentText"/>
      </w:pPr>
      <w:r>
        <w:rPr>
          <w:rStyle w:val="CommentReference"/>
        </w:rPr>
        <w:annotationRef/>
      </w:r>
      <w:r w:rsidR="00071479">
        <w:t>Asterix to potentially indiciate ‘imperceptable’. If researchers cannot grasp quickly the meaning of the colour, joe bloggs wont</w:t>
      </w:r>
    </w:p>
  </w:comment>
  <w:comment w:id="103" w:author="Woods, Andy" w:date="2025-09-26T12:41:00Z" w:initials="AW">
    <w:p w14:paraId="6059C53B" w14:textId="77777777" w:rsidR="000B3FA7" w:rsidRDefault="000B3FA7" w:rsidP="000B3FA7">
      <w:pPr>
        <w:pStyle w:val="CommentText"/>
      </w:pPr>
      <w:r>
        <w:rPr>
          <w:rStyle w:val="CommentReference"/>
        </w:rPr>
        <w:annotationRef/>
      </w:r>
      <w:r>
        <w:t>Footer saying we don’t have this data for other latencies</w:t>
      </w:r>
    </w:p>
  </w:comment>
  <w:comment w:id="99" w:author="Woods, Andy" w:date="2025-09-19T14:43:00Z" w:initials="AW">
    <w:p w14:paraId="1403C258" w14:textId="77777777" w:rsidR="00E72312" w:rsidRDefault="007F4BD3" w:rsidP="00E72312">
      <w:pPr>
        <w:pStyle w:val="CommentText"/>
      </w:pPr>
      <w:r>
        <w:rPr>
          <w:rStyle w:val="CommentReference"/>
        </w:rPr>
        <w:annotationRef/>
      </w:r>
      <w:r w:rsidR="00E72312">
        <w:t>Using R now. References to add, once we are happier with the graph</w:t>
      </w:r>
    </w:p>
  </w:comment>
  <w:comment w:id="100" w:author="Dalton, Polly" w:date="2026-03-02T18:30:00Z" w:initials="DP">
    <w:p w14:paraId="005D0DB6" w14:textId="1F0EB9C6" w:rsidR="00EF41A9" w:rsidRDefault="00800C6C">
      <w:pPr>
        <w:pStyle w:val="CommentText"/>
      </w:pPr>
      <w:r>
        <w:rPr>
          <w:rStyle w:val="CommentReference"/>
        </w:rPr>
        <w:annotationRef/>
      </w:r>
      <w:r w:rsidRPr="03E7601A">
        <w:t>Looks great now, and great that it's in R, but I think the labels for some of the bars could be clearer and more consistent - e.g. under collaborative music there is a bar that just says 'musicians' so it's not clear what that is, also notes such as 'pros do not like'  (in gaming) are difficult to interpret, also sometimes we have 'auditory-vision', sometimes 'auditory &amp; vision', sometimes 'auditory, vision' etc. - these are just examples so in general would be good to review the whole thing for clarity and consistency</w:t>
      </w:r>
    </w:p>
  </w:comment>
  <w:comment w:id="101" w:author="Dalton, Polly" w:date="2026-03-02T18:31:00Z" w:initials="DP">
    <w:p w14:paraId="0AB642F1" w14:textId="0D3121FE" w:rsidR="00EF41A9" w:rsidRDefault="00800C6C">
      <w:pPr>
        <w:pStyle w:val="CommentText"/>
      </w:pPr>
      <w:r>
        <w:rPr>
          <w:rStyle w:val="CommentReference"/>
        </w:rPr>
        <w:annotationRef/>
      </w:r>
      <w:r w:rsidRPr="005E8C9E">
        <w:t>Also, I think perhaps just show latency tolerances in here and then have a separate chart showing imperceptible delays because it's confusing to show two different measures (and assumes that people will read the caption in detail which is... optimistic!)</w:t>
      </w:r>
    </w:p>
  </w:comment>
  <w:comment w:id="104" w:author="Woods, Andy" w:date="2026-03-31T08:43:00Z" w:initials="AW">
    <w:p w14:paraId="672B5485" w14:textId="77777777" w:rsidR="00CD6889" w:rsidRDefault="00CD6889" w:rsidP="00CD6889">
      <w:pPr>
        <w:pStyle w:val="CommentText"/>
      </w:pPr>
      <w:r>
        <w:rPr>
          <w:rStyle w:val="CommentReference"/>
        </w:rPr>
        <w:annotationRef/>
      </w:r>
      <w:r>
        <w:t>Not 25. Need better refs</w:t>
      </w:r>
    </w:p>
  </w:comment>
  <w:comment w:id="106" w:author="Galindo Esparza, Rosella" w:date="2026-03-02T16:32:00Z" w:initials="GR">
    <w:p w14:paraId="36364E20" w14:textId="4A9E5C95" w:rsidR="00EF41A9" w:rsidRDefault="00800C6C">
      <w:pPr>
        <w:pStyle w:val="CommentText"/>
      </w:pPr>
      <w:r>
        <w:rPr>
          <w:rStyle w:val="CommentReference"/>
        </w:rPr>
        <w:annotationRef/>
      </w:r>
      <w:r w:rsidRPr="221386C0">
        <w:t>This reminds me of Station House Opera, with multiple works of this type. E.g., https://stationhouseopera.com/projects/at-home-in-gaza-and-london</w:t>
      </w:r>
    </w:p>
  </w:comment>
  <w:comment w:id="107" w:author="Woods, Andy" w:date="2026-03-18T07:00:00Z" w:initials="AW">
    <w:p w14:paraId="1D00720B" w14:textId="77777777" w:rsidR="00944814" w:rsidRDefault="00944814" w:rsidP="00944814">
      <w:pPr>
        <w:pStyle w:val="CommentText"/>
      </w:pPr>
      <w:r>
        <w:rPr>
          <w:rStyle w:val="CommentReference"/>
        </w:rPr>
        <w:annotationRef/>
      </w:r>
      <w:r>
        <w:t>Would you be comfortable generating a case study for this? It’s a nice example</w:t>
      </w:r>
    </w:p>
  </w:comment>
  <w:comment w:id="108" w:author="Woods, Andy" w:date="2026-04-01T08:56:00Z" w:initials="AW">
    <w:p w14:paraId="777E6E13" w14:textId="77777777" w:rsidR="00F65195" w:rsidRDefault="00F65195" w:rsidP="00F65195">
      <w:pPr>
        <w:pStyle w:val="CommentText"/>
      </w:pPr>
      <w:r>
        <w:rPr>
          <w:rStyle w:val="CommentReference"/>
        </w:rPr>
        <w:annotationRef/>
      </w:r>
      <w:r>
        <w:t>An update: PD says we finish the report and then later explore adding more.</w:t>
      </w:r>
    </w:p>
  </w:comment>
  <w:comment w:id="105" w:author="Bennett, James" w:date="2025-07-12T12:42:00Z" w:initials="BJ">
    <w:p w14:paraId="67E047E1" w14:textId="763E3F0C" w:rsidR="000F4C25" w:rsidRDefault="000F4C25">
      <w:pPr>
        <w:pStyle w:val="CommentText"/>
      </w:pPr>
      <w:r>
        <w:rPr>
          <w:rStyle w:val="CommentReference"/>
        </w:rPr>
        <w:annotationRef/>
      </w:r>
      <w:r w:rsidRPr="6469D53F">
        <w:t>Really good - don't know if it's worth Laith having a view of this</w:t>
      </w:r>
    </w:p>
  </w:comment>
  <w:comment w:id="109" w:author="Woods, Andy" w:date="2025-09-12T09:33:00Z" w:initials="AW">
    <w:p w14:paraId="5F6CDD5B" w14:textId="77777777" w:rsidR="00735D2A" w:rsidRDefault="00735D2A" w:rsidP="00735D2A">
      <w:pPr>
        <w:pStyle w:val="CommentText"/>
      </w:pPr>
      <w:r>
        <w:rPr>
          <w:rStyle w:val="CommentReference"/>
        </w:rPr>
        <w:annotationRef/>
      </w:r>
      <w:r>
        <w:t>n.b. updated after discussion with Philip Jackson. He’s Okd the text.</w:t>
      </w:r>
    </w:p>
  </w:comment>
  <w:comment w:id="110" w:author="Dalton, Polly" w:date="2025-09-16T13:47:00Z" w:initials="DP">
    <w:p w14:paraId="1CC8940A" w14:textId="52BFE23E" w:rsidR="00201FAD" w:rsidRDefault="00201FAD">
      <w:pPr>
        <w:pStyle w:val="CommentText"/>
      </w:pPr>
      <w:r>
        <w:rPr>
          <w:rStyle w:val="CommentReference"/>
        </w:rPr>
        <w:annotationRef/>
      </w:r>
      <w:r w:rsidRPr="2C605BC3">
        <w:t>Great content, needs integrating into the overall flow of the report a bit more fully, I can work on this</w:t>
      </w:r>
    </w:p>
  </w:comment>
  <w:comment w:id="111" w:author="Dalton, Polly" w:date="2026-03-02T18:38:00Z" w:initials="DP">
    <w:p w14:paraId="71107E41" w14:textId="5EDB2409" w:rsidR="00EF41A9" w:rsidRDefault="00800C6C">
      <w:pPr>
        <w:pStyle w:val="CommentText"/>
      </w:pPr>
      <w:r>
        <w:rPr>
          <w:rStyle w:val="CommentReference"/>
        </w:rPr>
        <w:annotationRef/>
      </w:r>
      <w:r w:rsidRPr="5AAD976F">
        <w:t>This makes it sound like the lip sync isn't critical but then this is given as the reason for the delay towers?</w:t>
      </w:r>
    </w:p>
  </w:comment>
  <w:comment w:id="115" w:author="Woods, Andy" w:date="2025-09-12T09:58:00Z" w:initials="AW">
    <w:p w14:paraId="08B07757" w14:textId="77777777" w:rsidR="006E0C50" w:rsidRDefault="006E0C50" w:rsidP="006E0C50">
      <w:pPr>
        <w:pStyle w:val="CommentText"/>
      </w:pPr>
      <w:r>
        <w:rPr>
          <w:rStyle w:val="CommentReference"/>
        </w:rPr>
        <w:annotationRef/>
      </w:r>
      <w:r>
        <w:t>I add a simple figure?</w:t>
      </w:r>
    </w:p>
  </w:comment>
  <w:comment w:id="116" w:author="Dalton, Polly" w:date="2025-09-16T13:47:00Z" w:initials="DP">
    <w:p w14:paraId="02C1B423" w14:textId="79F9D794" w:rsidR="00201FAD" w:rsidRDefault="00201FAD">
      <w:pPr>
        <w:pStyle w:val="CommentText"/>
      </w:pPr>
      <w:r>
        <w:rPr>
          <w:rStyle w:val="CommentReference"/>
        </w:rPr>
        <w:annotationRef/>
      </w:r>
      <w:r w:rsidRPr="090C7303">
        <w:t>Not sure this is a good use of time at the moment, latency stuff is much higher priority</w:t>
      </w:r>
    </w:p>
  </w:comment>
  <w:comment w:id="121" w:author="Woods, Andy" w:date="2025-09-12T10:00:00Z" w:initials="AW">
    <w:p w14:paraId="60FCB5C1" w14:textId="77777777" w:rsidR="00F26CEE" w:rsidRDefault="00F26CEE" w:rsidP="00F26CEE">
      <w:pPr>
        <w:pStyle w:val="CommentText"/>
      </w:pPr>
      <w:r>
        <w:rPr>
          <w:rStyle w:val="CommentReference"/>
        </w:rPr>
        <w:annotationRef/>
      </w:r>
      <w:r>
        <w:t>I add a simple Figure? Always a fun one</w:t>
      </w:r>
    </w:p>
  </w:comment>
  <w:comment w:id="122" w:author="Dalton, Polly" w:date="2025-09-16T13:49:00Z" w:initials="DP">
    <w:p w14:paraId="3D5EBB63" w14:textId="151EF81C" w:rsidR="00201FAD" w:rsidRDefault="00201FAD">
      <w:pPr>
        <w:pStyle w:val="CommentText"/>
      </w:pPr>
      <w:r>
        <w:rPr>
          <w:rStyle w:val="CommentReference"/>
        </w:rPr>
        <w:annotationRef/>
      </w:r>
      <w:r w:rsidRPr="0D96D674">
        <w:t>Haha sure, nice idea</w:t>
      </w:r>
    </w:p>
  </w:comment>
  <w:comment w:id="126" w:author="Galindo Esparza, Rosella" w:date="2026-03-05T10:17:00Z" w:initials="GR">
    <w:p w14:paraId="02BCFD31" w14:textId="3955C645" w:rsidR="00EF41A9" w:rsidRDefault="00800C6C">
      <w:pPr>
        <w:pStyle w:val="CommentText"/>
      </w:pPr>
      <w:r>
        <w:rPr>
          <w:rStyle w:val="CommentReference"/>
        </w:rPr>
        <w:annotationRef/>
      </w:r>
      <w:r w:rsidRPr="746B5B8B">
        <w:t>'One of the most popular emerging screens...' or 'One of the most outstanding screen advances today...'</w:t>
      </w:r>
    </w:p>
  </w:comment>
  <w:comment w:id="129" w:author="Galindo Esparza, Rosella" w:date="2026-03-05T10:18:00Z" w:initials="GR">
    <w:p w14:paraId="602D13C2" w14:textId="63289CC8" w:rsidR="00EF41A9" w:rsidRDefault="00800C6C">
      <w:pPr>
        <w:pStyle w:val="CommentText"/>
      </w:pPr>
      <w:r>
        <w:rPr>
          <w:rStyle w:val="CommentReference"/>
        </w:rPr>
        <w:annotationRef/>
      </w:r>
      <w:r w:rsidRPr="43D74FC1">
        <w:t>What is the criteria between footnotes and bibliography? Could they all go into the Reference list instead?</w:t>
      </w:r>
    </w:p>
  </w:comment>
  <w:comment w:id="137" w:author="Galindo Esparza, Rosella" w:date="2026-03-06T13:53:00Z" w:initials="GR">
    <w:p w14:paraId="44297D2F" w14:textId="58F35F63" w:rsidR="008574E8" w:rsidRDefault="008574E8">
      <w:pPr>
        <w:pStyle w:val="CommentText"/>
      </w:pPr>
      <w:r>
        <w:rPr>
          <w:rStyle w:val="CommentReference"/>
        </w:rPr>
        <w:annotationRef/>
      </w:r>
      <w:r w:rsidRPr="066AB654">
        <w:t>It would be nice to add a definition of de-aged</w:t>
      </w:r>
    </w:p>
  </w:comment>
  <w:comment w:id="138" w:author="Dalton, Polly" w:date="2026-03-02T18:47:00Z" w:initials="DP">
    <w:p w14:paraId="395BD155" w14:textId="6648EA98" w:rsidR="00EF41A9" w:rsidRDefault="00800C6C">
      <w:pPr>
        <w:pStyle w:val="CommentText"/>
      </w:pPr>
      <w:r>
        <w:rPr>
          <w:rStyle w:val="CommentReference"/>
        </w:rPr>
        <w:annotationRef/>
      </w:r>
      <w:r w:rsidRPr="75EC2E9A">
        <w:t>This section is about the visuals though - can we say something about the hologram-like effect that they create for the avatars?</w:t>
      </w:r>
    </w:p>
  </w:comment>
  <w:comment w:id="139" w:author="Galindo Esparza, Rosella" w:date="2026-03-06T14:02:00Z" w:initials="GR">
    <w:p w14:paraId="2F164E54" w14:textId="40753B8A" w:rsidR="008574E8" w:rsidRDefault="008574E8">
      <w:pPr>
        <w:pStyle w:val="CommentText"/>
      </w:pPr>
      <w:r>
        <w:rPr>
          <w:rStyle w:val="CommentReference"/>
        </w:rPr>
        <w:annotationRef/>
      </w:r>
      <w:r w:rsidRPr="16B94E93">
        <w:t>Agree. As a reader who has never experienced the show live, it would be great to know a bit more about how the ABBAtars work on stage, what type of illusions are used to aid the sense of presence and if there are any notes from the creators on how they designed this - Of coure these are just some ideas to address.</w:t>
      </w:r>
    </w:p>
  </w:comment>
  <w:comment w:id="140" w:author="Woods, Andy" w:date="2026-03-18T09:28:00Z" w:initials="AW">
    <w:p w14:paraId="52C893BC" w14:textId="77777777" w:rsidR="00E321DA" w:rsidRDefault="00E321DA" w:rsidP="00E321DA">
      <w:pPr>
        <w:pStyle w:val="CommentText"/>
      </w:pPr>
      <w:r>
        <w:rPr>
          <w:rStyle w:val="CommentReference"/>
        </w:rPr>
        <w:annotationRef/>
      </w:r>
      <w:r>
        <w:t>Hope this is better</w:t>
      </w:r>
    </w:p>
  </w:comment>
  <w:comment w:id="141" w:author="Dalton, Polly" w:date="1900-01-01T00:00:00Z" w:initials="DP">
    <w:p w14:paraId="05A6F008" w14:textId="798FE4F5" w:rsidR="008E0F36" w:rsidRDefault="008E0F36">
      <w:pPr>
        <w:pStyle w:val="CommentText"/>
      </w:pPr>
      <w:r>
        <w:rPr>
          <w:rStyle w:val="CommentReference"/>
        </w:rPr>
        <w:annotationRef/>
      </w:r>
      <w:r w:rsidRPr="74F0BB27">
        <w:t>Leaving link (even though style guide says not to) as seems to be a requirement of the license</w:t>
      </w:r>
    </w:p>
  </w:comment>
  <w:comment w:id="142" w:author="Galindo Esparza, Rosella" w:date="2026-04-24T23:15:00Z" w:initials="GR">
    <w:p w14:paraId="70CDCD81" w14:textId="5F100EA8" w:rsidR="009B4866" w:rsidRDefault="008F1F18">
      <w:pPr>
        <w:pStyle w:val="CommentText"/>
      </w:pPr>
      <w:r>
        <w:rPr>
          <w:rStyle w:val="CommentReference"/>
        </w:rPr>
        <w:annotationRef/>
      </w:r>
      <w:r>
        <w:fldChar w:fldCharType="begin"/>
      </w:r>
      <w:r>
        <w:instrText xml:space="preserve"> HYPERLINK "mailto:Andy.Woods@rhul.ac.uk"</w:instrText>
      </w:r>
      <w:bookmarkStart w:id="143" w:name="_@_4E72BACA26CE4561B33E75E305E5B78AZ"/>
      <w:r>
        <w:fldChar w:fldCharType="separate"/>
      </w:r>
      <w:bookmarkEnd w:id="143"/>
      <w:r w:rsidRPr="284C7273">
        <w:rPr>
          <w:rStyle w:val="Mention"/>
          <w:noProof/>
        </w:rPr>
        <w:t>@Woods, Andy</w:t>
      </w:r>
      <w:r>
        <w:fldChar w:fldCharType="end"/>
      </w:r>
      <w:r w:rsidRPr="3FF08448">
        <w:t xml:space="preserve"> </w:t>
      </w:r>
      <w:r>
        <w:fldChar w:fldCharType="begin"/>
      </w:r>
      <w:r>
        <w:instrText xml:space="preserve"> HYPERLINK "mailto:Polly.Dalton@rhul.ac.uk"</w:instrText>
      </w:r>
      <w:bookmarkStart w:id="144" w:name="_@_19810E7A7F414B6A8646B912307E361FZ"/>
      <w:r>
        <w:fldChar w:fldCharType="separate"/>
      </w:r>
      <w:bookmarkEnd w:id="144"/>
      <w:r w:rsidRPr="3B3458A0">
        <w:rPr>
          <w:rStyle w:val="Mention"/>
          <w:noProof/>
        </w:rPr>
        <w:t>@Dalton, Polly</w:t>
      </w:r>
      <w:r>
        <w:fldChar w:fldCharType="end"/>
      </w:r>
      <w:r w:rsidRPr="642D2FA8">
        <w:t xml:space="preserve"> could we embbed the link into the photographer's surname? would the licence cover that?</w:t>
      </w:r>
    </w:p>
  </w:comment>
  <w:comment w:id="147" w:author="Dalton, Polly" w:date="2025-07-18T06:47:00Z" w:initials="DP">
    <w:p w14:paraId="2C605BE9" w14:textId="0A47B3A4" w:rsidR="00A31C76" w:rsidRDefault="000C5A4E">
      <w:pPr>
        <w:pStyle w:val="CommentText"/>
      </w:pPr>
      <w:r>
        <w:rPr>
          <w:rStyle w:val="CommentReference"/>
        </w:rPr>
        <w:annotationRef/>
      </w:r>
      <w:r w:rsidRPr="4963FB0D">
        <w:t>JB comment: Not sure what we are supposed to take from this other than the sphere is big and impressive</w:t>
      </w:r>
    </w:p>
  </w:comment>
  <w:comment w:id="148" w:author="Woods, Andy" w:date="2025-08-29T06:21:00Z" w:initials="WA">
    <w:p w14:paraId="73E6E468" w14:textId="2F86E376" w:rsidR="00A31C76" w:rsidRDefault="000C5A4E">
      <w:pPr>
        <w:pStyle w:val="CommentText"/>
      </w:pPr>
      <w:r>
        <w:rPr>
          <w:rStyle w:val="CommentReference"/>
        </w:rPr>
        <w:annotationRef/>
      </w:r>
      <w:r w:rsidRPr="076788AC">
        <w:t>Given JB comment, I thought to reduce word count of this bit. Hope cool.</w:t>
      </w:r>
    </w:p>
  </w:comment>
  <w:comment w:id="149" w:author="Dalton, Polly" w:date="2025-09-16T06:53:00Z" w:initials="DP">
    <w:p w14:paraId="14282919" w14:textId="7AB52FFD" w:rsidR="00A31C76" w:rsidRDefault="000C5A4E">
      <w:pPr>
        <w:pStyle w:val="CommentText"/>
      </w:pPr>
      <w:r>
        <w:rPr>
          <w:rStyle w:val="CommentReference"/>
        </w:rPr>
        <w:annotationRef/>
      </w:r>
      <w:r w:rsidRPr="53AC232E">
        <w:t>I think both of these case studies (and I like the idea of including the Outernet) demonstrate (in relation to vision which is the focus of this section) the increasing prevalence of massive high resolution screens - perhaps we include them as in-text examples rather than picking them out as case studies in this way. I think James's comment highlights that for a case study we want to be picking up on something specific that someone has done to play around with vision - e.g. those uses of big screens that make it seem as if objects are three dimensional?)</w:t>
      </w:r>
    </w:p>
  </w:comment>
  <w:comment w:id="150" w:author="Dalton, Polly" w:date="2025-09-16T06:56:00Z" w:initials="DP">
    <w:p w14:paraId="538F4B7A" w14:textId="19681246" w:rsidR="00A31C76" w:rsidRDefault="000C5A4E">
      <w:pPr>
        <w:pStyle w:val="CommentText"/>
      </w:pPr>
      <w:r>
        <w:rPr>
          <w:rStyle w:val="CommentReference"/>
        </w:rPr>
        <w:annotationRef/>
      </w:r>
      <w:r w:rsidRPr="5DFA5458">
        <w:t>After a quick google... this is called 3D digital signage</w:t>
      </w:r>
    </w:p>
  </w:comment>
  <w:comment w:id="151" w:author="Dalton, Polly" w:date="2025-09-16T06:56:00Z" w:initials="DP">
    <w:p w14:paraId="50324B5B" w14:textId="5643CDB4" w:rsidR="00A31C76" w:rsidRDefault="000C5A4E">
      <w:pPr>
        <w:pStyle w:val="CommentText"/>
      </w:pPr>
      <w:r>
        <w:rPr>
          <w:rStyle w:val="CommentReference"/>
        </w:rPr>
        <w:annotationRef/>
      </w:r>
      <w:r w:rsidRPr="14754D84">
        <w:t>Could also think about ABBA voyage and their visuals?</w:t>
      </w:r>
    </w:p>
  </w:comment>
  <w:comment w:id="145" w:author="Galindo Esparza, Rosella" w:date="2026-03-06T14:05:00Z" w:initials="GR">
    <w:p w14:paraId="73244508" w14:textId="289F199F" w:rsidR="008574E8" w:rsidRDefault="008574E8">
      <w:pPr>
        <w:pStyle w:val="CommentText"/>
      </w:pPr>
      <w:r>
        <w:rPr>
          <w:rStyle w:val="CommentReference"/>
        </w:rPr>
        <w:annotationRef/>
      </w:r>
      <w:r w:rsidRPr="212C184E">
        <w:t>Is there a specific lengt for case studies? This is a bit shorter and could include more information.</w:t>
      </w:r>
    </w:p>
  </w:comment>
  <w:comment w:id="146" w:author="Woods, Andy" w:date="2026-03-18T09:35:00Z" w:initials="AW">
    <w:p w14:paraId="1BADC75C" w14:textId="77777777" w:rsidR="00E321DA" w:rsidRDefault="00E321DA" w:rsidP="00E321DA">
      <w:pPr>
        <w:pStyle w:val="CommentText"/>
      </w:pPr>
      <w:r>
        <w:rPr>
          <w:rStyle w:val="CommentReference"/>
        </w:rPr>
        <w:annotationRef/>
      </w:r>
      <w:r>
        <w:t>No spec set as of yet</w:t>
      </w:r>
    </w:p>
  </w:comment>
  <w:comment w:id="152" w:author="Dalton, Polly" w:date="2026-04-24T17:11:00Z" w:initials="DP">
    <w:p w14:paraId="4D9A3DAC" w14:textId="20C9C99F" w:rsidR="000A18CD" w:rsidRDefault="000A18CD">
      <w:pPr>
        <w:pStyle w:val="CommentText"/>
      </w:pPr>
      <w:r>
        <w:rPr>
          <w:rStyle w:val="CommentReference"/>
        </w:rPr>
        <w:annotationRef/>
      </w:r>
      <w:r w:rsidRPr="0F974F17">
        <w:t>Something odd with the referencing here as we have 84 and 5</w:t>
      </w:r>
    </w:p>
  </w:comment>
  <w:comment w:id="157" w:author="Woods, Andy" w:date="2025-08-29T12:30:00Z" w:initials="AW">
    <w:p w14:paraId="4220D1C3" w14:textId="5D32EA5E" w:rsidR="00D035D6" w:rsidRDefault="00541D03" w:rsidP="00D035D6">
      <w:pPr>
        <w:pStyle w:val="CommentText"/>
      </w:pPr>
      <w:r>
        <w:rPr>
          <w:rStyle w:val="CommentReference"/>
        </w:rPr>
        <w:annotationRef/>
      </w:r>
      <w:r w:rsidR="00D035D6">
        <w:t>Would people mind we remove this bit? I’m uncomfortably outside my expertise. Also, I cant find the ref for those numbers – not sure worth spending more time hunting.</w:t>
      </w:r>
    </w:p>
  </w:comment>
  <w:comment w:id="155" w:author="Dalton, Polly" w:date="2025-06-11T17:44:00Z" w:initials="DP">
    <w:p w14:paraId="499746B9" w14:textId="4B8AADAE" w:rsidR="00DC6BA9" w:rsidRDefault="00DC6BA9">
      <w:pPr>
        <w:pStyle w:val="CommentText"/>
      </w:pPr>
      <w:r>
        <w:rPr>
          <w:rStyle w:val="CommentReference"/>
        </w:rPr>
        <w:annotationRef/>
      </w:r>
      <w:r w:rsidRPr="6BA01E1F">
        <w:t>Still to tidy</w:t>
      </w:r>
    </w:p>
  </w:comment>
  <w:comment w:id="156" w:author="Woods, Andy" w:date="2025-09-22T13:26:00Z" w:initials="AW">
    <w:p w14:paraId="3073F9FD" w14:textId="77777777" w:rsidR="00386BE6" w:rsidRDefault="00386BE6" w:rsidP="00386BE6">
      <w:pPr>
        <w:pStyle w:val="CommentText"/>
      </w:pPr>
      <w:r>
        <w:rPr>
          <w:rStyle w:val="CommentReference"/>
        </w:rPr>
        <w:annotationRef/>
      </w:r>
      <w:r>
        <w:t>Hope its OK we remove this graph. Its outside my comfort zone in terms of expertise and I’d rather remove it.</w:t>
      </w:r>
    </w:p>
  </w:comment>
  <w:comment w:id="161" w:author="Galindo Esparza, Rosella" w:date="2026-04-24T23:16:00Z" w:initials="GR">
    <w:p w14:paraId="2EC03E4D" w14:textId="529C494E" w:rsidR="009B4866" w:rsidRDefault="008F1F18">
      <w:pPr>
        <w:pStyle w:val="CommentText"/>
      </w:pPr>
      <w:r>
        <w:rPr>
          <w:rStyle w:val="CommentReference"/>
        </w:rPr>
        <w:annotationRef/>
      </w:r>
      <w:r w:rsidRPr="1E97023B">
        <w:t xml:space="preserve">Do we need this info? </w:t>
      </w:r>
      <w:r>
        <w:fldChar w:fldCharType="begin"/>
      </w:r>
      <w:r>
        <w:instrText xml:space="preserve"> HYPERLINK "mailto:Andy.Woods@rhul.ac.uk"</w:instrText>
      </w:r>
      <w:bookmarkStart w:id="162" w:name="_@_C7367B1448704DE2B7AA85773B35BB02Z"/>
      <w:r>
        <w:fldChar w:fldCharType="separate"/>
      </w:r>
      <w:bookmarkEnd w:id="162"/>
      <w:r w:rsidRPr="513808BF">
        <w:rPr>
          <w:rStyle w:val="Mention"/>
          <w:noProof/>
        </w:rPr>
        <w:t>@Woods, Andy</w:t>
      </w:r>
      <w:r>
        <w:fldChar w:fldCharType="end"/>
      </w:r>
      <w:r w:rsidRPr="2D564C43">
        <w:t xml:space="preserve"> </w:t>
      </w:r>
    </w:p>
  </w:comment>
  <w:comment w:id="170" w:author="Dalton, Polly" w:date="2026-04-24T17:27:00Z" w:initials="DP">
    <w:p w14:paraId="53DE9F41" w14:textId="61E4CFAD" w:rsidR="008E0F36" w:rsidRDefault="008E0F36">
      <w:pPr>
        <w:pStyle w:val="CommentText"/>
      </w:pPr>
      <w:r>
        <w:rPr>
          <w:rStyle w:val="CommentReference"/>
        </w:rPr>
        <w:annotationRef/>
      </w:r>
      <w:r w:rsidRPr="099167BF">
        <w:t>PD stopped here</w:t>
      </w:r>
    </w:p>
  </w:comment>
  <w:comment w:id="173" w:author="Woods, Andy" w:date="2025-09-12T10:24:00Z" w:initials="AW">
    <w:p w14:paraId="76580B7C" w14:textId="77777777" w:rsidR="00A550A0" w:rsidRDefault="009B7872" w:rsidP="00A550A0">
      <w:pPr>
        <w:pStyle w:val="CommentText"/>
      </w:pPr>
      <w:r>
        <w:rPr>
          <w:rStyle w:val="CommentReference"/>
        </w:rPr>
        <w:annotationRef/>
      </w:r>
      <w:r w:rsidR="00A550A0">
        <w:t>I bet the reader is dying to know ways of achieving this (as am I). Should I spend 45 mins exploring this and provide a link here?</w:t>
      </w:r>
    </w:p>
  </w:comment>
  <w:comment w:id="174" w:author="Dalton, Polly" w:date="2025-09-16T13:58:00Z" w:initials="DP">
    <w:p w14:paraId="045F1878" w14:textId="739B0AA8" w:rsidR="00201FAD" w:rsidRDefault="00201FAD">
      <w:pPr>
        <w:pStyle w:val="CommentText"/>
      </w:pPr>
      <w:r>
        <w:rPr>
          <w:rStyle w:val="CommentReference"/>
        </w:rPr>
        <w:annotationRef/>
      </w:r>
      <w:r w:rsidRPr="16E4CDE1">
        <w:t>This section is about hearing, but agree that this is interesting, so if there's something we want to say about it then perhaps it can go under tactile?</w:t>
      </w:r>
    </w:p>
  </w:comment>
  <w:comment w:id="175" w:author="Dalton, Polly" w:date="2025-09-16T13:59:00Z" w:initials="DP">
    <w:p w14:paraId="52FC1345" w14:textId="5D4C7A7D" w:rsidR="00201FAD" w:rsidRDefault="00201FAD">
      <w:pPr>
        <w:pStyle w:val="CommentText"/>
      </w:pPr>
      <w:r>
        <w:rPr>
          <w:rStyle w:val="CommentReference"/>
        </w:rPr>
        <w:annotationRef/>
      </w:r>
      <w:r w:rsidRPr="783A54A4">
        <w:t>Also on the phrasing here - it sounds a bit promotional - can we perhaps rephrase a bit more neutrally?</w:t>
      </w:r>
    </w:p>
  </w:comment>
  <w:comment w:id="176" w:author="Woods, Andy" w:date="2025-08-13T11:40:00Z" w:initials="AW">
    <w:p w14:paraId="37F02DFB" w14:textId="63343B7F" w:rsidR="00EC5A71" w:rsidRDefault="009A0132" w:rsidP="00EC5A71">
      <w:pPr>
        <w:pStyle w:val="CommentText"/>
      </w:pPr>
      <w:r>
        <w:rPr>
          <w:rStyle w:val="CommentReference"/>
        </w:rPr>
        <w:annotationRef/>
      </w:r>
      <w:r w:rsidR="00EC5A71">
        <w:t xml:space="preserve">Hi-def here </w:t>
      </w:r>
      <w:hyperlink r:id="rId6" w:history="1">
        <w:r w:rsidR="00EC5A71" w:rsidRPr="00586F11">
          <w:rPr>
            <w:rStyle w:val="Hyperlink"/>
          </w:rPr>
          <w:t>https://drive.google.com/file/d/1coEeu_dPYDRUX5KrU5376525QQQFs_43/view</w:t>
        </w:r>
      </w:hyperlink>
    </w:p>
  </w:comment>
  <w:comment w:id="177" w:author="Galindo Esparza, Rosella" w:date="2026-04-24T23:17:00Z" w:initials="GR">
    <w:p w14:paraId="6C249553" w14:textId="48911B2C" w:rsidR="009B4866" w:rsidRDefault="008F1F18">
      <w:pPr>
        <w:pStyle w:val="CommentText"/>
      </w:pPr>
      <w:r>
        <w:rPr>
          <w:rStyle w:val="CommentReference"/>
        </w:rPr>
        <w:annotationRef/>
      </w:r>
      <w:r w:rsidRPr="3612E707">
        <w:t xml:space="preserve">We cannot use without permission, I believe. </w:t>
      </w:r>
      <w:r>
        <w:fldChar w:fldCharType="begin"/>
      </w:r>
      <w:r>
        <w:instrText xml:space="preserve"> HYPERLINK "mailto:Andy.Woods@rhul.ac.uk"</w:instrText>
      </w:r>
      <w:bookmarkStart w:id="179" w:name="_@_85FCFED5DA164923BFFE8C57203CBBD5Z"/>
      <w:r>
        <w:fldChar w:fldCharType="separate"/>
      </w:r>
      <w:bookmarkEnd w:id="179"/>
      <w:r w:rsidRPr="16F995E5">
        <w:rPr>
          <w:rStyle w:val="Mention"/>
          <w:noProof/>
        </w:rPr>
        <w:t>@Woods, Andy</w:t>
      </w:r>
      <w:r>
        <w:fldChar w:fldCharType="end"/>
      </w:r>
      <w:r w:rsidRPr="12C6A95E">
        <w:t xml:space="preserve"> </w:t>
      </w:r>
    </w:p>
  </w:comment>
  <w:comment w:id="178" w:author="Woods, Andy [2]" w:date="2026-04-28T08:05:00Z" w:initials="WA">
    <w:p w14:paraId="12E2E680" w14:textId="38F48E79" w:rsidR="00C44C90" w:rsidRDefault="00C44C90">
      <w:pPr>
        <w:pStyle w:val="CommentText"/>
      </w:pPr>
      <w:r>
        <w:rPr>
          <w:rStyle w:val="CommentReference"/>
        </w:rPr>
        <w:annotationRef/>
      </w:r>
      <w:r w:rsidRPr="4DF7364D">
        <w:t>we have permission fortunately. good spot</w:t>
      </w:r>
    </w:p>
  </w:comment>
  <w:comment w:id="191" w:author="Bennett, James" w:date="2025-07-12T13:07:00Z" w:initials="BJ">
    <w:p w14:paraId="5A7A95D1" w14:textId="77777777" w:rsidR="005B582A" w:rsidRDefault="005B582A">
      <w:pPr>
        <w:pStyle w:val="CommentText"/>
      </w:pPr>
      <w:r>
        <w:rPr>
          <w:rStyle w:val="CommentReference"/>
        </w:rPr>
        <w:annotationRef/>
      </w:r>
      <w:r w:rsidRPr="155F8576">
        <w:t xml:space="preserve">having this and Arcade are similar culture / immersive pieces that it might be best to think about more commercial fare like War of the Worlds? </w:t>
      </w:r>
    </w:p>
  </w:comment>
  <w:comment w:id="190" w:author="Galindo Esparza, Rosella" w:date="2026-03-06T16:25:00Z" w:initials="GR">
    <w:p w14:paraId="2BD25FA6" w14:textId="77777777" w:rsidR="005B582A" w:rsidRDefault="005B582A">
      <w:pPr>
        <w:pStyle w:val="CommentText"/>
      </w:pPr>
      <w:r>
        <w:rPr>
          <w:rStyle w:val="CommentReference"/>
        </w:rPr>
        <w:annotationRef/>
      </w:r>
      <w:r w:rsidRPr="19BE6435">
        <w:t>Why are these two case studies embbeded into Current technical challenges, and not with the first case study of the Touch section?</w:t>
      </w:r>
    </w:p>
  </w:comment>
  <w:comment w:id="192" w:author="Bennett, James" w:date="2025-07-12T13:07:00Z" w:initials="BJ">
    <w:p w14:paraId="40AC2C49" w14:textId="77777777" w:rsidR="005B582A" w:rsidRDefault="005B582A">
      <w:pPr>
        <w:pStyle w:val="CommentText"/>
      </w:pPr>
      <w:r>
        <w:rPr>
          <w:rStyle w:val="CommentReference"/>
        </w:rPr>
        <w:annotationRef/>
      </w:r>
      <w:r w:rsidRPr="495C2F7B">
        <w:t xml:space="preserve">I wonder if a goal could be for some of our case studies to get proper engagement from companies to discuss the multisensory aspect, the challenge, the cost (in whatever terms they are comfortable with) and the ROI. </w:t>
      </w:r>
    </w:p>
  </w:comment>
  <w:comment w:id="193" w:author="Woods, Andy" w:date="2025-09-05T09:37:00Z" w:initials="AW">
    <w:p w14:paraId="282BC337" w14:textId="77777777" w:rsidR="005B582A" w:rsidRDefault="005B582A" w:rsidP="00EA17D1">
      <w:pPr>
        <w:pStyle w:val="CommentText"/>
      </w:pPr>
      <w:r>
        <w:rPr>
          <w:rStyle w:val="CommentReference"/>
        </w:rPr>
        <w:annotationRef/>
      </w:r>
      <w:r>
        <w:t xml:space="preserve">Layered Reality OK’d our use and gave AW access to press pack: </w:t>
      </w:r>
      <w:hyperlink r:id="rId7" w:history="1">
        <w:r w:rsidRPr="00BC1B2C">
          <w:rPr>
            <w:rStyle w:val="Hyperlink"/>
          </w:rPr>
          <w:t>Drive folder</w:t>
        </w:r>
      </w:hyperlink>
    </w:p>
  </w:comment>
  <w:comment w:id="194" w:author="Woods, Andy" w:date="2025-09-26T10:11:00Z" w:initials="AW">
    <w:p w14:paraId="31ECCE87" w14:textId="77777777" w:rsidR="005B582A" w:rsidRDefault="005B582A" w:rsidP="00C07DFB">
      <w:pPr>
        <w:pStyle w:val="CommentText"/>
      </w:pPr>
      <w:r>
        <w:rPr>
          <w:rStyle w:val="CommentReference"/>
        </w:rPr>
        <w:annotationRef/>
      </w:r>
      <w:r>
        <w:t>We could ask them for quotes too</w:t>
      </w:r>
    </w:p>
  </w:comment>
  <w:comment w:id="195" w:author="Galindo Esparza, Rosella" w:date="2026-03-06T16:22:00Z" w:initials="GR">
    <w:p w14:paraId="5393274B" w14:textId="77777777" w:rsidR="005B582A" w:rsidRDefault="005B582A">
      <w:pPr>
        <w:pStyle w:val="CommentText"/>
      </w:pPr>
      <w:r>
        <w:rPr>
          <w:rStyle w:val="CommentReference"/>
        </w:rPr>
        <w:annotationRef/>
      </w:r>
      <w:r w:rsidRPr="1A8BC06E">
        <w:t xml:space="preserve">I've removed </w:t>
      </w:r>
      <w:r w:rsidRPr="38FA9498">
        <w:rPr>
          <w:b/>
          <w:bCs/>
        </w:rPr>
        <w:t xml:space="preserve">(Layered Reality, London) </w:t>
      </w:r>
      <w:r w:rsidRPr="05FBF501">
        <w:t>so the study case follows the same style as the other's. Instead, they are mentioned on the text now, but please ignore change if this was a Press request.</w:t>
      </w:r>
    </w:p>
  </w:comment>
  <w:comment w:id="198" w:author="Galindo Esparza, Rosella" w:date="2026-03-06T16:14:00Z" w:initials="GR">
    <w:p w14:paraId="07DEAECE" w14:textId="32AA7AF0" w:rsidR="008574E8" w:rsidRDefault="008574E8">
      <w:pPr>
        <w:pStyle w:val="CommentText"/>
      </w:pPr>
      <w:r>
        <w:rPr>
          <w:rStyle w:val="CommentReference"/>
        </w:rPr>
        <w:annotationRef/>
      </w:r>
      <w:r w:rsidRPr="488131E7">
        <w:t>Describe what Peltier cooling elements are</w:t>
      </w:r>
    </w:p>
  </w:comment>
  <w:comment w:id="200" w:author="Dalton, Polly" w:date="2025-06-11T17:50:00Z" w:initials="DP">
    <w:p w14:paraId="4483F7DD" w14:textId="10E746E6" w:rsidR="00DC6BA9" w:rsidRDefault="00DC6BA9">
      <w:pPr>
        <w:pStyle w:val="CommentText"/>
      </w:pPr>
      <w:r>
        <w:rPr>
          <w:rStyle w:val="CommentReference"/>
        </w:rPr>
        <w:annotationRef/>
      </w:r>
      <w:r w:rsidRPr="4FF240B9">
        <w:t>We could add a separate section on proprioception if there is interest</w:t>
      </w:r>
    </w:p>
  </w:comment>
  <w:comment w:id="201" w:author="Woods, Andy" w:date="2026-03-18T09:51:00Z" w:initials="AW">
    <w:p w14:paraId="6E60AEC8" w14:textId="77777777" w:rsidR="00EB198C" w:rsidRDefault="00EB198C" w:rsidP="00EB198C">
      <w:pPr>
        <w:pStyle w:val="CommentText"/>
      </w:pPr>
      <w:r>
        <w:rPr>
          <w:rStyle w:val="CommentReference"/>
        </w:rPr>
        <w:annotationRef/>
      </w:r>
      <w:r>
        <w:t>We have this already now. “in focus: proprioception and body map”</w:t>
      </w:r>
    </w:p>
  </w:comment>
  <w:comment w:id="208" w:author="Galindo Esparza, Rosella" w:date="2026-03-06T16:15:00Z" w:initials="GR">
    <w:p w14:paraId="069E8674" w14:textId="042A4D7C" w:rsidR="008574E8" w:rsidRDefault="008574E8">
      <w:pPr>
        <w:pStyle w:val="CommentText"/>
      </w:pPr>
      <w:r>
        <w:rPr>
          <w:rStyle w:val="CommentReference"/>
        </w:rPr>
        <w:annotationRef/>
      </w:r>
      <w:r w:rsidRPr="74716562">
        <w:t>Change page number for link to section.</w:t>
      </w:r>
    </w:p>
  </w:comment>
  <w:comment w:id="215" w:author="Dalton, Polly" w:date="2026-03-02T19:04:00Z" w:initials="DP">
    <w:p w14:paraId="35C15123" w14:textId="2B006AF9" w:rsidR="00EF41A9" w:rsidRDefault="00800C6C">
      <w:pPr>
        <w:pStyle w:val="CommentText"/>
      </w:pPr>
      <w:r>
        <w:rPr>
          <w:rStyle w:val="CommentReference"/>
        </w:rPr>
        <w:annotationRef/>
      </w:r>
      <w:r w:rsidRPr="07291641">
        <w:t>didn't follow</w:t>
      </w:r>
    </w:p>
  </w:comment>
  <w:comment w:id="216" w:author="Galindo Esparza, Rosella" w:date="2026-03-06T16:33:00Z" w:initials="GR">
    <w:p w14:paraId="7A2CD201" w14:textId="409CD63B" w:rsidR="008574E8" w:rsidRDefault="008574E8">
      <w:pPr>
        <w:pStyle w:val="CommentText"/>
      </w:pPr>
      <w:r>
        <w:rPr>
          <w:rStyle w:val="CommentReference"/>
        </w:rPr>
        <w:annotationRef/>
      </w:r>
      <w:r w:rsidRPr="480B8EA9">
        <w:t>I've slighty updated the sentence, hope it's clearer.</w:t>
      </w:r>
    </w:p>
  </w:comment>
  <w:comment w:id="213" w:author="Galindo Esparza, Rosella" w:date="2026-03-06T16:39:00Z" w:initials="GR">
    <w:p w14:paraId="26C29108" w14:textId="6C2C4256" w:rsidR="008574E8" w:rsidRDefault="008574E8">
      <w:pPr>
        <w:pStyle w:val="CommentText"/>
      </w:pPr>
      <w:r>
        <w:rPr>
          <w:rStyle w:val="CommentReference"/>
        </w:rPr>
        <w:annotationRef/>
      </w:r>
      <w:r w:rsidRPr="1FE51FB3">
        <w:t>It might be good to include the fact that werable systems vary widely on form. Some are full suits (less common) but also, they can be smaller systems fitting a specific area of the body (bracelets, chest straps, trousers, headbands, etc). Currently, the intro of the paragraph seems to refer ontly to full suits.</w:t>
      </w:r>
    </w:p>
  </w:comment>
  <w:comment w:id="214" w:author="Woods, Andy" w:date="2026-03-18T10:06:00Z" w:initials="AW">
    <w:p w14:paraId="750CC4C6" w14:textId="77777777" w:rsidR="005B582A" w:rsidRDefault="005B582A" w:rsidP="005B582A">
      <w:pPr>
        <w:pStyle w:val="CommentText"/>
      </w:pPr>
      <w:r>
        <w:rPr>
          <w:rStyle w:val="CommentReference"/>
        </w:rPr>
        <w:annotationRef/>
      </w:r>
      <w:r>
        <w:t>Nice!</w:t>
      </w:r>
    </w:p>
  </w:comment>
  <w:comment w:id="218" w:author="Woods, Andy" w:date="2026-03-18T10:08:00Z" w:initials="AW">
    <w:p w14:paraId="18D73977" w14:textId="77777777" w:rsidR="00D01830" w:rsidRDefault="00D01830" w:rsidP="00D01830">
      <w:pPr>
        <w:pStyle w:val="CommentText"/>
      </w:pPr>
      <w:r>
        <w:rPr>
          <w:rStyle w:val="CommentReference"/>
        </w:rPr>
        <w:annotationRef/>
      </w:r>
      <w:r>
        <w:t>This section feels somewhat small. I am tempted to delete. Or we leave as is and flesh out in the future.</w:t>
      </w:r>
    </w:p>
  </w:comment>
  <w:comment w:id="220" w:author="Bennett, James" w:date="2025-07-12T13:11:00Z" w:initials="BJ">
    <w:p w14:paraId="3745615A" w14:textId="155520C5" w:rsidR="000F4C25" w:rsidRDefault="000F4C25">
      <w:pPr>
        <w:pStyle w:val="CommentText"/>
      </w:pPr>
      <w:r>
        <w:rPr>
          <w:rStyle w:val="CommentReference"/>
        </w:rPr>
        <w:annotationRef/>
      </w:r>
      <w:r w:rsidRPr="5B89E939">
        <w:t xml:space="preserve">Case studies etc have gone a bit VR heavy. Maybe check out more experiential work - e.g. Meowolf or some escape rooms using smell? </w:t>
      </w:r>
    </w:p>
  </w:comment>
  <w:comment w:id="221" w:author="Woods, Andy" w:date="2025-09-04T15:24:00Z" w:initials="AW">
    <w:p w14:paraId="1CEE1F74" w14:textId="77777777" w:rsidR="002B2C95" w:rsidRDefault="002B2C95" w:rsidP="002B2C95">
      <w:pPr>
        <w:pStyle w:val="CommentText"/>
      </w:pPr>
      <w:r>
        <w:rPr>
          <w:rStyle w:val="CommentReference"/>
        </w:rPr>
        <w:annotationRef/>
      </w:r>
      <w:r>
        <w:t xml:space="preserve">Gone with Polly and my fav: Jorvik Viking Centre </w:t>
      </w:r>
    </w:p>
  </w:comment>
  <w:comment w:id="222" w:author="Galindo Esparza, Rosella" w:date="2026-03-09T09:49:00Z" w:initials="GR">
    <w:p w14:paraId="6B7A9854" w14:textId="25194A03" w:rsidR="008574E8" w:rsidRDefault="008574E8">
      <w:pPr>
        <w:pStyle w:val="CommentText"/>
      </w:pPr>
      <w:r>
        <w:rPr>
          <w:rStyle w:val="CommentReference"/>
        </w:rPr>
        <w:annotationRef/>
      </w:r>
      <w:r w:rsidRPr="59BA7DBA">
        <w:t>Is this an effort only for virtual experiences? Or can this be updated to 'immersive experiences'?</w:t>
      </w:r>
    </w:p>
  </w:comment>
  <w:comment w:id="223" w:author="Galindo Esparza, Rosella" w:date="2026-04-29T22:58:00Z" w:initials="GR">
    <w:p w14:paraId="4D846A9B" w14:textId="18804171" w:rsidR="000604DB" w:rsidRDefault="000604DB">
      <w:pPr>
        <w:pStyle w:val="CommentText"/>
      </w:pPr>
      <w:r>
        <w:rPr>
          <w:rStyle w:val="CommentReference"/>
        </w:rPr>
        <w:annotationRef/>
      </w:r>
      <w:r>
        <w:fldChar w:fldCharType="begin"/>
      </w:r>
      <w:r>
        <w:instrText xml:space="preserve"> HYPERLINK "mailto:Andy.Woods@rhul.ac.uk"</w:instrText>
      </w:r>
      <w:bookmarkStart w:id="225" w:name="_@_C022DA73133548F9A0BF1DF4C44394A9Z"/>
      <w:r>
        <w:fldChar w:fldCharType="separate"/>
      </w:r>
      <w:bookmarkEnd w:id="225"/>
      <w:r w:rsidRPr="57ED6D17">
        <w:rPr>
          <w:rStyle w:val="Mention"/>
          <w:noProof/>
        </w:rPr>
        <w:t>@Woods, Andy</w:t>
      </w:r>
      <w:r>
        <w:fldChar w:fldCharType="end"/>
      </w:r>
      <w:r w:rsidRPr="208E416E">
        <w:t xml:space="preserve"> is 1018 a footnote or a reference? The 4-digit number does not make sense.</w:t>
      </w:r>
    </w:p>
  </w:comment>
  <w:comment w:id="224" w:author="Woods, Andy [2]" w:date="2026-04-30T07:05:00Z" w:initials="WA">
    <w:p w14:paraId="592BBF39" w14:textId="344E4984" w:rsidR="000604DB" w:rsidRDefault="000604DB">
      <w:pPr>
        <w:pStyle w:val="CommentText"/>
      </w:pPr>
      <w:r>
        <w:rPr>
          <w:rStyle w:val="CommentReference"/>
        </w:rPr>
        <w:annotationRef/>
      </w:r>
      <w:r w:rsidRPr="6245FB93">
        <w:t>good spot!</w:t>
      </w:r>
    </w:p>
  </w:comment>
  <w:comment w:id="226" w:author="Galindo Esparza, Rosella" w:date="2026-03-09T09:57:00Z" w:initials="GR">
    <w:p w14:paraId="6C2E1871" w14:textId="4B7264E6" w:rsidR="008574E8" w:rsidRDefault="008574E8">
      <w:pPr>
        <w:pStyle w:val="CommentText"/>
      </w:pPr>
      <w:r>
        <w:rPr>
          <w:rStyle w:val="CommentReference"/>
        </w:rPr>
        <w:annotationRef/>
      </w:r>
      <w:r w:rsidRPr="341313E7">
        <w:t>Expand figure description to the scent-related elements. I originally was confused and thought this was related to a discussion on robotics/animatronics.</w:t>
      </w:r>
    </w:p>
  </w:comment>
  <w:comment w:id="228" w:author="Bennett, James" w:date="2025-07-12T13:09:00Z" w:initials="BJ">
    <w:p w14:paraId="3D300068" w14:textId="35821B07" w:rsidR="000F4C25" w:rsidRDefault="000F4C25">
      <w:pPr>
        <w:pStyle w:val="CommentText"/>
      </w:pPr>
      <w:r>
        <w:rPr>
          <w:rStyle w:val="CommentReference"/>
        </w:rPr>
        <w:annotationRef/>
      </w:r>
      <w:r w:rsidRPr="37484C17">
        <w:t xml:space="preserve">Probably should always credit the company. If we're going to publish the report we may want to check in with companies as a courtesy and, as suggested earlier, get an explanation of ROI / challenge. </w:t>
      </w:r>
    </w:p>
  </w:comment>
  <w:comment w:id="229" w:author="Woods, Andy" w:date="2025-08-20T09:52:00Z" w:initials="WA">
    <w:p w14:paraId="293D5495" w14:textId="55858511" w:rsidR="00AA0D46" w:rsidRDefault="00826A36">
      <w:pPr>
        <w:pStyle w:val="CommentText"/>
      </w:pPr>
      <w:r>
        <w:rPr>
          <w:rStyle w:val="CommentReference"/>
        </w:rPr>
        <w:annotationRef/>
      </w:r>
      <w:r w:rsidRPr="6FAB8222">
        <w:t>hard to reach them. Via instagram: "Hi there. I'm part of a team called CoStar. I'm writing a report on Multisensory for the creative industry. I'd love to include Forager in the report as a case study. I hope that's OK. Any chance of an email chat? It's always nice to include quotes from people who make the experiences :) I'm andy.woods@rhul.ac.uk"</w:t>
      </w:r>
    </w:p>
  </w:comment>
  <w:comment w:id="230" w:author="Woods, Andy" w:date="2025-08-29T12:51:00Z" w:initials="AW">
    <w:p w14:paraId="4E01AEBD" w14:textId="77777777" w:rsidR="000C71DF" w:rsidRDefault="000C71DF" w:rsidP="000C71DF">
      <w:pPr>
        <w:pStyle w:val="CommentText"/>
      </w:pPr>
      <w:r>
        <w:rPr>
          <w:rStyle w:val="CommentReference"/>
        </w:rPr>
        <w:annotationRef/>
      </w:r>
      <w:r>
        <w:t>AW: decided to remove this museum in favour of my fav: Jorvik Viking museum. Also, they never got back to me.</w:t>
      </w:r>
    </w:p>
  </w:comment>
  <w:comment w:id="241" w:author="Galindo Esparza, Rosella" w:date="2026-03-09T10:13:00Z" w:initials="GR">
    <w:p w14:paraId="00BA2FB2" w14:textId="3B18E15B" w:rsidR="008574E8" w:rsidRDefault="008574E8">
      <w:pPr>
        <w:pStyle w:val="CommentText"/>
      </w:pPr>
      <w:r>
        <w:rPr>
          <w:rStyle w:val="CommentReference"/>
        </w:rPr>
        <w:annotationRef/>
      </w:r>
      <w:r w:rsidRPr="267E30F5">
        <w:t>It would be great to have an image of how the HoloTiles look like. But I wonder if this is possible re: Disney copyright.</w:t>
      </w:r>
    </w:p>
  </w:comment>
  <w:comment w:id="242" w:author="Woods, Andy" w:date="2026-03-18T10:34:00Z" w:initials="AW">
    <w:p w14:paraId="3D458E9E" w14:textId="77777777" w:rsidR="007F08D5" w:rsidRDefault="007F08D5" w:rsidP="007F08D5">
      <w:pPr>
        <w:pStyle w:val="CommentText"/>
      </w:pPr>
      <w:r>
        <w:rPr>
          <w:rStyle w:val="CommentReference"/>
        </w:rPr>
        <w:annotationRef/>
      </w:r>
      <w:r>
        <w:t xml:space="preserve">Let’s part to the future. I explored contacting disney but they’ve a labyrinthine process for this (to get permission to show this image </w:t>
      </w:r>
      <w:hyperlink r:id="rId8" w:history="1">
        <w:r w:rsidRPr="008B49C7">
          <w:rPr>
            <w:rStyle w:val="Hyperlink"/>
          </w:rPr>
          <w:t>https://la.disneyresearch.com/holotile/</w:t>
        </w:r>
      </w:hyperlink>
      <w:r>
        <w:t>) and a 6 week turnaround.</w:t>
      </w:r>
    </w:p>
  </w:comment>
  <w:comment w:id="248" w:author="Galindo Esparza, Rosella" w:date="2026-03-09T10:56:00Z" w:initials="GR">
    <w:p w14:paraId="5840EDB5" w14:textId="2C8EF9C8" w:rsidR="008574E8" w:rsidRDefault="008574E8">
      <w:pPr>
        <w:pStyle w:val="CommentText"/>
      </w:pPr>
      <w:r>
        <w:rPr>
          <w:rStyle w:val="CommentReference"/>
        </w:rPr>
        <w:annotationRef/>
      </w:r>
      <w:r w:rsidRPr="458A8D0C">
        <w:t>Another good example is the Gringotts Dragon at Harry Potter Warner Bros. Studio</w:t>
      </w:r>
    </w:p>
  </w:comment>
  <w:comment w:id="249" w:author="Woods, Andy" w:date="2026-03-18T10:38:00Z" w:initials="AW">
    <w:p w14:paraId="4598D81F" w14:textId="77777777" w:rsidR="007F08D5" w:rsidRDefault="007F08D5" w:rsidP="007F08D5">
      <w:pPr>
        <w:pStyle w:val="CommentText"/>
      </w:pPr>
      <w:r>
        <w:rPr>
          <w:rStyle w:val="CommentReference"/>
        </w:rPr>
        <w:annotationRef/>
      </w:r>
      <w:r>
        <w:t>I’m somewhat anti Harry Potter given TERF link so hope ok we don’t include.</w:t>
      </w:r>
    </w:p>
  </w:comment>
  <w:comment w:id="253" w:author="Dalton, Polly" w:date="2025-09-16T14:05:00Z" w:initials="DP">
    <w:p w14:paraId="0CBD2E44" w14:textId="77777777" w:rsidR="00675AC7" w:rsidRDefault="00675AC7" w:rsidP="00675AC7">
      <w:pPr>
        <w:pStyle w:val="CommentText"/>
      </w:pPr>
      <w:r>
        <w:rPr>
          <w:rStyle w:val="CommentReference"/>
        </w:rPr>
        <w:annotationRef/>
      </w:r>
      <w:r w:rsidRPr="4EFAE5C3">
        <w:t>Some great stuff in here, worth expanding further (e.g. add a top level intro like the other sections, try to at least introduce all different potential interaction modes etc.)</w:t>
      </w:r>
    </w:p>
  </w:comment>
  <w:comment w:id="261" w:author="Galindo Esparza, Rosella" w:date="2026-03-09T13:20:00Z" w:initials="GR">
    <w:p w14:paraId="015798B5" w14:textId="51B2334E" w:rsidR="008574E8" w:rsidRDefault="008574E8">
      <w:pPr>
        <w:pStyle w:val="CommentText"/>
      </w:pPr>
      <w:r>
        <w:rPr>
          <w:rStyle w:val="CommentReference"/>
        </w:rPr>
        <w:annotationRef/>
      </w:r>
      <w:r w:rsidRPr="24A3122B">
        <w:t>Just as a side note, this is something that some neurodiverse participants and older adults requested during the social VR study I worked on last year.</w:t>
      </w:r>
    </w:p>
  </w:comment>
  <w:comment w:id="262" w:author="Woods, Andy" w:date="2026-03-18T10:39:00Z" w:initials="AW">
    <w:p w14:paraId="24EE89F0" w14:textId="77777777" w:rsidR="007F08D5" w:rsidRDefault="007F08D5" w:rsidP="007F08D5">
      <w:pPr>
        <w:pStyle w:val="CommentText"/>
      </w:pPr>
      <w:r>
        <w:rPr>
          <w:rStyle w:val="CommentReference"/>
        </w:rPr>
        <w:annotationRef/>
      </w:r>
      <w:r>
        <w:t>Is there a report we can cite for your work? Cheers.</w:t>
      </w:r>
    </w:p>
  </w:comment>
  <w:comment w:id="264" w:author="Galindo Esparza, Rosella" w:date="2026-03-10T16:07:00Z" w:initials="GR">
    <w:p w14:paraId="2B5D1B2B" w14:textId="52B89D11" w:rsidR="006D443A" w:rsidRDefault="00800C6C">
      <w:pPr>
        <w:pStyle w:val="CommentText"/>
      </w:pPr>
      <w:r>
        <w:rPr>
          <w:rStyle w:val="CommentReference"/>
        </w:rPr>
        <w:annotationRef/>
      </w:r>
      <w:r w:rsidRPr="6079D735">
        <w:t>There is no case study for this section?</w:t>
      </w:r>
    </w:p>
  </w:comment>
  <w:comment w:id="265" w:author="Woods, Andy" w:date="2026-03-18T10:40:00Z" w:initials="AW">
    <w:p w14:paraId="1D3AAAD5" w14:textId="77777777" w:rsidR="007F08D5" w:rsidRDefault="007F08D5" w:rsidP="007F08D5">
      <w:pPr>
        <w:pStyle w:val="CommentText"/>
      </w:pPr>
      <w:r>
        <w:rPr>
          <w:rStyle w:val="CommentReference"/>
        </w:rPr>
        <w:annotationRef/>
      </w:r>
      <w:r>
        <w:t>Hope ok we park to future</w:t>
      </w:r>
    </w:p>
  </w:comment>
  <w:comment w:id="266" w:author="Levstek, Marusa" w:date="2026-04-24T10:22:00Z" w:initials="LM">
    <w:p w14:paraId="35214C7A" w14:textId="5E34F193" w:rsidR="000A18CD" w:rsidRDefault="000A18CD">
      <w:pPr>
        <w:pStyle w:val="CommentText"/>
      </w:pPr>
      <w:r>
        <w:rPr>
          <w:rStyle w:val="CommentReference"/>
        </w:rPr>
        <w:annotationRef/>
      </w:r>
      <w:r>
        <w:fldChar w:fldCharType="begin"/>
      </w:r>
      <w:r>
        <w:instrText xml:space="preserve"> HYPERLINK "mailto:Andy.Woods@rhul.ac.uk"</w:instrText>
      </w:r>
      <w:bookmarkStart w:id="268" w:name="_@_9E026F72612B42539A08AACC38A9F080Z"/>
      <w:r>
        <w:fldChar w:fldCharType="separate"/>
      </w:r>
      <w:bookmarkEnd w:id="268"/>
      <w:r w:rsidRPr="14FAB543">
        <w:rPr>
          <w:rStyle w:val="Mention"/>
          <w:noProof/>
        </w:rPr>
        <w:t>@Woods, Andy</w:t>
      </w:r>
      <w:r>
        <w:fldChar w:fldCharType="end"/>
      </w:r>
      <w:r w:rsidRPr="655A24F7">
        <w:t xml:space="preserve"> is there an alternative to this photo, i'd rather not have my face in the final report, I didn't realise that's where it'd go when I took this photo... </w:t>
      </w:r>
    </w:p>
  </w:comment>
  <w:comment w:id="267" w:author="Woods, Andy" w:date="2026-04-29T07:03:00Z" w:initials="WA">
    <w:p w14:paraId="646933F0" w14:textId="77777777" w:rsidR="00355292" w:rsidRDefault="00355292" w:rsidP="00355292">
      <w:r>
        <w:rPr>
          <w:rStyle w:val="CommentReference"/>
        </w:rPr>
        <w:annotationRef/>
      </w:r>
      <w:r>
        <w:rPr>
          <w:sz w:val="20"/>
          <w:szCs w:val="20"/>
        </w:rPr>
        <w:t>I’ve replaced the image and received permission for the new one, so the consent issue is resolved.</w:t>
      </w:r>
    </w:p>
    <w:p w14:paraId="32FA5BD9" w14:textId="77777777" w:rsidR="00355292" w:rsidRDefault="00355292" w:rsidP="00355292"/>
    <w:p w14:paraId="7D57E9D5" w14:textId="77777777" w:rsidR="00355292" w:rsidRDefault="00355292" w:rsidP="00355292">
      <w:r>
        <w:rPr>
          <w:sz w:val="20"/>
          <w:szCs w:val="20"/>
        </w:rPr>
        <w:t>I interpreted your message as asking me to take responsibility for sourcing and changing the image. I wanted to check whether that was your intention. I think it would be helpful to clarify ownership for changes like this going forward, as I wasn’t clear that sourcing the replacement and securing permission was my responsibility.</w:t>
      </w:r>
    </w:p>
  </w:comment>
  <w:comment w:id="270" w:author="Levstek, Marusa" w:date="2025-08-27T17:39:00Z" w:initials="LM">
    <w:p w14:paraId="21AB23B7" w14:textId="2702013F" w:rsidR="00FC49F4" w:rsidRDefault="00FC49F4">
      <w:pPr>
        <w:pStyle w:val="CommentText"/>
      </w:pPr>
      <w:r>
        <w:rPr>
          <w:rStyle w:val="CommentReference"/>
        </w:rPr>
        <w:annotationRef/>
      </w:r>
      <w:r w:rsidRPr="04A90567">
        <w:t>replace with sense the sound by Kinda studos?</w:t>
      </w:r>
    </w:p>
  </w:comment>
  <w:comment w:id="271" w:author="Woods, Andy" w:date="2025-09-04T15:40:00Z" w:initials="AW">
    <w:p w14:paraId="1FF3976E" w14:textId="77777777" w:rsidR="00B65BEB" w:rsidRDefault="00B65BEB" w:rsidP="00B65BEB">
      <w:pPr>
        <w:pStyle w:val="CommentText"/>
      </w:pPr>
      <w:r>
        <w:rPr>
          <w:rStyle w:val="CommentReference"/>
        </w:rPr>
        <w:annotationRef/>
      </w:r>
      <w:r>
        <w:t>Have both?</w:t>
      </w:r>
    </w:p>
  </w:comment>
  <w:comment w:id="272" w:author="Dalton, Polly" w:date="2025-09-16T14:02:00Z" w:initials="DP">
    <w:p w14:paraId="7D7365E1" w14:textId="27A16ED1" w:rsidR="00201FAD" w:rsidRDefault="00201FAD">
      <w:pPr>
        <w:pStyle w:val="CommentText"/>
      </w:pPr>
      <w:r>
        <w:rPr>
          <w:rStyle w:val="CommentReference"/>
        </w:rPr>
        <w:annotationRef/>
      </w:r>
      <w:r w:rsidRPr="1F765005">
        <w:t>Let's discuss</w:t>
      </w:r>
    </w:p>
  </w:comment>
  <w:comment w:id="273" w:author="Woods, Andy" w:date="2026-02-27T11:13:00Z" w:initials="AW">
    <w:p w14:paraId="1216B787" w14:textId="77777777" w:rsidR="00B4793B" w:rsidRDefault="00B4793B" w:rsidP="00B4793B">
      <w:pPr>
        <w:pStyle w:val="CommentText"/>
      </w:pPr>
      <w:r>
        <w:rPr>
          <w:rStyle w:val="CommentReference"/>
        </w:rPr>
        <w:annotationRef/>
      </w:r>
      <w:r>
        <w:t>My pref now is to leave as is and maybe add Kinda in the future</w:t>
      </w:r>
    </w:p>
  </w:comment>
  <w:comment w:id="281" w:author="Dalton, Polly" w:date="2025-09-16T14:05:00Z" w:initials="DP">
    <w:p w14:paraId="61F73F20" w14:textId="519DDBDD" w:rsidR="00292272" w:rsidRDefault="00292272" w:rsidP="00292272">
      <w:pPr>
        <w:pStyle w:val="CommentText"/>
      </w:pPr>
      <w:r>
        <w:rPr>
          <w:rStyle w:val="CommentReference"/>
        </w:rPr>
        <w:annotationRef/>
      </w:r>
      <w:r w:rsidRPr="4EFAE5C3">
        <w:t>Some great stuff in here, worth expanding further (e.g. add a top level intro like the other sections, try to at least introduce all different potential interaction modes etc.)</w:t>
      </w:r>
    </w:p>
  </w:comment>
  <w:comment w:id="285" w:author="Galindo Esparza, Rosella" w:date="2026-03-09T13:35:00Z" w:initials="GR">
    <w:p w14:paraId="39A627E9" w14:textId="3A78B9C9" w:rsidR="008574E8" w:rsidRDefault="008574E8">
      <w:pPr>
        <w:pStyle w:val="CommentText"/>
      </w:pPr>
      <w:r>
        <w:rPr>
          <w:rStyle w:val="CommentReference"/>
        </w:rPr>
        <w:annotationRef/>
      </w:r>
      <w:r w:rsidRPr="28ECC7F5">
        <w:t>Could we add a deffinition of back-strocking in line with thext?</w:t>
      </w:r>
    </w:p>
  </w:comment>
  <w:comment w:id="286" w:author="Galindo Esparza, Rosella" w:date="2026-03-09T13:36:00Z" w:initials="GR">
    <w:p w14:paraId="5B0DD752" w14:textId="0BF4C1A3" w:rsidR="008574E8" w:rsidRDefault="008574E8">
      <w:pPr>
        <w:pStyle w:val="CommentText"/>
      </w:pPr>
      <w:r>
        <w:rPr>
          <w:rStyle w:val="CommentReference"/>
        </w:rPr>
        <w:annotationRef/>
      </w:r>
      <w:r w:rsidRPr="50988F90">
        <w:t>I originally thought this was about swimming!</w:t>
      </w:r>
    </w:p>
  </w:comment>
  <w:comment w:id="288" w:author="Dalton, Polly" w:date="2026-03-02T19:19:00Z" w:initials="DP">
    <w:p w14:paraId="3A6C8199" w14:textId="37B6E52F" w:rsidR="00EF41A9" w:rsidRDefault="00800C6C">
      <w:pPr>
        <w:pStyle w:val="CommentText"/>
      </w:pPr>
      <w:r>
        <w:rPr>
          <w:rStyle w:val="CommentReference"/>
        </w:rPr>
        <w:annotationRef/>
      </w:r>
      <w:r w:rsidRPr="5F98B30B">
        <w:t>Needs a bit more explanation?</w:t>
      </w:r>
    </w:p>
  </w:comment>
  <w:comment w:id="294" w:author="Dalton, Polly" w:date="2025-09-16T14:05:00Z" w:initials="DP">
    <w:p w14:paraId="5215D546" w14:textId="43075993" w:rsidR="00201FAD" w:rsidRDefault="00201FAD">
      <w:pPr>
        <w:pStyle w:val="CommentText"/>
      </w:pPr>
      <w:r>
        <w:rPr>
          <w:rStyle w:val="CommentReference"/>
        </w:rPr>
        <w:annotationRef/>
      </w:r>
      <w:r w:rsidRPr="4EFAE5C3">
        <w:t>Some great stuff in here, worth expanding further (e.g. add a top level intro like the other sections, try to at least introduce all different potential interaction modes etc.)</w:t>
      </w:r>
    </w:p>
  </w:comment>
  <w:comment w:id="295" w:author="Dalton, Polly" w:date="2025-06-11T18:02:00Z" w:initials="DP">
    <w:p w14:paraId="38A39291" w14:textId="7A3D78A9" w:rsidR="00DC6BA9" w:rsidRDefault="00DC6BA9">
      <w:pPr>
        <w:pStyle w:val="CommentText"/>
      </w:pPr>
      <w:r>
        <w:rPr>
          <w:rStyle w:val="CommentReference"/>
        </w:rPr>
        <w:annotationRef/>
      </w:r>
      <w:r w:rsidRPr="7424E004">
        <w:t>Can expand if there is interest, e.g. eye movements, gesture, speech etc.</w:t>
      </w:r>
    </w:p>
  </w:comment>
  <w:comment w:id="296" w:author="Bennett, James" w:date="2025-07-12T13:13:00Z" w:initials="BJ">
    <w:p w14:paraId="51F9F25E" w14:textId="4000341C" w:rsidR="000F4C25" w:rsidRDefault="000F4C25">
      <w:pPr>
        <w:pStyle w:val="CommentText"/>
      </w:pPr>
      <w:r>
        <w:rPr>
          <w:rStyle w:val="CommentReference"/>
        </w:rPr>
        <w:annotationRef/>
      </w:r>
      <w:r w:rsidRPr="330B78A6">
        <w:t xml:space="preserve">definitely! I think this is where there is a lot of potential </w:t>
      </w:r>
    </w:p>
  </w:comment>
  <w:comment w:id="297" w:author="Levstek, Marusa" w:date="2025-08-27T17:39:00Z" w:initials="LM">
    <w:p w14:paraId="4B1E1A6B" w14:textId="77777777" w:rsidR="00DA3AA9" w:rsidRDefault="00DA3AA9" w:rsidP="00DA3AA9">
      <w:pPr>
        <w:pStyle w:val="CommentText"/>
      </w:pPr>
      <w:r>
        <w:rPr>
          <w:rStyle w:val="CommentReference"/>
        </w:rPr>
        <w:annotationRef/>
      </w:r>
      <w:r w:rsidRPr="04A90567">
        <w:t>replace with sense the sound by Kinda studos?</w:t>
      </w:r>
    </w:p>
  </w:comment>
  <w:comment w:id="298" w:author="Woods, Andy" w:date="2025-09-04T15:40:00Z" w:initials="AW">
    <w:p w14:paraId="5CE86352" w14:textId="77777777" w:rsidR="00DA3AA9" w:rsidRDefault="00DA3AA9" w:rsidP="00DA3AA9">
      <w:pPr>
        <w:pStyle w:val="CommentText"/>
      </w:pPr>
      <w:r>
        <w:rPr>
          <w:rStyle w:val="CommentReference"/>
        </w:rPr>
        <w:annotationRef/>
      </w:r>
      <w:r>
        <w:t>Have both?</w:t>
      </w:r>
    </w:p>
  </w:comment>
  <w:comment w:id="299" w:author="Dalton, Polly" w:date="2025-09-16T14:02:00Z" w:initials="DP">
    <w:p w14:paraId="5A372292" w14:textId="77777777" w:rsidR="00DA3AA9" w:rsidRDefault="00DA3AA9" w:rsidP="00DA3AA9">
      <w:pPr>
        <w:pStyle w:val="CommentText"/>
      </w:pPr>
      <w:r>
        <w:rPr>
          <w:rStyle w:val="CommentReference"/>
        </w:rPr>
        <w:annotationRef/>
      </w:r>
      <w:r w:rsidRPr="1F765005">
        <w:t>Let's discuss</w:t>
      </w:r>
    </w:p>
  </w:comment>
  <w:comment w:id="300" w:author="Woods, Andy" w:date="2026-03-19T09:02:00Z" w:initials="AW">
    <w:p w14:paraId="4D7671FB" w14:textId="77777777" w:rsidR="00532DB4" w:rsidRDefault="00532DB4" w:rsidP="00532DB4">
      <w:pPr>
        <w:pStyle w:val="CommentText"/>
      </w:pPr>
      <w:r>
        <w:rPr>
          <w:rStyle w:val="CommentReference"/>
        </w:rPr>
        <w:annotationRef/>
      </w:r>
      <w:r>
        <w:t>Let’s park for future update of report.</w:t>
      </w:r>
    </w:p>
  </w:comment>
  <w:comment w:id="301" w:author="Dalton, Polly" w:date="2025-09-16T14:02:00Z" w:initials="DP">
    <w:p w14:paraId="10361674" w14:textId="77777777" w:rsidR="00DA3AA9" w:rsidRDefault="00DA3AA9" w:rsidP="00DA3AA9">
      <w:pPr>
        <w:pStyle w:val="CommentText"/>
      </w:pPr>
      <w:r>
        <w:rPr>
          <w:rStyle w:val="CommentReference"/>
        </w:rPr>
        <w:annotationRef/>
      </w:r>
      <w:r w:rsidRPr="029BC5C9">
        <w:t>Is this interoception though?</w:t>
      </w:r>
    </w:p>
  </w:comment>
  <w:comment w:id="302" w:author="Woods, Andy" w:date="2025-09-24T14:32:00Z" w:initials="AW">
    <w:p w14:paraId="06082AB3" w14:textId="77777777" w:rsidR="00DA3AA9" w:rsidRDefault="00DA3AA9" w:rsidP="00DA3AA9">
      <w:pPr>
        <w:pStyle w:val="CommentText"/>
      </w:pPr>
      <w:r>
        <w:rPr>
          <w:rStyle w:val="CommentReference"/>
        </w:rPr>
        <w:annotationRef/>
      </w:r>
      <w:r>
        <w:t>Moving to ‘interaction</w:t>
      </w:r>
    </w:p>
  </w:comment>
  <w:comment w:id="303" w:author="Galindo Esparza, Rosella" w:date="2026-04-29T23:18:00Z" w:initials="GR">
    <w:p w14:paraId="6CB73049" w14:textId="6CD23677" w:rsidR="000604DB" w:rsidRDefault="000604DB">
      <w:pPr>
        <w:pStyle w:val="CommentText"/>
      </w:pPr>
      <w:r>
        <w:rPr>
          <w:rStyle w:val="CommentReference"/>
        </w:rPr>
        <w:annotationRef/>
      </w:r>
      <w:r>
        <w:fldChar w:fldCharType="begin"/>
      </w:r>
      <w:r>
        <w:instrText xml:space="preserve"> HYPERLINK "mailto:Andy.Woods@rhul.ac.uk"</w:instrText>
      </w:r>
      <w:bookmarkStart w:id="305" w:name="_@_4623D30197644EDEB18D55A33786F551Z"/>
      <w:r>
        <w:fldChar w:fldCharType="separate"/>
      </w:r>
      <w:bookmarkEnd w:id="305"/>
      <w:r w:rsidRPr="45E85A65">
        <w:rPr>
          <w:rStyle w:val="Mention"/>
          <w:noProof/>
        </w:rPr>
        <w:t>@Woods, Andy</w:t>
      </w:r>
      <w:r>
        <w:fldChar w:fldCharType="end"/>
      </w:r>
      <w:r w:rsidRPr="3DB5D40A">
        <w:t xml:space="preserve"> potential mix of reference and footnote? 5-digit number does not make sense as a reference.</w:t>
      </w:r>
    </w:p>
  </w:comment>
  <w:comment w:id="307" w:author="Galindo Esparza, Rosella" w:date="2026-03-09T13:56:00Z" w:initials="GR">
    <w:p w14:paraId="4B892B21" w14:textId="57512FB8" w:rsidR="008574E8" w:rsidRDefault="008574E8">
      <w:pPr>
        <w:pStyle w:val="CommentText"/>
      </w:pPr>
      <w:r>
        <w:rPr>
          <w:rStyle w:val="CommentReference"/>
        </w:rPr>
        <w:annotationRef/>
      </w:r>
      <w:r w:rsidRPr="7D9E730F">
        <w:t>This is the only section where practical insights are missing sub-headings, instead they are prenseted as bullet points. It would be good to unify with the previous sections and present all in the same format/style.</w:t>
      </w:r>
    </w:p>
  </w:comment>
  <w:comment w:id="309" w:author="Galindo Esparza, Rosella" w:date="2026-03-09T14:00:00Z" w:initials="GR">
    <w:p w14:paraId="7A30F621" w14:textId="42150A35" w:rsidR="008574E8" w:rsidRDefault="008574E8">
      <w:pPr>
        <w:pStyle w:val="CommentText"/>
      </w:pPr>
      <w:r>
        <w:rPr>
          <w:rStyle w:val="CommentReference"/>
        </w:rPr>
        <w:annotationRef/>
      </w:r>
      <w:r w:rsidRPr="49299BF3">
        <w:t>Equally, sub-headings are missing here.</w:t>
      </w:r>
    </w:p>
  </w:comment>
  <w:comment w:id="311" w:author="Galindo Esparza, Rosella" w:date="2026-03-09T14:48:00Z" w:initials="GR">
    <w:p w14:paraId="0AB9E0F2" w14:textId="347ABACF" w:rsidR="006D443A" w:rsidRDefault="00800C6C">
      <w:pPr>
        <w:pStyle w:val="CommentText"/>
      </w:pPr>
      <w:r>
        <w:rPr>
          <w:rStyle w:val="CommentReference"/>
        </w:rPr>
        <w:annotationRef/>
      </w:r>
      <w:r w:rsidRPr="553F1EE0">
        <w:t>Reference list is missing for me. Is this a glitch?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B78278" w15:done="1"/>
  <w15:commentEx w15:paraId="245BFE84" w15:paraIdParent="6AB78278" w15:done="1"/>
  <w15:commentEx w15:paraId="11162D96" w15:paraIdParent="6AB78278" w15:done="1"/>
  <w15:commentEx w15:paraId="28666C8D" w15:done="1"/>
  <w15:commentEx w15:paraId="7F3BD429" w15:paraIdParent="28666C8D" w15:done="1"/>
  <w15:commentEx w15:paraId="0114CF3B" w15:paraIdParent="28666C8D" w15:done="1"/>
  <w15:commentEx w15:paraId="5165838F" w15:done="1"/>
  <w15:commentEx w15:paraId="6DEF044A" w15:done="1"/>
  <w15:commentEx w15:paraId="2E7F7881" w15:done="1"/>
  <w15:commentEx w15:paraId="66314FE3" w15:paraIdParent="2E7F7881" w15:done="1"/>
  <w15:commentEx w15:paraId="35D4F454" w15:paraIdParent="2E7F7881" w15:done="1"/>
  <w15:commentEx w15:paraId="08B2A876" w15:done="1"/>
  <w15:commentEx w15:paraId="552E7563" w15:paraIdParent="08B2A876" w15:done="1"/>
  <w15:commentEx w15:paraId="621FA5EF" w15:paraIdParent="08B2A876" w15:done="1"/>
  <w15:commentEx w15:paraId="7C4D1A17" w15:done="1"/>
  <w15:commentEx w15:paraId="4C7A66B5" w15:done="1"/>
  <w15:commentEx w15:paraId="50F6C31A" w15:done="1"/>
  <w15:commentEx w15:paraId="751FD597" w15:paraIdParent="50F6C31A" w15:done="1"/>
  <w15:commentEx w15:paraId="76D2CFDD" w15:done="1"/>
  <w15:commentEx w15:paraId="7A5D9815" w15:paraIdParent="76D2CFDD" w15:done="1"/>
  <w15:commentEx w15:paraId="6FDCD816" w15:paraIdParent="76D2CFDD" w15:done="1"/>
  <w15:commentEx w15:paraId="17DEDB70" w15:paraIdParent="76D2CFDD" w15:done="1"/>
  <w15:commentEx w15:paraId="4D8EBAAB" w15:paraIdParent="76D2CFDD" w15:done="1"/>
  <w15:commentEx w15:paraId="11184DA5" w15:done="1"/>
  <w15:commentEx w15:paraId="02EE19E0" w15:done="1"/>
  <w15:commentEx w15:paraId="45F35CC1" w15:done="1"/>
  <w15:commentEx w15:paraId="75CA4A1B" w15:paraIdParent="45F35CC1" w15:done="1"/>
  <w15:commentEx w15:paraId="797608A1" w15:done="1"/>
  <w15:commentEx w15:paraId="2E5EF5BE" w15:done="1"/>
  <w15:commentEx w15:paraId="2FB4374B" w15:done="1"/>
  <w15:commentEx w15:paraId="7E9240BA" w15:paraIdParent="2FB4374B" w15:done="1"/>
  <w15:commentEx w15:paraId="65C21C1F" w15:paraIdParent="2FB4374B" w15:done="1"/>
  <w15:commentEx w15:paraId="55D82FAD" w15:paraIdParent="2FB4374B" w15:done="1"/>
  <w15:commentEx w15:paraId="0A70D0CB" w15:done="1"/>
  <w15:commentEx w15:paraId="2506A987" w15:paraIdParent="0A70D0CB" w15:done="1"/>
  <w15:commentEx w15:paraId="0BA27936" w15:paraIdParent="0A70D0CB" w15:done="1"/>
  <w15:commentEx w15:paraId="455C902D" w15:done="1"/>
  <w15:commentEx w15:paraId="0F6906DB" w15:done="1"/>
  <w15:commentEx w15:paraId="66C8FB02" w15:done="1"/>
  <w15:commentEx w15:paraId="0BBE9DE6" w15:paraIdParent="66C8FB02" w15:done="1"/>
  <w15:commentEx w15:paraId="57673667" w15:done="0"/>
  <w15:commentEx w15:paraId="2F7904E8" w15:paraIdParent="57673667" w15:done="0"/>
  <w15:commentEx w15:paraId="640AA4B0" w15:paraIdParent="57673667" w15:done="0"/>
  <w15:commentEx w15:paraId="3576EDAC" w15:done="1"/>
  <w15:commentEx w15:paraId="27B645C0" w15:paraIdParent="3576EDAC" w15:done="1"/>
  <w15:commentEx w15:paraId="6EEEF86A" w15:paraIdParent="3576EDAC" w15:done="1"/>
  <w15:commentEx w15:paraId="4E9B4FA4" w15:paraIdParent="3576EDAC" w15:done="1"/>
  <w15:commentEx w15:paraId="2F2B88F1" w15:paraIdParent="3576EDAC" w15:done="1"/>
  <w15:commentEx w15:paraId="3382C640" w15:done="1"/>
  <w15:commentEx w15:paraId="6C350EC8" w15:paraIdParent="3382C640" w15:done="1"/>
  <w15:commentEx w15:paraId="185AF5F6" w15:done="1"/>
  <w15:commentEx w15:paraId="0499DC80" w15:done="1"/>
  <w15:commentEx w15:paraId="20C8E7DC" w15:done="1"/>
  <w15:commentEx w15:paraId="17F5C872" w15:done="1"/>
  <w15:commentEx w15:paraId="06AF0535" w15:done="1"/>
  <w15:commentEx w15:paraId="5808A9F1" w15:done="1"/>
  <w15:commentEx w15:paraId="6A454A36" w15:done="1"/>
  <w15:commentEx w15:paraId="6370B4CA" w15:done="1"/>
  <w15:commentEx w15:paraId="5001C732" w15:paraIdParent="6370B4CA" w15:done="1"/>
  <w15:commentEx w15:paraId="6AB27960" w15:done="1"/>
  <w15:commentEx w15:paraId="6059C53B" w15:paraIdParent="6AB27960" w15:done="1"/>
  <w15:commentEx w15:paraId="1403C258" w15:done="0"/>
  <w15:commentEx w15:paraId="005D0DB6" w15:paraIdParent="1403C258" w15:done="0"/>
  <w15:commentEx w15:paraId="0AB642F1" w15:paraIdParent="1403C258" w15:done="0"/>
  <w15:commentEx w15:paraId="672B5485" w15:done="0"/>
  <w15:commentEx w15:paraId="36364E20" w15:done="1"/>
  <w15:commentEx w15:paraId="1D00720B" w15:paraIdParent="36364E20" w15:done="1"/>
  <w15:commentEx w15:paraId="777E6E13" w15:paraIdParent="36364E20" w15:done="1"/>
  <w15:commentEx w15:paraId="67E047E1" w15:done="1"/>
  <w15:commentEx w15:paraId="5F6CDD5B" w15:done="0"/>
  <w15:commentEx w15:paraId="1CC8940A" w15:paraIdParent="5F6CDD5B" w15:done="0"/>
  <w15:commentEx w15:paraId="71107E41" w15:done="1"/>
  <w15:commentEx w15:paraId="08B07757" w15:done="1"/>
  <w15:commentEx w15:paraId="02C1B423" w15:paraIdParent="08B07757" w15:done="1"/>
  <w15:commentEx w15:paraId="60FCB5C1" w15:done="1"/>
  <w15:commentEx w15:paraId="3D5EBB63" w15:paraIdParent="60FCB5C1" w15:done="1"/>
  <w15:commentEx w15:paraId="02BCFD31" w15:done="1"/>
  <w15:commentEx w15:paraId="602D13C2" w15:done="1"/>
  <w15:commentEx w15:paraId="44297D2F" w15:done="1"/>
  <w15:commentEx w15:paraId="395BD155" w15:done="1"/>
  <w15:commentEx w15:paraId="2F164E54" w15:paraIdParent="395BD155" w15:done="1"/>
  <w15:commentEx w15:paraId="52C893BC" w15:paraIdParent="395BD155" w15:done="1"/>
  <w15:commentEx w15:paraId="05A6F008" w15:done="1"/>
  <w15:commentEx w15:paraId="70CDCD81" w15:paraIdParent="05A6F008" w15:done="1"/>
  <w15:commentEx w15:paraId="2C605BE9" w15:done="1"/>
  <w15:commentEx w15:paraId="73E6E468" w15:paraIdParent="2C605BE9" w15:done="1"/>
  <w15:commentEx w15:paraId="14282919" w15:paraIdParent="2C605BE9" w15:done="1"/>
  <w15:commentEx w15:paraId="538F4B7A" w15:paraIdParent="2C605BE9" w15:done="1"/>
  <w15:commentEx w15:paraId="50324B5B" w15:paraIdParent="2C605BE9" w15:done="1"/>
  <w15:commentEx w15:paraId="73244508" w15:done="0"/>
  <w15:commentEx w15:paraId="1BADC75C" w15:paraIdParent="73244508" w15:done="0"/>
  <w15:commentEx w15:paraId="4D9A3DAC" w15:done="1"/>
  <w15:commentEx w15:paraId="4220D1C3" w15:done="1"/>
  <w15:commentEx w15:paraId="499746B9" w15:done="1"/>
  <w15:commentEx w15:paraId="3073F9FD" w15:paraIdParent="499746B9" w15:done="1"/>
  <w15:commentEx w15:paraId="2EC03E4D" w15:done="1"/>
  <w15:commentEx w15:paraId="53DE9F41" w15:done="0"/>
  <w15:commentEx w15:paraId="76580B7C" w15:done="1"/>
  <w15:commentEx w15:paraId="045F1878" w15:paraIdParent="76580B7C" w15:done="1"/>
  <w15:commentEx w15:paraId="52FC1345" w15:paraIdParent="76580B7C" w15:done="1"/>
  <w15:commentEx w15:paraId="37F02DFB" w15:done="1"/>
  <w15:commentEx w15:paraId="6C249553" w15:done="1"/>
  <w15:commentEx w15:paraId="12E2E680" w15:paraIdParent="6C249553" w15:done="1"/>
  <w15:commentEx w15:paraId="5A7A95D1" w15:done="1"/>
  <w15:commentEx w15:paraId="2BD25FA6" w15:done="1"/>
  <w15:commentEx w15:paraId="40AC2C49" w15:done="1"/>
  <w15:commentEx w15:paraId="282BC337" w15:done="1"/>
  <w15:commentEx w15:paraId="31ECCE87" w15:paraIdParent="282BC337" w15:done="1"/>
  <w15:commentEx w15:paraId="5393274B" w15:done="1"/>
  <w15:commentEx w15:paraId="07DEAECE" w15:done="1"/>
  <w15:commentEx w15:paraId="4483F7DD" w15:done="1"/>
  <w15:commentEx w15:paraId="6E60AEC8" w15:paraIdParent="4483F7DD" w15:done="1"/>
  <w15:commentEx w15:paraId="069E8674" w15:done="1"/>
  <w15:commentEx w15:paraId="35C15123" w15:done="1"/>
  <w15:commentEx w15:paraId="7A2CD201" w15:paraIdParent="35C15123" w15:done="1"/>
  <w15:commentEx w15:paraId="26C29108" w15:done="1"/>
  <w15:commentEx w15:paraId="750CC4C6" w15:paraIdParent="26C29108" w15:done="1"/>
  <w15:commentEx w15:paraId="18D73977" w15:done="1"/>
  <w15:commentEx w15:paraId="3745615A" w15:done="1"/>
  <w15:commentEx w15:paraId="1CEE1F74" w15:paraIdParent="3745615A" w15:done="1"/>
  <w15:commentEx w15:paraId="6B7A9854" w15:done="1"/>
  <w15:commentEx w15:paraId="4D846A9B" w15:done="1"/>
  <w15:commentEx w15:paraId="592BBF39" w15:paraIdParent="4D846A9B" w15:done="1"/>
  <w15:commentEx w15:paraId="6C2E1871" w15:done="1"/>
  <w15:commentEx w15:paraId="3D300068" w15:done="1"/>
  <w15:commentEx w15:paraId="293D5495" w15:paraIdParent="3D300068" w15:done="1"/>
  <w15:commentEx w15:paraId="4E01AEBD" w15:paraIdParent="3D300068" w15:done="1"/>
  <w15:commentEx w15:paraId="00BA2FB2" w15:done="0"/>
  <w15:commentEx w15:paraId="3D458E9E" w15:paraIdParent="00BA2FB2" w15:done="0"/>
  <w15:commentEx w15:paraId="5840EDB5" w15:done="0"/>
  <w15:commentEx w15:paraId="4598D81F" w15:paraIdParent="5840EDB5" w15:done="0"/>
  <w15:commentEx w15:paraId="0CBD2E44" w15:done="1"/>
  <w15:commentEx w15:paraId="015798B5" w15:done="0"/>
  <w15:commentEx w15:paraId="24EE89F0" w15:paraIdParent="015798B5" w15:done="0"/>
  <w15:commentEx w15:paraId="2B5D1B2B" w15:done="0"/>
  <w15:commentEx w15:paraId="1D3AAAD5" w15:paraIdParent="2B5D1B2B" w15:done="0"/>
  <w15:commentEx w15:paraId="35214C7A" w15:done="0"/>
  <w15:commentEx w15:paraId="7D57E9D5" w15:paraIdParent="35214C7A" w15:done="0"/>
  <w15:commentEx w15:paraId="21AB23B7" w15:done="1"/>
  <w15:commentEx w15:paraId="1FF3976E" w15:paraIdParent="21AB23B7" w15:done="1"/>
  <w15:commentEx w15:paraId="7D7365E1" w15:paraIdParent="21AB23B7" w15:done="1"/>
  <w15:commentEx w15:paraId="1216B787" w15:paraIdParent="21AB23B7" w15:done="1"/>
  <w15:commentEx w15:paraId="61F73F20" w15:done="1"/>
  <w15:commentEx w15:paraId="39A627E9" w15:done="1"/>
  <w15:commentEx w15:paraId="5B0DD752" w15:paraIdParent="39A627E9" w15:done="1"/>
  <w15:commentEx w15:paraId="3A6C8199" w15:done="1"/>
  <w15:commentEx w15:paraId="5215D546" w15:done="1"/>
  <w15:commentEx w15:paraId="38A39291" w15:done="1"/>
  <w15:commentEx w15:paraId="51F9F25E" w15:paraIdParent="38A39291" w15:done="1"/>
  <w15:commentEx w15:paraId="4B1E1A6B" w15:done="1"/>
  <w15:commentEx w15:paraId="5CE86352" w15:paraIdParent="4B1E1A6B" w15:done="1"/>
  <w15:commentEx w15:paraId="5A372292" w15:paraIdParent="4B1E1A6B" w15:done="1"/>
  <w15:commentEx w15:paraId="4D7671FB" w15:paraIdParent="4B1E1A6B" w15:done="1"/>
  <w15:commentEx w15:paraId="10361674" w15:done="1"/>
  <w15:commentEx w15:paraId="06082AB3" w15:paraIdParent="10361674" w15:done="1"/>
  <w15:commentEx w15:paraId="6CB73049" w15:done="0"/>
  <w15:commentEx w15:paraId="4B892B21" w15:done="1"/>
  <w15:commentEx w15:paraId="7A30F621" w15:done="1"/>
  <w15:commentEx w15:paraId="0AB9E0F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81183D" w16cex:dateUtc="2025-07-11T13:53:00Z"/>
  <w16cex:commentExtensible w16cex:durableId="0AA0A56B" w16cex:dateUtc="2025-09-12T08:04:00Z"/>
  <w16cex:commentExtensible w16cex:durableId="6324F91B" w16cex:dateUtc="2025-09-16T12:25:00Z"/>
  <w16cex:commentExtensible w16cex:durableId="2A7258FB" w16cex:dateUtc="2026-04-23T16:31:00Z"/>
  <w16cex:commentExtensible w16cex:durableId="7F864B42" w16cex:dateUtc="2026-04-23T16:38:00Z"/>
  <w16cex:commentExtensible w16cex:durableId="367F3668" w16cex:dateUtc="2026-04-24T09:06:00Z"/>
  <w16cex:commentExtensible w16cex:durableId="2BEB2038" w16cex:dateUtc="2026-02-26T11:51:00Z"/>
  <w16cex:commentExtensible w16cex:durableId="13A21FF8" w16cex:dateUtc="2026-01-23T08:38:00Z"/>
  <w16cex:commentExtensible w16cex:durableId="3460669E" w16cex:dateUtc="2026-02-19T14:19:00Z"/>
  <w16cex:commentExtensible w16cex:durableId="009B03EF" w16cex:dateUtc="2026-02-20T06:55:00Z"/>
  <w16cex:commentExtensible w16cex:durableId="165DE6B2" w16cex:dateUtc="2026-03-02T15:43:00Z"/>
  <w16cex:commentExtensible w16cex:durableId="4A2EAD33" w16cex:dateUtc="2026-03-02T13:16:00Z">
    <w16cex:extLst>
      <w16:ext w16:uri="{CE6994B0-6A32-4C9F-8C6B-6E91EDA988CE}">
        <cr:reactions xmlns:cr="http://schemas.microsoft.com/office/comments/2020/reactions">
          <cr:reaction reactionType="1">
            <cr:reactionInfo dateUtc="2026-03-02T15:43:35Z">
              <cr:user userId="S::polly.dalton@rhul.ac.uk::92ac5f7e-1c3f-4ae9-bcc6-bd143a5a6886" userProvider="AD" userName="Dalton, Polly"/>
            </cr:reactionInfo>
          </cr:reaction>
        </cr:reactions>
      </w16:ext>
    </w16cex:extLst>
  </w16cex:commentExtensible>
  <w16cex:commentExtensible w16cex:durableId="6EFA0BCB" w16cex:dateUtc="2026-03-02T13:16:00Z"/>
  <w16cex:commentExtensible w16cex:durableId="35664C46" w16cex:dateUtc="2026-03-02T15:43:00Z"/>
  <w16cex:commentExtensible w16cex:durableId="57236AB1" w16cex:dateUtc="2026-04-23T17:14:00Z"/>
  <w16cex:commentExtensible w16cex:durableId="209B0B30" w16cex:dateUtc="2026-03-02T13:18:00Z">
    <w16cex:extLst>
      <w16:ext w16:uri="{CE6994B0-6A32-4C9F-8C6B-6E91EDA988CE}">
        <cr:reactions xmlns:cr="http://schemas.microsoft.com/office/comments/2020/reactions">
          <cr:reaction reactionType="1">
            <cr:reactionInfo dateUtc="2026-03-02T15:43:51Z">
              <cr:user userId="S::polly.dalton@rhul.ac.uk::92ac5f7e-1c3f-4ae9-bcc6-bd143a5a6886" userProvider="AD" userName="Dalton, Polly"/>
            </cr:reactionInfo>
          </cr:reaction>
        </cr:reactions>
      </w16:ext>
    </w16cex:extLst>
  </w16cex:commentExtensible>
  <w16cex:commentExtensible w16cex:durableId="32C03D22" w16cex:dateUtc="2025-09-16T12:29:00Z"/>
  <w16cex:commentExtensible w16cex:durableId="05C7549F" w16cex:dateUtc="2025-09-19T14:47:00Z">
    <w16cex:extLst>
      <w16:ext w16:uri="{CE6994B0-6A32-4C9F-8C6B-6E91EDA988CE}">
        <cr:reactions xmlns:cr="http://schemas.microsoft.com/office/comments/2020/reactions">
          <cr:reaction reactionType="1">
            <cr:reactionInfo dateUtc="2026-03-02T15:45:53Z">
              <cr:user userId="S::polly.dalton@rhul.ac.uk::92ac5f7e-1c3f-4ae9-bcc6-bd143a5a6886" userProvider="AD" userName="Dalton, Polly"/>
            </cr:reactionInfo>
          </cr:reaction>
        </cr:reactions>
      </w16:ext>
    </w16cex:extLst>
  </w16cex:commentExtensible>
  <w16cex:commentExtensible w16cex:durableId="03485A5C" w16cex:dateUtc="2026-04-23T17:19:00Z"/>
  <w16cex:commentExtensible w16cex:durableId="4C625BA6" w16cex:dateUtc="2026-04-24T05:39:00Z"/>
  <w16cex:commentExtensible w16cex:durableId="293A0504" w16cex:dateUtc="2026-04-24T05:40:00Z"/>
  <w16cex:commentExtensible w16cex:durableId="5059DF83" w16cex:dateUtc="2026-04-24T09:11:00Z"/>
  <w16cex:commentExtensible w16cex:durableId="43DD0D19" w16cex:dateUtc="2026-04-24T09:20:00Z"/>
  <w16cex:commentExtensible w16cex:durableId="55952C13" w16cex:dateUtc="2026-03-02T14:05:00Z"/>
  <w16cex:commentExtensible w16cex:durableId="1B849B10" w16cex:dateUtc="2025-07-12T11:23:00Z"/>
  <w16cex:commentExtensible w16cex:durableId="3EAEA8B7" w16cex:dateUtc="2025-09-12T08:09:00Z"/>
  <w16cex:commentExtensible w16cex:durableId="63F64152" w16cex:dateUtc="2025-09-16T12:27:00Z"/>
  <w16cex:commentExtensible w16cex:durableId="16A1D2D9" w16cex:dateUtc="2026-01-20T09:19:00Z"/>
  <w16cex:commentExtensible w16cex:durableId="155100B2" w16cex:dateUtc="2025-09-23T11:52:00Z"/>
  <w16cex:commentExtensible w16cex:durableId="66D7707D" w16cex:dateUtc="2026-03-02T15:32:00Z"/>
  <w16cex:commentExtensible w16cex:durableId="07F318F1" w16cex:dateUtc="2026-03-02T16:52:00Z">
    <w16cex:extLst>
      <w16:ext w16:uri="{CE6994B0-6A32-4C9F-8C6B-6E91EDA988CE}">
        <cr:reactions xmlns:cr="http://schemas.microsoft.com/office/comments/2020/reactions">
          <cr:reaction reactionType="1">
            <cr:reactionInfo dateUtc="2026-03-17T08:48:58Z">
              <cr:user userId="S::Andy.Woods@rhul.ac.uk::1f14b3a1-f1dd-4da3-82b5-993b98b7bcdb" userProvider="AD" userName="Woods, Andy"/>
            </cr:reactionInfo>
          </cr:reaction>
        </cr:reactions>
      </w16:ext>
    </w16cex:extLst>
  </w16cex:commentExtensible>
  <w16cex:commentExtensible w16cex:durableId="2673F874" w16cex:dateUtc="2026-03-17T08:51:00Z"/>
  <w16cex:commentExtensible w16cex:durableId="6EBC3BFD" w16cex:dateUtc="2026-04-23T17:57:00Z"/>
  <w16cex:commentExtensible w16cex:durableId="3B540886" w16cex:dateUtc="2025-09-04T08:52:00Z"/>
  <w16cex:commentExtensible w16cex:durableId="4BD964DB" w16cex:dateUtc="2025-09-12T08:14:00Z"/>
  <w16cex:commentExtensible w16cex:durableId="6D05D384" w16cex:dateUtc="2025-09-12T08:17:00Z"/>
  <w16cex:commentExtensible w16cex:durableId="76D697D8" w16cex:dateUtc="2026-03-02T16:03:00Z"/>
  <w16cex:commentExtensible w16cex:durableId="1C001F64" w16cex:dateUtc="2025-07-12T11:29:00Z">
    <w16cex:extLst>
      <w16:ext w16:uri="{CE6994B0-6A32-4C9F-8C6B-6E91EDA988CE}">
        <cr:reactions xmlns:cr="http://schemas.microsoft.com/office/comments/2020/reactions">
          <cr:reaction reactionType="1">
            <cr:reactionInfo dateUtc="2025-08-18T12:52:22Z">
              <cr:user userId="S::Andy.Woods@rhul.ac.uk::1f14b3a1-f1dd-4da3-82b5-993b98b7bcdb" userProvider="AD" userName="Woods, Andy"/>
            </cr:reactionInfo>
          </cr:reaction>
        </cr:reactions>
      </w16:ext>
    </w16cex:extLst>
  </w16cex:commentExtensible>
  <w16cex:commentExtensible w16cex:durableId="1A978FC8" w16cex:dateUtc="2026-03-02T15:43:00Z"/>
  <w16cex:commentExtensible w16cex:durableId="4FA5F712" w16cex:dateUtc="2026-03-17T08:52:00Z"/>
  <w16cex:commentExtensible w16cex:durableId="3A8360D2" w16cex:dateUtc="2026-04-15T08:10:00Z">
    <w16cex:extLst>
      <w16:ext w16:uri="{CE6994B0-6A32-4C9F-8C6B-6E91EDA988CE}">
        <cr:reactions xmlns:cr="http://schemas.microsoft.com/office/comments/2020/reactions">
          <cr:reaction reactionType="1">
            <cr:reactionInfo dateUtc="2026-04-23T18:05:09Z">
              <cr:user userId="S::marusa.levstek@rhul.ac.uk::324c751c-0c6f-4c25-9eff-ff0489e2701f" userProvider="AD" userName="Levstek, Marusa"/>
            </cr:reactionInfo>
          </cr:reaction>
        </cr:reactions>
      </w16:ext>
    </w16cex:extLst>
  </w16cex:commentExtensible>
  <w16cex:commentExtensible w16cex:durableId="203BA7C2" w16cex:dateUtc="2026-04-23T18:10:00Z"/>
  <w16cex:commentExtensible w16cex:durableId="651B5949" w16cex:dateUtc="2026-04-24T05:40:00Z"/>
  <w16cex:commentExtensible w16cex:durableId="57B30B35" w16cex:dateUtc="2026-03-02T16:02:00Z"/>
  <w16cex:commentExtensible w16cex:durableId="3998B2D2" w16cex:dateUtc="2026-03-17T12:49:00Z"/>
  <w16cex:commentExtensible w16cex:durableId="0D359620" w16cex:dateUtc="2026-04-23T18:14:00Z"/>
  <w16cex:commentExtensible w16cex:durableId="6F05A7C4" w16cex:dateUtc="2026-04-24T05:41:00Z"/>
  <w16cex:commentExtensible w16cex:durableId="6A3F8550" w16cex:dateUtc="2026-04-24T09:20:00Z"/>
  <w16cex:commentExtensible w16cex:durableId="581F4832" w16cex:dateUtc="2026-03-02T15:43:00Z"/>
  <w16cex:commentExtensible w16cex:durableId="56247E8C" w16cex:dateUtc="2026-03-17T08:52:00Z"/>
  <w16cex:commentExtensible w16cex:durableId="7394AFB0" w16cex:dateUtc="2025-09-16T12:41:00Z"/>
  <w16cex:commentExtensible w16cex:durableId="137CB776" w16cex:dateUtc="2025-07-12T11:38:00Z"/>
  <w16cex:commentExtensible w16cex:durableId="0F0B35FB" w16cex:dateUtc="2025-09-16T12:42:00Z"/>
  <w16cex:commentExtensible w16cex:durableId="2CB016AD" w16cex:dateUtc="2026-03-02T16:19:00Z">
    <w16cex:extLst>
      <w16:ext w16:uri="{CE6994B0-6A32-4C9F-8C6B-6E91EDA988CE}">
        <cr:reactions xmlns:cr="http://schemas.microsoft.com/office/comments/2020/reactions">
          <cr:reaction reactionType="1">
            <cr:reactionInfo dateUtc="2026-03-02T18:18:15Z">
              <cr:user userId="S::polly.dalton@rhul.ac.uk::92ac5f7e-1c3f-4ae9-bcc6-bd143a5a6886" userProvider="AD" userName="Dalton, Polly"/>
            </cr:reactionInfo>
            <cr:reactionInfo dateUtc="2026-03-17T12:52:10Z">
              <cr:user userId="S::Andy.Woods@rhul.ac.uk::1f14b3a1-f1dd-4da3-82b5-993b98b7bcdb" userProvider="AD" userName="Woods, Andy"/>
            </cr:reactionInfo>
          </cr:reaction>
        </cr:reactions>
      </w16:ext>
    </w16cex:extLst>
  </w16cex:commentExtensible>
  <w16cex:commentExtensible w16cex:durableId="062DEC87" w16cex:dateUtc="2026-03-02T16:23:00Z">
    <w16cex:extLst>
      <w16:ext w16:uri="{CE6994B0-6A32-4C9F-8C6B-6E91EDA988CE}">
        <cr:reactions xmlns:cr="http://schemas.microsoft.com/office/comments/2020/reactions">
          <cr:reaction reactionType="1">
            <cr:reactionInfo dateUtc="2026-03-17T12:54:30Z">
              <cr:user userId="S::Andy.Woods@rhul.ac.uk::1f14b3a1-f1dd-4da3-82b5-993b98b7bcdb" userProvider="AD" userName="Woods, Andy"/>
            </cr:reactionInfo>
          </cr:reaction>
        </cr:reactions>
      </w16:ext>
    </w16cex:extLst>
  </w16cex:commentExtensible>
  <w16cex:commentExtensible w16cex:durableId="0980AF44" w16cex:dateUtc="2025-09-24T14:34:00Z"/>
  <w16cex:commentExtensible w16cex:durableId="40E1B609" w16cex:dateUtc="2026-03-02T16:28:00Z">
    <w16cex:extLst>
      <w16:ext w16:uri="{CE6994B0-6A32-4C9F-8C6B-6E91EDA988CE}">
        <cr:reactions xmlns:cr="http://schemas.microsoft.com/office/comments/2020/reactions">
          <cr:reaction reactionType="1">
            <cr:reactionInfo dateUtc="2026-03-17T12:55:41Z">
              <cr:user userId="S::Andy.Woods@rhul.ac.uk::1f14b3a1-f1dd-4da3-82b5-993b98b7bcdb" userProvider="AD" userName="Woods, Andy"/>
            </cr:reactionInfo>
          </cr:reaction>
        </cr:reactions>
      </w16:ext>
    </w16cex:extLst>
  </w16cex:commentExtensible>
  <w16cex:commentExtensible w16cex:durableId="7C91A965" w16cex:dateUtc="2025-09-16T12:45:00Z"/>
  <w16cex:commentExtensible w16cex:durableId="02A98B32" w16cex:dateUtc="2025-09-26T07:19:00Z">
    <w16cex:extLst>
      <w16:ext w16:uri="{CE6994B0-6A32-4C9F-8C6B-6E91EDA988CE}">
        <cr:reactions xmlns:cr="http://schemas.microsoft.com/office/comments/2020/reactions">
          <cr:reaction reactionType="1">
            <cr:reactionInfo dateUtc="2026-03-02T18:21:58Z">
              <cr:user userId="S::polly.dalton@rhul.ac.uk::92ac5f7e-1c3f-4ae9-bcc6-bd143a5a6886" userProvider="AD" userName="Dalton, Polly"/>
            </cr:reactionInfo>
          </cr:reaction>
        </cr:reactions>
      </w16:ext>
    </w16cex:extLst>
  </w16cex:commentExtensible>
  <w16cex:commentExtensible w16cex:durableId="664B0EC5" w16cex:dateUtc="2025-09-26T11:39:00Z"/>
  <w16cex:commentExtensible w16cex:durableId="2FCFD2A6" w16cex:dateUtc="2025-09-26T11:41:00Z"/>
  <w16cex:commentExtensible w16cex:durableId="73EDD21C" w16cex:dateUtc="2025-09-19T13:43:00Z"/>
  <w16cex:commentExtensible w16cex:durableId="704160A0" w16cex:dateUtc="2026-03-02T18:30:00Z"/>
  <w16cex:commentExtensible w16cex:durableId="391DE1A9" w16cex:dateUtc="2026-03-02T18:31:00Z">
    <w16cex:extLst>
      <w16:ext w16:uri="{CE6994B0-6A32-4C9F-8C6B-6E91EDA988CE}">
        <cr:reactions xmlns:cr="http://schemas.microsoft.com/office/comments/2020/reactions">
          <cr:reaction reactionType="1">
            <cr:reactionInfo dateUtc="2026-03-20T07:57:39Z">
              <cr:user userId="S::Andy.Woods@rhul.ac.uk::1f14b3a1-f1dd-4da3-82b5-993b98b7bcdb" userProvider="AD" userName="Woods, Andy"/>
            </cr:reactionInfo>
          </cr:reaction>
        </cr:reactions>
      </w16:ext>
    </w16cex:extLst>
  </w16cex:commentExtensible>
  <w16cex:commentExtensible w16cex:durableId="57975115" w16cex:dateUtc="2026-03-31T07:43:00Z"/>
  <w16cex:commentExtensible w16cex:durableId="37DE5A92" w16cex:dateUtc="2026-03-02T16:32:00Z"/>
  <w16cex:commentExtensible w16cex:durableId="64567C06" w16cex:dateUtc="2026-03-18T07:00:00Z"/>
  <w16cex:commentExtensible w16cex:durableId="309C542D" w16cex:dateUtc="2026-04-01T07:56:00Z">
    <w16cex:extLst>
      <w16:ext w16:uri="{CE6994B0-6A32-4C9F-8C6B-6E91EDA988CE}">
        <cr:reactions xmlns:cr="http://schemas.microsoft.com/office/comments/2020/reactions">
          <cr:reaction reactionType="1">
            <cr:reactionInfo dateUtc="2026-04-01T11:07:02Z">
              <cr:user userId="S::rosella.galindoesparza@rhul.ac.uk::03719e36-ec24-45fe-a2b3-abf02e55c532" userProvider="AD" userName="Galindo Esparza, Rosella"/>
            </cr:reactionInfo>
          </cr:reaction>
        </cr:reactions>
      </w16:ext>
    </w16cex:extLst>
  </w16cex:commentExtensible>
  <w16cex:commentExtensible w16cex:durableId="50158DA1" w16cex:dateUtc="2025-07-12T11:42:00Z"/>
  <w16cex:commentExtensible w16cex:durableId="523DC9BA" w16cex:dateUtc="2025-09-12T08:33:00Z">
    <w16cex:extLst>
      <w16:ext w16:uri="{CE6994B0-6A32-4C9F-8C6B-6E91EDA988CE}">
        <cr:reactions xmlns:cr="http://schemas.microsoft.com/office/comments/2020/reactions">
          <cr:reaction reactionType="1">
            <cr:reactionInfo dateUtc="2025-09-16T12:45:52Z">
              <cr:user userId="S::polly.dalton@rhul.ac.uk::92ac5f7e-1c3f-4ae9-bcc6-bd143a5a6886" userProvider="AD" userName="Dalton, Polly"/>
            </cr:reactionInfo>
          </cr:reaction>
        </cr:reactions>
      </w16:ext>
    </w16cex:extLst>
  </w16cex:commentExtensible>
  <w16cex:commentExtensible w16cex:durableId="5124348B" w16cex:dateUtc="2025-09-16T12:47:00Z"/>
  <w16cex:commentExtensible w16cex:durableId="60F2D65A" w16cex:dateUtc="2026-03-02T18:38:00Z">
    <w16cex:extLst>
      <w16:ext w16:uri="{CE6994B0-6A32-4C9F-8C6B-6E91EDA988CE}">
        <cr:reactions xmlns:cr="http://schemas.microsoft.com/office/comments/2020/reactions">
          <cr:reaction reactionType="1">
            <cr:reactionInfo dateUtc="2026-03-18T07:12:01Z">
              <cr:user userId="S::Andy.Woods@rhul.ac.uk::1f14b3a1-f1dd-4da3-82b5-993b98b7bcdb" userProvider="AD" userName="Woods, Andy"/>
            </cr:reactionInfo>
          </cr:reaction>
        </cr:reactions>
      </w16:ext>
    </w16cex:extLst>
  </w16cex:commentExtensible>
  <w16cex:commentExtensible w16cex:durableId="43FB3F3D" w16cex:dateUtc="2025-09-12T08:58:00Z">
    <w16cex:extLst>
      <w16:ext w16:uri="{CE6994B0-6A32-4C9F-8C6B-6E91EDA988CE}">
        <cr:reactions xmlns:cr="http://schemas.microsoft.com/office/comments/2020/reactions">
          <cr:reaction reactionType="1">
            <cr:reactionInfo dateUtc="2025-09-22T11:47:11Z">
              <cr:user userId="S::Andy.Woods@rhul.ac.uk::1f14b3a1-f1dd-4da3-82b5-993b98b7bcdb" userProvider="AD" userName="Woods, Andy"/>
            </cr:reactionInfo>
          </cr:reaction>
        </cr:reactions>
      </w16:ext>
    </w16cex:extLst>
  </w16cex:commentExtensible>
  <w16cex:commentExtensible w16cex:durableId="0A8EE0A7" w16cex:dateUtc="2025-09-16T12:47:00Z"/>
  <w16cex:commentExtensible w16cex:durableId="62FFD59D" w16cex:dateUtc="2025-09-12T09:00:00Z"/>
  <w16cex:commentExtensible w16cex:durableId="0AC9857D" w16cex:dateUtc="2025-09-16T12:49:00Z"/>
  <w16cex:commentExtensible w16cex:durableId="755A4E10" w16cex:dateUtc="2026-03-05T10:17:00Z">
    <w16cex:extLst>
      <w16:ext w16:uri="{CE6994B0-6A32-4C9F-8C6B-6E91EDA988CE}">
        <cr:reactions xmlns:cr="http://schemas.microsoft.com/office/comments/2020/reactions">
          <cr:reaction reactionType="1">
            <cr:reactionInfo dateUtc="2026-03-18T07:23:30Z">
              <cr:user userId="S::Andy.Woods@rhul.ac.uk::1f14b3a1-f1dd-4da3-82b5-993b98b7bcdb" userProvider="AD" userName="Woods, Andy"/>
            </cr:reactionInfo>
          </cr:reaction>
        </cr:reactions>
      </w16:ext>
    </w16cex:extLst>
  </w16cex:commentExtensible>
  <w16cex:commentExtensible w16cex:durableId="2D122E47" w16cex:dateUtc="2026-03-05T10:18:00Z">
    <w16cex:extLst>
      <w16:ext w16:uri="{CE6994B0-6A32-4C9F-8C6B-6E91EDA988CE}">
        <cr:reactions xmlns:cr="http://schemas.microsoft.com/office/comments/2020/reactions">
          <cr:reaction reactionType="1">
            <cr:reactionInfo dateUtc="2026-03-18T08:20:12Z">
              <cr:user userId="S::Andy.Woods@rhul.ac.uk::1f14b3a1-f1dd-4da3-82b5-993b98b7bcdb" userProvider="AD" userName="Woods, Andy"/>
            </cr:reactionInfo>
          </cr:reaction>
        </cr:reactions>
      </w16:ext>
    </w16cex:extLst>
  </w16cex:commentExtensible>
  <w16cex:commentExtensible w16cex:durableId="6449D969" w16cex:dateUtc="2026-03-06T13:53:00Z">
    <w16cex:extLst>
      <w16:ext w16:uri="{CE6994B0-6A32-4C9F-8C6B-6E91EDA988CE}">
        <cr:reactions xmlns:cr="http://schemas.microsoft.com/office/comments/2020/reactions">
          <cr:reaction reactionType="1">
            <cr:reactionInfo dateUtc="2026-03-18T08:25:45Z">
              <cr:user userId="S::Andy.Woods@rhul.ac.uk::1f14b3a1-f1dd-4da3-82b5-993b98b7bcdb" userProvider="AD" userName="Woods, Andy"/>
            </cr:reactionInfo>
          </cr:reaction>
        </cr:reactions>
      </w16:ext>
    </w16cex:extLst>
  </w16cex:commentExtensible>
  <w16cex:commentExtensible w16cex:durableId="54CCCDBF" w16cex:dateUtc="2026-03-02T18:47:00Z"/>
  <w16cex:commentExtensible w16cex:durableId="4FD55DE2" w16cex:dateUtc="2026-03-06T14:02:00Z"/>
  <w16cex:commentExtensible w16cex:durableId="03F6B727" w16cex:dateUtc="2026-03-18T09:28:00Z"/>
  <w16cex:commentExtensible w16cex:durableId="4E6C4490" w16cex:dateUtc="2026-04-24T16:10:00Z">
    <w16cex:extLst>
      <w16:ext w16:uri="{CE6994B0-6A32-4C9F-8C6B-6E91EDA988CE}">
        <cr:reactions xmlns:cr="http://schemas.microsoft.com/office/comments/2020/reactions">
          <cr:reaction reactionType="1">
            <cr:reactionInfo dateUtc="2026-04-28T07:03:57Z">
              <cr:user userId="S::andy.woods@rhul.ac.uk::1f14b3a1-f1dd-4da3-82b5-993b98b7bcdb" userProvider="AD" userName="Woods, Andy"/>
            </cr:reactionInfo>
          </cr:reaction>
        </cr:reactions>
      </w16:ext>
    </w16cex:extLst>
  </w16cex:commentExtensible>
  <w16cex:commentExtensible w16cex:durableId="371FBAE6" w16cex:dateUtc="2026-04-24T22:15:00Z"/>
  <w16cex:commentExtensible w16cex:durableId="14E164A6" w16cex:dateUtc="2025-07-18T12:47:00Z"/>
  <w16cex:commentExtensible w16cex:durableId="2CCF74D3" w16cex:dateUtc="2025-08-29T12:21:00Z"/>
  <w16cex:commentExtensible w16cex:durableId="371EAB4B" w16cex:dateUtc="2025-09-16T12:53:00Z"/>
  <w16cex:commentExtensible w16cex:durableId="5A461D99" w16cex:dateUtc="2025-09-16T12:56:00Z"/>
  <w16cex:commentExtensible w16cex:durableId="4E2E03EF" w16cex:dateUtc="2025-09-16T12:56:00Z">
    <w16cex:extLst>
      <w16:ext w16:uri="{CE6994B0-6A32-4C9F-8C6B-6E91EDA988CE}">
        <cr:reactions xmlns:cr="http://schemas.microsoft.com/office/comments/2020/reactions">
          <cr:reaction reactionType="1">
            <cr:reactionInfo dateUtc="2025-09-22T12:26:44Z">
              <cr:user userId="S::Andy.Woods@rhul.ac.uk::1f14b3a1-f1dd-4da3-82b5-993b98b7bcdb" userProvider="AD" userName="Woods, Andy"/>
            </cr:reactionInfo>
          </cr:reaction>
        </cr:reactions>
      </w16:ext>
    </w16cex:extLst>
  </w16cex:commentExtensible>
  <w16cex:commentExtensible w16cex:durableId="08E0543D" w16cex:dateUtc="2026-03-06T14:05:00Z"/>
  <w16cex:commentExtensible w16cex:durableId="2FD65456" w16cex:dateUtc="2026-03-18T09:35:00Z"/>
  <w16cex:commentExtensible w16cex:durableId="49507818" w16cex:dateUtc="2026-04-24T16:11:00Z">
    <w16cex:extLst>
      <w16:ext w16:uri="{CE6994B0-6A32-4C9F-8C6B-6E91EDA988CE}">
        <cr:reactions xmlns:cr="http://schemas.microsoft.com/office/comments/2020/reactions">
          <cr:reaction reactionType="1">
            <cr:reactionInfo dateUtc="2026-04-27T06:08:34Z">
              <cr:user userId="S::Andy.Woods@rhul.ac.uk::1f14b3a1-f1dd-4da3-82b5-993b98b7bcdb" userProvider="AD" userName="Woods, Andy"/>
            </cr:reactionInfo>
          </cr:reaction>
        </cr:reactions>
      </w16:ext>
    </w16cex:extLst>
  </w16cex:commentExtensible>
  <w16cex:commentExtensible w16cex:durableId="76070A04" w16cex:dateUtc="2025-08-29T11:30:00Z">
    <w16cex:extLst>
      <w16:ext w16:uri="{CE6994B0-6A32-4C9F-8C6B-6E91EDA988CE}">
        <cr:reactions xmlns:cr="http://schemas.microsoft.com/office/comments/2020/reactions">
          <cr:reaction reactionType="1">
            <cr:reactionInfo dateUtc="2025-09-16T13:12:18Z">
              <cr:user userId="S::polly.dalton@rhul.ac.uk::92ac5f7e-1c3f-4ae9-bcc6-bd143a5a6886" userProvider="AD" userName="Dalton, Polly"/>
            </cr:reactionInfo>
          </cr:reaction>
        </cr:reactions>
      </w16:ext>
    </w16cex:extLst>
  </w16cex:commentExtensible>
  <w16cex:commentExtensible w16cex:durableId="2DB24378" w16cex:dateUtc="2025-06-11T16:44:00Z">
    <w16cex:extLst>
      <w16:ext w16:uri="{CE6994B0-6A32-4C9F-8C6B-6E91EDA988CE}">
        <cr:reactions xmlns:cr="http://schemas.microsoft.com/office/comments/2020/reactions">
          <cr:reaction reactionType="1">
            <cr:reactionInfo dateUtc="2026-02-27T10:51:08Z">
              <cr:user userId="S::Andy.Woods@rhul.ac.uk::1f14b3a1-f1dd-4da3-82b5-993b98b7bcdb" userProvider="AD" userName="Woods, Andy"/>
            </cr:reactionInfo>
          </cr:reaction>
        </cr:reactions>
      </w16:ext>
    </w16cex:extLst>
  </w16cex:commentExtensible>
  <w16cex:commentExtensible w16cex:durableId="591D31A6" w16cex:dateUtc="2025-09-22T12:26:00Z"/>
  <w16cex:commentExtensible w16cex:durableId="2EF8CEE1" w16cex:dateUtc="2026-04-24T22:16:00Z">
    <w16cex:extLst>
      <w16:ext w16:uri="{CE6994B0-6A32-4C9F-8C6B-6E91EDA988CE}">
        <cr:reactions xmlns:cr="http://schemas.microsoft.com/office/comments/2020/reactions">
          <cr:reaction reactionType="1">
            <cr:reactionInfo dateUtc="2026-04-28T07:04:31Z">
              <cr:user userId="S::andy.woods@rhul.ac.uk::1f14b3a1-f1dd-4da3-82b5-993b98b7bcdb" userProvider="AD" userName="Woods, Andy"/>
            </cr:reactionInfo>
          </cr:reaction>
        </cr:reactions>
      </w16:ext>
    </w16cex:extLst>
  </w16cex:commentExtensible>
  <w16cex:commentExtensible w16cex:durableId="051D41E5" w16cex:dateUtc="2026-04-24T16:27:00Z"/>
  <w16cex:commentExtensible w16cex:durableId="4F04B87A" w16cex:dateUtc="2025-09-12T09:24:00Z"/>
  <w16cex:commentExtensible w16cex:durableId="62DE2C93" w16cex:dateUtc="2025-09-16T12:58:00Z"/>
  <w16cex:commentExtensible w16cex:durableId="78E8A41D" w16cex:dateUtc="2025-09-16T12:59:00Z">
    <w16cex:extLst>
      <w16:ext w16:uri="{CE6994B0-6A32-4C9F-8C6B-6E91EDA988CE}">
        <cr:reactions xmlns:cr="http://schemas.microsoft.com/office/comments/2020/reactions">
          <cr:reaction reactionType="1">
            <cr:reactionInfo dateUtc="2025-09-22T12:42:10Z">
              <cr:user userId="S::Andy.Woods@rhul.ac.uk::1f14b3a1-f1dd-4da3-82b5-993b98b7bcdb" userProvider="AD" userName="Woods, Andy"/>
            </cr:reactionInfo>
          </cr:reaction>
        </cr:reactions>
      </w16:ext>
    </w16cex:extLst>
  </w16cex:commentExtensible>
  <w16cex:commentExtensible w16cex:durableId="33456C33" w16cex:dateUtc="2025-08-13T10:40:00Z"/>
  <w16cex:commentExtensible w16cex:durableId="44906FAD" w16cex:dateUtc="2026-04-24T22:17:00Z"/>
  <w16cex:commentExtensible w16cex:durableId="7C3DD921" w16cex:dateUtc="2026-04-28T07:05:00Z"/>
  <w16cex:commentExtensible w16cex:durableId="20F9F35A" w16cex:dateUtc="2025-07-12T12:07:00Z"/>
  <w16cex:commentExtensible w16cex:durableId="06D943D6" w16cex:dateUtc="2026-03-06T16:25:00Z">
    <w16cex:extLst>
      <w16:ext w16:uri="{CE6994B0-6A32-4C9F-8C6B-6E91EDA988CE}">
        <cr:reactions xmlns:cr="http://schemas.microsoft.com/office/comments/2020/reactions">
          <cr:reaction reactionType="1">
            <cr:reactionInfo dateUtc="2026-03-18T10:00:12Z">
              <cr:user userId="S::Andy.Woods@rhul.ac.uk::1f14b3a1-f1dd-4da3-82b5-993b98b7bcdb" userProvider="AD" userName="Woods, Andy"/>
            </cr:reactionInfo>
          </cr:reaction>
        </cr:reactions>
      </w16:ext>
    </w16cex:extLst>
  </w16cex:commentExtensible>
  <w16cex:commentExtensible w16cex:durableId="49B607A9" w16cex:dateUtc="2025-07-12T12:07:00Z"/>
  <w16cex:commentExtensible w16cex:durableId="732B0A3A" w16cex:dateUtc="2025-09-05T08:37:00Z">
    <w16cex:extLst>
      <w16:ext w16:uri="{CE6994B0-6A32-4C9F-8C6B-6E91EDA988CE}">
        <cr:reactions xmlns:cr="http://schemas.microsoft.com/office/comments/2020/reactions">
          <cr:reaction reactionType="1">
            <cr:reactionInfo dateUtc="2025-09-16T12:59:44Z">
              <cr:user userId="S::polly.dalton@rhul.ac.uk::92ac5f7e-1c3f-4ae9-bcc6-bd143a5a6886" userProvider="AD" userName="Dalton, Polly"/>
            </cr:reactionInfo>
          </cr:reaction>
        </cr:reactions>
      </w16:ext>
    </w16cex:extLst>
  </w16cex:commentExtensible>
  <w16cex:commentExtensible w16cex:durableId="36828CA6" w16cex:dateUtc="2025-09-26T09:11:00Z"/>
  <w16cex:commentExtensible w16cex:durableId="212C0B8A" w16cex:dateUtc="2026-03-06T16:22:00Z"/>
  <w16cex:commentExtensible w16cex:durableId="3BA29F9C" w16cex:dateUtc="2026-03-06T16:14:00Z">
    <w16cex:extLst>
      <w16:ext w16:uri="{CE6994B0-6A32-4C9F-8C6B-6E91EDA988CE}">
        <cr:reactions xmlns:cr="http://schemas.microsoft.com/office/comments/2020/reactions">
          <cr:reaction reactionType="1">
            <cr:reactionInfo dateUtc="2026-03-18T09:50:11Z">
              <cr:user userId="S::Andy.Woods@rhul.ac.uk::1f14b3a1-f1dd-4da3-82b5-993b98b7bcdb" userProvider="AD" userName="Woods, Andy"/>
            </cr:reactionInfo>
          </cr:reaction>
        </cr:reactions>
      </w16:ext>
    </w16cex:extLst>
  </w16cex:commentExtensible>
  <w16cex:commentExtensible w16cex:durableId="5713BFC3" w16cex:dateUtc="2025-06-11T16:50:00Z">
    <w16cex:extLst>
      <w16:ext w16:uri="{CE6994B0-6A32-4C9F-8C6B-6E91EDA988CE}">
        <cr:reactions xmlns:cr="http://schemas.microsoft.com/office/comments/2020/reactions">
          <cr:reaction reactionType="1">
            <cr:reactionInfo dateUtc="2026-03-06T16:14:30Z">
              <cr:user userId="S::rosella.galindoesparza@rhul.ac.uk::03719e36-ec24-45fe-a2b3-abf02e55c532" userProvider="AD" userName="Galindo Esparza, Rosella"/>
            </cr:reactionInfo>
          </cr:reaction>
        </cr:reactions>
      </w16:ext>
    </w16cex:extLst>
  </w16cex:commentExtensible>
  <w16cex:commentExtensible w16cex:durableId="40C31D98" w16cex:dateUtc="2026-03-18T09:51:00Z"/>
  <w16cex:commentExtensible w16cex:durableId="45BAAF8B" w16cex:dateUtc="2026-03-06T16:15:00Z">
    <w16cex:extLst>
      <w16:ext w16:uri="{CE6994B0-6A32-4C9F-8C6B-6E91EDA988CE}">
        <cr:reactions xmlns:cr="http://schemas.microsoft.com/office/comments/2020/reactions">
          <cr:reaction reactionType="1">
            <cr:reactionInfo dateUtc="2026-03-18T09:57:10Z">
              <cr:user userId="S::Andy.Woods@rhul.ac.uk::1f14b3a1-f1dd-4da3-82b5-993b98b7bcdb" userProvider="AD" userName="Woods, Andy"/>
            </cr:reactionInfo>
          </cr:reaction>
        </cr:reactions>
      </w16:ext>
    </w16cex:extLst>
  </w16cex:commentExtensible>
  <w16cex:commentExtensible w16cex:durableId="51AE01D9" w16cex:dateUtc="2026-03-02T19:04:00Z"/>
  <w16cex:commentExtensible w16cex:durableId="64FE0916" w16cex:dateUtc="2026-03-06T16:33:00Z"/>
  <w16cex:commentExtensible w16cex:durableId="5D2A89F7" w16cex:dateUtc="2026-03-06T16:39:00Z"/>
  <w16cex:commentExtensible w16cex:durableId="429BE93D" w16cex:dateUtc="2026-03-18T10:06:00Z"/>
  <w16cex:commentExtensible w16cex:durableId="4EE318F7" w16cex:dateUtc="2026-03-18T10:08:00Z"/>
  <w16cex:commentExtensible w16cex:durableId="085ACBA8" w16cex:dateUtc="2025-07-12T12:11:00Z"/>
  <w16cex:commentExtensible w16cex:durableId="21A8361F" w16cex:dateUtc="2025-09-04T14:24:00Z"/>
  <w16cex:commentExtensible w16cex:durableId="73662340" w16cex:dateUtc="2026-03-09T09:49:00Z">
    <w16cex:extLst>
      <w16:ext w16:uri="{CE6994B0-6A32-4C9F-8C6B-6E91EDA988CE}">
        <cr:reactions xmlns:cr="http://schemas.microsoft.com/office/comments/2020/reactions">
          <cr:reaction reactionType="1">
            <cr:reactionInfo dateUtc="2026-03-18T10:09:58Z">
              <cr:user userId="S::Andy.Woods@rhul.ac.uk::1f14b3a1-f1dd-4da3-82b5-993b98b7bcdb" userProvider="AD" userName="Woods, Andy"/>
            </cr:reactionInfo>
          </cr:reaction>
        </cr:reactions>
      </w16:ext>
    </w16cex:extLst>
  </w16cex:commentExtensible>
  <w16cex:commentExtensible w16cex:durableId="130411AA" w16cex:dateUtc="2026-04-29T21:58:00Z"/>
  <w16cex:commentExtensible w16cex:durableId="41B74F72" w16cex:dateUtc="2026-04-30T06:05:00Z"/>
  <w16cex:commentExtensible w16cex:durableId="3B2908F1" w16cex:dateUtc="2026-03-09T09:57:00Z"/>
  <w16cex:commentExtensible w16cex:durableId="42C00398" w16cex:dateUtc="2025-07-12T12:09:00Z"/>
  <w16cex:commentExtensible w16cex:durableId="5660022A" w16cex:dateUtc="2025-08-20T08:52:00Z"/>
  <w16cex:commentExtensible w16cex:durableId="1AE01477" w16cex:dateUtc="2025-08-29T11:51:00Z"/>
  <w16cex:commentExtensible w16cex:durableId="53D74659" w16cex:dateUtc="2026-03-09T10:13:00Z"/>
  <w16cex:commentExtensible w16cex:durableId="6AEF21D8" w16cex:dateUtc="2026-03-18T10:34:00Z">
    <w16cex:extLst>
      <w16:ext w16:uri="{CE6994B0-6A32-4C9F-8C6B-6E91EDA988CE}">
        <cr:reactions xmlns:cr="http://schemas.microsoft.com/office/comments/2020/reactions">
          <cr:reaction reactionType="1">
            <cr:reactionInfo dateUtc="2026-04-29T22:03:45Z">
              <cr:user userId="S::rosella.galindoesparza@rhul.ac.uk::03719e36-ec24-45fe-a2b3-abf02e55c532" userProvider="AD" userName="Galindo Esparza, Rosella"/>
            </cr:reactionInfo>
          </cr:reaction>
        </cr:reactions>
      </w16:ext>
    </w16cex:extLst>
  </w16cex:commentExtensible>
  <w16cex:commentExtensible w16cex:durableId="0C62FB0A" w16cex:dateUtc="2026-03-09T10:56:00Z"/>
  <w16cex:commentExtensible w16cex:durableId="5DC1F5DB" w16cex:dateUtc="2026-03-18T10:38:00Z"/>
  <w16cex:commentExtensible w16cex:durableId="26C3B5BD" w16cex:dateUtc="2025-09-16T13:05:00Z"/>
  <w16cex:commentExtensible w16cex:durableId="47CEA42E" w16cex:dateUtc="2026-03-09T13:20:00Z"/>
  <w16cex:commentExtensible w16cex:durableId="10DF8840" w16cex:dateUtc="2026-03-18T10:39:00Z"/>
  <w16cex:commentExtensible w16cex:durableId="7051D0B0" w16cex:dateUtc="2026-03-10T16:07:00Z"/>
  <w16cex:commentExtensible w16cex:durableId="1C99E0B7" w16cex:dateUtc="2026-03-18T10:40:00Z"/>
  <w16cex:commentExtensible w16cex:durableId="77C44A90" w16cex:dateUtc="2026-04-24T09:22:00Z"/>
  <w16cex:commentExtensible w16cex:durableId="16D31F49" w16cex:dateUtc="2026-04-29T06:03:00Z"/>
  <w16cex:commentExtensible w16cex:durableId="74C41FD0" w16cex:dateUtc="2025-08-27T16:39:00Z"/>
  <w16cex:commentExtensible w16cex:durableId="09909635" w16cex:dateUtc="2025-09-04T14:40:00Z"/>
  <w16cex:commentExtensible w16cex:durableId="604799E4" w16cex:dateUtc="2025-09-16T13:02:00Z"/>
  <w16cex:commentExtensible w16cex:durableId="374DC7CF" w16cex:dateUtc="2026-02-27T11:13:00Z"/>
  <w16cex:commentExtensible w16cex:durableId="58643E3C" w16cex:dateUtc="2025-09-16T13:05:00Z"/>
  <w16cex:commentExtensible w16cex:durableId="0B047699" w16cex:dateUtc="2026-03-09T13:35:00Z">
    <w16cex:extLst>
      <w16:ext w16:uri="{CE6994B0-6A32-4C9F-8C6B-6E91EDA988CE}">
        <cr:reactions xmlns:cr="http://schemas.microsoft.com/office/comments/2020/reactions">
          <cr:reaction reactionType="1">
            <cr:reactionInfo dateUtc="2026-03-18T10:41:57Z">
              <cr:user userId="S::Andy.Woods@rhul.ac.uk::1f14b3a1-f1dd-4da3-82b5-993b98b7bcdb" userProvider="AD" userName="Woods, Andy"/>
            </cr:reactionInfo>
          </cr:reaction>
        </cr:reactions>
      </w16:ext>
    </w16cex:extLst>
  </w16cex:commentExtensible>
  <w16cex:commentExtensible w16cex:durableId="442AA3C8" w16cex:dateUtc="2026-03-09T13:36:00Z"/>
  <w16cex:commentExtensible w16cex:durableId="523250B9" w16cex:dateUtc="2026-03-02T19:19:00Z">
    <w16cex:extLst>
      <w16:ext w16:uri="{CE6994B0-6A32-4C9F-8C6B-6E91EDA988CE}">
        <cr:reactions xmlns:cr="http://schemas.microsoft.com/office/comments/2020/reactions">
          <cr:reaction reactionType="1">
            <cr:reactionInfo dateUtc="2026-03-19T08:57:46Z">
              <cr:user userId="S::Andy.Woods@rhul.ac.uk::1f14b3a1-f1dd-4da3-82b5-993b98b7bcdb" userProvider="AD" userName="Woods, Andy"/>
            </cr:reactionInfo>
          </cr:reaction>
        </cr:reactions>
      </w16:ext>
    </w16cex:extLst>
  </w16cex:commentExtensible>
  <w16cex:commentExtensible w16cex:durableId="7D21B9DD" w16cex:dateUtc="2025-09-16T13:05:00Z"/>
  <w16cex:commentExtensible w16cex:durableId="07E7B78C" w16cex:dateUtc="2025-06-11T17:02:00Z"/>
  <w16cex:commentExtensible w16cex:durableId="06E89EB1" w16cex:dateUtc="2025-07-12T12:13:00Z"/>
  <w16cex:commentExtensible w16cex:durableId="661BCC8A" w16cex:dateUtc="2025-08-27T16:39:00Z"/>
  <w16cex:commentExtensible w16cex:durableId="72D62D3D" w16cex:dateUtc="2025-09-04T14:40:00Z"/>
  <w16cex:commentExtensible w16cex:durableId="357B6B5D" w16cex:dateUtc="2025-09-16T13:02:00Z"/>
  <w16cex:commentExtensible w16cex:durableId="63388DF1" w16cex:dateUtc="2026-03-19T09:02:00Z"/>
  <w16cex:commentExtensible w16cex:durableId="725ED06E" w16cex:dateUtc="2025-09-16T13:02:00Z"/>
  <w16cex:commentExtensible w16cex:durableId="508E299C" w16cex:dateUtc="2025-09-24T13:32:00Z"/>
  <w16cex:commentExtensible w16cex:durableId="5132F0D3" w16cex:dateUtc="2026-04-29T22:18:00Z"/>
  <w16cex:commentExtensible w16cex:durableId="4684C2BA" w16cex:dateUtc="2026-03-09T13:56:00Z">
    <w16cex:extLst>
      <w16:ext w16:uri="{CE6994B0-6A32-4C9F-8C6B-6E91EDA988CE}">
        <cr:reactions xmlns:cr="http://schemas.microsoft.com/office/comments/2020/reactions">
          <cr:reaction reactionType="1">
            <cr:reactionInfo dateUtc="2026-03-19T09:20:10Z">
              <cr:user userId="S::Andy.Woods@rhul.ac.uk::1f14b3a1-f1dd-4da3-82b5-993b98b7bcdb" userProvider="AD" userName="Woods, Andy"/>
            </cr:reactionInfo>
          </cr:reaction>
        </cr:reactions>
      </w16:ext>
    </w16cex:extLst>
  </w16cex:commentExtensible>
  <w16cex:commentExtensible w16cex:durableId="388EB952" w16cex:dateUtc="2026-03-09T14:00:00Z">
    <w16cex:extLst>
      <w16:ext w16:uri="{CE6994B0-6A32-4C9F-8C6B-6E91EDA988CE}">
        <cr:reactions xmlns:cr="http://schemas.microsoft.com/office/comments/2020/reactions">
          <cr:reaction reactionType="1">
            <cr:reactionInfo dateUtc="2026-03-19T09:21:48Z">
              <cr:user userId="S::Andy.Woods@rhul.ac.uk::1f14b3a1-f1dd-4da3-82b5-993b98b7bcdb" userProvider="AD" userName="Woods, Andy"/>
            </cr:reactionInfo>
          </cr:reaction>
        </cr:reactions>
      </w16:ext>
    </w16cex:extLst>
  </w16cex:commentExtensible>
  <w16cex:commentExtensible w16cex:durableId="6518201E" w16cex:dateUtc="2026-03-09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B78278" w16cid:durableId="5F81183D"/>
  <w16cid:commentId w16cid:paraId="245BFE84" w16cid:durableId="0AA0A56B"/>
  <w16cid:commentId w16cid:paraId="11162D96" w16cid:durableId="6324F91B"/>
  <w16cid:commentId w16cid:paraId="28666C8D" w16cid:durableId="2A7258FB"/>
  <w16cid:commentId w16cid:paraId="7F3BD429" w16cid:durableId="7F864B42"/>
  <w16cid:commentId w16cid:paraId="0114CF3B" w16cid:durableId="367F3668"/>
  <w16cid:commentId w16cid:paraId="5165838F" w16cid:durableId="2BEB2038"/>
  <w16cid:commentId w16cid:paraId="6DEF044A" w16cid:durableId="13A21FF8"/>
  <w16cid:commentId w16cid:paraId="2E7F7881" w16cid:durableId="3460669E"/>
  <w16cid:commentId w16cid:paraId="66314FE3" w16cid:durableId="009B03EF"/>
  <w16cid:commentId w16cid:paraId="35D4F454" w16cid:durableId="165DE6B2"/>
  <w16cid:commentId w16cid:paraId="08B2A876" w16cid:durableId="4A2EAD33"/>
  <w16cid:commentId w16cid:paraId="552E7563" w16cid:durableId="6EFA0BCB"/>
  <w16cid:commentId w16cid:paraId="621FA5EF" w16cid:durableId="35664C46"/>
  <w16cid:commentId w16cid:paraId="7C4D1A17" w16cid:durableId="57236AB1"/>
  <w16cid:commentId w16cid:paraId="4C7A66B5" w16cid:durableId="209B0B30"/>
  <w16cid:commentId w16cid:paraId="50F6C31A" w16cid:durableId="32C03D22"/>
  <w16cid:commentId w16cid:paraId="751FD597" w16cid:durableId="05C7549F"/>
  <w16cid:commentId w16cid:paraId="76D2CFDD" w16cid:durableId="03485A5C"/>
  <w16cid:commentId w16cid:paraId="7A5D9815" w16cid:durableId="4C625BA6"/>
  <w16cid:commentId w16cid:paraId="6FDCD816" w16cid:durableId="293A0504"/>
  <w16cid:commentId w16cid:paraId="17DEDB70" w16cid:durableId="5059DF83"/>
  <w16cid:commentId w16cid:paraId="4D8EBAAB" w16cid:durableId="43DD0D19"/>
  <w16cid:commentId w16cid:paraId="11184DA5" w16cid:durableId="55952C13"/>
  <w16cid:commentId w16cid:paraId="02EE19E0" w16cid:durableId="1B849B10"/>
  <w16cid:commentId w16cid:paraId="45F35CC1" w16cid:durableId="3EAEA8B7"/>
  <w16cid:commentId w16cid:paraId="75CA4A1B" w16cid:durableId="63F64152"/>
  <w16cid:commentId w16cid:paraId="797608A1" w16cid:durableId="16A1D2D9"/>
  <w16cid:commentId w16cid:paraId="2E5EF5BE" w16cid:durableId="155100B2"/>
  <w16cid:commentId w16cid:paraId="2FB4374B" w16cid:durableId="66D7707D"/>
  <w16cid:commentId w16cid:paraId="7E9240BA" w16cid:durableId="07F318F1"/>
  <w16cid:commentId w16cid:paraId="65C21C1F" w16cid:durableId="2673F874"/>
  <w16cid:commentId w16cid:paraId="55D82FAD" w16cid:durableId="6EBC3BFD"/>
  <w16cid:commentId w16cid:paraId="0A70D0CB" w16cid:durableId="3B540886"/>
  <w16cid:commentId w16cid:paraId="2506A987" w16cid:durableId="4BD964DB"/>
  <w16cid:commentId w16cid:paraId="0BA27936" w16cid:durableId="6D05D384"/>
  <w16cid:commentId w16cid:paraId="455C902D" w16cid:durableId="76D697D8"/>
  <w16cid:commentId w16cid:paraId="0F6906DB" w16cid:durableId="1C001F64"/>
  <w16cid:commentId w16cid:paraId="66C8FB02" w16cid:durableId="1A978FC8"/>
  <w16cid:commentId w16cid:paraId="0BBE9DE6" w16cid:durableId="4FA5F712"/>
  <w16cid:commentId w16cid:paraId="57673667" w16cid:durableId="3A8360D2"/>
  <w16cid:commentId w16cid:paraId="2F7904E8" w16cid:durableId="203BA7C2"/>
  <w16cid:commentId w16cid:paraId="640AA4B0" w16cid:durableId="651B5949"/>
  <w16cid:commentId w16cid:paraId="3576EDAC" w16cid:durableId="57B30B35"/>
  <w16cid:commentId w16cid:paraId="27B645C0" w16cid:durableId="3998B2D2"/>
  <w16cid:commentId w16cid:paraId="6EEEF86A" w16cid:durableId="0D359620"/>
  <w16cid:commentId w16cid:paraId="4E9B4FA4" w16cid:durableId="6F05A7C4"/>
  <w16cid:commentId w16cid:paraId="2F2B88F1" w16cid:durableId="6A3F8550"/>
  <w16cid:commentId w16cid:paraId="3382C640" w16cid:durableId="581F4832"/>
  <w16cid:commentId w16cid:paraId="6C350EC8" w16cid:durableId="56247E8C"/>
  <w16cid:commentId w16cid:paraId="185AF5F6" w16cid:durableId="7394AFB0"/>
  <w16cid:commentId w16cid:paraId="0499DC80" w16cid:durableId="137CB776"/>
  <w16cid:commentId w16cid:paraId="20C8E7DC" w16cid:durableId="0F0B35FB"/>
  <w16cid:commentId w16cid:paraId="17F5C872" w16cid:durableId="2CB016AD"/>
  <w16cid:commentId w16cid:paraId="06AF0535" w16cid:durableId="062DEC87"/>
  <w16cid:commentId w16cid:paraId="5808A9F1" w16cid:durableId="0980AF44"/>
  <w16cid:commentId w16cid:paraId="6A454A36" w16cid:durableId="40E1B609"/>
  <w16cid:commentId w16cid:paraId="6370B4CA" w16cid:durableId="7C91A965"/>
  <w16cid:commentId w16cid:paraId="5001C732" w16cid:durableId="02A98B32"/>
  <w16cid:commentId w16cid:paraId="6AB27960" w16cid:durableId="664B0EC5"/>
  <w16cid:commentId w16cid:paraId="6059C53B" w16cid:durableId="2FCFD2A6"/>
  <w16cid:commentId w16cid:paraId="1403C258" w16cid:durableId="73EDD21C"/>
  <w16cid:commentId w16cid:paraId="005D0DB6" w16cid:durableId="704160A0"/>
  <w16cid:commentId w16cid:paraId="0AB642F1" w16cid:durableId="391DE1A9"/>
  <w16cid:commentId w16cid:paraId="672B5485" w16cid:durableId="57975115"/>
  <w16cid:commentId w16cid:paraId="36364E20" w16cid:durableId="37DE5A92"/>
  <w16cid:commentId w16cid:paraId="1D00720B" w16cid:durableId="64567C06"/>
  <w16cid:commentId w16cid:paraId="777E6E13" w16cid:durableId="309C542D"/>
  <w16cid:commentId w16cid:paraId="67E047E1" w16cid:durableId="50158DA1"/>
  <w16cid:commentId w16cid:paraId="5F6CDD5B" w16cid:durableId="523DC9BA"/>
  <w16cid:commentId w16cid:paraId="1CC8940A" w16cid:durableId="5124348B"/>
  <w16cid:commentId w16cid:paraId="71107E41" w16cid:durableId="60F2D65A"/>
  <w16cid:commentId w16cid:paraId="08B07757" w16cid:durableId="43FB3F3D"/>
  <w16cid:commentId w16cid:paraId="02C1B423" w16cid:durableId="0A8EE0A7"/>
  <w16cid:commentId w16cid:paraId="60FCB5C1" w16cid:durableId="62FFD59D"/>
  <w16cid:commentId w16cid:paraId="3D5EBB63" w16cid:durableId="0AC9857D"/>
  <w16cid:commentId w16cid:paraId="02BCFD31" w16cid:durableId="755A4E10"/>
  <w16cid:commentId w16cid:paraId="602D13C2" w16cid:durableId="2D122E47"/>
  <w16cid:commentId w16cid:paraId="44297D2F" w16cid:durableId="6449D969"/>
  <w16cid:commentId w16cid:paraId="395BD155" w16cid:durableId="54CCCDBF"/>
  <w16cid:commentId w16cid:paraId="2F164E54" w16cid:durableId="4FD55DE2"/>
  <w16cid:commentId w16cid:paraId="52C893BC" w16cid:durableId="03F6B727"/>
  <w16cid:commentId w16cid:paraId="05A6F008" w16cid:durableId="4E6C4490"/>
  <w16cid:commentId w16cid:paraId="70CDCD81" w16cid:durableId="371FBAE6"/>
  <w16cid:commentId w16cid:paraId="2C605BE9" w16cid:durableId="14E164A6"/>
  <w16cid:commentId w16cid:paraId="73E6E468" w16cid:durableId="2CCF74D3"/>
  <w16cid:commentId w16cid:paraId="14282919" w16cid:durableId="371EAB4B"/>
  <w16cid:commentId w16cid:paraId="538F4B7A" w16cid:durableId="5A461D99"/>
  <w16cid:commentId w16cid:paraId="50324B5B" w16cid:durableId="4E2E03EF"/>
  <w16cid:commentId w16cid:paraId="73244508" w16cid:durableId="08E0543D"/>
  <w16cid:commentId w16cid:paraId="1BADC75C" w16cid:durableId="2FD65456"/>
  <w16cid:commentId w16cid:paraId="4D9A3DAC" w16cid:durableId="49507818"/>
  <w16cid:commentId w16cid:paraId="4220D1C3" w16cid:durableId="76070A04"/>
  <w16cid:commentId w16cid:paraId="499746B9" w16cid:durableId="2DB24378"/>
  <w16cid:commentId w16cid:paraId="3073F9FD" w16cid:durableId="591D31A6"/>
  <w16cid:commentId w16cid:paraId="2EC03E4D" w16cid:durableId="2EF8CEE1"/>
  <w16cid:commentId w16cid:paraId="53DE9F41" w16cid:durableId="051D41E5"/>
  <w16cid:commentId w16cid:paraId="76580B7C" w16cid:durableId="4F04B87A"/>
  <w16cid:commentId w16cid:paraId="045F1878" w16cid:durableId="62DE2C93"/>
  <w16cid:commentId w16cid:paraId="52FC1345" w16cid:durableId="78E8A41D"/>
  <w16cid:commentId w16cid:paraId="37F02DFB" w16cid:durableId="33456C33"/>
  <w16cid:commentId w16cid:paraId="6C249553" w16cid:durableId="44906FAD"/>
  <w16cid:commentId w16cid:paraId="12E2E680" w16cid:durableId="7C3DD921"/>
  <w16cid:commentId w16cid:paraId="5A7A95D1" w16cid:durableId="20F9F35A"/>
  <w16cid:commentId w16cid:paraId="2BD25FA6" w16cid:durableId="06D943D6"/>
  <w16cid:commentId w16cid:paraId="40AC2C49" w16cid:durableId="49B607A9"/>
  <w16cid:commentId w16cid:paraId="282BC337" w16cid:durableId="732B0A3A"/>
  <w16cid:commentId w16cid:paraId="31ECCE87" w16cid:durableId="36828CA6"/>
  <w16cid:commentId w16cid:paraId="5393274B" w16cid:durableId="212C0B8A"/>
  <w16cid:commentId w16cid:paraId="07DEAECE" w16cid:durableId="3BA29F9C"/>
  <w16cid:commentId w16cid:paraId="4483F7DD" w16cid:durableId="5713BFC3"/>
  <w16cid:commentId w16cid:paraId="6E60AEC8" w16cid:durableId="40C31D98"/>
  <w16cid:commentId w16cid:paraId="069E8674" w16cid:durableId="45BAAF8B"/>
  <w16cid:commentId w16cid:paraId="35C15123" w16cid:durableId="51AE01D9"/>
  <w16cid:commentId w16cid:paraId="7A2CD201" w16cid:durableId="64FE0916"/>
  <w16cid:commentId w16cid:paraId="26C29108" w16cid:durableId="5D2A89F7"/>
  <w16cid:commentId w16cid:paraId="750CC4C6" w16cid:durableId="429BE93D"/>
  <w16cid:commentId w16cid:paraId="18D73977" w16cid:durableId="4EE318F7"/>
  <w16cid:commentId w16cid:paraId="3745615A" w16cid:durableId="085ACBA8"/>
  <w16cid:commentId w16cid:paraId="1CEE1F74" w16cid:durableId="21A8361F"/>
  <w16cid:commentId w16cid:paraId="6B7A9854" w16cid:durableId="73662340"/>
  <w16cid:commentId w16cid:paraId="4D846A9B" w16cid:durableId="130411AA"/>
  <w16cid:commentId w16cid:paraId="592BBF39" w16cid:durableId="41B74F72"/>
  <w16cid:commentId w16cid:paraId="6C2E1871" w16cid:durableId="3B2908F1"/>
  <w16cid:commentId w16cid:paraId="3D300068" w16cid:durableId="42C00398"/>
  <w16cid:commentId w16cid:paraId="293D5495" w16cid:durableId="5660022A"/>
  <w16cid:commentId w16cid:paraId="4E01AEBD" w16cid:durableId="1AE01477"/>
  <w16cid:commentId w16cid:paraId="00BA2FB2" w16cid:durableId="53D74659"/>
  <w16cid:commentId w16cid:paraId="3D458E9E" w16cid:durableId="6AEF21D8"/>
  <w16cid:commentId w16cid:paraId="5840EDB5" w16cid:durableId="0C62FB0A"/>
  <w16cid:commentId w16cid:paraId="4598D81F" w16cid:durableId="5DC1F5DB"/>
  <w16cid:commentId w16cid:paraId="0CBD2E44" w16cid:durableId="26C3B5BD"/>
  <w16cid:commentId w16cid:paraId="015798B5" w16cid:durableId="47CEA42E"/>
  <w16cid:commentId w16cid:paraId="24EE89F0" w16cid:durableId="10DF8840"/>
  <w16cid:commentId w16cid:paraId="2B5D1B2B" w16cid:durableId="7051D0B0"/>
  <w16cid:commentId w16cid:paraId="1D3AAAD5" w16cid:durableId="1C99E0B7"/>
  <w16cid:commentId w16cid:paraId="35214C7A" w16cid:durableId="77C44A90"/>
  <w16cid:commentId w16cid:paraId="7D57E9D5" w16cid:durableId="16D31F49"/>
  <w16cid:commentId w16cid:paraId="21AB23B7" w16cid:durableId="74C41FD0"/>
  <w16cid:commentId w16cid:paraId="1FF3976E" w16cid:durableId="09909635"/>
  <w16cid:commentId w16cid:paraId="7D7365E1" w16cid:durableId="604799E4"/>
  <w16cid:commentId w16cid:paraId="1216B787" w16cid:durableId="374DC7CF"/>
  <w16cid:commentId w16cid:paraId="61F73F20" w16cid:durableId="58643E3C"/>
  <w16cid:commentId w16cid:paraId="39A627E9" w16cid:durableId="0B047699"/>
  <w16cid:commentId w16cid:paraId="5B0DD752" w16cid:durableId="442AA3C8"/>
  <w16cid:commentId w16cid:paraId="3A6C8199" w16cid:durableId="523250B9"/>
  <w16cid:commentId w16cid:paraId="5215D546" w16cid:durableId="7D21B9DD"/>
  <w16cid:commentId w16cid:paraId="38A39291" w16cid:durableId="07E7B78C"/>
  <w16cid:commentId w16cid:paraId="51F9F25E" w16cid:durableId="06E89EB1"/>
  <w16cid:commentId w16cid:paraId="4B1E1A6B" w16cid:durableId="661BCC8A"/>
  <w16cid:commentId w16cid:paraId="5CE86352" w16cid:durableId="72D62D3D"/>
  <w16cid:commentId w16cid:paraId="5A372292" w16cid:durableId="357B6B5D"/>
  <w16cid:commentId w16cid:paraId="4D7671FB" w16cid:durableId="63388DF1"/>
  <w16cid:commentId w16cid:paraId="10361674" w16cid:durableId="725ED06E"/>
  <w16cid:commentId w16cid:paraId="06082AB3" w16cid:durableId="508E299C"/>
  <w16cid:commentId w16cid:paraId="6CB73049" w16cid:durableId="5132F0D3"/>
  <w16cid:commentId w16cid:paraId="4B892B21" w16cid:durableId="4684C2BA"/>
  <w16cid:commentId w16cid:paraId="7A30F621" w16cid:durableId="388EB952"/>
  <w16cid:commentId w16cid:paraId="0AB9E0F2" w16cid:durableId="651820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31BF7" w14:textId="77777777" w:rsidR="000604DB" w:rsidRDefault="000604DB" w:rsidP="005A4A43">
      <w:pPr>
        <w:spacing w:after="0" w:line="240" w:lineRule="auto"/>
      </w:pPr>
      <w:r>
        <w:separator/>
      </w:r>
    </w:p>
  </w:endnote>
  <w:endnote w:type="continuationSeparator" w:id="0">
    <w:p w14:paraId="2A1C1F40" w14:textId="77777777" w:rsidR="000604DB" w:rsidRDefault="000604DB" w:rsidP="005A4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157AA38" w14:textId="77777777" w:rsidTr="71CB20EA">
      <w:trPr>
        <w:trHeight w:val="300"/>
      </w:trPr>
      <w:tc>
        <w:tcPr>
          <w:tcW w:w="3005" w:type="dxa"/>
        </w:tcPr>
        <w:p w14:paraId="21854B68" w14:textId="05B477AB" w:rsidR="71CB20EA" w:rsidRDefault="71CB20EA" w:rsidP="71CB20EA">
          <w:pPr>
            <w:pStyle w:val="Header"/>
            <w:ind w:left="-115"/>
          </w:pPr>
        </w:p>
      </w:tc>
      <w:tc>
        <w:tcPr>
          <w:tcW w:w="3005" w:type="dxa"/>
        </w:tcPr>
        <w:p w14:paraId="253818CD" w14:textId="73CD6D21" w:rsidR="71CB20EA" w:rsidRDefault="71CB20EA" w:rsidP="71CB20EA">
          <w:pPr>
            <w:pStyle w:val="Header"/>
            <w:jc w:val="center"/>
          </w:pPr>
        </w:p>
      </w:tc>
      <w:tc>
        <w:tcPr>
          <w:tcW w:w="3005" w:type="dxa"/>
        </w:tcPr>
        <w:p w14:paraId="6CCCA2C3" w14:textId="18077A9E" w:rsidR="71CB20EA" w:rsidRDefault="71CB20EA" w:rsidP="71CB20EA">
          <w:pPr>
            <w:pStyle w:val="Header"/>
            <w:ind w:right="-115"/>
            <w:jc w:val="right"/>
          </w:pPr>
        </w:p>
      </w:tc>
    </w:tr>
  </w:tbl>
  <w:p w14:paraId="5813A488" w14:textId="063BE2BC" w:rsidR="71CB20EA" w:rsidRDefault="71CB20EA" w:rsidP="71CB2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B618C" w14:textId="77777777" w:rsidR="000604DB" w:rsidRDefault="000604DB" w:rsidP="005A4A43">
      <w:pPr>
        <w:spacing w:after="0" w:line="240" w:lineRule="auto"/>
      </w:pPr>
      <w:r>
        <w:separator/>
      </w:r>
    </w:p>
  </w:footnote>
  <w:footnote w:type="continuationSeparator" w:id="0">
    <w:p w14:paraId="7BCF48F5" w14:textId="77777777" w:rsidR="000604DB" w:rsidRDefault="000604DB" w:rsidP="005A4A43">
      <w:pPr>
        <w:spacing w:after="0" w:line="240" w:lineRule="auto"/>
      </w:pPr>
      <w:r>
        <w:continuationSeparator/>
      </w:r>
    </w:p>
  </w:footnote>
  <w:footnote w:id="1">
    <w:p w14:paraId="576AF9A9" w14:textId="3AFABC02" w:rsidR="008546C4" w:rsidRPr="00DE10FB" w:rsidDel="00650FCA" w:rsidRDefault="6A31513F" w:rsidP="6A31513F">
      <w:pPr>
        <w:pStyle w:val="FootnoteText"/>
        <w:rPr>
          <w:rFonts w:ascii="Aptos" w:eastAsia="Aptos" w:hAnsi="Aptos" w:cs="Aptos"/>
          <w:color w:val="96607D"/>
        </w:rPr>
      </w:pPr>
      <w:r>
        <w:t>F</w:t>
      </w:r>
    </w:p>
  </w:footnote>
  <w:footnote w:id="2">
    <w:p w14:paraId="3DF8BA70" w14:textId="25EAB87A" w:rsidR="008546C4" w:rsidDel="00650FCA" w:rsidRDefault="008546C4" w:rsidP="6A31513F">
      <w:pPr>
        <w:pStyle w:val="FootnoteText"/>
        <w:rPr>
          <w:rFonts w:ascii="Aptos" w:eastAsia="Aptos" w:hAnsi="Aptos" w:cs="Aptos"/>
          <w:color w:val="96607D"/>
        </w:rPr>
      </w:pPr>
    </w:p>
  </w:footnote>
  <w:footnote w:id="3">
    <w:p w14:paraId="0A151FB3" w14:textId="583244D5" w:rsidR="008546C4" w:rsidRPr="005C7CB5" w:rsidDel="00650FCA" w:rsidRDefault="008546C4" w:rsidP="6A31513F">
      <w:pPr>
        <w:pStyle w:val="FootnoteText"/>
        <w:rPr>
          <w:rFonts w:ascii="Aptos" w:eastAsia="Aptos" w:hAnsi="Aptos" w:cs="Aptos"/>
          <w:color w:val="96607D"/>
        </w:rPr>
      </w:pPr>
    </w:p>
  </w:footnote>
  <w:footnote w:id="4">
    <w:p w14:paraId="416F2DAF" w14:textId="77777777" w:rsidR="00475CAE" w:rsidDel="00650FCA" w:rsidRDefault="00475CAE" w:rsidP="00475CAE">
      <w:pPr>
        <w:pStyle w:val="FootnoteText"/>
      </w:pPr>
    </w:p>
  </w:footnote>
  <w:footnote w:id="5">
    <w:p w14:paraId="193F70CE" w14:textId="118A4470" w:rsidR="58B02466" w:rsidDel="00E321DA" w:rsidRDefault="58B02466" w:rsidP="58B02466">
      <w:pPr>
        <w:pStyle w:val="FootnoteText"/>
      </w:pPr>
    </w:p>
  </w:footnote>
  <w:footnote w:id="6">
    <w:p w14:paraId="5D1C83CC" w14:textId="6C2B13EB" w:rsidR="00695B53" w:rsidDel="00FB7AF3" w:rsidRDefault="00695B53">
      <w:pPr>
        <w:pStyle w:val="FootnoteText"/>
      </w:pPr>
    </w:p>
  </w:footnote>
  <w:footnote w:id="7">
    <w:p w14:paraId="4A93F5E0" w14:textId="32096CE7" w:rsidR="00651171" w:rsidDel="00FB7AF3" w:rsidRDefault="00651171">
      <w:pPr>
        <w:pStyle w:val="FootnoteText"/>
      </w:pPr>
    </w:p>
  </w:footnote>
  <w:footnote w:id="8">
    <w:p w14:paraId="74380717" w14:textId="383F6747" w:rsidR="008B3AC8" w:rsidDel="005323F9" w:rsidRDefault="008B3AC8" w:rsidP="008B3AC8">
      <w:pPr>
        <w:pStyle w:val="FootnoteText"/>
      </w:pPr>
    </w:p>
  </w:footnote>
  <w:footnote w:id="9">
    <w:p w14:paraId="51E701DF" w14:textId="4DB6EB51" w:rsidR="00C8646B" w:rsidDel="005323F9" w:rsidRDefault="00C8646B">
      <w:pPr>
        <w:pStyle w:val="FootnoteText"/>
      </w:pPr>
    </w:p>
  </w:footnote>
  <w:footnote w:id="10">
    <w:p w14:paraId="025ABE3E" w14:textId="77777777" w:rsidR="00DA3AA9" w:rsidDel="006D7BB4" w:rsidRDefault="00DA3AA9" w:rsidP="00DA3AA9">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DF3936F" w14:textId="77777777" w:rsidTr="71CB20EA">
      <w:trPr>
        <w:trHeight w:val="300"/>
      </w:trPr>
      <w:tc>
        <w:tcPr>
          <w:tcW w:w="3005" w:type="dxa"/>
        </w:tcPr>
        <w:p w14:paraId="55864D9D" w14:textId="431C22D7" w:rsidR="71CB20EA" w:rsidRDefault="71CB20EA" w:rsidP="71CB20EA">
          <w:pPr>
            <w:pStyle w:val="Header"/>
            <w:ind w:left="-115"/>
          </w:pPr>
        </w:p>
      </w:tc>
      <w:tc>
        <w:tcPr>
          <w:tcW w:w="3005" w:type="dxa"/>
        </w:tcPr>
        <w:p w14:paraId="6B94F544" w14:textId="197554F1" w:rsidR="71CB20EA" w:rsidRDefault="71CB20EA" w:rsidP="71CB20EA">
          <w:pPr>
            <w:pStyle w:val="Header"/>
            <w:jc w:val="center"/>
          </w:pPr>
        </w:p>
      </w:tc>
      <w:tc>
        <w:tcPr>
          <w:tcW w:w="3005" w:type="dxa"/>
        </w:tcPr>
        <w:p w14:paraId="23CB9226" w14:textId="1A1BEA21" w:rsidR="71CB20EA" w:rsidRDefault="71CB20EA" w:rsidP="71CB20EA">
          <w:pPr>
            <w:pStyle w:val="Header"/>
            <w:ind w:right="-115"/>
            <w:jc w:val="right"/>
          </w:pPr>
        </w:p>
      </w:tc>
    </w:tr>
  </w:tbl>
  <w:p w14:paraId="73C03D9B" w14:textId="0E770CB3" w:rsidR="71CB20EA" w:rsidRDefault="71CB20EA" w:rsidP="71CB20EA">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jrk8TQyX" int2:invalidationBookmarkName="" int2:hashCode="z629eldxMwQaYP" int2:id="YUjrOll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ascii="Symbol" w:hAnsi="Symbol" w:hint="default"/>
      </w:rPr>
    </w:lvl>
    <w:lvl w:ilvl="1" w:tplc="59BE3BD4">
      <w:start w:val="1"/>
      <w:numFmt w:val="bullet"/>
      <w:lvlText w:val="o"/>
      <w:lvlJc w:val="left"/>
      <w:pPr>
        <w:ind w:left="1440" w:hanging="360"/>
      </w:pPr>
      <w:rPr>
        <w:rFonts w:ascii="Courier New" w:hAnsi="Courier New" w:hint="default"/>
      </w:rPr>
    </w:lvl>
    <w:lvl w:ilvl="2" w:tplc="A83A5832">
      <w:start w:val="1"/>
      <w:numFmt w:val="bullet"/>
      <w:lvlText w:val=""/>
      <w:lvlJc w:val="left"/>
      <w:pPr>
        <w:ind w:left="2160" w:hanging="360"/>
      </w:pPr>
      <w:rPr>
        <w:rFonts w:ascii="Wingdings" w:hAnsi="Wingdings" w:hint="default"/>
      </w:rPr>
    </w:lvl>
    <w:lvl w:ilvl="3" w:tplc="E2EC008E">
      <w:start w:val="1"/>
      <w:numFmt w:val="bullet"/>
      <w:lvlText w:val=""/>
      <w:lvlJc w:val="left"/>
      <w:pPr>
        <w:ind w:left="2880" w:hanging="360"/>
      </w:pPr>
      <w:rPr>
        <w:rFonts w:ascii="Symbol" w:hAnsi="Symbol" w:hint="default"/>
      </w:rPr>
    </w:lvl>
    <w:lvl w:ilvl="4" w:tplc="A8F072CC">
      <w:start w:val="1"/>
      <w:numFmt w:val="bullet"/>
      <w:lvlText w:val="o"/>
      <w:lvlJc w:val="left"/>
      <w:pPr>
        <w:ind w:left="3600" w:hanging="360"/>
      </w:pPr>
      <w:rPr>
        <w:rFonts w:ascii="Courier New" w:hAnsi="Courier New" w:hint="default"/>
      </w:rPr>
    </w:lvl>
    <w:lvl w:ilvl="5" w:tplc="61B4B67C">
      <w:start w:val="1"/>
      <w:numFmt w:val="bullet"/>
      <w:lvlText w:val=""/>
      <w:lvlJc w:val="left"/>
      <w:pPr>
        <w:ind w:left="4320" w:hanging="360"/>
      </w:pPr>
      <w:rPr>
        <w:rFonts w:ascii="Wingdings" w:hAnsi="Wingdings" w:hint="default"/>
      </w:rPr>
    </w:lvl>
    <w:lvl w:ilvl="6" w:tplc="2C1A6A66">
      <w:start w:val="1"/>
      <w:numFmt w:val="bullet"/>
      <w:lvlText w:val=""/>
      <w:lvlJc w:val="left"/>
      <w:pPr>
        <w:ind w:left="5040" w:hanging="360"/>
      </w:pPr>
      <w:rPr>
        <w:rFonts w:ascii="Symbol" w:hAnsi="Symbol" w:hint="default"/>
      </w:rPr>
    </w:lvl>
    <w:lvl w:ilvl="7" w:tplc="4B820DDC">
      <w:start w:val="1"/>
      <w:numFmt w:val="bullet"/>
      <w:lvlText w:val="o"/>
      <w:lvlJc w:val="left"/>
      <w:pPr>
        <w:ind w:left="5760" w:hanging="360"/>
      </w:pPr>
      <w:rPr>
        <w:rFonts w:ascii="Courier New" w:hAnsi="Courier New" w:hint="default"/>
      </w:rPr>
    </w:lvl>
    <w:lvl w:ilvl="8" w:tplc="05CC9BC2">
      <w:start w:val="1"/>
      <w:numFmt w:val="bullet"/>
      <w:lvlText w:val=""/>
      <w:lvlJc w:val="left"/>
      <w:pPr>
        <w:ind w:left="6480" w:hanging="360"/>
      </w:pPr>
      <w:rPr>
        <w:rFonts w:ascii="Wingdings" w:hAnsi="Wingdings" w:hint="default"/>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ascii="Symbol" w:hAnsi="Symbol" w:hint="default"/>
      </w:rPr>
    </w:lvl>
    <w:lvl w:ilvl="1" w:tplc="B50C14FE">
      <w:start w:val="1"/>
      <w:numFmt w:val="bullet"/>
      <w:lvlText w:val="o"/>
      <w:lvlJc w:val="left"/>
      <w:pPr>
        <w:ind w:left="1440" w:hanging="360"/>
      </w:pPr>
      <w:rPr>
        <w:rFonts w:ascii="Courier New" w:hAnsi="Courier New" w:hint="default"/>
      </w:rPr>
    </w:lvl>
    <w:lvl w:ilvl="2" w:tplc="9D48821C">
      <w:start w:val="1"/>
      <w:numFmt w:val="bullet"/>
      <w:lvlText w:val=""/>
      <w:lvlJc w:val="left"/>
      <w:pPr>
        <w:ind w:left="2160" w:hanging="360"/>
      </w:pPr>
      <w:rPr>
        <w:rFonts w:ascii="Wingdings" w:hAnsi="Wingdings" w:hint="default"/>
      </w:rPr>
    </w:lvl>
    <w:lvl w:ilvl="3" w:tplc="EDE0360E">
      <w:start w:val="1"/>
      <w:numFmt w:val="bullet"/>
      <w:lvlText w:val=""/>
      <w:lvlJc w:val="left"/>
      <w:pPr>
        <w:ind w:left="2880" w:hanging="360"/>
      </w:pPr>
      <w:rPr>
        <w:rFonts w:ascii="Symbol" w:hAnsi="Symbol" w:hint="default"/>
      </w:rPr>
    </w:lvl>
    <w:lvl w:ilvl="4" w:tplc="3872DC72">
      <w:start w:val="1"/>
      <w:numFmt w:val="bullet"/>
      <w:lvlText w:val="o"/>
      <w:lvlJc w:val="left"/>
      <w:pPr>
        <w:ind w:left="3600" w:hanging="360"/>
      </w:pPr>
      <w:rPr>
        <w:rFonts w:ascii="Courier New" w:hAnsi="Courier New" w:hint="default"/>
      </w:rPr>
    </w:lvl>
    <w:lvl w:ilvl="5" w:tplc="9CB8CBE2">
      <w:start w:val="1"/>
      <w:numFmt w:val="bullet"/>
      <w:lvlText w:val=""/>
      <w:lvlJc w:val="left"/>
      <w:pPr>
        <w:ind w:left="4320" w:hanging="360"/>
      </w:pPr>
      <w:rPr>
        <w:rFonts w:ascii="Wingdings" w:hAnsi="Wingdings" w:hint="default"/>
      </w:rPr>
    </w:lvl>
    <w:lvl w:ilvl="6" w:tplc="3BD85A7C">
      <w:start w:val="1"/>
      <w:numFmt w:val="bullet"/>
      <w:lvlText w:val=""/>
      <w:lvlJc w:val="left"/>
      <w:pPr>
        <w:ind w:left="5040" w:hanging="360"/>
      </w:pPr>
      <w:rPr>
        <w:rFonts w:ascii="Symbol" w:hAnsi="Symbol" w:hint="default"/>
      </w:rPr>
    </w:lvl>
    <w:lvl w:ilvl="7" w:tplc="CDCCBC00">
      <w:start w:val="1"/>
      <w:numFmt w:val="bullet"/>
      <w:lvlText w:val="o"/>
      <w:lvlJc w:val="left"/>
      <w:pPr>
        <w:ind w:left="5760" w:hanging="360"/>
      </w:pPr>
      <w:rPr>
        <w:rFonts w:ascii="Courier New" w:hAnsi="Courier New" w:hint="default"/>
      </w:rPr>
    </w:lvl>
    <w:lvl w:ilvl="8" w:tplc="F72876BE">
      <w:start w:val="1"/>
      <w:numFmt w:val="bullet"/>
      <w:lvlText w:val=""/>
      <w:lvlJc w:val="left"/>
      <w:pPr>
        <w:ind w:left="6480" w:hanging="360"/>
      </w:pPr>
      <w:rPr>
        <w:rFonts w:ascii="Wingdings" w:hAnsi="Wingdings" w:hint="default"/>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ascii="Symbol" w:hAnsi="Symbol" w:hint="default"/>
      </w:rPr>
    </w:lvl>
    <w:lvl w:ilvl="1" w:tplc="57EEAAB6">
      <w:start w:val="1"/>
      <w:numFmt w:val="bullet"/>
      <w:lvlText w:val="o"/>
      <w:lvlJc w:val="left"/>
      <w:pPr>
        <w:ind w:left="1440" w:hanging="360"/>
      </w:pPr>
      <w:rPr>
        <w:rFonts w:ascii="Courier New" w:hAnsi="Courier New" w:hint="default"/>
      </w:rPr>
    </w:lvl>
    <w:lvl w:ilvl="2" w:tplc="7BB675D8">
      <w:start w:val="1"/>
      <w:numFmt w:val="bullet"/>
      <w:lvlText w:val=""/>
      <w:lvlJc w:val="left"/>
      <w:pPr>
        <w:ind w:left="2160" w:hanging="360"/>
      </w:pPr>
      <w:rPr>
        <w:rFonts w:ascii="Wingdings" w:hAnsi="Wingdings" w:hint="default"/>
      </w:rPr>
    </w:lvl>
    <w:lvl w:ilvl="3" w:tplc="58B0EF84">
      <w:start w:val="1"/>
      <w:numFmt w:val="bullet"/>
      <w:lvlText w:val=""/>
      <w:lvlJc w:val="left"/>
      <w:pPr>
        <w:ind w:left="2880" w:hanging="360"/>
      </w:pPr>
      <w:rPr>
        <w:rFonts w:ascii="Symbol" w:hAnsi="Symbol" w:hint="default"/>
      </w:rPr>
    </w:lvl>
    <w:lvl w:ilvl="4" w:tplc="3C04C8AA">
      <w:start w:val="1"/>
      <w:numFmt w:val="bullet"/>
      <w:lvlText w:val="o"/>
      <w:lvlJc w:val="left"/>
      <w:pPr>
        <w:ind w:left="3600" w:hanging="360"/>
      </w:pPr>
      <w:rPr>
        <w:rFonts w:ascii="Courier New" w:hAnsi="Courier New" w:hint="default"/>
      </w:rPr>
    </w:lvl>
    <w:lvl w:ilvl="5" w:tplc="DDD6D9DE">
      <w:start w:val="1"/>
      <w:numFmt w:val="bullet"/>
      <w:lvlText w:val=""/>
      <w:lvlJc w:val="left"/>
      <w:pPr>
        <w:ind w:left="4320" w:hanging="360"/>
      </w:pPr>
      <w:rPr>
        <w:rFonts w:ascii="Wingdings" w:hAnsi="Wingdings" w:hint="default"/>
      </w:rPr>
    </w:lvl>
    <w:lvl w:ilvl="6" w:tplc="D61A5CEC">
      <w:start w:val="1"/>
      <w:numFmt w:val="bullet"/>
      <w:lvlText w:val=""/>
      <w:lvlJc w:val="left"/>
      <w:pPr>
        <w:ind w:left="5040" w:hanging="360"/>
      </w:pPr>
      <w:rPr>
        <w:rFonts w:ascii="Symbol" w:hAnsi="Symbol" w:hint="default"/>
      </w:rPr>
    </w:lvl>
    <w:lvl w:ilvl="7" w:tplc="5D24BE76">
      <w:start w:val="1"/>
      <w:numFmt w:val="bullet"/>
      <w:lvlText w:val="o"/>
      <w:lvlJc w:val="left"/>
      <w:pPr>
        <w:ind w:left="5760" w:hanging="360"/>
      </w:pPr>
      <w:rPr>
        <w:rFonts w:ascii="Courier New" w:hAnsi="Courier New" w:hint="default"/>
      </w:rPr>
    </w:lvl>
    <w:lvl w:ilvl="8" w:tplc="5F9074C6">
      <w:start w:val="1"/>
      <w:numFmt w:val="bullet"/>
      <w:lvlText w:val=""/>
      <w:lvlJc w:val="left"/>
      <w:pPr>
        <w:ind w:left="6480" w:hanging="360"/>
      </w:pPr>
      <w:rPr>
        <w:rFonts w:ascii="Wingdings" w:hAnsi="Wingdings" w:hint="default"/>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ascii="Symbol" w:hAnsi="Symbol" w:hint="default"/>
      </w:rPr>
    </w:lvl>
    <w:lvl w:ilvl="1" w:tplc="68529FDE">
      <w:start w:val="1"/>
      <w:numFmt w:val="bullet"/>
      <w:lvlText w:val="o"/>
      <w:lvlJc w:val="left"/>
      <w:pPr>
        <w:ind w:left="1440" w:hanging="360"/>
      </w:pPr>
      <w:rPr>
        <w:rFonts w:ascii="Courier New" w:hAnsi="Courier New" w:hint="default"/>
      </w:rPr>
    </w:lvl>
    <w:lvl w:ilvl="2" w:tplc="9970DFE2">
      <w:start w:val="1"/>
      <w:numFmt w:val="bullet"/>
      <w:lvlText w:val=""/>
      <w:lvlJc w:val="left"/>
      <w:pPr>
        <w:ind w:left="2160" w:hanging="360"/>
      </w:pPr>
      <w:rPr>
        <w:rFonts w:ascii="Wingdings" w:hAnsi="Wingdings" w:hint="default"/>
      </w:rPr>
    </w:lvl>
    <w:lvl w:ilvl="3" w:tplc="937A4526">
      <w:start w:val="1"/>
      <w:numFmt w:val="bullet"/>
      <w:lvlText w:val=""/>
      <w:lvlJc w:val="left"/>
      <w:pPr>
        <w:ind w:left="2880" w:hanging="360"/>
      </w:pPr>
      <w:rPr>
        <w:rFonts w:ascii="Symbol" w:hAnsi="Symbol" w:hint="default"/>
      </w:rPr>
    </w:lvl>
    <w:lvl w:ilvl="4" w:tplc="36722B54">
      <w:start w:val="1"/>
      <w:numFmt w:val="bullet"/>
      <w:lvlText w:val="o"/>
      <w:lvlJc w:val="left"/>
      <w:pPr>
        <w:ind w:left="3600" w:hanging="360"/>
      </w:pPr>
      <w:rPr>
        <w:rFonts w:ascii="Courier New" w:hAnsi="Courier New" w:hint="default"/>
      </w:rPr>
    </w:lvl>
    <w:lvl w:ilvl="5" w:tplc="85DE2AB4">
      <w:start w:val="1"/>
      <w:numFmt w:val="bullet"/>
      <w:lvlText w:val=""/>
      <w:lvlJc w:val="left"/>
      <w:pPr>
        <w:ind w:left="4320" w:hanging="360"/>
      </w:pPr>
      <w:rPr>
        <w:rFonts w:ascii="Wingdings" w:hAnsi="Wingdings" w:hint="default"/>
      </w:rPr>
    </w:lvl>
    <w:lvl w:ilvl="6" w:tplc="AB9ACD6C">
      <w:start w:val="1"/>
      <w:numFmt w:val="bullet"/>
      <w:lvlText w:val=""/>
      <w:lvlJc w:val="left"/>
      <w:pPr>
        <w:ind w:left="5040" w:hanging="360"/>
      </w:pPr>
      <w:rPr>
        <w:rFonts w:ascii="Symbol" w:hAnsi="Symbol" w:hint="default"/>
      </w:rPr>
    </w:lvl>
    <w:lvl w:ilvl="7" w:tplc="66A2AE28">
      <w:start w:val="1"/>
      <w:numFmt w:val="bullet"/>
      <w:lvlText w:val="o"/>
      <w:lvlJc w:val="left"/>
      <w:pPr>
        <w:ind w:left="5760" w:hanging="360"/>
      </w:pPr>
      <w:rPr>
        <w:rFonts w:ascii="Courier New" w:hAnsi="Courier New" w:hint="default"/>
      </w:rPr>
    </w:lvl>
    <w:lvl w:ilvl="8" w:tplc="C91CD8DE">
      <w:start w:val="1"/>
      <w:numFmt w:val="bullet"/>
      <w:lvlText w:val=""/>
      <w:lvlJc w:val="left"/>
      <w:pPr>
        <w:ind w:left="6480" w:hanging="360"/>
      </w:pPr>
      <w:rPr>
        <w:rFonts w:ascii="Wingdings" w:hAnsi="Wingdings" w:hint="default"/>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ascii="Symbol" w:hAnsi="Symbol" w:hint="default"/>
      </w:rPr>
    </w:lvl>
    <w:lvl w:ilvl="1" w:tplc="BC102CA4">
      <w:start w:val="1"/>
      <w:numFmt w:val="bullet"/>
      <w:lvlText w:val="o"/>
      <w:lvlJc w:val="left"/>
      <w:pPr>
        <w:ind w:left="1440" w:hanging="360"/>
      </w:pPr>
      <w:rPr>
        <w:rFonts w:ascii="Courier New" w:hAnsi="Courier New" w:hint="default"/>
      </w:rPr>
    </w:lvl>
    <w:lvl w:ilvl="2" w:tplc="DA9C23C6">
      <w:start w:val="1"/>
      <w:numFmt w:val="bullet"/>
      <w:lvlText w:val=""/>
      <w:lvlJc w:val="left"/>
      <w:pPr>
        <w:ind w:left="2160" w:hanging="360"/>
      </w:pPr>
      <w:rPr>
        <w:rFonts w:ascii="Wingdings" w:hAnsi="Wingdings" w:hint="default"/>
      </w:rPr>
    </w:lvl>
    <w:lvl w:ilvl="3" w:tplc="B5BEB8E2">
      <w:start w:val="1"/>
      <w:numFmt w:val="bullet"/>
      <w:lvlText w:val=""/>
      <w:lvlJc w:val="left"/>
      <w:pPr>
        <w:ind w:left="2880" w:hanging="360"/>
      </w:pPr>
      <w:rPr>
        <w:rFonts w:ascii="Symbol" w:hAnsi="Symbol" w:hint="default"/>
      </w:rPr>
    </w:lvl>
    <w:lvl w:ilvl="4" w:tplc="5AEC9698">
      <w:start w:val="1"/>
      <w:numFmt w:val="bullet"/>
      <w:lvlText w:val="o"/>
      <w:lvlJc w:val="left"/>
      <w:pPr>
        <w:ind w:left="3600" w:hanging="360"/>
      </w:pPr>
      <w:rPr>
        <w:rFonts w:ascii="Courier New" w:hAnsi="Courier New" w:hint="default"/>
      </w:rPr>
    </w:lvl>
    <w:lvl w:ilvl="5" w:tplc="DA7A356A">
      <w:start w:val="1"/>
      <w:numFmt w:val="bullet"/>
      <w:lvlText w:val=""/>
      <w:lvlJc w:val="left"/>
      <w:pPr>
        <w:ind w:left="4320" w:hanging="360"/>
      </w:pPr>
      <w:rPr>
        <w:rFonts w:ascii="Wingdings" w:hAnsi="Wingdings" w:hint="default"/>
      </w:rPr>
    </w:lvl>
    <w:lvl w:ilvl="6" w:tplc="A62EADAC">
      <w:start w:val="1"/>
      <w:numFmt w:val="bullet"/>
      <w:lvlText w:val=""/>
      <w:lvlJc w:val="left"/>
      <w:pPr>
        <w:ind w:left="5040" w:hanging="360"/>
      </w:pPr>
      <w:rPr>
        <w:rFonts w:ascii="Symbol" w:hAnsi="Symbol" w:hint="default"/>
      </w:rPr>
    </w:lvl>
    <w:lvl w:ilvl="7" w:tplc="28B89970">
      <w:start w:val="1"/>
      <w:numFmt w:val="bullet"/>
      <w:lvlText w:val="o"/>
      <w:lvlJc w:val="left"/>
      <w:pPr>
        <w:ind w:left="5760" w:hanging="360"/>
      </w:pPr>
      <w:rPr>
        <w:rFonts w:ascii="Courier New" w:hAnsi="Courier New" w:hint="default"/>
      </w:rPr>
    </w:lvl>
    <w:lvl w:ilvl="8" w:tplc="DA0C9F9C">
      <w:start w:val="1"/>
      <w:numFmt w:val="bullet"/>
      <w:lvlText w:val=""/>
      <w:lvlJc w:val="left"/>
      <w:pPr>
        <w:ind w:left="6480" w:hanging="360"/>
      </w:pPr>
      <w:rPr>
        <w:rFonts w:ascii="Wingdings" w:hAnsi="Wingdings" w:hint="default"/>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ascii="Symbol" w:hAnsi="Symbol" w:hint="default"/>
      </w:rPr>
    </w:lvl>
    <w:lvl w:ilvl="1" w:tplc="263C5934">
      <w:start w:val="1"/>
      <w:numFmt w:val="bullet"/>
      <w:lvlText w:val="o"/>
      <w:lvlJc w:val="left"/>
      <w:pPr>
        <w:ind w:left="1440" w:hanging="360"/>
      </w:pPr>
      <w:rPr>
        <w:rFonts w:ascii="Courier New" w:hAnsi="Courier New" w:hint="default"/>
      </w:rPr>
    </w:lvl>
    <w:lvl w:ilvl="2" w:tplc="9C68B3CE">
      <w:start w:val="1"/>
      <w:numFmt w:val="bullet"/>
      <w:lvlText w:val=""/>
      <w:lvlJc w:val="left"/>
      <w:pPr>
        <w:ind w:left="2160" w:hanging="360"/>
      </w:pPr>
      <w:rPr>
        <w:rFonts w:ascii="Wingdings" w:hAnsi="Wingdings" w:hint="default"/>
      </w:rPr>
    </w:lvl>
    <w:lvl w:ilvl="3" w:tplc="7B60749C">
      <w:start w:val="1"/>
      <w:numFmt w:val="bullet"/>
      <w:lvlText w:val=""/>
      <w:lvlJc w:val="left"/>
      <w:pPr>
        <w:ind w:left="2880" w:hanging="360"/>
      </w:pPr>
      <w:rPr>
        <w:rFonts w:ascii="Symbol" w:hAnsi="Symbol" w:hint="default"/>
      </w:rPr>
    </w:lvl>
    <w:lvl w:ilvl="4" w:tplc="059213CA">
      <w:start w:val="1"/>
      <w:numFmt w:val="bullet"/>
      <w:lvlText w:val="o"/>
      <w:lvlJc w:val="left"/>
      <w:pPr>
        <w:ind w:left="3600" w:hanging="360"/>
      </w:pPr>
      <w:rPr>
        <w:rFonts w:ascii="Courier New" w:hAnsi="Courier New" w:hint="default"/>
      </w:rPr>
    </w:lvl>
    <w:lvl w:ilvl="5" w:tplc="A1E8C7F4">
      <w:start w:val="1"/>
      <w:numFmt w:val="bullet"/>
      <w:lvlText w:val=""/>
      <w:lvlJc w:val="left"/>
      <w:pPr>
        <w:ind w:left="4320" w:hanging="360"/>
      </w:pPr>
      <w:rPr>
        <w:rFonts w:ascii="Wingdings" w:hAnsi="Wingdings" w:hint="default"/>
      </w:rPr>
    </w:lvl>
    <w:lvl w:ilvl="6" w:tplc="55A63D4C">
      <w:start w:val="1"/>
      <w:numFmt w:val="bullet"/>
      <w:lvlText w:val=""/>
      <w:lvlJc w:val="left"/>
      <w:pPr>
        <w:ind w:left="5040" w:hanging="360"/>
      </w:pPr>
      <w:rPr>
        <w:rFonts w:ascii="Symbol" w:hAnsi="Symbol" w:hint="default"/>
      </w:rPr>
    </w:lvl>
    <w:lvl w:ilvl="7" w:tplc="F796CEE0">
      <w:start w:val="1"/>
      <w:numFmt w:val="bullet"/>
      <w:lvlText w:val="o"/>
      <w:lvlJc w:val="left"/>
      <w:pPr>
        <w:ind w:left="5760" w:hanging="360"/>
      </w:pPr>
      <w:rPr>
        <w:rFonts w:ascii="Courier New" w:hAnsi="Courier New" w:hint="default"/>
      </w:rPr>
    </w:lvl>
    <w:lvl w:ilvl="8" w:tplc="17B25402">
      <w:start w:val="1"/>
      <w:numFmt w:val="bullet"/>
      <w:lvlText w:val=""/>
      <w:lvlJc w:val="left"/>
      <w:pPr>
        <w:ind w:left="6480" w:hanging="360"/>
      </w:pPr>
      <w:rPr>
        <w:rFonts w:ascii="Wingdings" w:hAnsi="Wingdings" w:hint="default"/>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ascii="Symbol" w:hAnsi="Symbol" w:hint="default"/>
      </w:rPr>
    </w:lvl>
    <w:lvl w:ilvl="1" w:tplc="C388B146">
      <w:start w:val="1"/>
      <w:numFmt w:val="bullet"/>
      <w:lvlText w:val="o"/>
      <w:lvlJc w:val="left"/>
      <w:pPr>
        <w:ind w:left="1440" w:hanging="360"/>
      </w:pPr>
      <w:rPr>
        <w:rFonts w:ascii="Courier New" w:hAnsi="Courier New" w:hint="default"/>
      </w:rPr>
    </w:lvl>
    <w:lvl w:ilvl="2" w:tplc="77B4C6A0">
      <w:start w:val="1"/>
      <w:numFmt w:val="bullet"/>
      <w:lvlText w:val=""/>
      <w:lvlJc w:val="left"/>
      <w:pPr>
        <w:ind w:left="2160" w:hanging="360"/>
      </w:pPr>
      <w:rPr>
        <w:rFonts w:ascii="Wingdings" w:hAnsi="Wingdings" w:hint="default"/>
      </w:rPr>
    </w:lvl>
    <w:lvl w:ilvl="3" w:tplc="67B28158">
      <w:start w:val="1"/>
      <w:numFmt w:val="bullet"/>
      <w:lvlText w:val=""/>
      <w:lvlJc w:val="left"/>
      <w:pPr>
        <w:ind w:left="2880" w:hanging="360"/>
      </w:pPr>
      <w:rPr>
        <w:rFonts w:ascii="Symbol" w:hAnsi="Symbol" w:hint="default"/>
      </w:rPr>
    </w:lvl>
    <w:lvl w:ilvl="4" w:tplc="7834C0FE">
      <w:start w:val="1"/>
      <w:numFmt w:val="bullet"/>
      <w:lvlText w:val="o"/>
      <w:lvlJc w:val="left"/>
      <w:pPr>
        <w:ind w:left="3600" w:hanging="360"/>
      </w:pPr>
      <w:rPr>
        <w:rFonts w:ascii="Courier New" w:hAnsi="Courier New" w:hint="default"/>
      </w:rPr>
    </w:lvl>
    <w:lvl w:ilvl="5" w:tplc="770ECBEE">
      <w:start w:val="1"/>
      <w:numFmt w:val="bullet"/>
      <w:lvlText w:val=""/>
      <w:lvlJc w:val="left"/>
      <w:pPr>
        <w:ind w:left="4320" w:hanging="360"/>
      </w:pPr>
      <w:rPr>
        <w:rFonts w:ascii="Wingdings" w:hAnsi="Wingdings" w:hint="default"/>
      </w:rPr>
    </w:lvl>
    <w:lvl w:ilvl="6" w:tplc="F43644CE">
      <w:start w:val="1"/>
      <w:numFmt w:val="bullet"/>
      <w:lvlText w:val=""/>
      <w:lvlJc w:val="left"/>
      <w:pPr>
        <w:ind w:left="5040" w:hanging="360"/>
      </w:pPr>
      <w:rPr>
        <w:rFonts w:ascii="Symbol" w:hAnsi="Symbol" w:hint="default"/>
      </w:rPr>
    </w:lvl>
    <w:lvl w:ilvl="7" w:tplc="E2988696">
      <w:start w:val="1"/>
      <w:numFmt w:val="bullet"/>
      <w:lvlText w:val="o"/>
      <w:lvlJc w:val="left"/>
      <w:pPr>
        <w:ind w:left="5760" w:hanging="360"/>
      </w:pPr>
      <w:rPr>
        <w:rFonts w:ascii="Courier New" w:hAnsi="Courier New" w:hint="default"/>
      </w:rPr>
    </w:lvl>
    <w:lvl w:ilvl="8" w:tplc="CD26DDA6">
      <w:start w:val="1"/>
      <w:numFmt w:val="bullet"/>
      <w:lvlText w:val=""/>
      <w:lvlJc w:val="left"/>
      <w:pPr>
        <w:ind w:left="6480" w:hanging="360"/>
      </w:pPr>
      <w:rPr>
        <w:rFonts w:ascii="Wingdings" w:hAnsi="Wingdings" w:hint="default"/>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nett, James">
    <w15:presenceInfo w15:providerId="AD" w15:userId="S::james.bennett@rhul.ac.uk::a97fefa2-4a69-4f8d-a873-7f942da94270"/>
  </w15:person>
  <w15:person w15:author="Woods, Andy">
    <w15:presenceInfo w15:providerId="AD" w15:userId="S::Andy.Woods@rhul.ac.uk::1f14b3a1-f1dd-4da3-82b5-993b98b7bcdb"/>
  </w15:person>
  <w15:person w15:author="Dalton, Polly">
    <w15:presenceInfo w15:providerId="AD" w15:userId="S::polly.dalton@rhul.ac.uk::92ac5f7e-1c3f-4ae9-bcc6-bd143a5a6886"/>
  </w15:person>
  <w15:person w15:author="Levstek, Marusa">
    <w15:presenceInfo w15:providerId="AD" w15:userId="S::marusa.levstek@rhul.ac.uk::324c751c-0c6f-4c25-9eff-ff0489e2701f"/>
  </w15:person>
  <w15:person w15:author="Woods, Andy [2]">
    <w15:presenceInfo w15:providerId="AD" w15:userId="S::andy.woods@rhul.ac.uk::1f14b3a1-f1dd-4da3-82b5-993b98b7bcdb"/>
  </w15:person>
  <w15:person w15:author="Galindo Esparza, Rosella">
    <w15:presenceInfo w15:providerId="AD" w15:userId="S::rosella.galindoesparza@rhul.ac.uk::03719e36-ec24-45fe-a2b3-abf02e55c5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7D5"/>
    <w:rsid w:val="00001E0B"/>
    <w:rsid w:val="0000282F"/>
    <w:rsid w:val="00003574"/>
    <w:rsid w:val="000036C1"/>
    <w:rsid w:val="00003FBB"/>
    <w:rsid w:val="0000431F"/>
    <w:rsid w:val="00004A07"/>
    <w:rsid w:val="00004FD2"/>
    <w:rsid w:val="0000542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3089B"/>
    <w:rsid w:val="00030C96"/>
    <w:rsid w:val="0003141A"/>
    <w:rsid w:val="000317F9"/>
    <w:rsid w:val="00031A42"/>
    <w:rsid w:val="00031ECB"/>
    <w:rsid w:val="0003293C"/>
    <w:rsid w:val="00032C1F"/>
    <w:rsid w:val="0003319A"/>
    <w:rsid w:val="000333DB"/>
    <w:rsid w:val="000338AC"/>
    <w:rsid w:val="00034D13"/>
    <w:rsid w:val="00035028"/>
    <w:rsid w:val="0003557F"/>
    <w:rsid w:val="000357AE"/>
    <w:rsid w:val="00035A5D"/>
    <w:rsid w:val="000360AC"/>
    <w:rsid w:val="000365BE"/>
    <w:rsid w:val="000366C7"/>
    <w:rsid w:val="00036B2B"/>
    <w:rsid w:val="00036C09"/>
    <w:rsid w:val="00037719"/>
    <w:rsid w:val="0003A3C8"/>
    <w:rsid w:val="000401DE"/>
    <w:rsid w:val="00040901"/>
    <w:rsid w:val="000409E5"/>
    <w:rsid w:val="00040A3C"/>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4DB"/>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A93"/>
    <w:rsid w:val="000A3B10"/>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9B8"/>
    <w:rsid w:val="000D2C5B"/>
    <w:rsid w:val="000D42A4"/>
    <w:rsid w:val="000D49BA"/>
    <w:rsid w:val="000D5888"/>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CDD"/>
    <w:rsid w:val="000F1797"/>
    <w:rsid w:val="000F189D"/>
    <w:rsid w:val="000F2D4F"/>
    <w:rsid w:val="000F2FB9"/>
    <w:rsid w:val="000F3063"/>
    <w:rsid w:val="000F32CC"/>
    <w:rsid w:val="000F38BD"/>
    <w:rsid w:val="000F3A51"/>
    <w:rsid w:val="000F43E5"/>
    <w:rsid w:val="000F4C25"/>
    <w:rsid w:val="000F4EC6"/>
    <w:rsid w:val="000F5734"/>
    <w:rsid w:val="000F585A"/>
    <w:rsid w:val="000F5E1D"/>
    <w:rsid w:val="000F5FF9"/>
    <w:rsid w:val="000F607A"/>
    <w:rsid w:val="000F60EC"/>
    <w:rsid w:val="000F6184"/>
    <w:rsid w:val="000F768B"/>
    <w:rsid w:val="000F7904"/>
    <w:rsid w:val="000F7D7B"/>
    <w:rsid w:val="00100CA4"/>
    <w:rsid w:val="00101554"/>
    <w:rsid w:val="00101AD1"/>
    <w:rsid w:val="001022CB"/>
    <w:rsid w:val="00102359"/>
    <w:rsid w:val="001029FD"/>
    <w:rsid w:val="00102C06"/>
    <w:rsid w:val="0010373E"/>
    <w:rsid w:val="0010414D"/>
    <w:rsid w:val="00104A42"/>
    <w:rsid w:val="00104BED"/>
    <w:rsid w:val="00104CD2"/>
    <w:rsid w:val="001052FE"/>
    <w:rsid w:val="00105362"/>
    <w:rsid w:val="00105D01"/>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48A"/>
    <w:rsid w:val="0014198E"/>
    <w:rsid w:val="001422F0"/>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170C"/>
    <w:rsid w:val="00171AA9"/>
    <w:rsid w:val="00171F36"/>
    <w:rsid w:val="001720CA"/>
    <w:rsid w:val="0017276D"/>
    <w:rsid w:val="00172820"/>
    <w:rsid w:val="00172EEA"/>
    <w:rsid w:val="00172FBB"/>
    <w:rsid w:val="0017331D"/>
    <w:rsid w:val="00173A3B"/>
    <w:rsid w:val="00173AA8"/>
    <w:rsid w:val="00173E6E"/>
    <w:rsid w:val="0017412A"/>
    <w:rsid w:val="001745DB"/>
    <w:rsid w:val="00174BCE"/>
    <w:rsid w:val="00174E67"/>
    <w:rsid w:val="00174F3E"/>
    <w:rsid w:val="001751FE"/>
    <w:rsid w:val="0017561B"/>
    <w:rsid w:val="00175713"/>
    <w:rsid w:val="00176285"/>
    <w:rsid w:val="0017676B"/>
    <w:rsid w:val="0017734D"/>
    <w:rsid w:val="001778D1"/>
    <w:rsid w:val="00177A2A"/>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43F5"/>
    <w:rsid w:val="001955EC"/>
    <w:rsid w:val="00195F4A"/>
    <w:rsid w:val="0019613B"/>
    <w:rsid w:val="001961BE"/>
    <w:rsid w:val="0019723D"/>
    <w:rsid w:val="0019742D"/>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570"/>
    <w:rsid w:val="001E65D9"/>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DF1"/>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3426"/>
    <w:rsid w:val="0026366A"/>
    <w:rsid w:val="002639AC"/>
    <w:rsid w:val="00263BE3"/>
    <w:rsid w:val="00263F00"/>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FF5"/>
    <w:rsid w:val="002802B0"/>
    <w:rsid w:val="00280302"/>
    <w:rsid w:val="002803EF"/>
    <w:rsid w:val="0028047A"/>
    <w:rsid w:val="00280CB4"/>
    <w:rsid w:val="002813D7"/>
    <w:rsid w:val="0028160F"/>
    <w:rsid w:val="00281646"/>
    <w:rsid w:val="002819AB"/>
    <w:rsid w:val="00281BD4"/>
    <w:rsid w:val="002823C4"/>
    <w:rsid w:val="0028275E"/>
    <w:rsid w:val="00282B63"/>
    <w:rsid w:val="00282D6F"/>
    <w:rsid w:val="00282F69"/>
    <w:rsid w:val="00283257"/>
    <w:rsid w:val="002832C0"/>
    <w:rsid w:val="0028469F"/>
    <w:rsid w:val="002856B0"/>
    <w:rsid w:val="002857F4"/>
    <w:rsid w:val="00285961"/>
    <w:rsid w:val="00285C6A"/>
    <w:rsid w:val="002874E3"/>
    <w:rsid w:val="00287826"/>
    <w:rsid w:val="00289BD0"/>
    <w:rsid w:val="0028E044"/>
    <w:rsid w:val="00290001"/>
    <w:rsid w:val="00290212"/>
    <w:rsid w:val="002907BB"/>
    <w:rsid w:val="002908D6"/>
    <w:rsid w:val="00290C11"/>
    <w:rsid w:val="0029156A"/>
    <w:rsid w:val="00292272"/>
    <w:rsid w:val="00292ACC"/>
    <w:rsid w:val="00292B4D"/>
    <w:rsid w:val="00293566"/>
    <w:rsid w:val="00293C7E"/>
    <w:rsid w:val="00293DC4"/>
    <w:rsid w:val="0029478B"/>
    <w:rsid w:val="00294B50"/>
    <w:rsid w:val="0029526D"/>
    <w:rsid w:val="0029591B"/>
    <w:rsid w:val="00295C21"/>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6219"/>
    <w:rsid w:val="002A652A"/>
    <w:rsid w:val="002A6AE3"/>
    <w:rsid w:val="002A716D"/>
    <w:rsid w:val="002A7195"/>
    <w:rsid w:val="002A79CF"/>
    <w:rsid w:val="002A7E4B"/>
    <w:rsid w:val="002A7FA2"/>
    <w:rsid w:val="002B0B59"/>
    <w:rsid w:val="002B0E7E"/>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3E3"/>
    <w:rsid w:val="00345B43"/>
    <w:rsid w:val="00345B76"/>
    <w:rsid w:val="00346084"/>
    <w:rsid w:val="003468FB"/>
    <w:rsid w:val="00346D66"/>
    <w:rsid w:val="003475D8"/>
    <w:rsid w:val="00347847"/>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2C7"/>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9CB"/>
    <w:rsid w:val="00391DE0"/>
    <w:rsid w:val="003921C5"/>
    <w:rsid w:val="003927D3"/>
    <w:rsid w:val="0039294B"/>
    <w:rsid w:val="0039321C"/>
    <w:rsid w:val="003938D5"/>
    <w:rsid w:val="00393FC7"/>
    <w:rsid w:val="0039490E"/>
    <w:rsid w:val="00394EC8"/>
    <w:rsid w:val="003950FC"/>
    <w:rsid w:val="00395199"/>
    <w:rsid w:val="00395309"/>
    <w:rsid w:val="003954D4"/>
    <w:rsid w:val="00397C5F"/>
    <w:rsid w:val="003A01E3"/>
    <w:rsid w:val="003A025A"/>
    <w:rsid w:val="003A07C7"/>
    <w:rsid w:val="003A0A5D"/>
    <w:rsid w:val="003A0AD5"/>
    <w:rsid w:val="003A1D41"/>
    <w:rsid w:val="003A2228"/>
    <w:rsid w:val="003A23F0"/>
    <w:rsid w:val="003A4E13"/>
    <w:rsid w:val="003A5DCF"/>
    <w:rsid w:val="003A63D0"/>
    <w:rsid w:val="003A6487"/>
    <w:rsid w:val="003A66A1"/>
    <w:rsid w:val="003A6B51"/>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68F"/>
    <w:rsid w:val="00407A42"/>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F3"/>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CA0"/>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C27"/>
    <w:rsid w:val="004B0DCB"/>
    <w:rsid w:val="004B0F9F"/>
    <w:rsid w:val="004B1207"/>
    <w:rsid w:val="004B1261"/>
    <w:rsid w:val="004B194C"/>
    <w:rsid w:val="004B21ED"/>
    <w:rsid w:val="004B2DF5"/>
    <w:rsid w:val="004B3C35"/>
    <w:rsid w:val="004B4D92"/>
    <w:rsid w:val="004B5392"/>
    <w:rsid w:val="004B5A83"/>
    <w:rsid w:val="004B5CA1"/>
    <w:rsid w:val="004B5E5C"/>
    <w:rsid w:val="004B5FD8"/>
    <w:rsid w:val="004B60EC"/>
    <w:rsid w:val="004B6157"/>
    <w:rsid w:val="004B6D5D"/>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2CFD"/>
    <w:rsid w:val="004F2E70"/>
    <w:rsid w:val="004F3169"/>
    <w:rsid w:val="004F372F"/>
    <w:rsid w:val="004F3734"/>
    <w:rsid w:val="004F3EBB"/>
    <w:rsid w:val="004F41D4"/>
    <w:rsid w:val="004F459A"/>
    <w:rsid w:val="004F45F1"/>
    <w:rsid w:val="004F464A"/>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2434"/>
    <w:rsid w:val="00512582"/>
    <w:rsid w:val="00513424"/>
    <w:rsid w:val="00513F3F"/>
    <w:rsid w:val="00514110"/>
    <w:rsid w:val="00514257"/>
    <w:rsid w:val="005143D9"/>
    <w:rsid w:val="0051446C"/>
    <w:rsid w:val="005145FF"/>
    <w:rsid w:val="00515A98"/>
    <w:rsid w:val="0051651F"/>
    <w:rsid w:val="00516806"/>
    <w:rsid w:val="00516DC6"/>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52EA"/>
    <w:rsid w:val="00525F75"/>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891"/>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A0"/>
    <w:rsid w:val="00553621"/>
    <w:rsid w:val="0055371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EDE"/>
    <w:rsid w:val="00573199"/>
    <w:rsid w:val="00574046"/>
    <w:rsid w:val="005746B7"/>
    <w:rsid w:val="005748DF"/>
    <w:rsid w:val="00575339"/>
    <w:rsid w:val="00576766"/>
    <w:rsid w:val="00576F1E"/>
    <w:rsid w:val="0057724E"/>
    <w:rsid w:val="00577834"/>
    <w:rsid w:val="00577CEF"/>
    <w:rsid w:val="00577F79"/>
    <w:rsid w:val="005801DF"/>
    <w:rsid w:val="00580BDE"/>
    <w:rsid w:val="00580D12"/>
    <w:rsid w:val="00580F6B"/>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87EC2"/>
    <w:rsid w:val="005908ED"/>
    <w:rsid w:val="00590AFA"/>
    <w:rsid w:val="00590C4D"/>
    <w:rsid w:val="00590F37"/>
    <w:rsid w:val="0059136E"/>
    <w:rsid w:val="00591470"/>
    <w:rsid w:val="00591613"/>
    <w:rsid w:val="005918CD"/>
    <w:rsid w:val="005919CB"/>
    <w:rsid w:val="00591DA3"/>
    <w:rsid w:val="00591F82"/>
    <w:rsid w:val="00592371"/>
    <w:rsid w:val="005923FF"/>
    <w:rsid w:val="00592DB9"/>
    <w:rsid w:val="0059385C"/>
    <w:rsid w:val="00593A61"/>
    <w:rsid w:val="00594133"/>
    <w:rsid w:val="00594311"/>
    <w:rsid w:val="00594B83"/>
    <w:rsid w:val="00594BBF"/>
    <w:rsid w:val="00594EC5"/>
    <w:rsid w:val="005951EE"/>
    <w:rsid w:val="00595268"/>
    <w:rsid w:val="00595E3F"/>
    <w:rsid w:val="00597404"/>
    <w:rsid w:val="005A1903"/>
    <w:rsid w:val="005A1B47"/>
    <w:rsid w:val="005A209F"/>
    <w:rsid w:val="005A2445"/>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BA2"/>
    <w:rsid w:val="00603A57"/>
    <w:rsid w:val="00603AD2"/>
    <w:rsid w:val="00604B5D"/>
    <w:rsid w:val="00605783"/>
    <w:rsid w:val="00605C6C"/>
    <w:rsid w:val="006061E1"/>
    <w:rsid w:val="006061E8"/>
    <w:rsid w:val="00606A3E"/>
    <w:rsid w:val="00606CD1"/>
    <w:rsid w:val="00606E39"/>
    <w:rsid w:val="006074C9"/>
    <w:rsid w:val="00607602"/>
    <w:rsid w:val="00607E2C"/>
    <w:rsid w:val="00610045"/>
    <w:rsid w:val="0061045A"/>
    <w:rsid w:val="00610625"/>
    <w:rsid w:val="006117BF"/>
    <w:rsid w:val="006118DD"/>
    <w:rsid w:val="00611D39"/>
    <w:rsid w:val="006122B4"/>
    <w:rsid w:val="00612392"/>
    <w:rsid w:val="006126EF"/>
    <w:rsid w:val="00612AA9"/>
    <w:rsid w:val="00612E38"/>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3CB8"/>
    <w:rsid w:val="00693CC2"/>
    <w:rsid w:val="00694706"/>
    <w:rsid w:val="00694783"/>
    <w:rsid w:val="00694A11"/>
    <w:rsid w:val="00694C5C"/>
    <w:rsid w:val="00694F3B"/>
    <w:rsid w:val="00694F6A"/>
    <w:rsid w:val="006955A7"/>
    <w:rsid w:val="00695B53"/>
    <w:rsid w:val="00695E06"/>
    <w:rsid w:val="00696354"/>
    <w:rsid w:val="00696806"/>
    <w:rsid w:val="00696C1A"/>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4AE1"/>
    <w:rsid w:val="006C529A"/>
    <w:rsid w:val="006C5441"/>
    <w:rsid w:val="006C5AE9"/>
    <w:rsid w:val="006C5CFA"/>
    <w:rsid w:val="006C5F09"/>
    <w:rsid w:val="006C6991"/>
    <w:rsid w:val="006C71A4"/>
    <w:rsid w:val="006C7A32"/>
    <w:rsid w:val="006D0357"/>
    <w:rsid w:val="006D0834"/>
    <w:rsid w:val="006D0A1D"/>
    <w:rsid w:val="006D0B6B"/>
    <w:rsid w:val="006D0D4E"/>
    <w:rsid w:val="006D1755"/>
    <w:rsid w:val="006D275C"/>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B4B"/>
    <w:rsid w:val="006F053B"/>
    <w:rsid w:val="006F1189"/>
    <w:rsid w:val="006F1190"/>
    <w:rsid w:val="006F12C5"/>
    <w:rsid w:val="006F18C1"/>
    <w:rsid w:val="006F2301"/>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1096C"/>
    <w:rsid w:val="00710AFB"/>
    <w:rsid w:val="007110A5"/>
    <w:rsid w:val="00711150"/>
    <w:rsid w:val="00711961"/>
    <w:rsid w:val="0071197B"/>
    <w:rsid w:val="00711B72"/>
    <w:rsid w:val="0071213D"/>
    <w:rsid w:val="00712522"/>
    <w:rsid w:val="007128CE"/>
    <w:rsid w:val="0071342D"/>
    <w:rsid w:val="0071371D"/>
    <w:rsid w:val="00713E21"/>
    <w:rsid w:val="0071453F"/>
    <w:rsid w:val="00714F23"/>
    <w:rsid w:val="00715143"/>
    <w:rsid w:val="00716A86"/>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E1C"/>
    <w:rsid w:val="007300D3"/>
    <w:rsid w:val="0073036F"/>
    <w:rsid w:val="00731ABD"/>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A04"/>
    <w:rsid w:val="00794799"/>
    <w:rsid w:val="007950D2"/>
    <w:rsid w:val="007951DD"/>
    <w:rsid w:val="00795337"/>
    <w:rsid w:val="00795EAA"/>
    <w:rsid w:val="00796C2C"/>
    <w:rsid w:val="007970A1"/>
    <w:rsid w:val="00797AC9"/>
    <w:rsid w:val="00797D4A"/>
    <w:rsid w:val="00797F1F"/>
    <w:rsid w:val="007A025C"/>
    <w:rsid w:val="007A078C"/>
    <w:rsid w:val="007A0B96"/>
    <w:rsid w:val="007A0C20"/>
    <w:rsid w:val="007A1F47"/>
    <w:rsid w:val="007A2129"/>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CF5"/>
    <w:rsid w:val="007B1E6E"/>
    <w:rsid w:val="007B2272"/>
    <w:rsid w:val="007B2753"/>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35E6"/>
    <w:rsid w:val="007C372F"/>
    <w:rsid w:val="007C393E"/>
    <w:rsid w:val="007C3B2C"/>
    <w:rsid w:val="007C3B8C"/>
    <w:rsid w:val="007C3CD9"/>
    <w:rsid w:val="007C3D16"/>
    <w:rsid w:val="007C3E18"/>
    <w:rsid w:val="007C4528"/>
    <w:rsid w:val="007C53F2"/>
    <w:rsid w:val="007C581E"/>
    <w:rsid w:val="007C5CD0"/>
    <w:rsid w:val="007C6523"/>
    <w:rsid w:val="007C660E"/>
    <w:rsid w:val="007C6717"/>
    <w:rsid w:val="007C6A11"/>
    <w:rsid w:val="007C6A3C"/>
    <w:rsid w:val="007C6C06"/>
    <w:rsid w:val="007C7728"/>
    <w:rsid w:val="007D03A4"/>
    <w:rsid w:val="007D0840"/>
    <w:rsid w:val="007D087B"/>
    <w:rsid w:val="007D1360"/>
    <w:rsid w:val="007D1B8A"/>
    <w:rsid w:val="007D1B97"/>
    <w:rsid w:val="007D1BB3"/>
    <w:rsid w:val="007D267A"/>
    <w:rsid w:val="007D34C0"/>
    <w:rsid w:val="007D44AF"/>
    <w:rsid w:val="007D47BF"/>
    <w:rsid w:val="007D4D45"/>
    <w:rsid w:val="007D5C6F"/>
    <w:rsid w:val="007D5E2F"/>
    <w:rsid w:val="007D5E48"/>
    <w:rsid w:val="007D678B"/>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F018D"/>
    <w:rsid w:val="007F0225"/>
    <w:rsid w:val="007F08D5"/>
    <w:rsid w:val="007F1965"/>
    <w:rsid w:val="007F1AB2"/>
    <w:rsid w:val="007F2753"/>
    <w:rsid w:val="007F290A"/>
    <w:rsid w:val="007F293C"/>
    <w:rsid w:val="007F2949"/>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DB"/>
    <w:rsid w:val="008057D6"/>
    <w:rsid w:val="00805CC9"/>
    <w:rsid w:val="00805F5F"/>
    <w:rsid w:val="008063E6"/>
    <w:rsid w:val="0080649D"/>
    <w:rsid w:val="008069CE"/>
    <w:rsid w:val="00806C1D"/>
    <w:rsid w:val="00807007"/>
    <w:rsid w:val="00807AB9"/>
    <w:rsid w:val="00807EB7"/>
    <w:rsid w:val="0080E8F0"/>
    <w:rsid w:val="00810C34"/>
    <w:rsid w:val="00810FF8"/>
    <w:rsid w:val="00811584"/>
    <w:rsid w:val="00811E2A"/>
    <w:rsid w:val="00813250"/>
    <w:rsid w:val="00813C75"/>
    <w:rsid w:val="00813DEE"/>
    <w:rsid w:val="008149AD"/>
    <w:rsid w:val="008149E1"/>
    <w:rsid w:val="00814C23"/>
    <w:rsid w:val="00814CAC"/>
    <w:rsid w:val="00815CB8"/>
    <w:rsid w:val="008162AD"/>
    <w:rsid w:val="008163F8"/>
    <w:rsid w:val="0081652E"/>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D14"/>
    <w:rsid w:val="00824EDC"/>
    <w:rsid w:val="0082516C"/>
    <w:rsid w:val="0082571D"/>
    <w:rsid w:val="0082577E"/>
    <w:rsid w:val="008266CE"/>
    <w:rsid w:val="00826A36"/>
    <w:rsid w:val="00826D57"/>
    <w:rsid w:val="008273BD"/>
    <w:rsid w:val="008276C7"/>
    <w:rsid w:val="00827B29"/>
    <w:rsid w:val="00830AF0"/>
    <w:rsid w:val="00830D82"/>
    <w:rsid w:val="008310C4"/>
    <w:rsid w:val="00831127"/>
    <w:rsid w:val="008315D5"/>
    <w:rsid w:val="00832261"/>
    <w:rsid w:val="00832C4B"/>
    <w:rsid w:val="00834286"/>
    <w:rsid w:val="00834467"/>
    <w:rsid w:val="008348F1"/>
    <w:rsid w:val="008354A4"/>
    <w:rsid w:val="00835868"/>
    <w:rsid w:val="00836424"/>
    <w:rsid w:val="00836D77"/>
    <w:rsid w:val="008373B8"/>
    <w:rsid w:val="008378EC"/>
    <w:rsid w:val="00837DBC"/>
    <w:rsid w:val="00840548"/>
    <w:rsid w:val="008408C9"/>
    <w:rsid w:val="00841384"/>
    <w:rsid w:val="008415BE"/>
    <w:rsid w:val="008415F2"/>
    <w:rsid w:val="00841706"/>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B21C"/>
    <w:rsid w:val="008503D5"/>
    <w:rsid w:val="008508BA"/>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EDE"/>
    <w:rsid w:val="00856C14"/>
    <w:rsid w:val="008574E8"/>
    <w:rsid w:val="00859DBE"/>
    <w:rsid w:val="00860154"/>
    <w:rsid w:val="0086080F"/>
    <w:rsid w:val="008608A5"/>
    <w:rsid w:val="00860DEB"/>
    <w:rsid w:val="00861684"/>
    <w:rsid w:val="008621F6"/>
    <w:rsid w:val="0086255B"/>
    <w:rsid w:val="00863BB8"/>
    <w:rsid w:val="00863DC6"/>
    <w:rsid w:val="00864176"/>
    <w:rsid w:val="00864215"/>
    <w:rsid w:val="00864A53"/>
    <w:rsid w:val="00864C4F"/>
    <w:rsid w:val="008652B5"/>
    <w:rsid w:val="0086557B"/>
    <w:rsid w:val="008655DD"/>
    <w:rsid w:val="008656B0"/>
    <w:rsid w:val="00865C11"/>
    <w:rsid w:val="008665E1"/>
    <w:rsid w:val="008666CA"/>
    <w:rsid w:val="00866C89"/>
    <w:rsid w:val="00866CA3"/>
    <w:rsid w:val="00867385"/>
    <w:rsid w:val="00867D0C"/>
    <w:rsid w:val="00867DB1"/>
    <w:rsid w:val="008703C2"/>
    <w:rsid w:val="008707DA"/>
    <w:rsid w:val="00870913"/>
    <w:rsid w:val="00870A28"/>
    <w:rsid w:val="00871040"/>
    <w:rsid w:val="00871994"/>
    <w:rsid w:val="00872940"/>
    <w:rsid w:val="00872F7C"/>
    <w:rsid w:val="008735E2"/>
    <w:rsid w:val="00873D98"/>
    <w:rsid w:val="00873E41"/>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226E"/>
    <w:rsid w:val="008829C0"/>
    <w:rsid w:val="00882DC3"/>
    <w:rsid w:val="00882E2B"/>
    <w:rsid w:val="008832C7"/>
    <w:rsid w:val="0088456E"/>
    <w:rsid w:val="008848CF"/>
    <w:rsid w:val="008849CD"/>
    <w:rsid w:val="008856FA"/>
    <w:rsid w:val="00885C65"/>
    <w:rsid w:val="00885ED3"/>
    <w:rsid w:val="00886ADC"/>
    <w:rsid w:val="00886DC7"/>
    <w:rsid w:val="00886FEE"/>
    <w:rsid w:val="0088712C"/>
    <w:rsid w:val="00890622"/>
    <w:rsid w:val="00890CDE"/>
    <w:rsid w:val="008913C0"/>
    <w:rsid w:val="00891673"/>
    <w:rsid w:val="00891ABE"/>
    <w:rsid w:val="00892C35"/>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AF6"/>
    <w:rsid w:val="008A0CAD"/>
    <w:rsid w:val="008A0F5A"/>
    <w:rsid w:val="008A1281"/>
    <w:rsid w:val="008A1445"/>
    <w:rsid w:val="008A16DA"/>
    <w:rsid w:val="008A21E5"/>
    <w:rsid w:val="008A2925"/>
    <w:rsid w:val="008A312B"/>
    <w:rsid w:val="008A36C5"/>
    <w:rsid w:val="008A399A"/>
    <w:rsid w:val="008A4009"/>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4A60"/>
    <w:rsid w:val="008C4AD7"/>
    <w:rsid w:val="008C4ADE"/>
    <w:rsid w:val="008C4DB2"/>
    <w:rsid w:val="008C5148"/>
    <w:rsid w:val="008C527F"/>
    <w:rsid w:val="008C566D"/>
    <w:rsid w:val="008C574F"/>
    <w:rsid w:val="008C61A4"/>
    <w:rsid w:val="008C6867"/>
    <w:rsid w:val="008C7397"/>
    <w:rsid w:val="008C7F06"/>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F18"/>
    <w:rsid w:val="008F216B"/>
    <w:rsid w:val="008F22A8"/>
    <w:rsid w:val="008F25A6"/>
    <w:rsid w:val="008F2984"/>
    <w:rsid w:val="008F2AB4"/>
    <w:rsid w:val="008F2B3B"/>
    <w:rsid w:val="008F2E9C"/>
    <w:rsid w:val="008F39AB"/>
    <w:rsid w:val="008F4282"/>
    <w:rsid w:val="008F4AE2"/>
    <w:rsid w:val="008F55D4"/>
    <w:rsid w:val="008F5654"/>
    <w:rsid w:val="008F58D4"/>
    <w:rsid w:val="008F598F"/>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BFC"/>
    <w:rsid w:val="00907CC9"/>
    <w:rsid w:val="0091032B"/>
    <w:rsid w:val="009103C6"/>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2FD"/>
    <w:rsid w:val="009203A8"/>
    <w:rsid w:val="009208D4"/>
    <w:rsid w:val="009209C0"/>
    <w:rsid w:val="00920B4A"/>
    <w:rsid w:val="00920C66"/>
    <w:rsid w:val="00920D5B"/>
    <w:rsid w:val="00920F66"/>
    <w:rsid w:val="0092114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45E2"/>
    <w:rsid w:val="00944814"/>
    <w:rsid w:val="00944D34"/>
    <w:rsid w:val="00944EC8"/>
    <w:rsid w:val="0094510D"/>
    <w:rsid w:val="0094623E"/>
    <w:rsid w:val="009464D3"/>
    <w:rsid w:val="009464E1"/>
    <w:rsid w:val="0094693D"/>
    <w:rsid w:val="009473FD"/>
    <w:rsid w:val="0095024E"/>
    <w:rsid w:val="00950794"/>
    <w:rsid w:val="00950B96"/>
    <w:rsid w:val="00951193"/>
    <w:rsid w:val="0095200E"/>
    <w:rsid w:val="00952241"/>
    <w:rsid w:val="0095232F"/>
    <w:rsid w:val="00952828"/>
    <w:rsid w:val="00952F7D"/>
    <w:rsid w:val="009530A3"/>
    <w:rsid w:val="00953C67"/>
    <w:rsid w:val="00954636"/>
    <w:rsid w:val="00954700"/>
    <w:rsid w:val="0095484C"/>
    <w:rsid w:val="0095484F"/>
    <w:rsid w:val="00954A4E"/>
    <w:rsid w:val="009551E4"/>
    <w:rsid w:val="009554EE"/>
    <w:rsid w:val="0095600B"/>
    <w:rsid w:val="0095613F"/>
    <w:rsid w:val="009561BC"/>
    <w:rsid w:val="009564D2"/>
    <w:rsid w:val="00956712"/>
    <w:rsid w:val="00956B1E"/>
    <w:rsid w:val="00956C55"/>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5B4"/>
    <w:rsid w:val="009638F7"/>
    <w:rsid w:val="009640C4"/>
    <w:rsid w:val="009643BE"/>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56E"/>
    <w:rsid w:val="00985005"/>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F8"/>
    <w:rsid w:val="0099444D"/>
    <w:rsid w:val="00994466"/>
    <w:rsid w:val="0099579C"/>
    <w:rsid w:val="00995DAF"/>
    <w:rsid w:val="0099636A"/>
    <w:rsid w:val="0099708F"/>
    <w:rsid w:val="00997301"/>
    <w:rsid w:val="00997630"/>
    <w:rsid w:val="00997797"/>
    <w:rsid w:val="00997B47"/>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E69"/>
    <w:rsid w:val="009A5957"/>
    <w:rsid w:val="009A5BBF"/>
    <w:rsid w:val="009A6303"/>
    <w:rsid w:val="009A632D"/>
    <w:rsid w:val="009A69C5"/>
    <w:rsid w:val="009A70F4"/>
    <w:rsid w:val="009B003D"/>
    <w:rsid w:val="009B01D3"/>
    <w:rsid w:val="009B0686"/>
    <w:rsid w:val="009B075C"/>
    <w:rsid w:val="009B09CE"/>
    <w:rsid w:val="009B1173"/>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7129"/>
    <w:rsid w:val="009D7320"/>
    <w:rsid w:val="009D754B"/>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F07DC"/>
    <w:rsid w:val="009F0A9C"/>
    <w:rsid w:val="009F17C1"/>
    <w:rsid w:val="009F1BDA"/>
    <w:rsid w:val="009F1E31"/>
    <w:rsid w:val="009F2071"/>
    <w:rsid w:val="009F24FC"/>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B13"/>
    <w:rsid w:val="00A12BCF"/>
    <w:rsid w:val="00A12E41"/>
    <w:rsid w:val="00A13273"/>
    <w:rsid w:val="00A13F94"/>
    <w:rsid w:val="00A14BE3"/>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6A79"/>
    <w:rsid w:val="00A671E6"/>
    <w:rsid w:val="00A6722E"/>
    <w:rsid w:val="00A6765B"/>
    <w:rsid w:val="00A70085"/>
    <w:rsid w:val="00A70B16"/>
    <w:rsid w:val="00A711FC"/>
    <w:rsid w:val="00A71CEE"/>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E67"/>
    <w:rsid w:val="00AC0099"/>
    <w:rsid w:val="00AC028B"/>
    <w:rsid w:val="00AC0508"/>
    <w:rsid w:val="00AC0863"/>
    <w:rsid w:val="00AC238B"/>
    <w:rsid w:val="00AC25FF"/>
    <w:rsid w:val="00AC2BF4"/>
    <w:rsid w:val="00AC339D"/>
    <w:rsid w:val="00AC37A8"/>
    <w:rsid w:val="00AC3A78"/>
    <w:rsid w:val="00AC4C92"/>
    <w:rsid w:val="00AC533C"/>
    <w:rsid w:val="00AC5908"/>
    <w:rsid w:val="00AC6AFA"/>
    <w:rsid w:val="00AC6D22"/>
    <w:rsid w:val="00AC740B"/>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5726"/>
    <w:rsid w:val="00B05786"/>
    <w:rsid w:val="00B05B4F"/>
    <w:rsid w:val="00B06005"/>
    <w:rsid w:val="00B060AA"/>
    <w:rsid w:val="00B061A6"/>
    <w:rsid w:val="00B06234"/>
    <w:rsid w:val="00B06665"/>
    <w:rsid w:val="00B0667B"/>
    <w:rsid w:val="00B0700E"/>
    <w:rsid w:val="00B0751C"/>
    <w:rsid w:val="00B1146A"/>
    <w:rsid w:val="00B11782"/>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E78"/>
    <w:rsid w:val="00B2357A"/>
    <w:rsid w:val="00B23665"/>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268C"/>
    <w:rsid w:val="00B72D93"/>
    <w:rsid w:val="00B72F70"/>
    <w:rsid w:val="00B743F2"/>
    <w:rsid w:val="00B74483"/>
    <w:rsid w:val="00B74740"/>
    <w:rsid w:val="00B74910"/>
    <w:rsid w:val="00B74B2B"/>
    <w:rsid w:val="00B753CC"/>
    <w:rsid w:val="00B75B64"/>
    <w:rsid w:val="00B76610"/>
    <w:rsid w:val="00B7676F"/>
    <w:rsid w:val="00B774FC"/>
    <w:rsid w:val="00B776A6"/>
    <w:rsid w:val="00B8150D"/>
    <w:rsid w:val="00B81AAE"/>
    <w:rsid w:val="00B81EF3"/>
    <w:rsid w:val="00B8202C"/>
    <w:rsid w:val="00B82301"/>
    <w:rsid w:val="00B8242F"/>
    <w:rsid w:val="00B82F60"/>
    <w:rsid w:val="00B82FDE"/>
    <w:rsid w:val="00B83847"/>
    <w:rsid w:val="00B83EBE"/>
    <w:rsid w:val="00B85047"/>
    <w:rsid w:val="00B85409"/>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BFD"/>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32BB"/>
    <w:rsid w:val="00BF333D"/>
    <w:rsid w:val="00BF3785"/>
    <w:rsid w:val="00BF3797"/>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17CF"/>
    <w:rsid w:val="00C02055"/>
    <w:rsid w:val="00C0293C"/>
    <w:rsid w:val="00C02B1D"/>
    <w:rsid w:val="00C02BDE"/>
    <w:rsid w:val="00C02D71"/>
    <w:rsid w:val="00C02FCD"/>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339"/>
    <w:rsid w:val="00C3585D"/>
    <w:rsid w:val="00C35B15"/>
    <w:rsid w:val="00C36CF7"/>
    <w:rsid w:val="00C37F67"/>
    <w:rsid w:val="00C3DC4E"/>
    <w:rsid w:val="00C4038C"/>
    <w:rsid w:val="00C407B9"/>
    <w:rsid w:val="00C40DA4"/>
    <w:rsid w:val="00C4102A"/>
    <w:rsid w:val="00C41E31"/>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616"/>
    <w:rsid w:val="00C66D9F"/>
    <w:rsid w:val="00C66EB5"/>
    <w:rsid w:val="00C671E0"/>
    <w:rsid w:val="00C67415"/>
    <w:rsid w:val="00C67444"/>
    <w:rsid w:val="00C67778"/>
    <w:rsid w:val="00C67987"/>
    <w:rsid w:val="00C67A85"/>
    <w:rsid w:val="00C705A9"/>
    <w:rsid w:val="00C70D9F"/>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7A59"/>
    <w:rsid w:val="00C77E89"/>
    <w:rsid w:val="00C77ECC"/>
    <w:rsid w:val="00C8023E"/>
    <w:rsid w:val="00C811FA"/>
    <w:rsid w:val="00C814BA"/>
    <w:rsid w:val="00C81611"/>
    <w:rsid w:val="00C81854"/>
    <w:rsid w:val="00C818E1"/>
    <w:rsid w:val="00C81D90"/>
    <w:rsid w:val="00C822F8"/>
    <w:rsid w:val="00C8314E"/>
    <w:rsid w:val="00C83154"/>
    <w:rsid w:val="00C83474"/>
    <w:rsid w:val="00C83924"/>
    <w:rsid w:val="00C8423A"/>
    <w:rsid w:val="00C84684"/>
    <w:rsid w:val="00C84864"/>
    <w:rsid w:val="00C84A8D"/>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8D1"/>
    <w:rsid w:val="00CB28D3"/>
    <w:rsid w:val="00CB29D9"/>
    <w:rsid w:val="00CB2D8D"/>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B24"/>
    <w:rsid w:val="00CC3B6D"/>
    <w:rsid w:val="00CC4915"/>
    <w:rsid w:val="00CC5C29"/>
    <w:rsid w:val="00CC659D"/>
    <w:rsid w:val="00CC666B"/>
    <w:rsid w:val="00CC6FF1"/>
    <w:rsid w:val="00CC715C"/>
    <w:rsid w:val="00CC72B3"/>
    <w:rsid w:val="00CC72D1"/>
    <w:rsid w:val="00CD0203"/>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32E0"/>
    <w:rsid w:val="00CF3723"/>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B75"/>
    <w:rsid w:val="00D06D2B"/>
    <w:rsid w:val="00D07103"/>
    <w:rsid w:val="00D07213"/>
    <w:rsid w:val="00D073DC"/>
    <w:rsid w:val="00D07642"/>
    <w:rsid w:val="00D07857"/>
    <w:rsid w:val="00D0789C"/>
    <w:rsid w:val="00D101A3"/>
    <w:rsid w:val="00D103CE"/>
    <w:rsid w:val="00D10A43"/>
    <w:rsid w:val="00D1101F"/>
    <w:rsid w:val="00D11AD6"/>
    <w:rsid w:val="00D11B96"/>
    <w:rsid w:val="00D121A5"/>
    <w:rsid w:val="00D14400"/>
    <w:rsid w:val="00D1471C"/>
    <w:rsid w:val="00D159AF"/>
    <w:rsid w:val="00D159C1"/>
    <w:rsid w:val="00D15AAE"/>
    <w:rsid w:val="00D15ADA"/>
    <w:rsid w:val="00D16327"/>
    <w:rsid w:val="00D16676"/>
    <w:rsid w:val="00D16878"/>
    <w:rsid w:val="00D16A4C"/>
    <w:rsid w:val="00D16B71"/>
    <w:rsid w:val="00D16C98"/>
    <w:rsid w:val="00D16D73"/>
    <w:rsid w:val="00D1717C"/>
    <w:rsid w:val="00D17207"/>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01A"/>
    <w:rsid w:val="00D26253"/>
    <w:rsid w:val="00D273CC"/>
    <w:rsid w:val="00D30714"/>
    <w:rsid w:val="00D32193"/>
    <w:rsid w:val="00D326B1"/>
    <w:rsid w:val="00D32724"/>
    <w:rsid w:val="00D32C4D"/>
    <w:rsid w:val="00D3385A"/>
    <w:rsid w:val="00D33D6A"/>
    <w:rsid w:val="00D34898"/>
    <w:rsid w:val="00D35E7B"/>
    <w:rsid w:val="00D367C8"/>
    <w:rsid w:val="00D36BDE"/>
    <w:rsid w:val="00D424A6"/>
    <w:rsid w:val="00D426F0"/>
    <w:rsid w:val="00D42D37"/>
    <w:rsid w:val="00D42E04"/>
    <w:rsid w:val="00D43350"/>
    <w:rsid w:val="00D4368B"/>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6035A"/>
    <w:rsid w:val="00D60A10"/>
    <w:rsid w:val="00D624D8"/>
    <w:rsid w:val="00D62B6D"/>
    <w:rsid w:val="00D62BAA"/>
    <w:rsid w:val="00D630AF"/>
    <w:rsid w:val="00D63785"/>
    <w:rsid w:val="00D63A8C"/>
    <w:rsid w:val="00D66A11"/>
    <w:rsid w:val="00D66C7A"/>
    <w:rsid w:val="00D6719B"/>
    <w:rsid w:val="00D67225"/>
    <w:rsid w:val="00D70931"/>
    <w:rsid w:val="00D711AD"/>
    <w:rsid w:val="00D714D8"/>
    <w:rsid w:val="00D7344F"/>
    <w:rsid w:val="00D74292"/>
    <w:rsid w:val="00D744B1"/>
    <w:rsid w:val="00D74B54"/>
    <w:rsid w:val="00D74CDA"/>
    <w:rsid w:val="00D74F1D"/>
    <w:rsid w:val="00D75400"/>
    <w:rsid w:val="00D76477"/>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2247"/>
    <w:rsid w:val="00D92D0C"/>
    <w:rsid w:val="00D9346E"/>
    <w:rsid w:val="00D93C9F"/>
    <w:rsid w:val="00D94C17"/>
    <w:rsid w:val="00D94F82"/>
    <w:rsid w:val="00D95137"/>
    <w:rsid w:val="00D95492"/>
    <w:rsid w:val="00D9549E"/>
    <w:rsid w:val="00D95599"/>
    <w:rsid w:val="00D9586E"/>
    <w:rsid w:val="00D95F8B"/>
    <w:rsid w:val="00D963FE"/>
    <w:rsid w:val="00D967AE"/>
    <w:rsid w:val="00D96C3C"/>
    <w:rsid w:val="00D9734E"/>
    <w:rsid w:val="00D9767B"/>
    <w:rsid w:val="00DA1531"/>
    <w:rsid w:val="00DA21F9"/>
    <w:rsid w:val="00DA2D62"/>
    <w:rsid w:val="00DA2D80"/>
    <w:rsid w:val="00DA2DF7"/>
    <w:rsid w:val="00DA3AA9"/>
    <w:rsid w:val="00DA3E5A"/>
    <w:rsid w:val="00DA4508"/>
    <w:rsid w:val="00DA461A"/>
    <w:rsid w:val="00DA503D"/>
    <w:rsid w:val="00DA5211"/>
    <w:rsid w:val="00DA5F8C"/>
    <w:rsid w:val="00DA6545"/>
    <w:rsid w:val="00DA6896"/>
    <w:rsid w:val="00DA731C"/>
    <w:rsid w:val="00DA7C7D"/>
    <w:rsid w:val="00DB0238"/>
    <w:rsid w:val="00DB02F0"/>
    <w:rsid w:val="00DB0591"/>
    <w:rsid w:val="00DB1357"/>
    <w:rsid w:val="00DB1602"/>
    <w:rsid w:val="00DB1834"/>
    <w:rsid w:val="00DB1CF6"/>
    <w:rsid w:val="00DB2028"/>
    <w:rsid w:val="00DB23B8"/>
    <w:rsid w:val="00DB2824"/>
    <w:rsid w:val="00DB2A06"/>
    <w:rsid w:val="00DB3486"/>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497"/>
    <w:rsid w:val="00DE3A43"/>
    <w:rsid w:val="00DE3D92"/>
    <w:rsid w:val="00DE4467"/>
    <w:rsid w:val="00DE45AC"/>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2673"/>
    <w:rsid w:val="00E52C25"/>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F86"/>
    <w:rsid w:val="00E6633E"/>
    <w:rsid w:val="00E663E2"/>
    <w:rsid w:val="00E67015"/>
    <w:rsid w:val="00E67DB5"/>
    <w:rsid w:val="00E67F40"/>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9B"/>
    <w:rsid w:val="00EB0646"/>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E057E"/>
    <w:rsid w:val="00EE0B5F"/>
    <w:rsid w:val="00EE1163"/>
    <w:rsid w:val="00EE1598"/>
    <w:rsid w:val="00EE1A26"/>
    <w:rsid w:val="00EE2589"/>
    <w:rsid w:val="00EE2A24"/>
    <w:rsid w:val="00EE2DBC"/>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B57"/>
    <w:rsid w:val="00F60046"/>
    <w:rsid w:val="00F6034E"/>
    <w:rsid w:val="00F60BE3"/>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E09"/>
    <w:rsid w:val="00F807B3"/>
    <w:rsid w:val="00F80A22"/>
    <w:rsid w:val="00F80C41"/>
    <w:rsid w:val="00F815B4"/>
    <w:rsid w:val="00F823AC"/>
    <w:rsid w:val="00F83014"/>
    <w:rsid w:val="00F83563"/>
    <w:rsid w:val="00F83F41"/>
    <w:rsid w:val="00F8442C"/>
    <w:rsid w:val="00F846BE"/>
    <w:rsid w:val="00F84A2E"/>
    <w:rsid w:val="00F84DFC"/>
    <w:rsid w:val="00F85251"/>
    <w:rsid w:val="00F85619"/>
    <w:rsid w:val="00F86015"/>
    <w:rsid w:val="00F873D7"/>
    <w:rsid w:val="00F87425"/>
    <w:rsid w:val="00F87733"/>
    <w:rsid w:val="00F87ED4"/>
    <w:rsid w:val="00F90D0D"/>
    <w:rsid w:val="00F91592"/>
    <w:rsid w:val="00F9189D"/>
    <w:rsid w:val="00F92051"/>
    <w:rsid w:val="00F92590"/>
    <w:rsid w:val="00F92ECA"/>
    <w:rsid w:val="00F92F07"/>
    <w:rsid w:val="00F9333C"/>
    <w:rsid w:val="00F94125"/>
    <w:rsid w:val="00F941EC"/>
    <w:rsid w:val="00F95258"/>
    <w:rsid w:val="00F954F0"/>
    <w:rsid w:val="00F9560A"/>
    <w:rsid w:val="00F95775"/>
    <w:rsid w:val="00F9642B"/>
    <w:rsid w:val="00F96670"/>
    <w:rsid w:val="00F96BD9"/>
    <w:rsid w:val="00F9736F"/>
    <w:rsid w:val="00F976CA"/>
    <w:rsid w:val="00F9778A"/>
    <w:rsid w:val="00F97818"/>
    <w:rsid w:val="00F97F9E"/>
    <w:rsid w:val="00FA06A3"/>
    <w:rsid w:val="00FA177C"/>
    <w:rsid w:val="00FA1CB8"/>
    <w:rsid w:val="00FA202B"/>
    <w:rsid w:val="00FA2160"/>
    <w:rsid w:val="00FA22FE"/>
    <w:rsid w:val="00FA2C82"/>
    <w:rsid w:val="00FA301C"/>
    <w:rsid w:val="00FA326A"/>
    <w:rsid w:val="00FA3647"/>
    <w:rsid w:val="00FA36BA"/>
    <w:rsid w:val="00FA3B0D"/>
    <w:rsid w:val="00FA3EC4"/>
    <w:rsid w:val="00FA480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C74"/>
    <w:rsid w:val="00FB6754"/>
    <w:rsid w:val="00FB6806"/>
    <w:rsid w:val="00FB6F3A"/>
    <w:rsid w:val="00FB71BC"/>
    <w:rsid w:val="00FB77D8"/>
    <w:rsid w:val="00FB7AF3"/>
    <w:rsid w:val="00FB7EBD"/>
    <w:rsid w:val="00FC01F4"/>
    <w:rsid w:val="00FC0FF1"/>
    <w:rsid w:val="00FC1361"/>
    <w:rsid w:val="00FC1384"/>
    <w:rsid w:val="00FC179E"/>
    <w:rsid w:val="00FC1802"/>
    <w:rsid w:val="00FC2682"/>
    <w:rsid w:val="00FC2943"/>
    <w:rsid w:val="00FC3C9E"/>
    <w:rsid w:val="00FC3FC6"/>
    <w:rsid w:val="00FC4402"/>
    <w:rsid w:val="00FC49F4"/>
    <w:rsid w:val="00FC4C09"/>
    <w:rsid w:val="00FC551D"/>
    <w:rsid w:val="00FC561D"/>
    <w:rsid w:val="00FC5F7E"/>
    <w:rsid w:val="00FC60CC"/>
    <w:rsid w:val="00FC631C"/>
    <w:rsid w:val="00FC6379"/>
    <w:rsid w:val="00FC6715"/>
    <w:rsid w:val="00FC6F22"/>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271"/>
    <w:rsid w:val="00FD75E9"/>
    <w:rsid w:val="00FD7938"/>
    <w:rsid w:val="00FD7B7E"/>
    <w:rsid w:val="00FE048F"/>
    <w:rsid w:val="00FE10B6"/>
    <w:rsid w:val="00FE10BE"/>
    <w:rsid w:val="00FE1289"/>
    <w:rsid w:val="00FE13D9"/>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A7D"/>
    <w:rsid w:val="01003C6A"/>
    <w:rsid w:val="01016788"/>
    <w:rsid w:val="01031644"/>
    <w:rsid w:val="0103BAD0"/>
    <w:rsid w:val="010D6F73"/>
    <w:rsid w:val="010FD362"/>
    <w:rsid w:val="010FE5A0"/>
    <w:rsid w:val="011682E7"/>
    <w:rsid w:val="011B71A1"/>
    <w:rsid w:val="011E6609"/>
    <w:rsid w:val="0125F894"/>
    <w:rsid w:val="0133B09E"/>
    <w:rsid w:val="0136C0E4"/>
    <w:rsid w:val="013AD250"/>
    <w:rsid w:val="013C2F1D"/>
    <w:rsid w:val="013EB7AA"/>
    <w:rsid w:val="0141E51D"/>
    <w:rsid w:val="01485E79"/>
    <w:rsid w:val="014CB576"/>
    <w:rsid w:val="014D1E2C"/>
    <w:rsid w:val="014F687E"/>
    <w:rsid w:val="015FD0A8"/>
    <w:rsid w:val="0161CC40"/>
    <w:rsid w:val="016A73E9"/>
    <w:rsid w:val="016B64A9"/>
    <w:rsid w:val="017008F0"/>
    <w:rsid w:val="01753E3D"/>
    <w:rsid w:val="0179F024"/>
    <w:rsid w:val="018809E5"/>
    <w:rsid w:val="018FCBE6"/>
    <w:rsid w:val="01948ECB"/>
    <w:rsid w:val="019A6061"/>
    <w:rsid w:val="019DDC7D"/>
    <w:rsid w:val="019FD666"/>
    <w:rsid w:val="01B2EFF6"/>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E050B"/>
    <w:rsid w:val="020E9716"/>
    <w:rsid w:val="0210A736"/>
    <w:rsid w:val="022390F7"/>
    <w:rsid w:val="0226DBFE"/>
    <w:rsid w:val="022B558B"/>
    <w:rsid w:val="0232759A"/>
    <w:rsid w:val="023D7BD2"/>
    <w:rsid w:val="0242434C"/>
    <w:rsid w:val="02451E26"/>
    <w:rsid w:val="02462321"/>
    <w:rsid w:val="024A3776"/>
    <w:rsid w:val="024B0000"/>
    <w:rsid w:val="024C8814"/>
    <w:rsid w:val="02528180"/>
    <w:rsid w:val="0252EA98"/>
    <w:rsid w:val="02574B8E"/>
    <w:rsid w:val="025AC8E1"/>
    <w:rsid w:val="026A2FDB"/>
    <w:rsid w:val="026CB186"/>
    <w:rsid w:val="026CFCD5"/>
    <w:rsid w:val="026D9938"/>
    <w:rsid w:val="0273B900"/>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D9A99"/>
    <w:rsid w:val="02CCD9A1"/>
    <w:rsid w:val="02CCDED6"/>
    <w:rsid w:val="02CDF64E"/>
    <w:rsid w:val="02D21230"/>
    <w:rsid w:val="02DFE7AA"/>
    <w:rsid w:val="02E2C7E2"/>
    <w:rsid w:val="02F2BF1D"/>
    <w:rsid w:val="02F6B270"/>
    <w:rsid w:val="03018505"/>
    <w:rsid w:val="0301905A"/>
    <w:rsid w:val="030ECE87"/>
    <w:rsid w:val="0317007E"/>
    <w:rsid w:val="03248DC2"/>
    <w:rsid w:val="0327F4EE"/>
    <w:rsid w:val="032E62F8"/>
    <w:rsid w:val="03303678"/>
    <w:rsid w:val="033230C4"/>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F4414"/>
    <w:rsid w:val="039711EA"/>
    <w:rsid w:val="03A045EA"/>
    <w:rsid w:val="03A1F427"/>
    <w:rsid w:val="03A46B59"/>
    <w:rsid w:val="03A8E094"/>
    <w:rsid w:val="03AA6335"/>
    <w:rsid w:val="03B2A6F3"/>
    <w:rsid w:val="03B6AD41"/>
    <w:rsid w:val="03BAB9EC"/>
    <w:rsid w:val="03BE0B74"/>
    <w:rsid w:val="03C242F3"/>
    <w:rsid w:val="03C5A15B"/>
    <w:rsid w:val="03C5E8F8"/>
    <w:rsid w:val="03CCAC82"/>
    <w:rsid w:val="03D15A7A"/>
    <w:rsid w:val="03D4A65D"/>
    <w:rsid w:val="03D6FFBC"/>
    <w:rsid w:val="03E25B6F"/>
    <w:rsid w:val="03EB06EB"/>
    <w:rsid w:val="03EB7ABA"/>
    <w:rsid w:val="03ECD4F8"/>
    <w:rsid w:val="03F2FB2F"/>
    <w:rsid w:val="03F6186D"/>
    <w:rsid w:val="03F7A139"/>
    <w:rsid w:val="03F97B60"/>
    <w:rsid w:val="03FEADC6"/>
    <w:rsid w:val="04060BB2"/>
    <w:rsid w:val="040937C6"/>
    <w:rsid w:val="0409BCDC"/>
    <w:rsid w:val="0409DF5D"/>
    <w:rsid w:val="040B5BD5"/>
    <w:rsid w:val="040DF791"/>
    <w:rsid w:val="041410F2"/>
    <w:rsid w:val="041CC44B"/>
    <w:rsid w:val="0421AAE1"/>
    <w:rsid w:val="0425991F"/>
    <w:rsid w:val="04289261"/>
    <w:rsid w:val="04292D86"/>
    <w:rsid w:val="042A6499"/>
    <w:rsid w:val="043037EC"/>
    <w:rsid w:val="043934CC"/>
    <w:rsid w:val="04397293"/>
    <w:rsid w:val="043B4389"/>
    <w:rsid w:val="043F4D61"/>
    <w:rsid w:val="043FB322"/>
    <w:rsid w:val="04499C1D"/>
    <w:rsid w:val="044B0010"/>
    <w:rsid w:val="045B3CDA"/>
    <w:rsid w:val="045D5547"/>
    <w:rsid w:val="04615FFC"/>
    <w:rsid w:val="04630D93"/>
    <w:rsid w:val="0463E61B"/>
    <w:rsid w:val="04689E3A"/>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BE6E"/>
    <w:rsid w:val="0509AABF"/>
    <w:rsid w:val="050EBF1E"/>
    <w:rsid w:val="051444E8"/>
    <w:rsid w:val="0517410D"/>
    <w:rsid w:val="051B3B8A"/>
    <w:rsid w:val="051B4456"/>
    <w:rsid w:val="05233209"/>
    <w:rsid w:val="05281D37"/>
    <w:rsid w:val="0528B306"/>
    <w:rsid w:val="053124D4"/>
    <w:rsid w:val="0537F928"/>
    <w:rsid w:val="05390A10"/>
    <w:rsid w:val="0539A772"/>
    <w:rsid w:val="054D6A32"/>
    <w:rsid w:val="055CC7E8"/>
    <w:rsid w:val="056C3915"/>
    <w:rsid w:val="056C8744"/>
    <w:rsid w:val="056D02EB"/>
    <w:rsid w:val="056DCD41"/>
    <w:rsid w:val="0571220C"/>
    <w:rsid w:val="057FE14D"/>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7AC"/>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AE004"/>
    <w:rsid w:val="06CB6265"/>
    <w:rsid w:val="06CED991"/>
    <w:rsid w:val="06D4EA68"/>
    <w:rsid w:val="06D54E53"/>
    <w:rsid w:val="06D7260D"/>
    <w:rsid w:val="06D9EF18"/>
    <w:rsid w:val="06E089F5"/>
    <w:rsid w:val="06E0B565"/>
    <w:rsid w:val="06E0C99B"/>
    <w:rsid w:val="06E3988B"/>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6A1CC1"/>
    <w:rsid w:val="076BDA53"/>
    <w:rsid w:val="076FE8A2"/>
    <w:rsid w:val="076FF7BB"/>
    <w:rsid w:val="07722BF8"/>
    <w:rsid w:val="07733C20"/>
    <w:rsid w:val="0775047B"/>
    <w:rsid w:val="0778829C"/>
    <w:rsid w:val="077EED45"/>
    <w:rsid w:val="07897978"/>
    <w:rsid w:val="07984126"/>
    <w:rsid w:val="079B0356"/>
    <w:rsid w:val="079B7687"/>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101AA0"/>
    <w:rsid w:val="08217BE6"/>
    <w:rsid w:val="0827DE37"/>
    <w:rsid w:val="08342FF6"/>
    <w:rsid w:val="0834FF84"/>
    <w:rsid w:val="08366EA9"/>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633C3"/>
    <w:rsid w:val="0876C106"/>
    <w:rsid w:val="08800550"/>
    <w:rsid w:val="0880A269"/>
    <w:rsid w:val="0888941D"/>
    <w:rsid w:val="088929C8"/>
    <w:rsid w:val="088CAAB8"/>
    <w:rsid w:val="08915453"/>
    <w:rsid w:val="08938640"/>
    <w:rsid w:val="089902A1"/>
    <w:rsid w:val="089982EB"/>
    <w:rsid w:val="08B9F5EB"/>
    <w:rsid w:val="08C82E8C"/>
    <w:rsid w:val="08CC53E3"/>
    <w:rsid w:val="08CE78CF"/>
    <w:rsid w:val="08CE91AF"/>
    <w:rsid w:val="08D3D57E"/>
    <w:rsid w:val="08D7635E"/>
    <w:rsid w:val="08F56926"/>
    <w:rsid w:val="08FC3AEC"/>
    <w:rsid w:val="09016E50"/>
    <w:rsid w:val="090277DE"/>
    <w:rsid w:val="09052D8D"/>
    <w:rsid w:val="0907D68D"/>
    <w:rsid w:val="090D0B2B"/>
    <w:rsid w:val="090FD597"/>
    <w:rsid w:val="0912190E"/>
    <w:rsid w:val="091519FA"/>
    <w:rsid w:val="09194CFD"/>
    <w:rsid w:val="091EE7AC"/>
    <w:rsid w:val="091F6014"/>
    <w:rsid w:val="091F79A9"/>
    <w:rsid w:val="092234EF"/>
    <w:rsid w:val="093A6921"/>
    <w:rsid w:val="094457D8"/>
    <w:rsid w:val="09472F9A"/>
    <w:rsid w:val="094C0815"/>
    <w:rsid w:val="094F227A"/>
    <w:rsid w:val="094F770C"/>
    <w:rsid w:val="096028FA"/>
    <w:rsid w:val="09665E44"/>
    <w:rsid w:val="096DD1F1"/>
    <w:rsid w:val="097928CE"/>
    <w:rsid w:val="097D769F"/>
    <w:rsid w:val="097E547D"/>
    <w:rsid w:val="098A21F3"/>
    <w:rsid w:val="098C69A8"/>
    <w:rsid w:val="09964EED"/>
    <w:rsid w:val="09A41F28"/>
    <w:rsid w:val="09A66923"/>
    <w:rsid w:val="09ADC670"/>
    <w:rsid w:val="09B29A72"/>
    <w:rsid w:val="09B3E5F0"/>
    <w:rsid w:val="09B4D25B"/>
    <w:rsid w:val="09BE976F"/>
    <w:rsid w:val="09BEAD0A"/>
    <w:rsid w:val="09C52D03"/>
    <w:rsid w:val="09C57D6B"/>
    <w:rsid w:val="09C8AA8C"/>
    <w:rsid w:val="09CA8854"/>
    <w:rsid w:val="09D2F5D4"/>
    <w:rsid w:val="09D3B778"/>
    <w:rsid w:val="09D85805"/>
    <w:rsid w:val="09D872BA"/>
    <w:rsid w:val="09E604FB"/>
    <w:rsid w:val="09E7107F"/>
    <w:rsid w:val="09E9C99F"/>
    <w:rsid w:val="09F8852D"/>
    <w:rsid w:val="0A008662"/>
    <w:rsid w:val="0A010A1D"/>
    <w:rsid w:val="0A08DA50"/>
    <w:rsid w:val="0A08EE7F"/>
    <w:rsid w:val="0A0C8C91"/>
    <w:rsid w:val="0A0FD84D"/>
    <w:rsid w:val="0A126F12"/>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AB4BF"/>
    <w:rsid w:val="0A5EF53C"/>
    <w:rsid w:val="0A709086"/>
    <w:rsid w:val="0A71CFF8"/>
    <w:rsid w:val="0A7376B1"/>
    <w:rsid w:val="0A744911"/>
    <w:rsid w:val="0A7C9CEB"/>
    <w:rsid w:val="0A7FF591"/>
    <w:rsid w:val="0A824DDE"/>
    <w:rsid w:val="0A833311"/>
    <w:rsid w:val="0A84E562"/>
    <w:rsid w:val="0A8BE2E7"/>
    <w:rsid w:val="0A8C14AA"/>
    <w:rsid w:val="0A902B1D"/>
    <w:rsid w:val="0AA4C4A4"/>
    <w:rsid w:val="0AA974BE"/>
    <w:rsid w:val="0AAB63E3"/>
    <w:rsid w:val="0AB1636F"/>
    <w:rsid w:val="0AC1E112"/>
    <w:rsid w:val="0AC7F362"/>
    <w:rsid w:val="0ACE4387"/>
    <w:rsid w:val="0ACEEF49"/>
    <w:rsid w:val="0AD0FCBF"/>
    <w:rsid w:val="0AD17BB9"/>
    <w:rsid w:val="0AD1B0F0"/>
    <w:rsid w:val="0AD24475"/>
    <w:rsid w:val="0AD42A11"/>
    <w:rsid w:val="0AD64135"/>
    <w:rsid w:val="0AD9C58F"/>
    <w:rsid w:val="0ADA7AA2"/>
    <w:rsid w:val="0AE1220F"/>
    <w:rsid w:val="0AE489F8"/>
    <w:rsid w:val="0AE58927"/>
    <w:rsid w:val="0AF45350"/>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92A7A"/>
    <w:rsid w:val="0B504980"/>
    <w:rsid w:val="0B57B18C"/>
    <w:rsid w:val="0B5B09C9"/>
    <w:rsid w:val="0B66EEA8"/>
    <w:rsid w:val="0B67ECE8"/>
    <w:rsid w:val="0B7167F4"/>
    <w:rsid w:val="0B760B40"/>
    <w:rsid w:val="0B77F255"/>
    <w:rsid w:val="0B786667"/>
    <w:rsid w:val="0B7A3195"/>
    <w:rsid w:val="0B8117B4"/>
    <w:rsid w:val="0B86AAC4"/>
    <w:rsid w:val="0B894AB1"/>
    <w:rsid w:val="0B977A3D"/>
    <w:rsid w:val="0B97AEE0"/>
    <w:rsid w:val="0B98483C"/>
    <w:rsid w:val="0BA6964B"/>
    <w:rsid w:val="0BA9791B"/>
    <w:rsid w:val="0BB26C06"/>
    <w:rsid w:val="0BB5EED3"/>
    <w:rsid w:val="0BB65DF1"/>
    <w:rsid w:val="0BB7DF0A"/>
    <w:rsid w:val="0BBA5D61"/>
    <w:rsid w:val="0BBBD913"/>
    <w:rsid w:val="0BBED100"/>
    <w:rsid w:val="0BC12AC9"/>
    <w:rsid w:val="0BD06241"/>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15FC2B"/>
    <w:rsid w:val="0C1DEDD6"/>
    <w:rsid w:val="0C1FF1D2"/>
    <w:rsid w:val="0C2296BF"/>
    <w:rsid w:val="0C255872"/>
    <w:rsid w:val="0C261835"/>
    <w:rsid w:val="0C275B02"/>
    <w:rsid w:val="0C2C755A"/>
    <w:rsid w:val="0C2C847E"/>
    <w:rsid w:val="0C2D8C86"/>
    <w:rsid w:val="0C2F1668"/>
    <w:rsid w:val="0C364065"/>
    <w:rsid w:val="0C3FCA1A"/>
    <w:rsid w:val="0C603B45"/>
    <w:rsid w:val="0C62B272"/>
    <w:rsid w:val="0C69F6F6"/>
    <w:rsid w:val="0C6C53EA"/>
    <w:rsid w:val="0C6D026D"/>
    <w:rsid w:val="0C6E4343"/>
    <w:rsid w:val="0C7D793F"/>
    <w:rsid w:val="0C7ED46A"/>
    <w:rsid w:val="0C81C05F"/>
    <w:rsid w:val="0C8464D4"/>
    <w:rsid w:val="0C89A96B"/>
    <w:rsid w:val="0C8C0CD8"/>
    <w:rsid w:val="0C8DF436"/>
    <w:rsid w:val="0C8E75B5"/>
    <w:rsid w:val="0C9832FA"/>
    <w:rsid w:val="0CA4F19F"/>
    <w:rsid w:val="0CB2C224"/>
    <w:rsid w:val="0CB9C678"/>
    <w:rsid w:val="0CC0108F"/>
    <w:rsid w:val="0CC2946D"/>
    <w:rsid w:val="0CCB743B"/>
    <w:rsid w:val="0CD2C54C"/>
    <w:rsid w:val="0CDAD750"/>
    <w:rsid w:val="0CDBE2E1"/>
    <w:rsid w:val="0CE06573"/>
    <w:rsid w:val="0CECAD99"/>
    <w:rsid w:val="0CEDA38C"/>
    <w:rsid w:val="0CEFB6E2"/>
    <w:rsid w:val="0CF02883"/>
    <w:rsid w:val="0D022A0F"/>
    <w:rsid w:val="0D032B04"/>
    <w:rsid w:val="0D040BCD"/>
    <w:rsid w:val="0D04B632"/>
    <w:rsid w:val="0D10159B"/>
    <w:rsid w:val="0D178D85"/>
    <w:rsid w:val="0D1FA4E9"/>
    <w:rsid w:val="0D218AD6"/>
    <w:rsid w:val="0D235C2F"/>
    <w:rsid w:val="0D2997FF"/>
    <w:rsid w:val="0D2CC6B6"/>
    <w:rsid w:val="0D2FDCFD"/>
    <w:rsid w:val="0D302DFA"/>
    <w:rsid w:val="0D3120A8"/>
    <w:rsid w:val="0D34A62B"/>
    <w:rsid w:val="0D449BEF"/>
    <w:rsid w:val="0D463331"/>
    <w:rsid w:val="0D49891B"/>
    <w:rsid w:val="0D508FD5"/>
    <w:rsid w:val="0D52DA70"/>
    <w:rsid w:val="0D58CDEC"/>
    <w:rsid w:val="0D5A1A36"/>
    <w:rsid w:val="0D600D85"/>
    <w:rsid w:val="0D650754"/>
    <w:rsid w:val="0D66BC80"/>
    <w:rsid w:val="0D6FE301"/>
    <w:rsid w:val="0D76600F"/>
    <w:rsid w:val="0D7703B6"/>
    <w:rsid w:val="0D7AF362"/>
    <w:rsid w:val="0D813230"/>
    <w:rsid w:val="0D885F76"/>
    <w:rsid w:val="0D88F8EA"/>
    <w:rsid w:val="0D9086FC"/>
    <w:rsid w:val="0D975088"/>
    <w:rsid w:val="0D97ECC4"/>
    <w:rsid w:val="0DA3F79A"/>
    <w:rsid w:val="0DA9EBFE"/>
    <w:rsid w:val="0DAF82BA"/>
    <w:rsid w:val="0DB1E156"/>
    <w:rsid w:val="0DB9D6B4"/>
    <w:rsid w:val="0DBB950D"/>
    <w:rsid w:val="0DBD89DE"/>
    <w:rsid w:val="0DBE2CF5"/>
    <w:rsid w:val="0DC450F5"/>
    <w:rsid w:val="0DD814C6"/>
    <w:rsid w:val="0DD8A0AB"/>
    <w:rsid w:val="0DD919FE"/>
    <w:rsid w:val="0DDAFDE4"/>
    <w:rsid w:val="0DE0D95E"/>
    <w:rsid w:val="0DE0E558"/>
    <w:rsid w:val="0DE2AC3A"/>
    <w:rsid w:val="0DE56F83"/>
    <w:rsid w:val="0DED286D"/>
    <w:rsid w:val="0DEF4651"/>
    <w:rsid w:val="0DF3B1F7"/>
    <w:rsid w:val="0E018B17"/>
    <w:rsid w:val="0E066AD9"/>
    <w:rsid w:val="0E06CF06"/>
    <w:rsid w:val="0E1054C5"/>
    <w:rsid w:val="0E2FC622"/>
    <w:rsid w:val="0E3B7039"/>
    <w:rsid w:val="0E406C8A"/>
    <w:rsid w:val="0E458327"/>
    <w:rsid w:val="0E45C2E5"/>
    <w:rsid w:val="0E47BD69"/>
    <w:rsid w:val="0E486FAF"/>
    <w:rsid w:val="0E4A87A6"/>
    <w:rsid w:val="0E4C319D"/>
    <w:rsid w:val="0E4C8367"/>
    <w:rsid w:val="0E4F13E0"/>
    <w:rsid w:val="0E5DF9FB"/>
    <w:rsid w:val="0E651EA8"/>
    <w:rsid w:val="0E658695"/>
    <w:rsid w:val="0E71EC3C"/>
    <w:rsid w:val="0E7219FA"/>
    <w:rsid w:val="0E80C593"/>
    <w:rsid w:val="0E820399"/>
    <w:rsid w:val="0E82B0B7"/>
    <w:rsid w:val="0E881BC0"/>
    <w:rsid w:val="0E925D94"/>
    <w:rsid w:val="0E991FAB"/>
    <w:rsid w:val="0E9BC250"/>
    <w:rsid w:val="0E9D57A7"/>
    <w:rsid w:val="0E9D66FE"/>
    <w:rsid w:val="0EA6B904"/>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2B030"/>
    <w:rsid w:val="0EEAB9E6"/>
    <w:rsid w:val="0EEFF958"/>
    <w:rsid w:val="0EF10C29"/>
    <w:rsid w:val="0EF2CED9"/>
    <w:rsid w:val="0EFA5D79"/>
    <w:rsid w:val="0EFCDD7C"/>
    <w:rsid w:val="0EFF816E"/>
    <w:rsid w:val="0F0323F0"/>
    <w:rsid w:val="0F05E796"/>
    <w:rsid w:val="0F07B69B"/>
    <w:rsid w:val="0F14AC25"/>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763B5"/>
    <w:rsid w:val="0F9CEE80"/>
    <w:rsid w:val="0FA0F777"/>
    <w:rsid w:val="0FA5C1BB"/>
    <w:rsid w:val="0FA635BA"/>
    <w:rsid w:val="0FA65D52"/>
    <w:rsid w:val="0FBA18FB"/>
    <w:rsid w:val="0FBA403B"/>
    <w:rsid w:val="0FBB4861"/>
    <w:rsid w:val="0FC1B05E"/>
    <w:rsid w:val="0FD16C92"/>
    <w:rsid w:val="0FD581A4"/>
    <w:rsid w:val="0FD79105"/>
    <w:rsid w:val="0FD8C41B"/>
    <w:rsid w:val="0FDF4054"/>
    <w:rsid w:val="0FE45DBA"/>
    <w:rsid w:val="0FEA8B73"/>
    <w:rsid w:val="0FEC1A0F"/>
    <w:rsid w:val="0FEDBEB4"/>
    <w:rsid w:val="0FF16290"/>
    <w:rsid w:val="0FF956B2"/>
    <w:rsid w:val="0FFA0D39"/>
    <w:rsid w:val="0FFA6D61"/>
    <w:rsid w:val="0FFE1748"/>
    <w:rsid w:val="10062363"/>
    <w:rsid w:val="1009FD76"/>
    <w:rsid w:val="101044A1"/>
    <w:rsid w:val="101BCCBE"/>
    <w:rsid w:val="101F64EE"/>
    <w:rsid w:val="102B7033"/>
    <w:rsid w:val="102DA5D8"/>
    <w:rsid w:val="10342812"/>
    <w:rsid w:val="1035A3C1"/>
    <w:rsid w:val="103ECDAA"/>
    <w:rsid w:val="1043BFB3"/>
    <w:rsid w:val="1044092B"/>
    <w:rsid w:val="104A634E"/>
    <w:rsid w:val="104F2116"/>
    <w:rsid w:val="10502485"/>
    <w:rsid w:val="1062F18A"/>
    <w:rsid w:val="1079070F"/>
    <w:rsid w:val="1079810D"/>
    <w:rsid w:val="107A6E81"/>
    <w:rsid w:val="107BC0F6"/>
    <w:rsid w:val="107F234B"/>
    <w:rsid w:val="1080681B"/>
    <w:rsid w:val="108FC3A7"/>
    <w:rsid w:val="1097F92F"/>
    <w:rsid w:val="10BC71BE"/>
    <w:rsid w:val="10BFD71E"/>
    <w:rsid w:val="10C2B572"/>
    <w:rsid w:val="10CEF03E"/>
    <w:rsid w:val="10D08362"/>
    <w:rsid w:val="10D1F14E"/>
    <w:rsid w:val="10D3EA5B"/>
    <w:rsid w:val="10DE5855"/>
    <w:rsid w:val="10DE80ED"/>
    <w:rsid w:val="10DF1937"/>
    <w:rsid w:val="10E03E87"/>
    <w:rsid w:val="10E2AEDE"/>
    <w:rsid w:val="10E5EC19"/>
    <w:rsid w:val="10EEDBF8"/>
    <w:rsid w:val="10F03078"/>
    <w:rsid w:val="10F8110E"/>
    <w:rsid w:val="10F9E939"/>
    <w:rsid w:val="10FA502B"/>
    <w:rsid w:val="10FFB1FF"/>
    <w:rsid w:val="11023FBF"/>
    <w:rsid w:val="11045705"/>
    <w:rsid w:val="11064E86"/>
    <w:rsid w:val="1110BFF8"/>
    <w:rsid w:val="111C64F9"/>
    <w:rsid w:val="1121549C"/>
    <w:rsid w:val="11269CE4"/>
    <w:rsid w:val="112E408D"/>
    <w:rsid w:val="113CD6C2"/>
    <w:rsid w:val="113F1DBD"/>
    <w:rsid w:val="113F9121"/>
    <w:rsid w:val="11412711"/>
    <w:rsid w:val="11426ECF"/>
    <w:rsid w:val="1142DAED"/>
    <w:rsid w:val="1145B7A0"/>
    <w:rsid w:val="114FEC98"/>
    <w:rsid w:val="115E0606"/>
    <w:rsid w:val="116426E4"/>
    <w:rsid w:val="11647A3E"/>
    <w:rsid w:val="11651FE1"/>
    <w:rsid w:val="116A14F7"/>
    <w:rsid w:val="116A4493"/>
    <w:rsid w:val="116BE712"/>
    <w:rsid w:val="116CD2DD"/>
    <w:rsid w:val="116D23D0"/>
    <w:rsid w:val="1172A797"/>
    <w:rsid w:val="1178ADCE"/>
    <w:rsid w:val="1179E0D4"/>
    <w:rsid w:val="117C539E"/>
    <w:rsid w:val="11834AA0"/>
    <w:rsid w:val="11876421"/>
    <w:rsid w:val="118975EE"/>
    <w:rsid w:val="1191718C"/>
    <w:rsid w:val="119494B7"/>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D03561"/>
    <w:rsid w:val="11D314DC"/>
    <w:rsid w:val="11E0687D"/>
    <w:rsid w:val="11E22BD2"/>
    <w:rsid w:val="11E34055"/>
    <w:rsid w:val="11E53EA9"/>
    <w:rsid w:val="11E97FB6"/>
    <w:rsid w:val="11EB55A4"/>
    <w:rsid w:val="11F51793"/>
    <w:rsid w:val="11FB3583"/>
    <w:rsid w:val="11FE313E"/>
    <w:rsid w:val="12012945"/>
    <w:rsid w:val="12053F1D"/>
    <w:rsid w:val="1205473F"/>
    <w:rsid w:val="120C46A3"/>
    <w:rsid w:val="121168D9"/>
    <w:rsid w:val="1211A601"/>
    <w:rsid w:val="1218778F"/>
    <w:rsid w:val="121A6A14"/>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C8772"/>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E149"/>
    <w:rsid w:val="132A1951"/>
    <w:rsid w:val="132A5777"/>
    <w:rsid w:val="132DC142"/>
    <w:rsid w:val="133141CA"/>
    <w:rsid w:val="13374C67"/>
    <w:rsid w:val="133B5371"/>
    <w:rsid w:val="133D57CE"/>
    <w:rsid w:val="1347A5C0"/>
    <w:rsid w:val="134AE330"/>
    <w:rsid w:val="1362B413"/>
    <w:rsid w:val="1363F0B8"/>
    <w:rsid w:val="136477AD"/>
    <w:rsid w:val="1365E6A0"/>
    <w:rsid w:val="13685797"/>
    <w:rsid w:val="13691B6E"/>
    <w:rsid w:val="1374AA70"/>
    <w:rsid w:val="1377960F"/>
    <w:rsid w:val="1378ADA2"/>
    <w:rsid w:val="1380B0C9"/>
    <w:rsid w:val="1382BBD9"/>
    <w:rsid w:val="138DC128"/>
    <w:rsid w:val="138E7DE4"/>
    <w:rsid w:val="13928867"/>
    <w:rsid w:val="1399F871"/>
    <w:rsid w:val="139F231E"/>
    <w:rsid w:val="13AD68EF"/>
    <w:rsid w:val="13B103AC"/>
    <w:rsid w:val="13B28D4D"/>
    <w:rsid w:val="13B3FCEE"/>
    <w:rsid w:val="13B5C853"/>
    <w:rsid w:val="13BDC7FB"/>
    <w:rsid w:val="13C1A9D2"/>
    <w:rsid w:val="13DB1492"/>
    <w:rsid w:val="13DC11D2"/>
    <w:rsid w:val="13DC3F9B"/>
    <w:rsid w:val="13DD5D90"/>
    <w:rsid w:val="13DDDD9C"/>
    <w:rsid w:val="13E84F93"/>
    <w:rsid w:val="13EC2371"/>
    <w:rsid w:val="13ECDFDE"/>
    <w:rsid w:val="13EFCECA"/>
    <w:rsid w:val="13F97E6D"/>
    <w:rsid w:val="13FE1B16"/>
    <w:rsid w:val="13FEA2E2"/>
    <w:rsid w:val="140304F6"/>
    <w:rsid w:val="14038807"/>
    <w:rsid w:val="14061275"/>
    <w:rsid w:val="140795FF"/>
    <w:rsid w:val="140A5A8D"/>
    <w:rsid w:val="140EAD45"/>
    <w:rsid w:val="14219097"/>
    <w:rsid w:val="14253571"/>
    <w:rsid w:val="1428A9ED"/>
    <w:rsid w:val="142BF23D"/>
    <w:rsid w:val="142C4A5B"/>
    <w:rsid w:val="14387901"/>
    <w:rsid w:val="1439A00B"/>
    <w:rsid w:val="143C7F19"/>
    <w:rsid w:val="14437108"/>
    <w:rsid w:val="144585DB"/>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B4AA4"/>
    <w:rsid w:val="149BFC93"/>
    <w:rsid w:val="149E0BD4"/>
    <w:rsid w:val="14A085C0"/>
    <w:rsid w:val="14A512AC"/>
    <w:rsid w:val="14A5DAD4"/>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83F19"/>
    <w:rsid w:val="14FD405C"/>
    <w:rsid w:val="14FEB86C"/>
    <w:rsid w:val="14FF64E4"/>
    <w:rsid w:val="15000086"/>
    <w:rsid w:val="1501BBEB"/>
    <w:rsid w:val="1505D3BE"/>
    <w:rsid w:val="15068ECF"/>
    <w:rsid w:val="15080C71"/>
    <w:rsid w:val="1517722F"/>
    <w:rsid w:val="1522E8FF"/>
    <w:rsid w:val="15254A33"/>
    <w:rsid w:val="15301137"/>
    <w:rsid w:val="15306A97"/>
    <w:rsid w:val="15336F38"/>
    <w:rsid w:val="15338DD3"/>
    <w:rsid w:val="153F7145"/>
    <w:rsid w:val="1543F6A3"/>
    <w:rsid w:val="15463008"/>
    <w:rsid w:val="155ADE54"/>
    <w:rsid w:val="155C244B"/>
    <w:rsid w:val="15612599"/>
    <w:rsid w:val="15681D0E"/>
    <w:rsid w:val="156AB88E"/>
    <w:rsid w:val="156C9440"/>
    <w:rsid w:val="156DAF71"/>
    <w:rsid w:val="1582AFA0"/>
    <w:rsid w:val="158B176D"/>
    <w:rsid w:val="15924734"/>
    <w:rsid w:val="159348D0"/>
    <w:rsid w:val="15945612"/>
    <w:rsid w:val="159712F1"/>
    <w:rsid w:val="15987019"/>
    <w:rsid w:val="15B01A89"/>
    <w:rsid w:val="15B71C6E"/>
    <w:rsid w:val="15C18797"/>
    <w:rsid w:val="15C44FE1"/>
    <w:rsid w:val="15C9D915"/>
    <w:rsid w:val="15CBB138"/>
    <w:rsid w:val="15D6C162"/>
    <w:rsid w:val="15D6E6AF"/>
    <w:rsid w:val="15E45D9C"/>
    <w:rsid w:val="15F1324F"/>
    <w:rsid w:val="15F46381"/>
    <w:rsid w:val="15FAD796"/>
    <w:rsid w:val="15FE3CC6"/>
    <w:rsid w:val="1604C8E1"/>
    <w:rsid w:val="160AF97B"/>
    <w:rsid w:val="160C0577"/>
    <w:rsid w:val="160CAFE2"/>
    <w:rsid w:val="160EA37B"/>
    <w:rsid w:val="16115DB3"/>
    <w:rsid w:val="1611F230"/>
    <w:rsid w:val="16179720"/>
    <w:rsid w:val="161CCD72"/>
    <w:rsid w:val="161EC7CC"/>
    <w:rsid w:val="1620C727"/>
    <w:rsid w:val="1620D02C"/>
    <w:rsid w:val="1634288D"/>
    <w:rsid w:val="1638D4BD"/>
    <w:rsid w:val="163A444A"/>
    <w:rsid w:val="163EA855"/>
    <w:rsid w:val="1640D6B4"/>
    <w:rsid w:val="1640E6A2"/>
    <w:rsid w:val="1643B065"/>
    <w:rsid w:val="1643F160"/>
    <w:rsid w:val="164C6BFD"/>
    <w:rsid w:val="165DB64D"/>
    <w:rsid w:val="166203C0"/>
    <w:rsid w:val="166E919D"/>
    <w:rsid w:val="16708259"/>
    <w:rsid w:val="1671CC13"/>
    <w:rsid w:val="1675EE51"/>
    <w:rsid w:val="1678D1AB"/>
    <w:rsid w:val="167D73AC"/>
    <w:rsid w:val="167D8458"/>
    <w:rsid w:val="16804C33"/>
    <w:rsid w:val="16820E91"/>
    <w:rsid w:val="16877BF6"/>
    <w:rsid w:val="168A3095"/>
    <w:rsid w:val="168D0BE2"/>
    <w:rsid w:val="16988A96"/>
    <w:rsid w:val="169FF373"/>
    <w:rsid w:val="16A76E94"/>
    <w:rsid w:val="16AB00FC"/>
    <w:rsid w:val="16B45525"/>
    <w:rsid w:val="16B98C76"/>
    <w:rsid w:val="16B9C7B8"/>
    <w:rsid w:val="16C0A10A"/>
    <w:rsid w:val="16C296AC"/>
    <w:rsid w:val="16C2EAC8"/>
    <w:rsid w:val="16C3D3E0"/>
    <w:rsid w:val="16C5434D"/>
    <w:rsid w:val="16D50BDE"/>
    <w:rsid w:val="16D897F7"/>
    <w:rsid w:val="16DE07B7"/>
    <w:rsid w:val="16E7EBB5"/>
    <w:rsid w:val="16F53143"/>
    <w:rsid w:val="16F5C18E"/>
    <w:rsid w:val="16F5C895"/>
    <w:rsid w:val="16FC0E86"/>
    <w:rsid w:val="170F61D9"/>
    <w:rsid w:val="1714D0E5"/>
    <w:rsid w:val="1715D5F6"/>
    <w:rsid w:val="172124A7"/>
    <w:rsid w:val="1723AC82"/>
    <w:rsid w:val="1726739A"/>
    <w:rsid w:val="1730EF28"/>
    <w:rsid w:val="173A62B6"/>
    <w:rsid w:val="173BCEE3"/>
    <w:rsid w:val="173FFDB5"/>
    <w:rsid w:val="174ABE04"/>
    <w:rsid w:val="174F2712"/>
    <w:rsid w:val="1755599A"/>
    <w:rsid w:val="175F2974"/>
    <w:rsid w:val="176B39A4"/>
    <w:rsid w:val="176EBA4F"/>
    <w:rsid w:val="176EFD32"/>
    <w:rsid w:val="1774288E"/>
    <w:rsid w:val="17795F6B"/>
    <w:rsid w:val="1779A63B"/>
    <w:rsid w:val="1789D792"/>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457E4"/>
    <w:rsid w:val="17F70305"/>
    <w:rsid w:val="17F9AB8A"/>
    <w:rsid w:val="17F9F7B8"/>
    <w:rsid w:val="180118AB"/>
    <w:rsid w:val="180404DE"/>
    <w:rsid w:val="180FA676"/>
    <w:rsid w:val="18104931"/>
    <w:rsid w:val="181272F9"/>
    <w:rsid w:val="1816458E"/>
    <w:rsid w:val="1829BE2B"/>
    <w:rsid w:val="183142FF"/>
    <w:rsid w:val="1836A36D"/>
    <w:rsid w:val="183A2DC9"/>
    <w:rsid w:val="183AA1C8"/>
    <w:rsid w:val="183E24C5"/>
    <w:rsid w:val="184D35C8"/>
    <w:rsid w:val="184D40E3"/>
    <w:rsid w:val="1857BA4D"/>
    <w:rsid w:val="185968D2"/>
    <w:rsid w:val="185BB34B"/>
    <w:rsid w:val="185E5EB2"/>
    <w:rsid w:val="1861C4F2"/>
    <w:rsid w:val="1863A24C"/>
    <w:rsid w:val="1869491D"/>
    <w:rsid w:val="186A2DA8"/>
    <w:rsid w:val="186E290B"/>
    <w:rsid w:val="18712924"/>
    <w:rsid w:val="187E0326"/>
    <w:rsid w:val="18878D7D"/>
    <w:rsid w:val="188808C1"/>
    <w:rsid w:val="188E840D"/>
    <w:rsid w:val="188F0B51"/>
    <w:rsid w:val="188FE42B"/>
    <w:rsid w:val="1892C132"/>
    <w:rsid w:val="18963005"/>
    <w:rsid w:val="1898712A"/>
    <w:rsid w:val="189DC6A0"/>
    <w:rsid w:val="189F0F26"/>
    <w:rsid w:val="18AADA73"/>
    <w:rsid w:val="18ABD318"/>
    <w:rsid w:val="18AD19AD"/>
    <w:rsid w:val="18AEC425"/>
    <w:rsid w:val="18B10CB2"/>
    <w:rsid w:val="18B8C5E5"/>
    <w:rsid w:val="18BC9F99"/>
    <w:rsid w:val="18C09ADC"/>
    <w:rsid w:val="18C5703B"/>
    <w:rsid w:val="18CE045D"/>
    <w:rsid w:val="18D34452"/>
    <w:rsid w:val="18D4A342"/>
    <w:rsid w:val="18DC796C"/>
    <w:rsid w:val="18E67C6C"/>
    <w:rsid w:val="18E71597"/>
    <w:rsid w:val="18EB448B"/>
    <w:rsid w:val="18F31E3F"/>
    <w:rsid w:val="18F3F024"/>
    <w:rsid w:val="18F630EF"/>
    <w:rsid w:val="18F7C5DE"/>
    <w:rsid w:val="18F81E0E"/>
    <w:rsid w:val="18FBDA81"/>
    <w:rsid w:val="18FCA0EF"/>
    <w:rsid w:val="19000618"/>
    <w:rsid w:val="19076162"/>
    <w:rsid w:val="1907C598"/>
    <w:rsid w:val="1912C200"/>
    <w:rsid w:val="19146B13"/>
    <w:rsid w:val="1918DFD9"/>
    <w:rsid w:val="191D3746"/>
    <w:rsid w:val="191E0932"/>
    <w:rsid w:val="192068B9"/>
    <w:rsid w:val="1920C97C"/>
    <w:rsid w:val="1926A8DF"/>
    <w:rsid w:val="1929D3E5"/>
    <w:rsid w:val="192B9AFD"/>
    <w:rsid w:val="193B1E38"/>
    <w:rsid w:val="193D293D"/>
    <w:rsid w:val="1941C2E5"/>
    <w:rsid w:val="194853FE"/>
    <w:rsid w:val="194B2206"/>
    <w:rsid w:val="194D9216"/>
    <w:rsid w:val="194EDE19"/>
    <w:rsid w:val="19536B5C"/>
    <w:rsid w:val="19548874"/>
    <w:rsid w:val="1955A533"/>
    <w:rsid w:val="1968186A"/>
    <w:rsid w:val="1969F035"/>
    <w:rsid w:val="19706E58"/>
    <w:rsid w:val="19720D20"/>
    <w:rsid w:val="19736D98"/>
    <w:rsid w:val="1975D68F"/>
    <w:rsid w:val="197B9A65"/>
    <w:rsid w:val="197CFA0C"/>
    <w:rsid w:val="198043E5"/>
    <w:rsid w:val="19822B07"/>
    <w:rsid w:val="1984B14D"/>
    <w:rsid w:val="198E2276"/>
    <w:rsid w:val="19A69087"/>
    <w:rsid w:val="19A7D303"/>
    <w:rsid w:val="19AB50C7"/>
    <w:rsid w:val="19B212CF"/>
    <w:rsid w:val="19C1FF7A"/>
    <w:rsid w:val="19C6358F"/>
    <w:rsid w:val="19C85A1E"/>
    <w:rsid w:val="19D827F0"/>
    <w:rsid w:val="19D979E0"/>
    <w:rsid w:val="19DC329F"/>
    <w:rsid w:val="19DE562B"/>
    <w:rsid w:val="19E6814E"/>
    <w:rsid w:val="19EBA08A"/>
    <w:rsid w:val="19ED864F"/>
    <w:rsid w:val="19F0A9E9"/>
    <w:rsid w:val="19F99DB2"/>
    <w:rsid w:val="19FC73E4"/>
    <w:rsid w:val="1A06BE12"/>
    <w:rsid w:val="1A09A7FE"/>
    <w:rsid w:val="1A0CB4E6"/>
    <w:rsid w:val="1A13D7EF"/>
    <w:rsid w:val="1A141FA7"/>
    <w:rsid w:val="1A182D86"/>
    <w:rsid w:val="1A1DA8CB"/>
    <w:rsid w:val="1A1FF7C5"/>
    <w:rsid w:val="1A216F02"/>
    <w:rsid w:val="1A254028"/>
    <w:rsid w:val="1A2E05F8"/>
    <w:rsid w:val="1A38B0BB"/>
    <w:rsid w:val="1A3E65FE"/>
    <w:rsid w:val="1A3E665D"/>
    <w:rsid w:val="1A3FB9C5"/>
    <w:rsid w:val="1A46663A"/>
    <w:rsid w:val="1A4BF296"/>
    <w:rsid w:val="1A511620"/>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A3BDF7"/>
    <w:rsid w:val="1AA6A934"/>
    <w:rsid w:val="1AAB90AC"/>
    <w:rsid w:val="1AAF3AD9"/>
    <w:rsid w:val="1AAF8E05"/>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B029A9A"/>
    <w:rsid w:val="1B0B16DC"/>
    <w:rsid w:val="1B0E8794"/>
    <w:rsid w:val="1B0FCFBC"/>
    <w:rsid w:val="1B198EF0"/>
    <w:rsid w:val="1B275C73"/>
    <w:rsid w:val="1B28F064"/>
    <w:rsid w:val="1B30B837"/>
    <w:rsid w:val="1B31B5D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700585"/>
    <w:rsid w:val="1B721968"/>
    <w:rsid w:val="1B81A20F"/>
    <w:rsid w:val="1B8DB7CB"/>
    <w:rsid w:val="1B8DDC9C"/>
    <w:rsid w:val="1B929941"/>
    <w:rsid w:val="1B9550CB"/>
    <w:rsid w:val="1B979859"/>
    <w:rsid w:val="1B9A599B"/>
    <w:rsid w:val="1B9C83F7"/>
    <w:rsid w:val="1BA03984"/>
    <w:rsid w:val="1BA1512F"/>
    <w:rsid w:val="1BA260D5"/>
    <w:rsid w:val="1BAE51FC"/>
    <w:rsid w:val="1BB47552"/>
    <w:rsid w:val="1BB7DC70"/>
    <w:rsid w:val="1BC8378B"/>
    <w:rsid w:val="1BCF7746"/>
    <w:rsid w:val="1BD7ABC0"/>
    <w:rsid w:val="1BDC8631"/>
    <w:rsid w:val="1BDEF3DC"/>
    <w:rsid w:val="1BE179FE"/>
    <w:rsid w:val="1BE27500"/>
    <w:rsid w:val="1BE64E22"/>
    <w:rsid w:val="1BF1E04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71C2E4"/>
    <w:rsid w:val="1C7660AE"/>
    <w:rsid w:val="1C7668B5"/>
    <w:rsid w:val="1C7AEA48"/>
    <w:rsid w:val="1C83FDA8"/>
    <w:rsid w:val="1C8DBCB8"/>
    <w:rsid w:val="1C8ED68A"/>
    <w:rsid w:val="1C9F342E"/>
    <w:rsid w:val="1C9F58CC"/>
    <w:rsid w:val="1CA208CA"/>
    <w:rsid w:val="1CA4D7FD"/>
    <w:rsid w:val="1CA7B213"/>
    <w:rsid w:val="1CAA1DB6"/>
    <w:rsid w:val="1CAD2BCA"/>
    <w:rsid w:val="1CAF161F"/>
    <w:rsid w:val="1CB01236"/>
    <w:rsid w:val="1CB447B4"/>
    <w:rsid w:val="1CB6AC5E"/>
    <w:rsid w:val="1CC11F72"/>
    <w:rsid w:val="1CC8465A"/>
    <w:rsid w:val="1CD7BDCD"/>
    <w:rsid w:val="1CDFDAA3"/>
    <w:rsid w:val="1CDFF1D3"/>
    <w:rsid w:val="1CE96654"/>
    <w:rsid w:val="1CF48CD6"/>
    <w:rsid w:val="1CF51344"/>
    <w:rsid w:val="1CF873D4"/>
    <w:rsid w:val="1D051B5D"/>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BE87"/>
    <w:rsid w:val="1D4D287C"/>
    <w:rsid w:val="1D531BD2"/>
    <w:rsid w:val="1D5ABAC6"/>
    <w:rsid w:val="1D5C106D"/>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D294D"/>
    <w:rsid w:val="1E0F6034"/>
    <w:rsid w:val="1E10B3AA"/>
    <w:rsid w:val="1E14A598"/>
    <w:rsid w:val="1E165994"/>
    <w:rsid w:val="1E179259"/>
    <w:rsid w:val="1E1AEC7F"/>
    <w:rsid w:val="1E208535"/>
    <w:rsid w:val="1E2222E0"/>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E63D"/>
    <w:rsid w:val="1E771561"/>
    <w:rsid w:val="1E83B302"/>
    <w:rsid w:val="1E878A23"/>
    <w:rsid w:val="1E8BFCD5"/>
    <w:rsid w:val="1E8E0FE6"/>
    <w:rsid w:val="1E904B64"/>
    <w:rsid w:val="1E93D66F"/>
    <w:rsid w:val="1E980169"/>
    <w:rsid w:val="1E9B7059"/>
    <w:rsid w:val="1E9BEBB3"/>
    <w:rsid w:val="1E9E4BC0"/>
    <w:rsid w:val="1EAF6743"/>
    <w:rsid w:val="1EB7208E"/>
    <w:rsid w:val="1EBC803E"/>
    <w:rsid w:val="1EBEB7D9"/>
    <w:rsid w:val="1EC040F3"/>
    <w:rsid w:val="1EC45D6A"/>
    <w:rsid w:val="1EC9275A"/>
    <w:rsid w:val="1ED96182"/>
    <w:rsid w:val="1EE01F4B"/>
    <w:rsid w:val="1EE907A0"/>
    <w:rsid w:val="1EE9099B"/>
    <w:rsid w:val="1EEB3A50"/>
    <w:rsid w:val="1EF0BB76"/>
    <w:rsid w:val="1EF32A41"/>
    <w:rsid w:val="1EF986C8"/>
    <w:rsid w:val="1F09D16A"/>
    <w:rsid w:val="1F0E162D"/>
    <w:rsid w:val="1F0E81EB"/>
    <w:rsid w:val="1F177E51"/>
    <w:rsid w:val="1F17EC9B"/>
    <w:rsid w:val="1F2A16DB"/>
    <w:rsid w:val="1F2D7EEF"/>
    <w:rsid w:val="1F333F85"/>
    <w:rsid w:val="1F3AE9C9"/>
    <w:rsid w:val="1F3CCBA8"/>
    <w:rsid w:val="1F426BD2"/>
    <w:rsid w:val="1F4F36F9"/>
    <w:rsid w:val="1F4F7020"/>
    <w:rsid w:val="1F542C71"/>
    <w:rsid w:val="1F5EABB7"/>
    <w:rsid w:val="1F5F8EC3"/>
    <w:rsid w:val="1F605940"/>
    <w:rsid w:val="1F61715B"/>
    <w:rsid w:val="1F64D963"/>
    <w:rsid w:val="1F6D9691"/>
    <w:rsid w:val="1F7AAC61"/>
    <w:rsid w:val="1F7E6938"/>
    <w:rsid w:val="1F8B5CB6"/>
    <w:rsid w:val="1F8D89E9"/>
    <w:rsid w:val="1F97AF6D"/>
    <w:rsid w:val="1FA5BCF3"/>
    <w:rsid w:val="1FBBA7D5"/>
    <w:rsid w:val="1FBF67EA"/>
    <w:rsid w:val="1FBFB130"/>
    <w:rsid w:val="1FC0722A"/>
    <w:rsid w:val="1FC6E2E3"/>
    <w:rsid w:val="1FC9B7B0"/>
    <w:rsid w:val="1FCD571C"/>
    <w:rsid w:val="1FD00149"/>
    <w:rsid w:val="1FD73A83"/>
    <w:rsid w:val="1FD9F0D3"/>
    <w:rsid w:val="1FE076E1"/>
    <w:rsid w:val="1FE36A33"/>
    <w:rsid w:val="1FE89859"/>
    <w:rsid w:val="1FEF3E1E"/>
    <w:rsid w:val="2009D174"/>
    <w:rsid w:val="200CF3B8"/>
    <w:rsid w:val="200FAF04"/>
    <w:rsid w:val="201111F1"/>
    <w:rsid w:val="20118C5D"/>
    <w:rsid w:val="201D11CA"/>
    <w:rsid w:val="20279433"/>
    <w:rsid w:val="2031EC6C"/>
    <w:rsid w:val="2039635E"/>
    <w:rsid w:val="203D5DF4"/>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C0568F"/>
    <w:rsid w:val="20C31948"/>
    <w:rsid w:val="20C48814"/>
    <w:rsid w:val="20C566EB"/>
    <w:rsid w:val="20C7EFEC"/>
    <w:rsid w:val="20CCE736"/>
    <w:rsid w:val="20D6E0F1"/>
    <w:rsid w:val="20DB9C55"/>
    <w:rsid w:val="20E98C03"/>
    <w:rsid w:val="20F56294"/>
    <w:rsid w:val="20F6AE12"/>
    <w:rsid w:val="20FA27DC"/>
    <w:rsid w:val="20FD71F8"/>
    <w:rsid w:val="20FF2815"/>
    <w:rsid w:val="21029EB8"/>
    <w:rsid w:val="2103650F"/>
    <w:rsid w:val="210C7EFD"/>
    <w:rsid w:val="2111D50B"/>
    <w:rsid w:val="2111D6B6"/>
    <w:rsid w:val="2112E9C2"/>
    <w:rsid w:val="21142614"/>
    <w:rsid w:val="211672BD"/>
    <w:rsid w:val="211C526B"/>
    <w:rsid w:val="21246B26"/>
    <w:rsid w:val="213850E0"/>
    <w:rsid w:val="2139668A"/>
    <w:rsid w:val="213B8F25"/>
    <w:rsid w:val="213F7278"/>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E73AD"/>
    <w:rsid w:val="21AEF4C2"/>
    <w:rsid w:val="21B0739E"/>
    <w:rsid w:val="21B47F0E"/>
    <w:rsid w:val="21B82B44"/>
    <w:rsid w:val="21B9981E"/>
    <w:rsid w:val="21B9DD8D"/>
    <w:rsid w:val="21BFFED1"/>
    <w:rsid w:val="21C01318"/>
    <w:rsid w:val="21C5DE39"/>
    <w:rsid w:val="21C7191A"/>
    <w:rsid w:val="21CCB12A"/>
    <w:rsid w:val="21CD86F0"/>
    <w:rsid w:val="21D3C37C"/>
    <w:rsid w:val="21D8BFF1"/>
    <w:rsid w:val="21DE57A4"/>
    <w:rsid w:val="21E640FD"/>
    <w:rsid w:val="21EED889"/>
    <w:rsid w:val="21F37747"/>
    <w:rsid w:val="21F518DB"/>
    <w:rsid w:val="21FE45D6"/>
    <w:rsid w:val="21FE5E8E"/>
    <w:rsid w:val="2206378E"/>
    <w:rsid w:val="2206A88D"/>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6E570"/>
    <w:rsid w:val="22E737C9"/>
    <w:rsid w:val="22EA08AE"/>
    <w:rsid w:val="22EA28AF"/>
    <w:rsid w:val="22F4DC2F"/>
    <w:rsid w:val="22F8067B"/>
    <w:rsid w:val="22FC4126"/>
    <w:rsid w:val="22FD49CE"/>
    <w:rsid w:val="22FF725F"/>
    <w:rsid w:val="230139F9"/>
    <w:rsid w:val="230429A4"/>
    <w:rsid w:val="2308E7B4"/>
    <w:rsid w:val="230BE9C6"/>
    <w:rsid w:val="2314595D"/>
    <w:rsid w:val="2316CD20"/>
    <w:rsid w:val="2317DEFD"/>
    <w:rsid w:val="231C227C"/>
    <w:rsid w:val="231F45FA"/>
    <w:rsid w:val="2323C0F4"/>
    <w:rsid w:val="2326CCAB"/>
    <w:rsid w:val="233680C5"/>
    <w:rsid w:val="233E8C94"/>
    <w:rsid w:val="233E9322"/>
    <w:rsid w:val="234378D8"/>
    <w:rsid w:val="2343E3A1"/>
    <w:rsid w:val="234EE550"/>
    <w:rsid w:val="23542C58"/>
    <w:rsid w:val="235881BB"/>
    <w:rsid w:val="2368DF7B"/>
    <w:rsid w:val="236C60B6"/>
    <w:rsid w:val="237213CD"/>
    <w:rsid w:val="23759941"/>
    <w:rsid w:val="23759DEE"/>
    <w:rsid w:val="2379B922"/>
    <w:rsid w:val="237C5C0B"/>
    <w:rsid w:val="237EC344"/>
    <w:rsid w:val="23854C81"/>
    <w:rsid w:val="23894A5B"/>
    <w:rsid w:val="238FCC21"/>
    <w:rsid w:val="2394ABED"/>
    <w:rsid w:val="239621FC"/>
    <w:rsid w:val="23A018FC"/>
    <w:rsid w:val="23AF8D00"/>
    <w:rsid w:val="23B2C6CB"/>
    <w:rsid w:val="23B6FEBC"/>
    <w:rsid w:val="23BA2CB6"/>
    <w:rsid w:val="23BA7A75"/>
    <w:rsid w:val="23C6F168"/>
    <w:rsid w:val="23DC2574"/>
    <w:rsid w:val="23E3CE13"/>
    <w:rsid w:val="23E52B54"/>
    <w:rsid w:val="23E78A9F"/>
    <w:rsid w:val="23E7C290"/>
    <w:rsid w:val="23EC8B1C"/>
    <w:rsid w:val="23F5D5C0"/>
    <w:rsid w:val="23FEDC0D"/>
    <w:rsid w:val="240A3569"/>
    <w:rsid w:val="240F20A9"/>
    <w:rsid w:val="240F9F0E"/>
    <w:rsid w:val="24107A6C"/>
    <w:rsid w:val="2431FCC4"/>
    <w:rsid w:val="2437CEC9"/>
    <w:rsid w:val="243BA1D9"/>
    <w:rsid w:val="243FAF9E"/>
    <w:rsid w:val="24417D00"/>
    <w:rsid w:val="2441EDFE"/>
    <w:rsid w:val="24422DE8"/>
    <w:rsid w:val="2453F6C7"/>
    <w:rsid w:val="2468AA1D"/>
    <w:rsid w:val="246F0979"/>
    <w:rsid w:val="24724C1C"/>
    <w:rsid w:val="24774EEF"/>
    <w:rsid w:val="2479276E"/>
    <w:rsid w:val="247FAA4D"/>
    <w:rsid w:val="24880BDF"/>
    <w:rsid w:val="2489F12F"/>
    <w:rsid w:val="249334B1"/>
    <w:rsid w:val="24A36226"/>
    <w:rsid w:val="24A50DC5"/>
    <w:rsid w:val="24A764CF"/>
    <w:rsid w:val="24A8A1D4"/>
    <w:rsid w:val="24AC1170"/>
    <w:rsid w:val="24B0EE66"/>
    <w:rsid w:val="24B8F673"/>
    <w:rsid w:val="24B90AA7"/>
    <w:rsid w:val="24B9773A"/>
    <w:rsid w:val="24BDE67B"/>
    <w:rsid w:val="24CA87DF"/>
    <w:rsid w:val="24D82009"/>
    <w:rsid w:val="24DB1B7B"/>
    <w:rsid w:val="24EAD049"/>
    <w:rsid w:val="24F89E8B"/>
    <w:rsid w:val="24FF348A"/>
    <w:rsid w:val="250157A6"/>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1EC6BF"/>
    <w:rsid w:val="2620B045"/>
    <w:rsid w:val="2621B23F"/>
    <w:rsid w:val="2622A41D"/>
    <w:rsid w:val="26243AC9"/>
    <w:rsid w:val="262741D8"/>
    <w:rsid w:val="26295A3D"/>
    <w:rsid w:val="262989B5"/>
    <w:rsid w:val="262AEB9E"/>
    <w:rsid w:val="262CFE41"/>
    <w:rsid w:val="262EB946"/>
    <w:rsid w:val="26318F56"/>
    <w:rsid w:val="263AADD8"/>
    <w:rsid w:val="263ABEDC"/>
    <w:rsid w:val="263B36F1"/>
    <w:rsid w:val="263B5B93"/>
    <w:rsid w:val="263B7FA6"/>
    <w:rsid w:val="263DFD72"/>
    <w:rsid w:val="26437AF7"/>
    <w:rsid w:val="264DE1B4"/>
    <w:rsid w:val="2652734B"/>
    <w:rsid w:val="26560F54"/>
    <w:rsid w:val="265E117E"/>
    <w:rsid w:val="2660A7A5"/>
    <w:rsid w:val="2664AC44"/>
    <w:rsid w:val="266718F1"/>
    <w:rsid w:val="266B8824"/>
    <w:rsid w:val="266D17B9"/>
    <w:rsid w:val="266D6961"/>
    <w:rsid w:val="266EFFD3"/>
    <w:rsid w:val="26701C81"/>
    <w:rsid w:val="267192B7"/>
    <w:rsid w:val="2673056F"/>
    <w:rsid w:val="267ED10E"/>
    <w:rsid w:val="268D0AE1"/>
    <w:rsid w:val="26A1725F"/>
    <w:rsid w:val="26A42CF1"/>
    <w:rsid w:val="26ABA591"/>
    <w:rsid w:val="26B74ACA"/>
    <w:rsid w:val="26B79803"/>
    <w:rsid w:val="26B8D129"/>
    <w:rsid w:val="26BB7FBA"/>
    <w:rsid w:val="26BCEE12"/>
    <w:rsid w:val="26BD4E0E"/>
    <w:rsid w:val="26BD8206"/>
    <w:rsid w:val="26BF83C4"/>
    <w:rsid w:val="26BFD671"/>
    <w:rsid w:val="26C0F4B9"/>
    <w:rsid w:val="26C41916"/>
    <w:rsid w:val="26CD3F5B"/>
    <w:rsid w:val="26CED3B9"/>
    <w:rsid w:val="26D306D8"/>
    <w:rsid w:val="26D9B463"/>
    <w:rsid w:val="26E1385B"/>
    <w:rsid w:val="26E3C465"/>
    <w:rsid w:val="26E92EC4"/>
    <w:rsid w:val="26EC832B"/>
    <w:rsid w:val="26ED7B16"/>
    <w:rsid w:val="26F2D492"/>
    <w:rsid w:val="26F31EFF"/>
    <w:rsid w:val="26F611B6"/>
    <w:rsid w:val="26FDE881"/>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4AB5"/>
    <w:rsid w:val="27577AE6"/>
    <w:rsid w:val="275CDE82"/>
    <w:rsid w:val="276C4CC9"/>
    <w:rsid w:val="27703A00"/>
    <w:rsid w:val="277C1C46"/>
    <w:rsid w:val="278800BB"/>
    <w:rsid w:val="278BF95E"/>
    <w:rsid w:val="279417BB"/>
    <w:rsid w:val="279A46BC"/>
    <w:rsid w:val="279D8F52"/>
    <w:rsid w:val="27A2F353"/>
    <w:rsid w:val="27A669E3"/>
    <w:rsid w:val="27A8C6A2"/>
    <w:rsid w:val="27AA8F53"/>
    <w:rsid w:val="27ADE6F3"/>
    <w:rsid w:val="27B230E8"/>
    <w:rsid w:val="27B50761"/>
    <w:rsid w:val="27B78B86"/>
    <w:rsid w:val="27BC8B7F"/>
    <w:rsid w:val="27BEA98F"/>
    <w:rsid w:val="27C071D6"/>
    <w:rsid w:val="27C10B3D"/>
    <w:rsid w:val="27CD8F17"/>
    <w:rsid w:val="27D3A461"/>
    <w:rsid w:val="27D4D169"/>
    <w:rsid w:val="27DB7D6F"/>
    <w:rsid w:val="27DD54CF"/>
    <w:rsid w:val="27E0F329"/>
    <w:rsid w:val="27E1B36A"/>
    <w:rsid w:val="27E2672A"/>
    <w:rsid w:val="27E2D79D"/>
    <w:rsid w:val="27E9DCE6"/>
    <w:rsid w:val="27EED6B5"/>
    <w:rsid w:val="27EF189C"/>
    <w:rsid w:val="27F6402F"/>
    <w:rsid w:val="27FC8858"/>
    <w:rsid w:val="27FE1C15"/>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C0BAD"/>
    <w:rsid w:val="28621916"/>
    <w:rsid w:val="2865AF04"/>
    <w:rsid w:val="28673F40"/>
    <w:rsid w:val="286A0AAE"/>
    <w:rsid w:val="286D9F76"/>
    <w:rsid w:val="286FC23C"/>
    <w:rsid w:val="2873CE85"/>
    <w:rsid w:val="2879C87C"/>
    <w:rsid w:val="2887FF6F"/>
    <w:rsid w:val="288B2873"/>
    <w:rsid w:val="288FDECD"/>
    <w:rsid w:val="2891B38B"/>
    <w:rsid w:val="28948889"/>
    <w:rsid w:val="289B2E65"/>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704AD"/>
    <w:rsid w:val="28FAE306"/>
    <w:rsid w:val="290763C5"/>
    <w:rsid w:val="29087E63"/>
    <w:rsid w:val="2908B56E"/>
    <w:rsid w:val="290CE176"/>
    <w:rsid w:val="290E7992"/>
    <w:rsid w:val="29195E27"/>
    <w:rsid w:val="291A0DC6"/>
    <w:rsid w:val="2922053E"/>
    <w:rsid w:val="29259152"/>
    <w:rsid w:val="2925C037"/>
    <w:rsid w:val="292C8B93"/>
    <w:rsid w:val="29319B6B"/>
    <w:rsid w:val="29332801"/>
    <w:rsid w:val="29370B59"/>
    <w:rsid w:val="29392F5B"/>
    <w:rsid w:val="293DCE3A"/>
    <w:rsid w:val="2942961F"/>
    <w:rsid w:val="295C1F8F"/>
    <w:rsid w:val="2961D25A"/>
    <w:rsid w:val="296342D5"/>
    <w:rsid w:val="2974524D"/>
    <w:rsid w:val="2975159F"/>
    <w:rsid w:val="297532C7"/>
    <w:rsid w:val="2976E362"/>
    <w:rsid w:val="2977B9D8"/>
    <w:rsid w:val="297C8ACE"/>
    <w:rsid w:val="297D1060"/>
    <w:rsid w:val="298111CF"/>
    <w:rsid w:val="298C3CA6"/>
    <w:rsid w:val="298C9FD9"/>
    <w:rsid w:val="2994DB56"/>
    <w:rsid w:val="299BDEF7"/>
    <w:rsid w:val="299F1A51"/>
    <w:rsid w:val="299F3E6F"/>
    <w:rsid w:val="29A22C8E"/>
    <w:rsid w:val="29ADB777"/>
    <w:rsid w:val="29B008C8"/>
    <w:rsid w:val="29B87ECC"/>
    <w:rsid w:val="29BBEF54"/>
    <w:rsid w:val="29BEAAF7"/>
    <w:rsid w:val="29C7EFF5"/>
    <w:rsid w:val="29CA38BB"/>
    <w:rsid w:val="29CADE5B"/>
    <w:rsid w:val="29D2E8CC"/>
    <w:rsid w:val="29DAAAB9"/>
    <w:rsid w:val="29E40400"/>
    <w:rsid w:val="29E56472"/>
    <w:rsid w:val="29F2CB5A"/>
    <w:rsid w:val="29F392A5"/>
    <w:rsid w:val="29F564A9"/>
    <w:rsid w:val="29F93B2C"/>
    <w:rsid w:val="2A027DA6"/>
    <w:rsid w:val="2A03D112"/>
    <w:rsid w:val="2A0A0707"/>
    <w:rsid w:val="2A0C590F"/>
    <w:rsid w:val="2A18DA55"/>
    <w:rsid w:val="2A195BAA"/>
    <w:rsid w:val="2A1AA8EB"/>
    <w:rsid w:val="2A1F361E"/>
    <w:rsid w:val="2A1F5D19"/>
    <w:rsid w:val="2A241162"/>
    <w:rsid w:val="2A2594DC"/>
    <w:rsid w:val="2A263B4A"/>
    <w:rsid w:val="2A2B0462"/>
    <w:rsid w:val="2A2D4BDA"/>
    <w:rsid w:val="2A305512"/>
    <w:rsid w:val="2A32A3E5"/>
    <w:rsid w:val="2A33B3DE"/>
    <w:rsid w:val="2A3C422E"/>
    <w:rsid w:val="2A3F70FE"/>
    <w:rsid w:val="2A41633E"/>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D841A"/>
    <w:rsid w:val="2A84992F"/>
    <w:rsid w:val="2A96164A"/>
    <w:rsid w:val="2A9D17CE"/>
    <w:rsid w:val="2AA4354C"/>
    <w:rsid w:val="2AA47D23"/>
    <w:rsid w:val="2AA9BDCE"/>
    <w:rsid w:val="2AAAB83B"/>
    <w:rsid w:val="2AAE2DD0"/>
    <w:rsid w:val="2AB3A115"/>
    <w:rsid w:val="2AB4F09D"/>
    <w:rsid w:val="2ABC1EDB"/>
    <w:rsid w:val="2AC13605"/>
    <w:rsid w:val="2AC44184"/>
    <w:rsid w:val="2AC463C9"/>
    <w:rsid w:val="2AC57940"/>
    <w:rsid w:val="2AC8949F"/>
    <w:rsid w:val="2ACCC392"/>
    <w:rsid w:val="2AD04CE0"/>
    <w:rsid w:val="2AD72EAE"/>
    <w:rsid w:val="2ADA094C"/>
    <w:rsid w:val="2ADB5D92"/>
    <w:rsid w:val="2AE76A52"/>
    <w:rsid w:val="2AEC26F8"/>
    <w:rsid w:val="2AF6CAED"/>
    <w:rsid w:val="2AFF3B4C"/>
    <w:rsid w:val="2B01E166"/>
    <w:rsid w:val="2B053CF0"/>
    <w:rsid w:val="2B073171"/>
    <w:rsid w:val="2B13CDA9"/>
    <w:rsid w:val="2B162A72"/>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E27F6"/>
    <w:rsid w:val="2B6E7AD5"/>
    <w:rsid w:val="2B72B785"/>
    <w:rsid w:val="2B770FC1"/>
    <w:rsid w:val="2B7C3167"/>
    <w:rsid w:val="2B80F30F"/>
    <w:rsid w:val="2B84C3C0"/>
    <w:rsid w:val="2B8FD366"/>
    <w:rsid w:val="2B909D70"/>
    <w:rsid w:val="2B926115"/>
    <w:rsid w:val="2B97BB52"/>
    <w:rsid w:val="2B9A6460"/>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C0CD46F"/>
    <w:rsid w:val="2C23198C"/>
    <w:rsid w:val="2C2474E3"/>
    <w:rsid w:val="2C2DBAA7"/>
    <w:rsid w:val="2C374132"/>
    <w:rsid w:val="2C3B55C1"/>
    <w:rsid w:val="2C3F791F"/>
    <w:rsid w:val="2C407394"/>
    <w:rsid w:val="2C491FED"/>
    <w:rsid w:val="2C4D6888"/>
    <w:rsid w:val="2C4DF5FA"/>
    <w:rsid w:val="2C58069B"/>
    <w:rsid w:val="2C5B2D98"/>
    <w:rsid w:val="2C5EDF3F"/>
    <w:rsid w:val="2C65655D"/>
    <w:rsid w:val="2C717024"/>
    <w:rsid w:val="2C732C1F"/>
    <w:rsid w:val="2C75448D"/>
    <w:rsid w:val="2C8AAF20"/>
    <w:rsid w:val="2C953FA7"/>
    <w:rsid w:val="2CA8EE40"/>
    <w:rsid w:val="2CB3D9BE"/>
    <w:rsid w:val="2CBD42A2"/>
    <w:rsid w:val="2CC23A53"/>
    <w:rsid w:val="2CCFC2B5"/>
    <w:rsid w:val="2CD1468C"/>
    <w:rsid w:val="2CD67F98"/>
    <w:rsid w:val="2CD8BA18"/>
    <w:rsid w:val="2CDA0A61"/>
    <w:rsid w:val="2CDC8814"/>
    <w:rsid w:val="2CDD93E1"/>
    <w:rsid w:val="2CEA0967"/>
    <w:rsid w:val="2CEB1F12"/>
    <w:rsid w:val="2CEECBE8"/>
    <w:rsid w:val="2CFA1C0F"/>
    <w:rsid w:val="2D028C16"/>
    <w:rsid w:val="2D047646"/>
    <w:rsid w:val="2D050BAC"/>
    <w:rsid w:val="2D068D55"/>
    <w:rsid w:val="2D06FC8F"/>
    <w:rsid w:val="2D0983D3"/>
    <w:rsid w:val="2D0BF891"/>
    <w:rsid w:val="2D18F07F"/>
    <w:rsid w:val="2D1FDFE3"/>
    <w:rsid w:val="2D22679F"/>
    <w:rsid w:val="2D247068"/>
    <w:rsid w:val="2D2A7C36"/>
    <w:rsid w:val="2D2FEC8B"/>
    <w:rsid w:val="2D3103FC"/>
    <w:rsid w:val="2D38A397"/>
    <w:rsid w:val="2D38D4EA"/>
    <w:rsid w:val="2D40CAE9"/>
    <w:rsid w:val="2D484062"/>
    <w:rsid w:val="2D4FF3CA"/>
    <w:rsid w:val="2D5632BE"/>
    <w:rsid w:val="2D56440E"/>
    <w:rsid w:val="2D5A9FE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A42A87"/>
    <w:rsid w:val="2DB25DFB"/>
    <w:rsid w:val="2DBA1312"/>
    <w:rsid w:val="2DC2EBCC"/>
    <w:rsid w:val="2DC35C52"/>
    <w:rsid w:val="2DC643AE"/>
    <w:rsid w:val="2DD00C7D"/>
    <w:rsid w:val="2DD4927E"/>
    <w:rsid w:val="2DD635BD"/>
    <w:rsid w:val="2DD7AC83"/>
    <w:rsid w:val="2DE4CA65"/>
    <w:rsid w:val="2DE6B80C"/>
    <w:rsid w:val="2DEAF1C8"/>
    <w:rsid w:val="2DED6D6B"/>
    <w:rsid w:val="2DEEC79A"/>
    <w:rsid w:val="2DF2F80D"/>
    <w:rsid w:val="2DF7F752"/>
    <w:rsid w:val="2DFB37D9"/>
    <w:rsid w:val="2DFBE42B"/>
    <w:rsid w:val="2E01A2A6"/>
    <w:rsid w:val="2E033E94"/>
    <w:rsid w:val="2E057046"/>
    <w:rsid w:val="2E096EF2"/>
    <w:rsid w:val="2E13F275"/>
    <w:rsid w:val="2E1CCB99"/>
    <w:rsid w:val="2E1FC6A8"/>
    <w:rsid w:val="2E245ACA"/>
    <w:rsid w:val="2E26607F"/>
    <w:rsid w:val="2E2A50A1"/>
    <w:rsid w:val="2E2CDAB6"/>
    <w:rsid w:val="2E2D9E5D"/>
    <w:rsid w:val="2E35F7A5"/>
    <w:rsid w:val="2E39D472"/>
    <w:rsid w:val="2E3AB995"/>
    <w:rsid w:val="2E40A434"/>
    <w:rsid w:val="2E45A0E4"/>
    <w:rsid w:val="2E4854AB"/>
    <w:rsid w:val="2E4DFB29"/>
    <w:rsid w:val="2E5029C9"/>
    <w:rsid w:val="2E5358BC"/>
    <w:rsid w:val="2E5923FC"/>
    <w:rsid w:val="2E5A3221"/>
    <w:rsid w:val="2E5A62AF"/>
    <w:rsid w:val="2E5CAFF9"/>
    <w:rsid w:val="2E6312FE"/>
    <w:rsid w:val="2E6BD4B8"/>
    <w:rsid w:val="2E6C605A"/>
    <w:rsid w:val="2E738ED9"/>
    <w:rsid w:val="2E781B48"/>
    <w:rsid w:val="2E7E2471"/>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79B92"/>
    <w:rsid w:val="2EC8B2CB"/>
    <w:rsid w:val="2ECE3259"/>
    <w:rsid w:val="2ED28F7E"/>
    <w:rsid w:val="2ED3C401"/>
    <w:rsid w:val="2EDBE45B"/>
    <w:rsid w:val="2EDD6FA7"/>
    <w:rsid w:val="2EE558A8"/>
    <w:rsid w:val="2EEB22DD"/>
    <w:rsid w:val="2EEB8ED9"/>
    <w:rsid w:val="2EEBDC59"/>
    <w:rsid w:val="2EECF89B"/>
    <w:rsid w:val="2EED4D00"/>
    <w:rsid w:val="2EEF31C6"/>
    <w:rsid w:val="2EF01BED"/>
    <w:rsid w:val="2EF2D47F"/>
    <w:rsid w:val="2EF92BB1"/>
    <w:rsid w:val="2EF97DC5"/>
    <w:rsid w:val="2F01CB6C"/>
    <w:rsid w:val="2F11D301"/>
    <w:rsid w:val="2F123DD9"/>
    <w:rsid w:val="2F16C13F"/>
    <w:rsid w:val="2F1837B9"/>
    <w:rsid w:val="2F20FFB0"/>
    <w:rsid w:val="2F2BE7AE"/>
    <w:rsid w:val="2F37EE5C"/>
    <w:rsid w:val="2F4074CF"/>
    <w:rsid w:val="2F419A3C"/>
    <w:rsid w:val="2F4366D0"/>
    <w:rsid w:val="2F49D81F"/>
    <w:rsid w:val="2F4A6ADA"/>
    <w:rsid w:val="2F4AA5D5"/>
    <w:rsid w:val="2F4B7D23"/>
    <w:rsid w:val="2F4DD887"/>
    <w:rsid w:val="2F5A64B8"/>
    <w:rsid w:val="2F5B7444"/>
    <w:rsid w:val="2F616043"/>
    <w:rsid w:val="2F65C27B"/>
    <w:rsid w:val="2F66D216"/>
    <w:rsid w:val="2F6D60AB"/>
    <w:rsid w:val="2F6F7D1A"/>
    <w:rsid w:val="2F70F636"/>
    <w:rsid w:val="2F79DB4E"/>
    <w:rsid w:val="2F7BE2EB"/>
    <w:rsid w:val="2F7F0FA0"/>
    <w:rsid w:val="2F83AAEF"/>
    <w:rsid w:val="2F8A6734"/>
    <w:rsid w:val="2F8E7AEE"/>
    <w:rsid w:val="2F8FEC65"/>
    <w:rsid w:val="2FA0869F"/>
    <w:rsid w:val="2FA6BDC2"/>
    <w:rsid w:val="2FA71A99"/>
    <w:rsid w:val="2FA927C7"/>
    <w:rsid w:val="2FAF6CB4"/>
    <w:rsid w:val="2FB24DA0"/>
    <w:rsid w:val="2FB7751A"/>
    <w:rsid w:val="2FB93842"/>
    <w:rsid w:val="2FBB280E"/>
    <w:rsid w:val="2FBD35DA"/>
    <w:rsid w:val="2FBEDDBD"/>
    <w:rsid w:val="2FC5A0BB"/>
    <w:rsid w:val="2FC8637A"/>
    <w:rsid w:val="2FCE29E2"/>
    <w:rsid w:val="2FDC232C"/>
    <w:rsid w:val="2FE59D03"/>
    <w:rsid w:val="2FF01D4E"/>
    <w:rsid w:val="2FF791FC"/>
    <w:rsid w:val="2FF9B158"/>
    <w:rsid w:val="2FFE6AC5"/>
    <w:rsid w:val="300199B3"/>
    <w:rsid w:val="3001CD00"/>
    <w:rsid w:val="3004D59C"/>
    <w:rsid w:val="300CBA93"/>
    <w:rsid w:val="300EAC5D"/>
    <w:rsid w:val="300F0B97"/>
    <w:rsid w:val="3016343C"/>
    <w:rsid w:val="301B347B"/>
    <w:rsid w:val="301F36D2"/>
    <w:rsid w:val="301F4AEB"/>
    <w:rsid w:val="30223396"/>
    <w:rsid w:val="3028C158"/>
    <w:rsid w:val="302D7349"/>
    <w:rsid w:val="302E8ABA"/>
    <w:rsid w:val="3037EB30"/>
    <w:rsid w:val="303BBB0D"/>
    <w:rsid w:val="303BD739"/>
    <w:rsid w:val="303F61E5"/>
    <w:rsid w:val="30416AF0"/>
    <w:rsid w:val="3044495B"/>
    <w:rsid w:val="30460F7D"/>
    <w:rsid w:val="304ADD57"/>
    <w:rsid w:val="304BE701"/>
    <w:rsid w:val="304C33D1"/>
    <w:rsid w:val="305EC17D"/>
    <w:rsid w:val="306A5122"/>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DC014"/>
    <w:rsid w:val="30C475B8"/>
    <w:rsid w:val="30C9D1A3"/>
    <w:rsid w:val="30D159E6"/>
    <w:rsid w:val="30D5DBB4"/>
    <w:rsid w:val="30D8DD30"/>
    <w:rsid w:val="30DA64A1"/>
    <w:rsid w:val="30DB4E54"/>
    <w:rsid w:val="30DD20CD"/>
    <w:rsid w:val="30ED57D9"/>
    <w:rsid w:val="30EEA713"/>
    <w:rsid w:val="30F03132"/>
    <w:rsid w:val="30F0354C"/>
    <w:rsid w:val="30F6F70B"/>
    <w:rsid w:val="30F83B9C"/>
    <w:rsid w:val="30F8CC90"/>
    <w:rsid w:val="311695E9"/>
    <w:rsid w:val="3119004F"/>
    <w:rsid w:val="3119D6E2"/>
    <w:rsid w:val="312EBAEA"/>
    <w:rsid w:val="312F7398"/>
    <w:rsid w:val="31336B9D"/>
    <w:rsid w:val="313B52EA"/>
    <w:rsid w:val="313E55C1"/>
    <w:rsid w:val="313E7AF6"/>
    <w:rsid w:val="314D5091"/>
    <w:rsid w:val="315AA9D2"/>
    <w:rsid w:val="315C9E23"/>
    <w:rsid w:val="3174221C"/>
    <w:rsid w:val="3177D977"/>
    <w:rsid w:val="3183EF56"/>
    <w:rsid w:val="319BF66C"/>
    <w:rsid w:val="31A1F5E5"/>
    <w:rsid w:val="31A22F9F"/>
    <w:rsid w:val="31AAF774"/>
    <w:rsid w:val="31AE9E4D"/>
    <w:rsid w:val="31B0BFD4"/>
    <w:rsid w:val="31B9BAD6"/>
    <w:rsid w:val="31B9F575"/>
    <w:rsid w:val="31C6A4C5"/>
    <w:rsid w:val="31C9CA4A"/>
    <w:rsid w:val="31CC4314"/>
    <w:rsid w:val="31D0AAE3"/>
    <w:rsid w:val="31D536D9"/>
    <w:rsid w:val="31D5C964"/>
    <w:rsid w:val="31D9B4A0"/>
    <w:rsid w:val="31DFE3E6"/>
    <w:rsid w:val="31E48376"/>
    <w:rsid w:val="31E5A249"/>
    <w:rsid w:val="31F2A683"/>
    <w:rsid w:val="31F32E60"/>
    <w:rsid w:val="31F6AA98"/>
    <w:rsid w:val="31F71647"/>
    <w:rsid w:val="31FA1031"/>
    <w:rsid w:val="31FED66D"/>
    <w:rsid w:val="32043CEB"/>
    <w:rsid w:val="3204D891"/>
    <w:rsid w:val="32059171"/>
    <w:rsid w:val="3211CB83"/>
    <w:rsid w:val="3217FB62"/>
    <w:rsid w:val="3218F65C"/>
    <w:rsid w:val="321CA328"/>
    <w:rsid w:val="3220D764"/>
    <w:rsid w:val="322185F2"/>
    <w:rsid w:val="3223683C"/>
    <w:rsid w:val="3227A8ED"/>
    <w:rsid w:val="3229A8F9"/>
    <w:rsid w:val="322B1D1B"/>
    <w:rsid w:val="322F0538"/>
    <w:rsid w:val="32300766"/>
    <w:rsid w:val="323FCAFD"/>
    <w:rsid w:val="3242DC84"/>
    <w:rsid w:val="324C3A0B"/>
    <w:rsid w:val="324CAC68"/>
    <w:rsid w:val="3253DC90"/>
    <w:rsid w:val="3256F5EF"/>
    <w:rsid w:val="325AAA37"/>
    <w:rsid w:val="325FB9AB"/>
    <w:rsid w:val="32613084"/>
    <w:rsid w:val="326DEE72"/>
    <w:rsid w:val="326E34AD"/>
    <w:rsid w:val="326ED701"/>
    <w:rsid w:val="32710E68"/>
    <w:rsid w:val="3274DC45"/>
    <w:rsid w:val="3275E9CF"/>
    <w:rsid w:val="327D3F53"/>
    <w:rsid w:val="3284AC7F"/>
    <w:rsid w:val="32865E98"/>
    <w:rsid w:val="328C59AD"/>
    <w:rsid w:val="32927197"/>
    <w:rsid w:val="3297D58F"/>
    <w:rsid w:val="32A272E5"/>
    <w:rsid w:val="32A42BCC"/>
    <w:rsid w:val="32A7C95D"/>
    <w:rsid w:val="32AE1016"/>
    <w:rsid w:val="32B6FEB5"/>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300D28F"/>
    <w:rsid w:val="3301810E"/>
    <w:rsid w:val="33019A56"/>
    <w:rsid w:val="33078E4A"/>
    <w:rsid w:val="330F2921"/>
    <w:rsid w:val="33197237"/>
    <w:rsid w:val="331985CF"/>
    <w:rsid w:val="331B063A"/>
    <w:rsid w:val="331C92EC"/>
    <w:rsid w:val="331CF184"/>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74B10"/>
    <w:rsid w:val="33802515"/>
    <w:rsid w:val="3381144B"/>
    <w:rsid w:val="33815E2F"/>
    <w:rsid w:val="338634E9"/>
    <w:rsid w:val="33900B54"/>
    <w:rsid w:val="3390F6D2"/>
    <w:rsid w:val="3391B2A5"/>
    <w:rsid w:val="33959CB5"/>
    <w:rsid w:val="339600AF"/>
    <w:rsid w:val="33B05348"/>
    <w:rsid w:val="33B751EF"/>
    <w:rsid w:val="33B869A7"/>
    <w:rsid w:val="33BF4843"/>
    <w:rsid w:val="33C3B81C"/>
    <w:rsid w:val="33C8DA4D"/>
    <w:rsid w:val="33CB7CAE"/>
    <w:rsid w:val="33CD4A15"/>
    <w:rsid w:val="33D09AD8"/>
    <w:rsid w:val="33D4EBDE"/>
    <w:rsid w:val="33D70CCE"/>
    <w:rsid w:val="33DBA19F"/>
    <w:rsid w:val="33E24B74"/>
    <w:rsid w:val="33E4A107"/>
    <w:rsid w:val="33ECC3F9"/>
    <w:rsid w:val="33FBABC1"/>
    <w:rsid w:val="33FF854A"/>
    <w:rsid w:val="34007741"/>
    <w:rsid w:val="34090D3E"/>
    <w:rsid w:val="341015BF"/>
    <w:rsid w:val="3414ACC1"/>
    <w:rsid w:val="3418C200"/>
    <w:rsid w:val="3419D975"/>
    <w:rsid w:val="341D10BD"/>
    <w:rsid w:val="342400E9"/>
    <w:rsid w:val="34296662"/>
    <w:rsid w:val="342B4278"/>
    <w:rsid w:val="342C620D"/>
    <w:rsid w:val="3439C6D0"/>
    <w:rsid w:val="343A31C5"/>
    <w:rsid w:val="344D1661"/>
    <w:rsid w:val="344F03AA"/>
    <w:rsid w:val="345443BE"/>
    <w:rsid w:val="345B714B"/>
    <w:rsid w:val="34671861"/>
    <w:rsid w:val="346CDD1E"/>
    <w:rsid w:val="34735C6A"/>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EB606"/>
    <w:rsid w:val="34D86FCC"/>
    <w:rsid w:val="34DD10AA"/>
    <w:rsid w:val="34F5BF7A"/>
    <w:rsid w:val="34FC8135"/>
    <w:rsid w:val="34FEDF5E"/>
    <w:rsid w:val="3502F990"/>
    <w:rsid w:val="3507C02E"/>
    <w:rsid w:val="3508DCEA"/>
    <w:rsid w:val="351107B2"/>
    <w:rsid w:val="3513A626"/>
    <w:rsid w:val="351A1FF4"/>
    <w:rsid w:val="351BB606"/>
    <w:rsid w:val="351E4C1F"/>
    <w:rsid w:val="352084F1"/>
    <w:rsid w:val="3523B67C"/>
    <w:rsid w:val="352B5F8F"/>
    <w:rsid w:val="3538857E"/>
    <w:rsid w:val="353A89A5"/>
    <w:rsid w:val="353BAF85"/>
    <w:rsid w:val="353F6100"/>
    <w:rsid w:val="353F7889"/>
    <w:rsid w:val="3540A767"/>
    <w:rsid w:val="3541911B"/>
    <w:rsid w:val="35479999"/>
    <w:rsid w:val="3547F0EF"/>
    <w:rsid w:val="35513E46"/>
    <w:rsid w:val="35549C77"/>
    <w:rsid w:val="355A558D"/>
    <w:rsid w:val="355B519C"/>
    <w:rsid w:val="355FE628"/>
    <w:rsid w:val="35610AB5"/>
    <w:rsid w:val="35631458"/>
    <w:rsid w:val="356BA240"/>
    <w:rsid w:val="356FB1AA"/>
    <w:rsid w:val="3571C4DB"/>
    <w:rsid w:val="3578230B"/>
    <w:rsid w:val="357886CE"/>
    <w:rsid w:val="3580C3B5"/>
    <w:rsid w:val="3582AE3C"/>
    <w:rsid w:val="35880A87"/>
    <w:rsid w:val="358C2B72"/>
    <w:rsid w:val="358DC492"/>
    <w:rsid w:val="358FC063"/>
    <w:rsid w:val="3590AA8A"/>
    <w:rsid w:val="35A10C9F"/>
    <w:rsid w:val="35A13272"/>
    <w:rsid w:val="35A1FE03"/>
    <w:rsid w:val="35A495EA"/>
    <w:rsid w:val="35AD375C"/>
    <w:rsid w:val="35AE4380"/>
    <w:rsid w:val="35AFEDF7"/>
    <w:rsid w:val="35B27C9B"/>
    <w:rsid w:val="35B486D9"/>
    <w:rsid w:val="35B6D571"/>
    <w:rsid w:val="35BB637E"/>
    <w:rsid w:val="35BC9BF0"/>
    <w:rsid w:val="35C535A8"/>
    <w:rsid w:val="35C8E2EA"/>
    <w:rsid w:val="35C9B0B6"/>
    <w:rsid w:val="35CA3819"/>
    <w:rsid w:val="35CA99EB"/>
    <w:rsid w:val="35D3CA34"/>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4D0B1"/>
    <w:rsid w:val="36259BF1"/>
    <w:rsid w:val="36270D7B"/>
    <w:rsid w:val="362932F4"/>
    <w:rsid w:val="362B2781"/>
    <w:rsid w:val="3630D54C"/>
    <w:rsid w:val="3638D3C4"/>
    <w:rsid w:val="363D856B"/>
    <w:rsid w:val="3641FE70"/>
    <w:rsid w:val="364245FC"/>
    <w:rsid w:val="36452833"/>
    <w:rsid w:val="364BB2F8"/>
    <w:rsid w:val="3655998B"/>
    <w:rsid w:val="365AFE18"/>
    <w:rsid w:val="3662D6CF"/>
    <w:rsid w:val="3670D238"/>
    <w:rsid w:val="36713323"/>
    <w:rsid w:val="3676B920"/>
    <w:rsid w:val="36799B5E"/>
    <w:rsid w:val="3679C8E3"/>
    <w:rsid w:val="367A20C9"/>
    <w:rsid w:val="368164C4"/>
    <w:rsid w:val="3681B515"/>
    <w:rsid w:val="36942440"/>
    <w:rsid w:val="3695FC82"/>
    <w:rsid w:val="36962347"/>
    <w:rsid w:val="369BF6C0"/>
    <w:rsid w:val="36A2D181"/>
    <w:rsid w:val="36AC20F4"/>
    <w:rsid w:val="36AC3116"/>
    <w:rsid w:val="36AFB564"/>
    <w:rsid w:val="36B49E43"/>
    <w:rsid w:val="36B658F4"/>
    <w:rsid w:val="36B89FE0"/>
    <w:rsid w:val="36BA1CE7"/>
    <w:rsid w:val="36BA8AF0"/>
    <w:rsid w:val="36BEC707"/>
    <w:rsid w:val="36BEC73E"/>
    <w:rsid w:val="36BF1645"/>
    <w:rsid w:val="36C399F4"/>
    <w:rsid w:val="36C44D6C"/>
    <w:rsid w:val="36D3CC76"/>
    <w:rsid w:val="36D43358"/>
    <w:rsid w:val="36D45DAB"/>
    <w:rsid w:val="36D97636"/>
    <w:rsid w:val="36DEEAD8"/>
    <w:rsid w:val="36DF3352"/>
    <w:rsid w:val="36E93DA0"/>
    <w:rsid w:val="36EA25F2"/>
    <w:rsid w:val="36EC9E8A"/>
    <w:rsid w:val="36F0139B"/>
    <w:rsid w:val="36F1C5CA"/>
    <w:rsid w:val="36F6B420"/>
    <w:rsid w:val="36FA853A"/>
    <w:rsid w:val="370D65C4"/>
    <w:rsid w:val="3711B09C"/>
    <w:rsid w:val="371339A4"/>
    <w:rsid w:val="37186651"/>
    <w:rsid w:val="371DA348"/>
    <w:rsid w:val="37220529"/>
    <w:rsid w:val="3723330F"/>
    <w:rsid w:val="3728A226"/>
    <w:rsid w:val="372903A4"/>
    <w:rsid w:val="372AAF4C"/>
    <w:rsid w:val="372ED4D3"/>
    <w:rsid w:val="3734043C"/>
    <w:rsid w:val="37368398"/>
    <w:rsid w:val="3742C2DF"/>
    <w:rsid w:val="374331AA"/>
    <w:rsid w:val="374471B4"/>
    <w:rsid w:val="3751E492"/>
    <w:rsid w:val="375288FE"/>
    <w:rsid w:val="3755858E"/>
    <w:rsid w:val="3756C5FC"/>
    <w:rsid w:val="375A25C2"/>
    <w:rsid w:val="375BE9B3"/>
    <w:rsid w:val="3765D295"/>
    <w:rsid w:val="3768C2F8"/>
    <w:rsid w:val="37712EE4"/>
    <w:rsid w:val="3777C2AA"/>
    <w:rsid w:val="377A50D8"/>
    <w:rsid w:val="37816220"/>
    <w:rsid w:val="3784592C"/>
    <w:rsid w:val="37906E17"/>
    <w:rsid w:val="3795D0C2"/>
    <w:rsid w:val="379C2199"/>
    <w:rsid w:val="379E6BC6"/>
    <w:rsid w:val="37A18016"/>
    <w:rsid w:val="37A798C9"/>
    <w:rsid w:val="37AE62FF"/>
    <w:rsid w:val="37B18FE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8D92A"/>
    <w:rsid w:val="383DB10F"/>
    <w:rsid w:val="3841F2F5"/>
    <w:rsid w:val="3846141C"/>
    <w:rsid w:val="384C8867"/>
    <w:rsid w:val="386440B4"/>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6FE8C"/>
    <w:rsid w:val="38A7C153"/>
    <w:rsid w:val="38A91609"/>
    <w:rsid w:val="38AD6265"/>
    <w:rsid w:val="38B4A9C3"/>
    <w:rsid w:val="38B7832F"/>
    <w:rsid w:val="38B92B4C"/>
    <w:rsid w:val="38BA5CCB"/>
    <w:rsid w:val="38BC6293"/>
    <w:rsid w:val="38C0E271"/>
    <w:rsid w:val="38C61AF8"/>
    <w:rsid w:val="38C73DAD"/>
    <w:rsid w:val="38CC127F"/>
    <w:rsid w:val="38CD416D"/>
    <w:rsid w:val="38D342B2"/>
    <w:rsid w:val="38DBEE13"/>
    <w:rsid w:val="38F0FEA2"/>
    <w:rsid w:val="38F1CC95"/>
    <w:rsid w:val="38FC1278"/>
    <w:rsid w:val="39002400"/>
    <w:rsid w:val="3910E2AE"/>
    <w:rsid w:val="3913F867"/>
    <w:rsid w:val="391513A8"/>
    <w:rsid w:val="3916643C"/>
    <w:rsid w:val="391C2EC4"/>
    <w:rsid w:val="392299F8"/>
    <w:rsid w:val="39296B65"/>
    <w:rsid w:val="392C0F05"/>
    <w:rsid w:val="3930D26B"/>
    <w:rsid w:val="3937E3F3"/>
    <w:rsid w:val="3940E953"/>
    <w:rsid w:val="394B5C30"/>
    <w:rsid w:val="39507790"/>
    <w:rsid w:val="3950C0E1"/>
    <w:rsid w:val="39550BDD"/>
    <w:rsid w:val="3957CC60"/>
    <w:rsid w:val="395BB87A"/>
    <w:rsid w:val="395FC100"/>
    <w:rsid w:val="39600DA1"/>
    <w:rsid w:val="3961E280"/>
    <w:rsid w:val="39625C84"/>
    <w:rsid w:val="3966042D"/>
    <w:rsid w:val="3978B5A0"/>
    <w:rsid w:val="398B6D07"/>
    <w:rsid w:val="398BA46C"/>
    <w:rsid w:val="398EE8DD"/>
    <w:rsid w:val="39939010"/>
    <w:rsid w:val="399C4B9D"/>
    <w:rsid w:val="399F464C"/>
    <w:rsid w:val="39A722BC"/>
    <w:rsid w:val="39A89578"/>
    <w:rsid w:val="39ACCE5A"/>
    <w:rsid w:val="39B0D4C5"/>
    <w:rsid w:val="39B2E1D1"/>
    <w:rsid w:val="39B94798"/>
    <w:rsid w:val="39BF1338"/>
    <w:rsid w:val="39C34D09"/>
    <w:rsid w:val="39C53002"/>
    <w:rsid w:val="39CB602F"/>
    <w:rsid w:val="39CF367E"/>
    <w:rsid w:val="39CF4D30"/>
    <w:rsid w:val="39D4DEB2"/>
    <w:rsid w:val="39D9526D"/>
    <w:rsid w:val="39E28BAE"/>
    <w:rsid w:val="39EAAA7C"/>
    <w:rsid w:val="39EAC6E9"/>
    <w:rsid w:val="39EE4682"/>
    <w:rsid w:val="39EECCEA"/>
    <w:rsid w:val="39F0E365"/>
    <w:rsid w:val="39F3A8B3"/>
    <w:rsid w:val="39F89DB6"/>
    <w:rsid w:val="39F999D9"/>
    <w:rsid w:val="3A009A63"/>
    <w:rsid w:val="3A012C53"/>
    <w:rsid w:val="3A04541C"/>
    <w:rsid w:val="3A074E50"/>
    <w:rsid w:val="3A0E1182"/>
    <w:rsid w:val="3A111920"/>
    <w:rsid w:val="3A1E44FB"/>
    <w:rsid w:val="3A20410F"/>
    <w:rsid w:val="3A217A19"/>
    <w:rsid w:val="3A256A66"/>
    <w:rsid w:val="3A3438CB"/>
    <w:rsid w:val="3A3A8A7F"/>
    <w:rsid w:val="3A45975B"/>
    <w:rsid w:val="3A47D163"/>
    <w:rsid w:val="3A48628C"/>
    <w:rsid w:val="3A4EC193"/>
    <w:rsid w:val="3A52F9B2"/>
    <w:rsid w:val="3A54C2EA"/>
    <w:rsid w:val="3A563717"/>
    <w:rsid w:val="3A57348A"/>
    <w:rsid w:val="3A577777"/>
    <w:rsid w:val="3A62DE81"/>
    <w:rsid w:val="3A63B38F"/>
    <w:rsid w:val="3A6D94D9"/>
    <w:rsid w:val="3A6F4AD2"/>
    <w:rsid w:val="3A77D9F2"/>
    <w:rsid w:val="3A782D3F"/>
    <w:rsid w:val="3A7F43F0"/>
    <w:rsid w:val="3A810485"/>
    <w:rsid w:val="3A83B327"/>
    <w:rsid w:val="3A87D818"/>
    <w:rsid w:val="3A95772E"/>
    <w:rsid w:val="3A95F369"/>
    <w:rsid w:val="3A9E71AF"/>
    <w:rsid w:val="3A9FE770"/>
    <w:rsid w:val="3AA9DF32"/>
    <w:rsid w:val="3AB3F970"/>
    <w:rsid w:val="3AB64417"/>
    <w:rsid w:val="3ABC7E07"/>
    <w:rsid w:val="3ABF185D"/>
    <w:rsid w:val="3AC048B9"/>
    <w:rsid w:val="3ACD69D5"/>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8FC07"/>
    <w:rsid w:val="3B493F0F"/>
    <w:rsid w:val="3B4A8FDA"/>
    <w:rsid w:val="3B4E265F"/>
    <w:rsid w:val="3B5070B7"/>
    <w:rsid w:val="3B5A1F0A"/>
    <w:rsid w:val="3B64FD9A"/>
    <w:rsid w:val="3B6840F1"/>
    <w:rsid w:val="3B695E25"/>
    <w:rsid w:val="3B6CD0FC"/>
    <w:rsid w:val="3B7A42C3"/>
    <w:rsid w:val="3B7B9ED2"/>
    <w:rsid w:val="3B857633"/>
    <w:rsid w:val="3B8B32B7"/>
    <w:rsid w:val="3B973C47"/>
    <w:rsid w:val="3B9AED27"/>
    <w:rsid w:val="3BA2A9A3"/>
    <w:rsid w:val="3BA57B7D"/>
    <w:rsid w:val="3BAA1C4B"/>
    <w:rsid w:val="3BAC82E3"/>
    <w:rsid w:val="3BACAA9A"/>
    <w:rsid w:val="3BAD2BB5"/>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CFE68"/>
    <w:rsid w:val="3BEF25D2"/>
    <w:rsid w:val="3BF21B07"/>
    <w:rsid w:val="3BF531DC"/>
    <w:rsid w:val="3BF79233"/>
    <w:rsid w:val="3BF9D69C"/>
    <w:rsid w:val="3BFC1F31"/>
    <w:rsid w:val="3BFF3219"/>
    <w:rsid w:val="3BFF7A3E"/>
    <w:rsid w:val="3C007CF1"/>
    <w:rsid w:val="3C053D99"/>
    <w:rsid w:val="3C0AF13E"/>
    <w:rsid w:val="3C0C1C2F"/>
    <w:rsid w:val="3C1547BA"/>
    <w:rsid w:val="3C161BF6"/>
    <w:rsid w:val="3C161C81"/>
    <w:rsid w:val="3C1DF18E"/>
    <w:rsid w:val="3C1F52AF"/>
    <w:rsid w:val="3C1FC101"/>
    <w:rsid w:val="3C250215"/>
    <w:rsid w:val="3C260C6A"/>
    <w:rsid w:val="3C330E13"/>
    <w:rsid w:val="3C38DE51"/>
    <w:rsid w:val="3C532172"/>
    <w:rsid w:val="3C59805C"/>
    <w:rsid w:val="3C5ACB24"/>
    <w:rsid w:val="3C5B6808"/>
    <w:rsid w:val="3C5C23BA"/>
    <w:rsid w:val="3C6349A0"/>
    <w:rsid w:val="3C65FC67"/>
    <w:rsid w:val="3C67B44D"/>
    <w:rsid w:val="3C68940B"/>
    <w:rsid w:val="3C6F11A7"/>
    <w:rsid w:val="3C75FB1D"/>
    <w:rsid w:val="3C79E6AD"/>
    <w:rsid w:val="3C86364F"/>
    <w:rsid w:val="3C86709E"/>
    <w:rsid w:val="3C868D1D"/>
    <w:rsid w:val="3C88DE13"/>
    <w:rsid w:val="3C9661BD"/>
    <w:rsid w:val="3C972412"/>
    <w:rsid w:val="3C9D618B"/>
    <w:rsid w:val="3CA0389B"/>
    <w:rsid w:val="3CA16EF2"/>
    <w:rsid w:val="3CA180E0"/>
    <w:rsid w:val="3CA19D07"/>
    <w:rsid w:val="3CB03C3E"/>
    <w:rsid w:val="3CB763EA"/>
    <w:rsid w:val="3CBA9AFB"/>
    <w:rsid w:val="3CC1944F"/>
    <w:rsid w:val="3CC29257"/>
    <w:rsid w:val="3CC93637"/>
    <w:rsid w:val="3CD2C0CF"/>
    <w:rsid w:val="3CD4CB2C"/>
    <w:rsid w:val="3CD9CF95"/>
    <w:rsid w:val="3CDEF3EA"/>
    <w:rsid w:val="3CF0153C"/>
    <w:rsid w:val="3CFDBEE3"/>
    <w:rsid w:val="3CFDD4C7"/>
    <w:rsid w:val="3CFF8288"/>
    <w:rsid w:val="3D01246A"/>
    <w:rsid w:val="3D176A89"/>
    <w:rsid w:val="3D1893C1"/>
    <w:rsid w:val="3D20E0A2"/>
    <w:rsid w:val="3D2D8D66"/>
    <w:rsid w:val="3D2EBBEC"/>
    <w:rsid w:val="3D3254E9"/>
    <w:rsid w:val="3D384244"/>
    <w:rsid w:val="3D3951CD"/>
    <w:rsid w:val="3D398466"/>
    <w:rsid w:val="3D3BDEDA"/>
    <w:rsid w:val="3D3FCBB0"/>
    <w:rsid w:val="3D41E079"/>
    <w:rsid w:val="3D42981F"/>
    <w:rsid w:val="3D4F3C62"/>
    <w:rsid w:val="3D524BF6"/>
    <w:rsid w:val="3D54C85D"/>
    <w:rsid w:val="3D6EA13A"/>
    <w:rsid w:val="3D73CF60"/>
    <w:rsid w:val="3D763224"/>
    <w:rsid w:val="3D7775A2"/>
    <w:rsid w:val="3D7A89B5"/>
    <w:rsid w:val="3D7F626D"/>
    <w:rsid w:val="3D8F8CDE"/>
    <w:rsid w:val="3D8FC95E"/>
    <w:rsid w:val="3D91F210"/>
    <w:rsid w:val="3D92FE8C"/>
    <w:rsid w:val="3D95097A"/>
    <w:rsid w:val="3D975DE0"/>
    <w:rsid w:val="3D9FD49A"/>
    <w:rsid w:val="3DA55FCE"/>
    <w:rsid w:val="3DAC090B"/>
    <w:rsid w:val="3DB9A6EF"/>
    <w:rsid w:val="3DC26596"/>
    <w:rsid w:val="3DC2E0FD"/>
    <w:rsid w:val="3DD2699C"/>
    <w:rsid w:val="3DD2BFF9"/>
    <w:rsid w:val="3DD320A1"/>
    <w:rsid w:val="3DD8BB30"/>
    <w:rsid w:val="3DE5C885"/>
    <w:rsid w:val="3DFD930E"/>
    <w:rsid w:val="3DFE3703"/>
    <w:rsid w:val="3E058DC7"/>
    <w:rsid w:val="3E196461"/>
    <w:rsid w:val="3E1ABA69"/>
    <w:rsid w:val="3E20706B"/>
    <w:rsid w:val="3E284A5E"/>
    <w:rsid w:val="3E29917A"/>
    <w:rsid w:val="3E2B2445"/>
    <w:rsid w:val="3E309F1A"/>
    <w:rsid w:val="3E30D522"/>
    <w:rsid w:val="3E36F8BD"/>
    <w:rsid w:val="3E3F12B1"/>
    <w:rsid w:val="3E41F442"/>
    <w:rsid w:val="3E44A8EF"/>
    <w:rsid w:val="3E4C8FC0"/>
    <w:rsid w:val="3E4E455E"/>
    <w:rsid w:val="3E59EDF6"/>
    <w:rsid w:val="3E5B29C0"/>
    <w:rsid w:val="3E5D1717"/>
    <w:rsid w:val="3E63B29A"/>
    <w:rsid w:val="3E697F57"/>
    <w:rsid w:val="3E69899D"/>
    <w:rsid w:val="3E6E13C9"/>
    <w:rsid w:val="3E756A37"/>
    <w:rsid w:val="3E79F365"/>
    <w:rsid w:val="3E7F5842"/>
    <w:rsid w:val="3E854CB2"/>
    <w:rsid w:val="3E8D58BC"/>
    <w:rsid w:val="3E9D5335"/>
    <w:rsid w:val="3EA0A81C"/>
    <w:rsid w:val="3EABBC30"/>
    <w:rsid w:val="3EAF26AA"/>
    <w:rsid w:val="3EBFDFF9"/>
    <w:rsid w:val="3EC57020"/>
    <w:rsid w:val="3EC5C8CB"/>
    <w:rsid w:val="3EC9052E"/>
    <w:rsid w:val="3ECE774F"/>
    <w:rsid w:val="3ED3DFF1"/>
    <w:rsid w:val="3ED54953"/>
    <w:rsid w:val="3ED9D27D"/>
    <w:rsid w:val="3EDFA10C"/>
    <w:rsid w:val="3EE1C0F6"/>
    <w:rsid w:val="3EE2556C"/>
    <w:rsid w:val="3EEA1FC4"/>
    <w:rsid w:val="3EED094C"/>
    <w:rsid w:val="3EEF725A"/>
    <w:rsid w:val="3EF4C37E"/>
    <w:rsid w:val="3EFC105A"/>
    <w:rsid w:val="3EFE2DA7"/>
    <w:rsid w:val="3F07F6A9"/>
    <w:rsid w:val="3F0CB4BA"/>
    <w:rsid w:val="3F0EFB9C"/>
    <w:rsid w:val="3F10C296"/>
    <w:rsid w:val="3F10E9AD"/>
    <w:rsid w:val="3F112697"/>
    <w:rsid w:val="3F1D7476"/>
    <w:rsid w:val="3F1F101D"/>
    <w:rsid w:val="3F2081E0"/>
    <w:rsid w:val="3F2DD3BF"/>
    <w:rsid w:val="3F3106EB"/>
    <w:rsid w:val="3F35D7A6"/>
    <w:rsid w:val="3F3CB24A"/>
    <w:rsid w:val="3F463CD4"/>
    <w:rsid w:val="3F47AC8B"/>
    <w:rsid w:val="3F48742C"/>
    <w:rsid w:val="3F4E3676"/>
    <w:rsid w:val="3F523569"/>
    <w:rsid w:val="3F5372DF"/>
    <w:rsid w:val="3F62A272"/>
    <w:rsid w:val="3F66A234"/>
    <w:rsid w:val="3F72F80C"/>
    <w:rsid w:val="3F759687"/>
    <w:rsid w:val="3F75ADB0"/>
    <w:rsid w:val="3F7A6AE3"/>
    <w:rsid w:val="3F8021BF"/>
    <w:rsid w:val="3F8229A2"/>
    <w:rsid w:val="3F869D34"/>
    <w:rsid w:val="3F8D4600"/>
    <w:rsid w:val="3F92B664"/>
    <w:rsid w:val="3FA0A41C"/>
    <w:rsid w:val="3FA0A535"/>
    <w:rsid w:val="3FA2D275"/>
    <w:rsid w:val="3FAC2236"/>
    <w:rsid w:val="3FB1BF21"/>
    <w:rsid w:val="3FBBFEE0"/>
    <w:rsid w:val="3FBC3321"/>
    <w:rsid w:val="3FC8AFB6"/>
    <w:rsid w:val="3FCB5EAE"/>
    <w:rsid w:val="3FD2626E"/>
    <w:rsid w:val="3FD79318"/>
    <w:rsid w:val="3FE26E02"/>
    <w:rsid w:val="3FEE7FAB"/>
    <w:rsid w:val="3FF3D701"/>
    <w:rsid w:val="3FF852BC"/>
    <w:rsid w:val="4009B3DA"/>
    <w:rsid w:val="400C52DA"/>
    <w:rsid w:val="400DF46E"/>
    <w:rsid w:val="401395D0"/>
    <w:rsid w:val="4025780D"/>
    <w:rsid w:val="4028F0CD"/>
    <w:rsid w:val="402B8950"/>
    <w:rsid w:val="402B9B7F"/>
    <w:rsid w:val="40344FE9"/>
    <w:rsid w:val="4037F43B"/>
    <w:rsid w:val="403AE08D"/>
    <w:rsid w:val="403DBF25"/>
    <w:rsid w:val="4045C483"/>
    <w:rsid w:val="404738BB"/>
    <w:rsid w:val="404782DB"/>
    <w:rsid w:val="404D0828"/>
    <w:rsid w:val="4051D2B3"/>
    <w:rsid w:val="406074F0"/>
    <w:rsid w:val="4061932A"/>
    <w:rsid w:val="406C88DC"/>
    <w:rsid w:val="406ED182"/>
    <w:rsid w:val="40759094"/>
    <w:rsid w:val="40826FC1"/>
    <w:rsid w:val="40856348"/>
    <w:rsid w:val="40920828"/>
    <w:rsid w:val="409272BA"/>
    <w:rsid w:val="4092FBC2"/>
    <w:rsid w:val="409AA4AE"/>
    <w:rsid w:val="409C7907"/>
    <w:rsid w:val="409C7915"/>
    <w:rsid w:val="409D23B1"/>
    <w:rsid w:val="409EB402"/>
    <w:rsid w:val="40A635DA"/>
    <w:rsid w:val="40A80429"/>
    <w:rsid w:val="40A80677"/>
    <w:rsid w:val="40A822E5"/>
    <w:rsid w:val="40ADB1C8"/>
    <w:rsid w:val="40B7E9B9"/>
    <w:rsid w:val="40B939D5"/>
    <w:rsid w:val="40C3F8A6"/>
    <w:rsid w:val="40CA26D3"/>
    <w:rsid w:val="40D694F4"/>
    <w:rsid w:val="40DBD233"/>
    <w:rsid w:val="40DCF6A6"/>
    <w:rsid w:val="40ECA9EF"/>
    <w:rsid w:val="40ECFB5A"/>
    <w:rsid w:val="40F2D383"/>
    <w:rsid w:val="40F41E0D"/>
    <w:rsid w:val="40F42411"/>
    <w:rsid w:val="40F4D62F"/>
    <w:rsid w:val="40F747D8"/>
    <w:rsid w:val="40F9CD2A"/>
    <w:rsid w:val="4103866C"/>
    <w:rsid w:val="4106F57F"/>
    <w:rsid w:val="410DE9C5"/>
    <w:rsid w:val="4117E275"/>
    <w:rsid w:val="411CE723"/>
    <w:rsid w:val="411D5943"/>
    <w:rsid w:val="4133E606"/>
    <w:rsid w:val="413E2041"/>
    <w:rsid w:val="413F903A"/>
    <w:rsid w:val="41418D0C"/>
    <w:rsid w:val="41468445"/>
    <w:rsid w:val="4147B606"/>
    <w:rsid w:val="414F5152"/>
    <w:rsid w:val="4150639D"/>
    <w:rsid w:val="41519E39"/>
    <w:rsid w:val="41528490"/>
    <w:rsid w:val="41559CC6"/>
    <w:rsid w:val="415D2FDC"/>
    <w:rsid w:val="4169116E"/>
    <w:rsid w:val="417770C3"/>
    <w:rsid w:val="417991C7"/>
    <w:rsid w:val="41874E4A"/>
    <w:rsid w:val="4187D196"/>
    <w:rsid w:val="419E7EF2"/>
    <w:rsid w:val="41A1DB35"/>
    <w:rsid w:val="41A6E75D"/>
    <w:rsid w:val="41A8CA9B"/>
    <w:rsid w:val="41B4851E"/>
    <w:rsid w:val="41B5B533"/>
    <w:rsid w:val="41B9060E"/>
    <w:rsid w:val="41BBB12E"/>
    <w:rsid w:val="41C797EA"/>
    <w:rsid w:val="41CEF342"/>
    <w:rsid w:val="41D29970"/>
    <w:rsid w:val="41D36B2E"/>
    <w:rsid w:val="41D48875"/>
    <w:rsid w:val="41DAF0C9"/>
    <w:rsid w:val="41DD0C2F"/>
    <w:rsid w:val="41E6602C"/>
    <w:rsid w:val="41E754B8"/>
    <w:rsid w:val="41E87829"/>
    <w:rsid w:val="41E8DF1B"/>
    <w:rsid w:val="41E99849"/>
    <w:rsid w:val="41F5CACB"/>
    <w:rsid w:val="420C200D"/>
    <w:rsid w:val="420C6243"/>
    <w:rsid w:val="420CA36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C4B7B"/>
    <w:rsid w:val="4280DFDC"/>
    <w:rsid w:val="428614DC"/>
    <w:rsid w:val="4292DA41"/>
    <w:rsid w:val="429CB779"/>
    <w:rsid w:val="429DD135"/>
    <w:rsid w:val="42A0AC84"/>
    <w:rsid w:val="42A4D1D6"/>
    <w:rsid w:val="42A6D1E4"/>
    <w:rsid w:val="42ABAF6A"/>
    <w:rsid w:val="42AD1300"/>
    <w:rsid w:val="42ADB0E8"/>
    <w:rsid w:val="42B2AF3A"/>
    <w:rsid w:val="42B2EF45"/>
    <w:rsid w:val="42B446E1"/>
    <w:rsid w:val="42CBE2BF"/>
    <w:rsid w:val="42CCA09B"/>
    <w:rsid w:val="42DBCE7F"/>
    <w:rsid w:val="42ED61B8"/>
    <w:rsid w:val="42F059CB"/>
    <w:rsid w:val="42F184E2"/>
    <w:rsid w:val="42F1A3BA"/>
    <w:rsid w:val="42F20F81"/>
    <w:rsid w:val="42F22A4A"/>
    <w:rsid w:val="42F475A4"/>
    <w:rsid w:val="42F896BE"/>
    <w:rsid w:val="430875D8"/>
    <w:rsid w:val="430E8073"/>
    <w:rsid w:val="430F23FC"/>
    <w:rsid w:val="431731BD"/>
    <w:rsid w:val="43215113"/>
    <w:rsid w:val="432377BC"/>
    <w:rsid w:val="432AB435"/>
    <w:rsid w:val="433051C6"/>
    <w:rsid w:val="433F2A3B"/>
    <w:rsid w:val="4346BE94"/>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92FC5D"/>
    <w:rsid w:val="43981734"/>
    <w:rsid w:val="43A124C4"/>
    <w:rsid w:val="43A2E2FB"/>
    <w:rsid w:val="43A6D1A3"/>
    <w:rsid w:val="43A76273"/>
    <w:rsid w:val="43ADC540"/>
    <w:rsid w:val="43AE4873"/>
    <w:rsid w:val="43B5CF8E"/>
    <w:rsid w:val="43B62105"/>
    <w:rsid w:val="43BDB734"/>
    <w:rsid w:val="43BF28E3"/>
    <w:rsid w:val="43CF1C80"/>
    <w:rsid w:val="43CF3B7E"/>
    <w:rsid w:val="43D03C22"/>
    <w:rsid w:val="43D1384A"/>
    <w:rsid w:val="43D3B01E"/>
    <w:rsid w:val="43D93E3E"/>
    <w:rsid w:val="43DA275B"/>
    <w:rsid w:val="43DAF7D4"/>
    <w:rsid w:val="43DE6409"/>
    <w:rsid w:val="43E0A2B5"/>
    <w:rsid w:val="43E1640F"/>
    <w:rsid w:val="43E8FC59"/>
    <w:rsid w:val="43EFE1CC"/>
    <w:rsid w:val="43F8E651"/>
    <w:rsid w:val="43FD1840"/>
    <w:rsid w:val="43FF4DCE"/>
    <w:rsid w:val="44067296"/>
    <w:rsid w:val="440684D5"/>
    <w:rsid w:val="44110B88"/>
    <w:rsid w:val="44183483"/>
    <w:rsid w:val="4419371D"/>
    <w:rsid w:val="441BDE63"/>
    <w:rsid w:val="441C5E8C"/>
    <w:rsid w:val="44243B06"/>
    <w:rsid w:val="442631CE"/>
    <w:rsid w:val="442BACE6"/>
    <w:rsid w:val="4435645E"/>
    <w:rsid w:val="44382374"/>
    <w:rsid w:val="4447BF27"/>
    <w:rsid w:val="4448AACF"/>
    <w:rsid w:val="444978F6"/>
    <w:rsid w:val="4452859B"/>
    <w:rsid w:val="4456BF17"/>
    <w:rsid w:val="4458029C"/>
    <w:rsid w:val="445BFE23"/>
    <w:rsid w:val="445D193C"/>
    <w:rsid w:val="445E54D3"/>
    <w:rsid w:val="4464EAA8"/>
    <w:rsid w:val="446C4D16"/>
    <w:rsid w:val="447407A7"/>
    <w:rsid w:val="44768590"/>
    <w:rsid w:val="447C6C86"/>
    <w:rsid w:val="447CCC6F"/>
    <w:rsid w:val="44822C16"/>
    <w:rsid w:val="4485C676"/>
    <w:rsid w:val="44927648"/>
    <w:rsid w:val="4493029B"/>
    <w:rsid w:val="4494B38B"/>
    <w:rsid w:val="4496CADC"/>
    <w:rsid w:val="449B7938"/>
    <w:rsid w:val="449C394F"/>
    <w:rsid w:val="449E5788"/>
    <w:rsid w:val="449EE0EC"/>
    <w:rsid w:val="44A93798"/>
    <w:rsid w:val="44B03ECE"/>
    <w:rsid w:val="44B2FA3D"/>
    <w:rsid w:val="44B39D5C"/>
    <w:rsid w:val="44BB5951"/>
    <w:rsid w:val="44BD99A6"/>
    <w:rsid w:val="44D486EE"/>
    <w:rsid w:val="44DB5CE9"/>
    <w:rsid w:val="44DD8523"/>
    <w:rsid w:val="44DE5A14"/>
    <w:rsid w:val="44E18EAE"/>
    <w:rsid w:val="44E4B82A"/>
    <w:rsid w:val="44E78BB1"/>
    <w:rsid w:val="44ECA4A4"/>
    <w:rsid w:val="44F59DEE"/>
    <w:rsid w:val="44F7EBCE"/>
    <w:rsid w:val="44FD3169"/>
    <w:rsid w:val="4504CD29"/>
    <w:rsid w:val="450A24EB"/>
    <w:rsid w:val="450A2710"/>
    <w:rsid w:val="4514CA44"/>
    <w:rsid w:val="45183006"/>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55C54"/>
    <w:rsid w:val="45796BF8"/>
    <w:rsid w:val="45865468"/>
    <w:rsid w:val="45866A33"/>
    <w:rsid w:val="458E0A60"/>
    <w:rsid w:val="45A7E038"/>
    <w:rsid w:val="45AFD3DA"/>
    <w:rsid w:val="45B1912B"/>
    <w:rsid w:val="45B2F8DD"/>
    <w:rsid w:val="45B30441"/>
    <w:rsid w:val="45B3653D"/>
    <w:rsid w:val="45BE9860"/>
    <w:rsid w:val="45BED2DD"/>
    <w:rsid w:val="45BFDCD2"/>
    <w:rsid w:val="45BFEAE5"/>
    <w:rsid w:val="45C3134C"/>
    <w:rsid w:val="45C5E56D"/>
    <w:rsid w:val="45CB16B7"/>
    <w:rsid w:val="45CC3ECF"/>
    <w:rsid w:val="45CE6298"/>
    <w:rsid w:val="45CF2A35"/>
    <w:rsid w:val="45D67559"/>
    <w:rsid w:val="45D83EDB"/>
    <w:rsid w:val="45EA858F"/>
    <w:rsid w:val="45F02B0A"/>
    <w:rsid w:val="45F7531D"/>
    <w:rsid w:val="45FC476C"/>
    <w:rsid w:val="4604C8F5"/>
    <w:rsid w:val="4608AC93"/>
    <w:rsid w:val="4618E190"/>
    <w:rsid w:val="461F1A16"/>
    <w:rsid w:val="463109DA"/>
    <w:rsid w:val="4642FFA1"/>
    <w:rsid w:val="46469C93"/>
    <w:rsid w:val="464AB3FC"/>
    <w:rsid w:val="464B4F6C"/>
    <w:rsid w:val="464EA764"/>
    <w:rsid w:val="466782FD"/>
    <w:rsid w:val="466F4CA1"/>
    <w:rsid w:val="466FD706"/>
    <w:rsid w:val="4672BB1B"/>
    <w:rsid w:val="4673265C"/>
    <w:rsid w:val="4676FA5B"/>
    <w:rsid w:val="4686F67F"/>
    <w:rsid w:val="468B66A0"/>
    <w:rsid w:val="468E9BFB"/>
    <w:rsid w:val="469130FA"/>
    <w:rsid w:val="4691FA17"/>
    <w:rsid w:val="469AAC62"/>
    <w:rsid w:val="469AFA24"/>
    <w:rsid w:val="469F8AD6"/>
    <w:rsid w:val="46A5B154"/>
    <w:rsid w:val="46A9A8C0"/>
    <w:rsid w:val="46AB263D"/>
    <w:rsid w:val="46B0CD75"/>
    <w:rsid w:val="46B3FB04"/>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B552"/>
    <w:rsid w:val="471FF028"/>
    <w:rsid w:val="4721BCAB"/>
    <w:rsid w:val="4721ED48"/>
    <w:rsid w:val="47262807"/>
    <w:rsid w:val="47276EA4"/>
    <w:rsid w:val="4727D864"/>
    <w:rsid w:val="472FCA20"/>
    <w:rsid w:val="4733E4AC"/>
    <w:rsid w:val="473653C7"/>
    <w:rsid w:val="4738DD8C"/>
    <w:rsid w:val="473D9A68"/>
    <w:rsid w:val="4746F677"/>
    <w:rsid w:val="4747A5A9"/>
    <w:rsid w:val="47483753"/>
    <w:rsid w:val="474AAEB7"/>
    <w:rsid w:val="47501A5C"/>
    <w:rsid w:val="4750AA38"/>
    <w:rsid w:val="47573EAA"/>
    <w:rsid w:val="475EC8E2"/>
    <w:rsid w:val="47606B31"/>
    <w:rsid w:val="4775D7DE"/>
    <w:rsid w:val="477654DE"/>
    <w:rsid w:val="477CEDB9"/>
    <w:rsid w:val="478245DF"/>
    <w:rsid w:val="47826988"/>
    <w:rsid w:val="4789E238"/>
    <w:rsid w:val="478BD806"/>
    <w:rsid w:val="478DC63A"/>
    <w:rsid w:val="47954966"/>
    <w:rsid w:val="47AAA167"/>
    <w:rsid w:val="47AB76D8"/>
    <w:rsid w:val="47ACDAD3"/>
    <w:rsid w:val="47BB5028"/>
    <w:rsid w:val="47C15C4D"/>
    <w:rsid w:val="47C5731A"/>
    <w:rsid w:val="47D26FE2"/>
    <w:rsid w:val="47D74954"/>
    <w:rsid w:val="47D9053F"/>
    <w:rsid w:val="47D9771E"/>
    <w:rsid w:val="47DCC8FE"/>
    <w:rsid w:val="47DE72B7"/>
    <w:rsid w:val="47E03D29"/>
    <w:rsid w:val="47EC4687"/>
    <w:rsid w:val="47EE7DB6"/>
    <w:rsid w:val="47F0A6ED"/>
    <w:rsid w:val="47F8028E"/>
    <w:rsid w:val="480319C1"/>
    <w:rsid w:val="48053694"/>
    <w:rsid w:val="4805F595"/>
    <w:rsid w:val="4810AF59"/>
    <w:rsid w:val="4812BEE5"/>
    <w:rsid w:val="481B855A"/>
    <w:rsid w:val="4826B75D"/>
    <w:rsid w:val="48270C58"/>
    <w:rsid w:val="48318A37"/>
    <w:rsid w:val="48375569"/>
    <w:rsid w:val="4837BD85"/>
    <w:rsid w:val="48422729"/>
    <w:rsid w:val="4845CF52"/>
    <w:rsid w:val="4850AC65"/>
    <w:rsid w:val="485DDFAB"/>
    <w:rsid w:val="4864E320"/>
    <w:rsid w:val="487CD02E"/>
    <w:rsid w:val="4882F27B"/>
    <w:rsid w:val="4886FE8D"/>
    <w:rsid w:val="488EDE80"/>
    <w:rsid w:val="488F5345"/>
    <w:rsid w:val="4891A97D"/>
    <w:rsid w:val="4899EFA7"/>
    <w:rsid w:val="489A8BFF"/>
    <w:rsid w:val="48A059E8"/>
    <w:rsid w:val="48A614AE"/>
    <w:rsid w:val="48AE4F03"/>
    <w:rsid w:val="48B13CC5"/>
    <w:rsid w:val="48B29736"/>
    <w:rsid w:val="48B30570"/>
    <w:rsid w:val="48B5728C"/>
    <w:rsid w:val="48B5B0B2"/>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7F7ED"/>
    <w:rsid w:val="48F939ED"/>
    <w:rsid w:val="48F98731"/>
    <w:rsid w:val="48FB714F"/>
    <w:rsid w:val="48FF4069"/>
    <w:rsid w:val="48FF5148"/>
    <w:rsid w:val="4915DF3F"/>
    <w:rsid w:val="491710C9"/>
    <w:rsid w:val="4920F2BD"/>
    <w:rsid w:val="492248B9"/>
    <w:rsid w:val="492B0731"/>
    <w:rsid w:val="492B2206"/>
    <w:rsid w:val="493567C3"/>
    <w:rsid w:val="49391B25"/>
    <w:rsid w:val="494DA458"/>
    <w:rsid w:val="495209BF"/>
    <w:rsid w:val="4956DC20"/>
    <w:rsid w:val="4958BC6D"/>
    <w:rsid w:val="4983B789"/>
    <w:rsid w:val="498583A4"/>
    <w:rsid w:val="49871112"/>
    <w:rsid w:val="49938199"/>
    <w:rsid w:val="4998F271"/>
    <w:rsid w:val="499EF2CF"/>
    <w:rsid w:val="49AAC464"/>
    <w:rsid w:val="49AB18B2"/>
    <w:rsid w:val="49ADCA87"/>
    <w:rsid w:val="49AFE1A9"/>
    <w:rsid w:val="49B91B37"/>
    <w:rsid w:val="49BA5149"/>
    <w:rsid w:val="49C0F070"/>
    <w:rsid w:val="49C4B0FB"/>
    <w:rsid w:val="49C6C3D8"/>
    <w:rsid w:val="49D6C5C0"/>
    <w:rsid w:val="49D9CDE7"/>
    <w:rsid w:val="49E77BFB"/>
    <w:rsid w:val="49E8C98D"/>
    <w:rsid w:val="49EB3609"/>
    <w:rsid w:val="49EFCE65"/>
    <w:rsid w:val="49F61AE2"/>
    <w:rsid w:val="49F984AB"/>
    <w:rsid w:val="4A003049"/>
    <w:rsid w:val="4A063864"/>
    <w:rsid w:val="4A07E61B"/>
    <w:rsid w:val="4A090444"/>
    <w:rsid w:val="4A097050"/>
    <w:rsid w:val="4A0D2B1F"/>
    <w:rsid w:val="4A11226A"/>
    <w:rsid w:val="4A127F7F"/>
    <w:rsid w:val="4A1734D5"/>
    <w:rsid w:val="4A175281"/>
    <w:rsid w:val="4A1816A0"/>
    <w:rsid w:val="4A29E5C7"/>
    <w:rsid w:val="4A2B85CB"/>
    <w:rsid w:val="4A318E1D"/>
    <w:rsid w:val="4A33D37A"/>
    <w:rsid w:val="4A357F2B"/>
    <w:rsid w:val="4A3620F2"/>
    <w:rsid w:val="4A392F9F"/>
    <w:rsid w:val="4A490B9D"/>
    <w:rsid w:val="4A4BA2A7"/>
    <w:rsid w:val="4A4D81E5"/>
    <w:rsid w:val="4A4DA91A"/>
    <w:rsid w:val="4A55DBCC"/>
    <w:rsid w:val="4A567C9E"/>
    <w:rsid w:val="4A57356A"/>
    <w:rsid w:val="4A59EA38"/>
    <w:rsid w:val="4A5A1559"/>
    <w:rsid w:val="4A5CB93C"/>
    <w:rsid w:val="4A650415"/>
    <w:rsid w:val="4A666FD1"/>
    <w:rsid w:val="4A670CC2"/>
    <w:rsid w:val="4A70244D"/>
    <w:rsid w:val="4A7467F6"/>
    <w:rsid w:val="4A773620"/>
    <w:rsid w:val="4A7EDE43"/>
    <w:rsid w:val="4A84EBAB"/>
    <w:rsid w:val="4A858DC8"/>
    <w:rsid w:val="4A8B1777"/>
    <w:rsid w:val="4A8DD514"/>
    <w:rsid w:val="4A8FF2BA"/>
    <w:rsid w:val="4A94553A"/>
    <w:rsid w:val="4A96716F"/>
    <w:rsid w:val="4A9985E7"/>
    <w:rsid w:val="4AA8DCE6"/>
    <w:rsid w:val="4AB0B98E"/>
    <w:rsid w:val="4ABA98B5"/>
    <w:rsid w:val="4AC1C262"/>
    <w:rsid w:val="4AC66239"/>
    <w:rsid w:val="4AC8335B"/>
    <w:rsid w:val="4AC93544"/>
    <w:rsid w:val="4AD59881"/>
    <w:rsid w:val="4AD8FA33"/>
    <w:rsid w:val="4ADCAE11"/>
    <w:rsid w:val="4ADF8001"/>
    <w:rsid w:val="4AE7A8AC"/>
    <w:rsid w:val="4AE908A1"/>
    <w:rsid w:val="4AE95378"/>
    <w:rsid w:val="4AF66D24"/>
    <w:rsid w:val="4AF6F06D"/>
    <w:rsid w:val="4AF7A7D3"/>
    <w:rsid w:val="4AFAD70B"/>
    <w:rsid w:val="4B03CBC8"/>
    <w:rsid w:val="4B07A0E1"/>
    <w:rsid w:val="4B08AF00"/>
    <w:rsid w:val="4B1C4A1D"/>
    <w:rsid w:val="4B1C8C97"/>
    <w:rsid w:val="4B22F13D"/>
    <w:rsid w:val="4B29C790"/>
    <w:rsid w:val="4B2ADC31"/>
    <w:rsid w:val="4B2C1BFC"/>
    <w:rsid w:val="4B392B75"/>
    <w:rsid w:val="4B3DCF48"/>
    <w:rsid w:val="4B43298A"/>
    <w:rsid w:val="4B4A6FA4"/>
    <w:rsid w:val="4B5127FD"/>
    <w:rsid w:val="4B561F5D"/>
    <w:rsid w:val="4B564C7A"/>
    <w:rsid w:val="4B5939A6"/>
    <w:rsid w:val="4B599883"/>
    <w:rsid w:val="4B68E4D6"/>
    <w:rsid w:val="4B6CB282"/>
    <w:rsid w:val="4B6DC635"/>
    <w:rsid w:val="4B7456E2"/>
    <w:rsid w:val="4B7D7877"/>
    <w:rsid w:val="4B91AEF2"/>
    <w:rsid w:val="4B9AA6C1"/>
    <w:rsid w:val="4B9D90CB"/>
    <w:rsid w:val="4BA5EFA8"/>
    <w:rsid w:val="4BA7809F"/>
    <w:rsid w:val="4BB600FC"/>
    <w:rsid w:val="4BB6D8C6"/>
    <w:rsid w:val="4BB8D9C9"/>
    <w:rsid w:val="4BBF3CC0"/>
    <w:rsid w:val="4BC35819"/>
    <w:rsid w:val="4BCEBC8B"/>
    <w:rsid w:val="4BD01654"/>
    <w:rsid w:val="4BD1D570"/>
    <w:rsid w:val="4BD2673B"/>
    <w:rsid w:val="4BD96568"/>
    <w:rsid w:val="4BE0EB7E"/>
    <w:rsid w:val="4BE5AB12"/>
    <w:rsid w:val="4BF15838"/>
    <w:rsid w:val="4BFA1D32"/>
    <w:rsid w:val="4BFCB13D"/>
    <w:rsid w:val="4C046EA8"/>
    <w:rsid w:val="4C0C3AC4"/>
    <w:rsid w:val="4C14A056"/>
    <w:rsid w:val="4C1624C5"/>
    <w:rsid w:val="4C183724"/>
    <w:rsid w:val="4C209E1A"/>
    <w:rsid w:val="4C2423BD"/>
    <w:rsid w:val="4C2A6C83"/>
    <w:rsid w:val="4C2DB177"/>
    <w:rsid w:val="4C2ED0B4"/>
    <w:rsid w:val="4C30CAD6"/>
    <w:rsid w:val="4C339D60"/>
    <w:rsid w:val="4C36B286"/>
    <w:rsid w:val="4C37C361"/>
    <w:rsid w:val="4C37F9FD"/>
    <w:rsid w:val="4C387367"/>
    <w:rsid w:val="4C44D58E"/>
    <w:rsid w:val="4C481811"/>
    <w:rsid w:val="4C4B7DE7"/>
    <w:rsid w:val="4C5457B2"/>
    <w:rsid w:val="4C68F821"/>
    <w:rsid w:val="4C6C54E3"/>
    <w:rsid w:val="4C728049"/>
    <w:rsid w:val="4C78163B"/>
    <w:rsid w:val="4C798171"/>
    <w:rsid w:val="4C7BB012"/>
    <w:rsid w:val="4C7BDE34"/>
    <w:rsid w:val="4C8C9A69"/>
    <w:rsid w:val="4C907007"/>
    <w:rsid w:val="4C933CB8"/>
    <w:rsid w:val="4C93684E"/>
    <w:rsid w:val="4C98ABC3"/>
    <w:rsid w:val="4C9ACC3F"/>
    <w:rsid w:val="4CA50BEB"/>
    <w:rsid w:val="4CA90451"/>
    <w:rsid w:val="4CABA12F"/>
    <w:rsid w:val="4CABE340"/>
    <w:rsid w:val="4CACE7C6"/>
    <w:rsid w:val="4CBB6CBA"/>
    <w:rsid w:val="4CBCDC58"/>
    <w:rsid w:val="4CBCF696"/>
    <w:rsid w:val="4CCFC313"/>
    <w:rsid w:val="4CDA71C4"/>
    <w:rsid w:val="4CDCBED2"/>
    <w:rsid w:val="4CE11810"/>
    <w:rsid w:val="4CE3D7E9"/>
    <w:rsid w:val="4CE55883"/>
    <w:rsid w:val="4D01EDA9"/>
    <w:rsid w:val="4D08E154"/>
    <w:rsid w:val="4D0BD14C"/>
    <w:rsid w:val="4D12328F"/>
    <w:rsid w:val="4D1312D5"/>
    <w:rsid w:val="4D1E2F7C"/>
    <w:rsid w:val="4D1FBC9C"/>
    <w:rsid w:val="4D1FF963"/>
    <w:rsid w:val="4D21DD01"/>
    <w:rsid w:val="4D226414"/>
    <w:rsid w:val="4D3224B3"/>
    <w:rsid w:val="4D3852DC"/>
    <w:rsid w:val="4D3FD09D"/>
    <w:rsid w:val="4D40EE2B"/>
    <w:rsid w:val="4D418C00"/>
    <w:rsid w:val="4D483AAB"/>
    <w:rsid w:val="4D4AC91E"/>
    <w:rsid w:val="4D4EC496"/>
    <w:rsid w:val="4D52925C"/>
    <w:rsid w:val="4D5EA61D"/>
    <w:rsid w:val="4D5FA35D"/>
    <w:rsid w:val="4D66E8B3"/>
    <w:rsid w:val="4D6922A9"/>
    <w:rsid w:val="4D6CC280"/>
    <w:rsid w:val="4D75BEA6"/>
    <w:rsid w:val="4D80C973"/>
    <w:rsid w:val="4D84BEDB"/>
    <w:rsid w:val="4D9B8BD4"/>
    <w:rsid w:val="4DA6839F"/>
    <w:rsid w:val="4DAAFDFB"/>
    <w:rsid w:val="4DBECBBE"/>
    <w:rsid w:val="4DC2E895"/>
    <w:rsid w:val="4DC567C8"/>
    <w:rsid w:val="4DCEEA4C"/>
    <w:rsid w:val="4DCEEB8E"/>
    <w:rsid w:val="4DE11ADD"/>
    <w:rsid w:val="4DE1201B"/>
    <w:rsid w:val="4DE4F45F"/>
    <w:rsid w:val="4DE6FAF4"/>
    <w:rsid w:val="4DEE50E5"/>
    <w:rsid w:val="4DEEE73F"/>
    <w:rsid w:val="4DFA01BB"/>
    <w:rsid w:val="4E01268B"/>
    <w:rsid w:val="4E0497EA"/>
    <w:rsid w:val="4E12867E"/>
    <w:rsid w:val="4E182176"/>
    <w:rsid w:val="4E1BB819"/>
    <w:rsid w:val="4E1D9FB6"/>
    <w:rsid w:val="4E2A857A"/>
    <w:rsid w:val="4E2AEE9A"/>
    <w:rsid w:val="4E2B04C6"/>
    <w:rsid w:val="4E2D8B9B"/>
    <w:rsid w:val="4E30D7A3"/>
    <w:rsid w:val="4E330570"/>
    <w:rsid w:val="4E3F457F"/>
    <w:rsid w:val="4E4491FE"/>
    <w:rsid w:val="4E53931F"/>
    <w:rsid w:val="4E6139C3"/>
    <w:rsid w:val="4E61AE55"/>
    <w:rsid w:val="4E651819"/>
    <w:rsid w:val="4E69F6B4"/>
    <w:rsid w:val="4E769B38"/>
    <w:rsid w:val="4E7BA271"/>
    <w:rsid w:val="4E7E893F"/>
    <w:rsid w:val="4E816FFB"/>
    <w:rsid w:val="4E87E5E5"/>
    <w:rsid w:val="4E8C1C27"/>
    <w:rsid w:val="4E8C7D37"/>
    <w:rsid w:val="4E8DB46B"/>
    <w:rsid w:val="4E9D6499"/>
    <w:rsid w:val="4E9F1A7B"/>
    <w:rsid w:val="4EA1365B"/>
    <w:rsid w:val="4EA2EC27"/>
    <w:rsid w:val="4EAE8315"/>
    <w:rsid w:val="4EB5CCF4"/>
    <w:rsid w:val="4ECA2233"/>
    <w:rsid w:val="4ECDC45F"/>
    <w:rsid w:val="4ECDEE6F"/>
    <w:rsid w:val="4ED44CB9"/>
    <w:rsid w:val="4ED63F51"/>
    <w:rsid w:val="4ED8DECB"/>
    <w:rsid w:val="4EDA1D1D"/>
    <w:rsid w:val="4EE2BCBE"/>
    <w:rsid w:val="4EE7F65A"/>
    <w:rsid w:val="4EECA642"/>
    <w:rsid w:val="4EF8A6E3"/>
    <w:rsid w:val="4EF94BF0"/>
    <w:rsid w:val="4EFB2424"/>
    <w:rsid w:val="4EFCD39E"/>
    <w:rsid w:val="4EFD8CD4"/>
    <w:rsid w:val="4F0D750E"/>
    <w:rsid w:val="4F102863"/>
    <w:rsid w:val="4F156AAD"/>
    <w:rsid w:val="4F180630"/>
    <w:rsid w:val="4F19157C"/>
    <w:rsid w:val="4F31B921"/>
    <w:rsid w:val="4F31C4FB"/>
    <w:rsid w:val="4F34ED94"/>
    <w:rsid w:val="4F3C0DB2"/>
    <w:rsid w:val="4F46E650"/>
    <w:rsid w:val="4F4B8EBB"/>
    <w:rsid w:val="4F4E0A67"/>
    <w:rsid w:val="4F4EA6DD"/>
    <w:rsid w:val="4F5298BE"/>
    <w:rsid w:val="4F566F46"/>
    <w:rsid w:val="4F58EF90"/>
    <w:rsid w:val="4F5ABDEA"/>
    <w:rsid w:val="4F62DEB5"/>
    <w:rsid w:val="4F6B43E8"/>
    <w:rsid w:val="4F6C84C5"/>
    <w:rsid w:val="4F6DB1A3"/>
    <w:rsid w:val="4F818FCF"/>
    <w:rsid w:val="4F869B41"/>
    <w:rsid w:val="4F89626F"/>
    <w:rsid w:val="4F8F6FE9"/>
    <w:rsid w:val="4F999607"/>
    <w:rsid w:val="4FA0F380"/>
    <w:rsid w:val="4FA18C23"/>
    <w:rsid w:val="4FA3BE57"/>
    <w:rsid w:val="4FA80FBD"/>
    <w:rsid w:val="4FAE0952"/>
    <w:rsid w:val="4FAE4C56"/>
    <w:rsid w:val="4FB47024"/>
    <w:rsid w:val="4FBC66E2"/>
    <w:rsid w:val="4FBFE28E"/>
    <w:rsid w:val="4FC30E48"/>
    <w:rsid w:val="4FCC626F"/>
    <w:rsid w:val="4FCE134B"/>
    <w:rsid w:val="4FCE5205"/>
    <w:rsid w:val="4FD149A1"/>
    <w:rsid w:val="4FD332CC"/>
    <w:rsid w:val="4FDEEA4B"/>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35291"/>
    <w:rsid w:val="5025C97C"/>
    <w:rsid w:val="502E47F4"/>
    <w:rsid w:val="502E9363"/>
    <w:rsid w:val="5030B5F7"/>
    <w:rsid w:val="5033B0CC"/>
    <w:rsid w:val="50392732"/>
    <w:rsid w:val="503DF93F"/>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77B06"/>
    <w:rsid w:val="5079539F"/>
    <w:rsid w:val="507AEB28"/>
    <w:rsid w:val="50844C38"/>
    <w:rsid w:val="5084F98E"/>
    <w:rsid w:val="5087D2A7"/>
    <w:rsid w:val="50895114"/>
    <w:rsid w:val="50966809"/>
    <w:rsid w:val="5096D32C"/>
    <w:rsid w:val="50997BF4"/>
    <w:rsid w:val="509986BF"/>
    <w:rsid w:val="509F5EF9"/>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C5A41"/>
    <w:rsid w:val="50FF4492"/>
    <w:rsid w:val="50FFE777"/>
    <w:rsid w:val="5103D2D5"/>
    <w:rsid w:val="510A0C89"/>
    <w:rsid w:val="510C0EB6"/>
    <w:rsid w:val="51125A8F"/>
    <w:rsid w:val="51184828"/>
    <w:rsid w:val="512085AB"/>
    <w:rsid w:val="51299D0E"/>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DEFA5"/>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D0AB80"/>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7C4D"/>
    <w:rsid w:val="52211FD5"/>
    <w:rsid w:val="522177D4"/>
    <w:rsid w:val="5221FCDD"/>
    <w:rsid w:val="52232389"/>
    <w:rsid w:val="52233D4F"/>
    <w:rsid w:val="52252ED0"/>
    <w:rsid w:val="522949DD"/>
    <w:rsid w:val="522BF8DC"/>
    <w:rsid w:val="522DD4D2"/>
    <w:rsid w:val="523AF06E"/>
    <w:rsid w:val="523C37EF"/>
    <w:rsid w:val="523F133E"/>
    <w:rsid w:val="52421BF6"/>
    <w:rsid w:val="5242DFFF"/>
    <w:rsid w:val="5245E596"/>
    <w:rsid w:val="5247B577"/>
    <w:rsid w:val="525C22D6"/>
    <w:rsid w:val="525D075A"/>
    <w:rsid w:val="5264571B"/>
    <w:rsid w:val="52667C56"/>
    <w:rsid w:val="526C503C"/>
    <w:rsid w:val="526D097D"/>
    <w:rsid w:val="526E32F5"/>
    <w:rsid w:val="52707E3B"/>
    <w:rsid w:val="52711417"/>
    <w:rsid w:val="5272119A"/>
    <w:rsid w:val="5274DE16"/>
    <w:rsid w:val="5276A2FF"/>
    <w:rsid w:val="5283FBDD"/>
    <w:rsid w:val="5284163F"/>
    <w:rsid w:val="5285ECF4"/>
    <w:rsid w:val="529AA7EC"/>
    <w:rsid w:val="529C280B"/>
    <w:rsid w:val="52AA47C2"/>
    <w:rsid w:val="52AF98CC"/>
    <w:rsid w:val="52B0CCEC"/>
    <w:rsid w:val="52B2F8AA"/>
    <w:rsid w:val="52C2E985"/>
    <w:rsid w:val="52C555E5"/>
    <w:rsid w:val="52C59C50"/>
    <w:rsid w:val="52C82EB7"/>
    <w:rsid w:val="52D0BF42"/>
    <w:rsid w:val="52D3B6B8"/>
    <w:rsid w:val="52D3B777"/>
    <w:rsid w:val="52DE5275"/>
    <w:rsid w:val="52F23F2A"/>
    <w:rsid w:val="53000039"/>
    <w:rsid w:val="53055DDD"/>
    <w:rsid w:val="530622AE"/>
    <w:rsid w:val="530E074F"/>
    <w:rsid w:val="53160EDB"/>
    <w:rsid w:val="531F1254"/>
    <w:rsid w:val="53264F3A"/>
    <w:rsid w:val="53273178"/>
    <w:rsid w:val="532E63C0"/>
    <w:rsid w:val="532EFE84"/>
    <w:rsid w:val="533C9BFA"/>
    <w:rsid w:val="5342E7F8"/>
    <w:rsid w:val="53457337"/>
    <w:rsid w:val="534788EC"/>
    <w:rsid w:val="534AC5D1"/>
    <w:rsid w:val="535082FB"/>
    <w:rsid w:val="53527F37"/>
    <w:rsid w:val="53546A0D"/>
    <w:rsid w:val="53607530"/>
    <w:rsid w:val="5363416D"/>
    <w:rsid w:val="536A8588"/>
    <w:rsid w:val="53707B8B"/>
    <w:rsid w:val="5370EF07"/>
    <w:rsid w:val="53851CDA"/>
    <w:rsid w:val="538D06A8"/>
    <w:rsid w:val="53943790"/>
    <w:rsid w:val="5395D0BF"/>
    <w:rsid w:val="53978604"/>
    <w:rsid w:val="539CEAED"/>
    <w:rsid w:val="53A20C1F"/>
    <w:rsid w:val="53A6DEF9"/>
    <w:rsid w:val="53A760F4"/>
    <w:rsid w:val="53A97C03"/>
    <w:rsid w:val="53AABC91"/>
    <w:rsid w:val="53AC1141"/>
    <w:rsid w:val="53B35A8E"/>
    <w:rsid w:val="53C1C925"/>
    <w:rsid w:val="53CB89DE"/>
    <w:rsid w:val="53D334D2"/>
    <w:rsid w:val="53D7AFD0"/>
    <w:rsid w:val="53D9C6A8"/>
    <w:rsid w:val="53DC1279"/>
    <w:rsid w:val="53E4BF01"/>
    <w:rsid w:val="53E6B951"/>
    <w:rsid w:val="53EC87A8"/>
    <w:rsid w:val="53ECAD56"/>
    <w:rsid w:val="53EDCC88"/>
    <w:rsid w:val="53EEF205"/>
    <w:rsid w:val="53EF65BF"/>
    <w:rsid w:val="53F2591B"/>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3303F"/>
    <w:rsid w:val="543484A1"/>
    <w:rsid w:val="54352D3B"/>
    <w:rsid w:val="5437E999"/>
    <w:rsid w:val="543B3260"/>
    <w:rsid w:val="543CECD3"/>
    <w:rsid w:val="5448C396"/>
    <w:rsid w:val="54491585"/>
    <w:rsid w:val="544D3846"/>
    <w:rsid w:val="54565927"/>
    <w:rsid w:val="54587A61"/>
    <w:rsid w:val="546FDC52"/>
    <w:rsid w:val="547361C1"/>
    <w:rsid w:val="5475AE22"/>
    <w:rsid w:val="547623C4"/>
    <w:rsid w:val="54787D7B"/>
    <w:rsid w:val="54841F07"/>
    <w:rsid w:val="5484BBB0"/>
    <w:rsid w:val="54851EB7"/>
    <w:rsid w:val="5488A432"/>
    <w:rsid w:val="54906BC7"/>
    <w:rsid w:val="5494FA00"/>
    <w:rsid w:val="549E5C04"/>
    <w:rsid w:val="54A59A1A"/>
    <w:rsid w:val="54ABA234"/>
    <w:rsid w:val="54B11748"/>
    <w:rsid w:val="54B8951D"/>
    <w:rsid w:val="54B96056"/>
    <w:rsid w:val="54BA7269"/>
    <w:rsid w:val="54D5D043"/>
    <w:rsid w:val="54E7C117"/>
    <w:rsid w:val="54ED8A33"/>
    <w:rsid w:val="54F806BF"/>
    <w:rsid w:val="5505D80B"/>
    <w:rsid w:val="55075213"/>
    <w:rsid w:val="550CBB3E"/>
    <w:rsid w:val="550D0CB7"/>
    <w:rsid w:val="5514BF86"/>
    <w:rsid w:val="551EC2B4"/>
    <w:rsid w:val="551FE429"/>
    <w:rsid w:val="5529BF4F"/>
    <w:rsid w:val="552BDD25"/>
    <w:rsid w:val="552C60CA"/>
    <w:rsid w:val="552C6B9E"/>
    <w:rsid w:val="552F46B1"/>
    <w:rsid w:val="553133C6"/>
    <w:rsid w:val="553D495D"/>
    <w:rsid w:val="554AC639"/>
    <w:rsid w:val="554B0BA9"/>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B151"/>
    <w:rsid w:val="55C2DFDD"/>
    <w:rsid w:val="55C38D9C"/>
    <w:rsid w:val="55CD877B"/>
    <w:rsid w:val="55CDF7D2"/>
    <w:rsid w:val="55D57DE7"/>
    <w:rsid w:val="55DAC290"/>
    <w:rsid w:val="55DCCB1C"/>
    <w:rsid w:val="55E75FE1"/>
    <w:rsid w:val="55E95EBA"/>
    <w:rsid w:val="55E9DAA5"/>
    <w:rsid w:val="55EA526C"/>
    <w:rsid w:val="55EBC2E0"/>
    <w:rsid w:val="55ED94EE"/>
    <w:rsid w:val="55F03230"/>
    <w:rsid w:val="55F6C02F"/>
    <w:rsid w:val="560550D9"/>
    <w:rsid w:val="56096DA3"/>
    <w:rsid w:val="561D70AA"/>
    <w:rsid w:val="5623EF0B"/>
    <w:rsid w:val="5626DD1D"/>
    <w:rsid w:val="56283E55"/>
    <w:rsid w:val="56292079"/>
    <w:rsid w:val="562C87ED"/>
    <w:rsid w:val="5630D62B"/>
    <w:rsid w:val="563BE3BE"/>
    <w:rsid w:val="5641E661"/>
    <w:rsid w:val="56448CC5"/>
    <w:rsid w:val="564E752D"/>
    <w:rsid w:val="565B9607"/>
    <w:rsid w:val="565CFC01"/>
    <w:rsid w:val="566473A9"/>
    <w:rsid w:val="567C0B84"/>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A561E"/>
    <w:rsid w:val="56DAE50E"/>
    <w:rsid w:val="56DE90F8"/>
    <w:rsid w:val="56E55C2E"/>
    <w:rsid w:val="56E84483"/>
    <w:rsid w:val="56E95111"/>
    <w:rsid w:val="56FA9598"/>
    <w:rsid w:val="5702AE02"/>
    <w:rsid w:val="570301E8"/>
    <w:rsid w:val="5705A0EF"/>
    <w:rsid w:val="5710D026"/>
    <w:rsid w:val="5712D729"/>
    <w:rsid w:val="57138308"/>
    <w:rsid w:val="57147FBF"/>
    <w:rsid w:val="57198CF5"/>
    <w:rsid w:val="571B6453"/>
    <w:rsid w:val="571EFCE6"/>
    <w:rsid w:val="571F2F1E"/>
    <w:rsid w:val="572149B7"/>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AA631"/>
    <w:rsid w:val="577BED65"/>
    <w:rsid w:val="57816179"/>
    <w:rsid w:val="5783DA8A"/>
    <w:rsid w:val="578C5531"/>
    <w:rsid w:val="579ED9AB"/>
    <w:rsid w:val="57A4CE3D"/>
    <w:rsid w:val="57ABCFA4"/>
    <w:rsid w:val="57AE6633"/>
    <w:rsid w:val="57B1630E"/>
    <w:rsid w:val="57B1BCEF"/>
    <w:rsid w:val="57B3C28C"/>
    <w:rsid w:val="57B6BC8E"/>
    <w:rsid w:val="57B749DD"/>
    <w:rsid w:val="57B7A295"/>
    <w:rsid w:val="57BC60FD"/>
    <w:rsid w:val="57BC94E9"/>
    <w:rsid w:val="57C614E4"/>
    <w:rsid w:val="57C77C49"/>
    <w:rsid w:val="57CF34F8"/>
    <w:rsid w:val="57CF65E9"/>
    <w:rsid w:val="57CF8BC9"/>
    <w:rsid w:val="57CFFC39"/>
    <w:rsid w:val="57D77AC3"/>
    <w:rsid w:val="57DB4E02"/>
    <w:rsid w:val="57DC2C49"/>
    <w:rsid w:val="57DE8CD5"/>
    <w:rsid w:val="57E527A1"/>
    <w:rsid w:val="57E5DB19"/>
    <w:rsid w:val="57EA128E"/>
    <w:rsid w:val="57EC0B7B"/>
    <w:rsid w:val="57F05D6A"/>
    <w:rsid w:val="57F28E6A"/>
    <w:rsid w:val="57FC7675"/>
    <w:rsid w:val="57FF0E68"/>
    <w:rsid w:val="57FF7BBC"/>
    <w:rsid w:val="5800BB2D"/>
    <w:rsid w:val="5806D8F6"/>
    <w:rsid w:val="5807185C"/>
    <w:rsid w:val="580A30C7"/>
    <w:rsid w:val="580CD7E7"/>
    <w:rsid w:val="5814E845"/>
    <w:rsid w:val="581C156F"/>
    <w:rsid w:val="58209EE8"/>
    <w:rsid w:val="5823DF9F"/>
    <w:rsid w:val="58261FA6"/>
    <w:rsid w:val="58339609"/>
    <w:rsid w:val="5837E0FF"/>
    <w:rsid w:val="583E5AC3"/>
    <w:rsid w:val="58415BB9"/>
    <w:rsid w:val="584F4E51"/>
    <w:rsid w:val="585A6818"/>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997BC"/>
    <w:rsid w:val="58B02466"/>
    <w:rsid w:val="58B534D7"/>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D117"/>
    <w:rsid w:val="59097CA9"/>
    <w:rsid w:val="59133330"/>
    <w:rsid w:val="591350D4"/>
    <w:rsid w:val="59171B73"/>
    <w:rsid w:val="591842A2"/>
    <w:rsid w:val="5920DC91"/>
    <w:rsid w:val="59231161"/>
    <w:rsid w:val="592A48BC"/>
    <w:rsid w:val="592C65F8"/>
    <w:rsid w:val="59329816"/>
    <w:rsid w:val="59343F2F"/>
    <w:rsid w:val="593C0676"/>
    <w:rsid w:val="593DEC56"/>
    <w:rsid w:val="593E7141"/>
    <w:rsid w:val="5941D5DB"/>
    <w:rsid w:val="594266E1"/>
    <w:rsid w:val="594E48EB"/>
    <w:rsid w:val="594ECA1C"/>
    <w:rsid w:val="5950EB5F"/>
    <w:rsid w:val="59522ACE"/>
    <w:rsid w:val="59530B04"/>
    <w:rsid w:val="5961E8C5"/>
    <w:rsid w:val="596C5258"/>
    <w:rsid w:val="5970AA57"/>
    <w:rsid w:val="59749250"/>
    <w:rsid w:val="59772582"/>
    <w:rsid w:val="597C1D46"/>
    <w:rsid w:val="597E3A51"/>
    <w:rsid w:val="598C0138"/>
    <w:rsid w:val="598CA64C"/>
    <w:rsid w:val="59990348"/>
    <w:rsid w:val="59A17874"/>
    <w:rsid w:val="59ADBAE0"/>
    <w:rsid w:val="59C3C3A1"/>
    <w:rsid w:val="59D08653"/>
    <w:rsid w:val="59D52891"/>
    <w:rsid w:val="59D71B6B"/>
    <w:rsid w:val="59DE90EC"/>
    <w:rsid w:val="59E0C2C6"/>
    <w:rsid w:val="59E38470"/>
    <w:rsid w:val="59F4260A"/>
    <w:rsid w:val="5A019EDE"/>
    <w:rsid w:val="5A09BE56"/>
    <w:rsid w:val="5A0AE384"/>
    <w:rsid w:val="5A0F3E91"/>
    <w:rsid w:val="5A1597A1"/>
    <w:rsid w:val="5A1E8A76"/>
    <w:rsid w:val="5A1F8EA6"/>
    <w:rsid w:val="5A24D393"/>
    <w:rsid w:val="5A251E57"/>
    <w:rsid w:val="5A2AE840"/>
    <w:rsid w:val="5A2EA7E9"/>
    <w:rsid w:val="5A3099E7"/>
    <w:rsid w:val="5A320CDA"/>
    <w:rsid w:val="5A4161BF"/>
    <w:rsid w:val="5A4DF8E0"/>
    <w:rsid w:val="5A4E5F21"/>
    <w:rsid w:val="5A5986F8"/>
    <w:rsid w:val="5A5F6A2D"/>
    <w:rsid w:val="5A5FC415"/>
    <w:rsid w:val="5A602B36"/>
    <w:rsid w:val="5A65CF53"/>
    <w:rsid w:val="5A6F1C7A"/>
    <w:rsid w:val="5A77B727"/>
    <w:rsid w:val="5A7914C0"/>
    <w:rsid w:val="5A7A6A2A"/>
    <w:rsid w:val="5A7AD679"/>
    <w:rsid w:val="5A7DAFD1"/>
    <w:rsid w:val="5A8B5CD1"/>
    <w:rsid w:val="5A95C3D3"/>
    <w:rsid w:val="5A98F842"/>
    <w:rsid w:val="5A9D86BA"/>
    <w:rsid w:val="5A9DA724"/>
    <w:rsid w:val="5AA2D3EF"/>
    <w:rsid w:val="5AA43BF6"/>
    <w:rsid w:val="5AAC74B6"/>
    <w:rsid w:val="5AACEA44"/>
    <w:rsid w:val="5AB85730"/>
    <w:rsid w:val="5ABB8B5F"/>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11252F"/>
    <w:rsid w:val="5B12A870"/>
    <w:rsid w:val="5B2132EB"/>
    <w:rsid w:val="5B228401"/>
    <w:rsid w:val="5B22A70B"/>
    <w:rsid w:val="5B243AAB"/>
    <w:rsid w:val="5B24D9EF"/>
    <w:rsid w:val="5B28208B"/>
    <w:rsid w:val="5B289C02"/>
    <w:rsid w:val="5B2A5373"/>
    <w:rsid w:val="5B3054B2"/>
    <w:rsid w:val="5B308326"/>
    <w:rsid w:val="5B315694"/>
    <w:rsid w:val="5B32D561"/>
    <w:rsid w:val="5B36E10B"/>
    <w:rsid w:val="5B45EBB0"/>
    <w:rsid w:val="5B4A4D50"/>
    <w:rsid w:val="5B4C330E"/>
    <w:rsid w:val="5B54BB01"/>
    <w:rsid w:val="5B586558"/>
    <w:rsid w:val="5B5C4CB1"/>
    <w:rsid w:val="5B62F435"/>
    <w:rsid w:val="5B693F4E"/>
    <w:rsid w:val="5B6C4969"/>
    <w:rsid w:val="5B6D6F79"/>
    <w:rsid w:val="5B76D19E"/>
    <w:rsid w:val="5B77B610"/>
    <w:rsid w:val="5B782DC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FCD2F"/>
    <w:rsid w:val="5BD07A5C"/>
    <w:rsid w:val="5BD3708B"/>
    <w:rsid w:val="5BD7CF13"/>
    <w:rsid w:val="5BD88273"/>
    <w:rsid w:val="5BD99459"/>
    <w:rsid w:val="5BE0B41F"/>
    <w:rsid w:val="5BE2EE84"/>
    <w:rsid w:val="5BF5127E"/>
    <w:rsid w:val="5BF5DFEE"/>
    <w:rsid w:val="5C08504B"/>
    <w:rsid w:val="5C08ED4B"/>
    <w:rsid w:val="5C099A24"/>
    <w:rsid w:val="5C0FA3D9"/>
    <w:rsid w:val="5C112F90"/>
    <w:rsid w:val="5C136CBE"/>
    <w:rsid w:val="5C13A47C"/>
    <w:rsid w:val="5C1E597F"/>
    <w:rsid w:val="5C21DE03"/>
    <w:rsid w:val="5C24FFB4"/>
    <w:rsid w:val="5C2523F7"/>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F568"/>
    <w:rsid w:val="5C8E0132"/>
    <w:rsid w:val="5C956BF8"/>
    <w:rsid w:val="5C96B244"/>
    <w:rsid w:val="5C997E4C"/>
    <w:rsid w:val="5C9CD1DC"/>
    <w:rsid w:val="5C9F406F"/>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C47F1"/>
    <w:rsid w:val="5CE5424C"/>
    <w:rsid w:val="5CE69C47"/>
    <w:rsid w:val="5CEBF576"/>
    <w:rsid w:val="5CF1F2D9"/>
    <w:rsid w:val="5CF3D0A9"/>
    <w:rsid w:val="5CF5EC09"/>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8C22A"/>
    <w:rsid w:val="5D447E69"/>
    <w:rsid w:val="5D47F509"/>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878FB"/>
    <w:rsid w:val="5DA93F0D"/>
    <w:rsid w:val="5DABCEE0"/>
    <w:rsid w:val="5DAC2D05"/>
    <w:rsid w:val="5DAE4AA7"/>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22B1D"/>
    <w:rsid w:val="5DF98049"/>
    <w:rsid w:val="5DFB5D54"/>
    <w:rsid w:val="5E080AAD"/>
    <w:rsid w:val="5E080BEA"/>
    <w:rsid w:val="5E0A6A9E"/>
    <w:rsid w:val="5E0CD5EF"/>
    <w:rsid w:val="5E14ED83"/>
    <w:rsid w:val="5E1C649D"/>
    <w:rsid w:val="5E23F9AE"/>
    <w:rsid w:val="5E31113D"/>
    <w:rsid w:val="5E37BF72"/>
    <w:rsid w:val="5E3BFAC3"/>
    <w:rsid w:val="5E3CA5DF"/>
    <w:rsid w:val="5E43568D"/>
    <w:rsid w:val="5E4CA67A"/>
    <w:rsid w:val="5E4D13C9"/>
    <w:rsid w:val="5E503BBA"/>
    <w:rsid w:val="5E5D78E9"/>
    <w:rsid w:val="5E66605E"/>
    <w:rsid w:val="5E68479E"/>
    <w:rsid w:val="5E6F07F7"/>
    <w:rsid w:val="5E73B8B9"/>
    <w:rsid w:val="5E77E578"/>
    <w:rsid w:val="5E780ADB"/>
    <w:rsid w:val="5E7BE8A2"/>
    <w:rsid w:val="5E7FC864"/>
    <w:rsid w:val="5E8392EF"/>
    <w:rsid w:val="5E84B933"/>
    <w:rsid w:val="5E897A5B"/>
    <w:rsid w:val="5E89C2F9"/>
    <w:rsid w:val="5E8BBE32"/>
    <w:rsid w:val="5E95913A"/>
    <w:rsid w:val="5E997756"/>
    <w:rsid w:val="5E9FF94D"/>
    <w:rsid w:val="5EA4EF55"/>
    <w:rsid w:val="5EAC740A"/>
    <w:rsid w:val="5EBC6880"/>
    <w:rsid w:val="5EC1DA93"/>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ABB37"/>
    <w:rsid w:val="5F0345C5"/>
    <w:rsid w:val="5F09F1A9"/>
    <w:rsid w:val="5F0A3164"/>
    <w:rsid w:val="5F20DBD2"/>
    <w:rsid w:val="5F24584F"/>
    <w:rsid w:val="5F24704B"/>
    <w:rsid w:val="5F2F0A78"/>
    <w:rsid w:val="5F37104B"/>
    <w:rsid w:val="5F3CE324"/>
    <w:rsid w:val="5F3EFE6C"/>
    <w:rsid w:val="5F464564"/>
    <w:rsid w:val="5F506CC4"/>
    <w:rsid w:val="5F530CB7"/>
    <w:rsid w:val="5F57ADFE"/>
    <w:rsid w:val="5F59D858"/>
    <w:rsid w:val="5F6993D1"/>
    <w:rsid w:val="5F6D889D"/>
    <w:rsid w:val="5F6E1D1D"/>
    <w:rsid w:val="5F86109E"/>
    <w:rsid w:val="5F8B31A1"/>
    <w:rsid w:val="5F9C9257"/>
    <w:rsid w:val="5FA20433"/>
    <w:rsid w:val="5FA332B6"/>
    <w:rsid w:val="5FA6740F"/>
    <w:rsid w:val="5FAA545B"/>
    <w:rsid w:val="5FAA6534"/>
    <w:rsid w:val="5FAE3631"/>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963CB"/>
    <w:rsid w:val="5FFF4CDD"/>
    <w:rsid w:val="600348BF"/>
    <w:rsid w:val="600DD076"/>
    <w:rsid w:val="600F39A0"/>
    <w:rsid w:val="6013E334"/>
    <w:rsid w:val="6016FAF7"/>
    <w:rsid w:val="601C4B93"/>
    <w:rsid w:val="601F3831"/>
    <w:rsid w:val="601F466D"/>
    <w:rsid w:val="602237B5"/>
    <w:rsid w:val="602F427F"/>
    <w:rsid w:val="602FC2B4"/>
    <w:rsid w:val="60357F28"/>
    <w:rsid w:val="603C9CFC"/>
    <w:rsid w:val="603CB3B1"/>
    <w:rsid w:val="603E8963"/>
    <w:rsid w:val="6043A6B8"/>
    <w:rsid w:val="604933F9"/>
    <w:rsid w:val="6049E7C8"/>
    <w:rsid w:val="604BAAD8"/>
    <w:rsid w:val="60555659"/>
    <w:rsid w:val="605B19C1"/>
    <w:rsid w:val="605D4F9D"/>
    <w:rsid w:val="605EED9C"/>
    <w:rsid w:val="6066DD49"/>
    <w:rsid w:val="60677F01"/>
    <w:rsid w:val="606B9840"/>
    <w:rsid w:val="60703D2E"/>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C2CBEF"/>
    <w:rsid w:val="60CD51E1"/>
    <w:rsid w:val="60CDF061"/>
    <w:rsid w:val="60D053F5"/>
    <w:rsid w:val="60D7B89A"/>
    <w:rsid w:val="60DAD1DC"/>
    <w:rsid w:val="60DE28AA"/>
    <w:rsid w:val="60DE73A3"/>
    <w:rsid w:val="60E6985C"/>
    <w:rsid w:val="60EBE545"/>
    <w:rsid w:val="60EE91A9"/>
    <w:rsid w:val="60F1D5A9"/>
    <w:rsid w:val="60F4AD09"/>
    <w:rsid w:val="60F74101"/>
    <w:rsid w:val="610841D9"/>
    <w:rsid w:val="6110F8D1"/>
    <w:rsid w:val="61124A91"/>
    <w:rsid w:val="6112A92E"/>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BE4D7"/>
    <w:rsid w:val="61DE6023"/>
    <w:rsid w:val="61E5B01C"/>
    <w:rsid w:val="61E86E0E"/>
    <w:rsid w:val="61ED7B7F"/>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C57F6"/>
    <w:rsid w:val="621E5A1A"/>
    <w:rsid w:val="62200A1F"/>
    <w:rsid w:val="62255107"/>
    <w:rsid w:val="622E3F5F"/>
    <w:rsid w:val="6231DE0B"/>
    <w:rsid w:val="6231E147"/>
    <w:rsid w:val="623B48CE"/>
    <w:rsid w:val="623CFF14"/>
    <w:rsid w:val="62433A1A"/>
    <w:rsid w:val="62445986"/>
    <w:rsid w:val="62459239"/>
    <w:rsid w:val="6245BF72"/>
    <w:rsid w:val="624C80CD"/>
    <w:rsid w:val="6253A470"/>
    <w:rsid w:val="6257F1D9"/>
    <w:rsid w:val="625F1481"/>
    <w:rsid w:val="6261211E"/>
    <w:rsid w:val="6263B5D5"/>
    <w:rsid w:val="6276025A"/>
    <w:rsid w:val="6276D699"/>
    <w:rsid w:val="62782E39"/>
    <w:rsid w:val="6278AF28"/>
    <w:rsid w:val="6279189C"/>
    <w:rsid w:val="627CC88A"/>
    <w:rsid w:val="62815ABD"/>
    <w:rsid w:val="62821F48"/>
    <w:rsid w:val="62940DC3"/>
    <w:rsid w:val="629664E0"/>
    <w:rsid w:val="629A176A"/>
    <w:rsid w:val="629A715D"/>
    <w:rsid w:val="62A52279"/>
    <w:rsid w:val="62B78D6D"/>
    <w:rsid w:val="62BC1142"/>
    <w:rsid w:val="62BC5C3F"/>
    <w:rsid w:val="62BDD853"/>
    <w:rsid w:val="62BEAD9A"/>
    <w:rsid w:val="62C19A1D"/>
    <w:rsid w:val="62C7778B"/>
    <w:rsid w:val="62CAC8B5"/>
    <w:rsid w:val="62CC9E60"/>
    <w:rsid w:val="62D30565"/>
    <w:rsid w:val="62E65980"/>
    <w:rsid w:val="62E87325"/>
    <w:rsid w:val="62E88C84"/>
    <w:rsid w:val="62ED5E0A"/>
    <w:rsid w:val="62FA5D44"/>
    <w:rsid w:val="62FE7954"/>
    <w:rsid w:val="6300EBEB"/>
    <w:rsid w:val="6301EFFB"/>
    <w:rsid w:val="630417F3"/>
    <w:rsid w:val="63072504"/>
    <w:rsid w:val="63105A4A"/>
    <w:rsid w:val="6310C31E"/>
    <w:rsid w:val="63125B8C"/>
    <w:rsid w:val="6313374E"/>
    <w:rsid w:val="631762ED"/>
    <w:rsid w:val="6317F3ED"/>
    <w:rsid w:val="631A5E9F"/>
    <w:rsid w:val="631CFF80"/>
    <w:rsid w:val="6323EF3E"/>
    <w:rsid w:val="632A16DC"/>
    <w:rsid w:val="632DB1E4"/>
    <w:rsid w:val="6330A007"/>
    <w:rsid w:val="6336837F"/>
    <w:rsid w:val="633A6178"/>
    <w:rsid w:val="633CA8BC"/>
    <w:rsid w:val="634267B5"/>
    <w:rsid w:val="6344BECD"/>
    <w:rsid w:val="634D5202"/>
    <w:rsid w:val="6357108D"/>
    <w:rsid w:val="6357EB53"/>
    <w:rsid w:val="6359EA2E"/>
    <w:rsid w:val="635D5593"/>
    <w:rsid w:val="635D5D40"/>
    <w:rsid w:val="635D6259"/>
    <w:rsid w:val="6360544C"/>
    <w:rsid w:val="63627533"/>
    <w:rsid w:val="6365F57A"/>
    <w:rsid w:val="63681C27"/>
    <w:rsid w:val="6368DD4F"/>
    <w:rsid w:val="636A1E2C"/>
    <w:rsid w:val="636F7349"/>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F0374C"/>
    <w:rsid w:val="63FC8E2A"/>
    <w:rsid w:val="6400E533"/>
    <w:rsid w:val="64053E58"/>
    <w:rsid w:val="6405860B"/>
    <w:rsid w:val="64106D34"/>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2A5D2"/>
    <w:rsid w:val="64537D78"/>
    <w:rsid w:val="64575932"/>
    <w:rsid w:val="6459800F"/>
    <w:rsid w:val="645D5F96"/>
    <w:rsid w:val="646AB871"/>
    <w:rsid w:val="646AF7C3"/>
    <w:rsid w:val="646D4A7A"/>
    <w:rsid w:val="647AA45A"/>
    <w:rsid w:val="647E6EEB"/>
    <w:rsid w:val="6481FEFA"/>
    <w:rsid w:val="64861487"/>
    <w:rsid w:val="648626CF"/>
    <w:rsid w:val="64863737"/>
    <w:rsid w:val="6490E803"/>
    <w:rsid w:val="64A89E33"/>
    <w:rsid w:val="64B0D2F3"/>
    <w:rsid w:val="64B6C077"/>
    <w:rsid w:val="64BB042E"/>
    <w:rsid w:val="64BD7246"/>
    <w:rsid w:val="64BE67D3"/>
    <w:rsid w:val="64C05764"/>
    <w:rsid w:val="64C8AF82"/>
    <w:rsid w:val="64D54C0F"/>
    <w:rsid w:val="64D81BA8"/>
    <w:rsid w:val="64E54FFB"/>
    <w:rsid w:val="64E6E33F"/>
    <w:rsid w:val="64EF9298"/>
    <w:rsid w:val="64F1DF25"/>
    <w:rsid w:val="64F27044"/>
    <w:rsid w:val="64F2BC32"/>
    <w:rsid w:val="64F64684"/>
    <w:rsid w:val="64F91D6D"/>
    <w:rsid w:val="650064D6"/>
    <w:rsid w:val="6507D04B"/>
    <w:rsid w:val="650DA7BC"/>
    <w:rsid w:val="65166979"/>
    <w:rsid w:val="6539E36B"/>
    <w:rsid w:val="653E9B6D"/>
    <w:rsid w:val="65404234"/>
    <w:rsid w:val="6541BA35"/>
    <w:rsid w:val="6543BAB5"/>
    <w:rsid w:val="65458A20"/>
    <w:rsid w:val="654914D5"/>
    <w:rsid w:val="654B51AB"/>
    <w:rsid w:val="655346F9"/>
    <w:rsid w:val="655B0187"/>
    <w:rsid w:val="655C17BD"/>
    <w:rsid w:val="655E14BD"/>
    <w:rsid w:val="656B9961"/>
    <w:rsid w:val="6571EBD8"/>
    <w:rsid w:val="6576B5DE"/>
    <w:rsid w:val="6577260E"/>
    <w:rsid w:val="657C09BE"/>
    <w:rsid w:val="65836ECF"/>
    <w:rsid w:val="658938C4"/>
    <w:rsid w:val="658D23D3"/>
    <w:rsid w:val="658F6D46"/>
    <w:rsid w:val="659261FA"/>
    <w:rsid w:val="65966BC8"/>
    <w:rsid w:val="6596DBA9"/>
    <w:rsid w:val="659CDCCA"/>
    <w:rsid w:val="659EF730"/>
    <w:rsid w:val="65A7728D"/>
    <w:rsid w:val="65A782C3"/>
    <w:rsid w:val="65A8D479"/>
    <w:rsid w:val="65A93B31"/>
    <w:rsid w:val="65B1F909"/>
    <w:rsid w:val="65BEE505"/>
    <w:rsid w:val="65C1038B"/>
    <w:rsid w:val="65C84D0E"/>
    <w:rsid w:val="65CFC552"/>
    <w:rsid w:val="65D10568"/>
    <w:rsid w:val="65D15A91"/>
    <w:rsid w:val="65D34DAD"/>
    <w:rsid w:val="65D3A892"/>
    <w:rsid w:val="65DB95FE"/>
    <w:rsid w:val="65E7A993"/>
    <w:rsid w:val="65E7F772"/>
    <w:rsid w:val="65E9A818"/>
    <w:rsid w:val="65F00B28"/>
    <w:rsid w:val="65F672AB"/>
    <w:rsid w:val="65F6DA74"/>
    <w:rsid w:val="65FA0345"/>
    <w:rsid w:val="6600B223"/>
    <w:rsid w:val="660128BE"/>
    <w:rsid w:val="66019114"/>
    <w:rsid w:val="6601D91D"/>
    <w:rsid w:val="660E3D4B"/>
    <w:rsid w:val="661116E1"/>
    <w:rsid w:val="66128834"/>
    <w:rsid w:val="66138647"/>
    <w:rsid w:val="66168A31"/>
    <w:rsid w:val="6617719E"/>
    <w:rsid w:val="6628101E"/>
    <w:rsid w:val="662DFA8D"/>
    <w:rsid w:val="6632B2DC"/>
    <w:rsid w:val="663396EB"/>
    <w:rsid w:val="663772CD"/>
    <w:rsid w:val="663C8EBF"/>
    <w:rsid w:val="663E15D5"/>
    <w:rsid w:val="66426CA7"/>
    <w:rsid w:val="6645ACAD"/>
    <w:rsid w:val="6650BD94"/>
    <w:rsid w:val="6657FDDB"/>
    <w:rsid w:val="665C756E"/>
    <w:rsid w:val="665D2B66"/>
    <w:rsid w:val="6666ED71"/>
    <w:rsid w:val="6667C521"/>
    <w:rsid w:val="666A2790"/>
    <w:rsid w:val="666A3B75"/>
    <w:rsid w:val="666AAAA7"/>
    <w:rsid w:val="666CE00F"/>
    <w:rsid w:val="666D0857"/>
    <w:rsid w:val="6672935A"/>
    <w:rsid w:val="667447AE"/>
    <w:rsid w:val="6686B1B6"/>
    <w:rsid w:val="6693F43C"/>
    <w:rsid w:val="66949AD7"/>
    <w:rsid w:val="669572FB"/>
    <w:rsid w:val="66957859"/>
    <w:rsid w:val="669704EF"/>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CBBBC"/>
    <w:rsid w:val="672E11A9"/>
    <w:rsid w:val="6730AA1A"/>
    <w:rsid w:val="67374658"/>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844B7"/>
    <w:rsid w:val="67EA2219"/>
    <w:rsid w:val="67EA87EE"/>
    <w:rsid w:val="680074D9"/>
    <w:rsid w:val="68012666"/>
    <w:rsid w:val="68035F28"/>
    <w:rsid w:val="6805AE88"/>
    <w:rsid w:val="6808683A"/>
    <w:rsid w:val="6811B6B9"/>
    <w:rsid w:val="6811FE0F"/>
    <w:rsid w:val="68143EF0"/>
    <w:rsid w:val="681AB4F1"/>
    <w:rsid w:val="681CD50F"/>
    <w:rsid w:val="681D8EDD"/>
    <w:rsid w:val="6822E057"/>
    <w:rsid w:val="68256A9E"/>
    <w:rsid w:val="6828008A"/>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57899"/>
    <w:rsid w:val="687752B0"/>
    <w:rsid w:val="687E6989"/>
    <w:rsid w:val="6880F6F9"/>
    <w:rsid w:val="6883AB75"/>
    <w:rsid w:val="688630FD"/>
    <w:rsid w:val="68875F77"/>
    <w:rsid w:val="6891AB68"/>
    <w:rsid w:val="68970BDC"/>
    <w:rsid w:val="6899214C"/>
    <w:rsid w:val="68A044DC"/>
    <w:rsid w:val="68A05BBF"/>
    <w:rsid w:val="68A5E7A7"/>
    <w:rsid w:val="68AEE8DE"/>
    <w:rsid w:val="68B48512"/>
    <w:rsid w:val="68B6E8B6"/>
    <w:rsid w:val="68BA47B3"/>
    <w:rsid w:val="68BBCA14"/>
    <w:rsid w:val="68BCC3CF"/>
    <w:rsid w:val="68BF0414"/>
    <w:rsid w:val="68BF7204"/>
    <w:rsid w:val="68C53A2B"/>
    <w:rsid w:val="68C9D42A"/>
    <w:rsid w:val="68CAD297"/>
    <w:rsid w:val="68CD1087"/>
    <w:rsid w:val="68D0B3EF"/>
    <w:rsid w:val="68D449C6"/>
    <w:rsid w:val="68D66520"/>
    <w:rsid w:val="68E1F966"/>
    <w:rsid w:val="68E421DF"/>
    <w:rsid w:val="68E822DF"/>
    <w:rsid w:val="68EF658D"/>
    <w:rsid w:val="68FFF44B"/>
    <w:rsid w:val="6904CF4D"/>
    <w:rsid w:val="6906CE3D"/>
    <w:rsid w:val="6908C16D"/>
    <w:rsid w:val="690D1CDB"/>
    <w:rsid w:val="690E9F4B"/>
    <w:rsid w:val="690F7399"/>
    <w:rsid w:val="690FA904"/>
    <w:rsid w:val="6912A85E"/>
    <w:rsid w:val="692188F5"/>
    <w:rsid w:val="6921A845"/>
    <w:rsid w:val="69362142"/>
    <w:rsid w:val="693A3608"/>
    <w:rsid w:val="693A94D7"/>
    <w:rsid w:val="694159B9"/>
    <w:rsid w:val="69462E7A"/>
    <w:rsid w:val="694C49E0"/>
    <w:rsid w:val="694CF2D2"/>
    <w:rsid w:val="694FE318"/>
    <w:rsid w:val="69577B3A"/>
    <w:rsid w:val="695CB777"/>
    <w:rsid w:val="695D352B"/>
    <w:rsid w:val="69631775"/>
    <w:rsid w:val="696348A2"/>
    <w:rsid w:val="6967D836"/>
    <w:rsid w:val="696A7AAF"/>
    <w:rsid w:val="697A6638"/>
    <w:rsid w:val="69848493"/>
    <w:rsid w:val="698A7FE4"/>
    <w:rsid w:val="698BE735"/>
    <w:rsid w:val="698F1FE5"/>
    <w:rsid w:val="698F6257"/>
    <w:rsid w:val="698FAABE"/>
    <w:rsid w:val="69923A0F"/>
    <w:rsid w:val="69961359"/>
    <w:rsid w:val="699D2EFE"/>
    <w:rsid w:val="69A5F5A9"/>
    <w:rsid w:val="69AC8215"/>
    <w:rsid w:val="69AE15E3"/>
    <w:rsid w:val="69B18509"/>
    <w:rsid w:val="69B292E9"/>
    <w:rsid w:val="69B614B8"/>
    <w:rsid w:val="69BDA25F"/>
    <w:rsid w:val="69C10213"/>
    <w:rsid w:val="69C3A003"/>
    <w:rsid w:val="69C4A358"/>
    <w:rsid w:val="69C56056"/>
    <w:rsid w:val="69C99356"/>
    <w:rsid w:val="69CAB2C8"/>
    <w:rsid w:val="69CAC176"/>
    <w:rsid w:val="69CBDBB0"/>
    <w:rsid w:val="69CD593B"/>
    <w:rsid w:val="69D4A18D"/>
    <w:rsid w:val="69DA0FE1"/>
    <w:rsid w:val="69DE02EE"/>
    <w:rsid w:val="69ECBADA"/>
    <w:rsid w:val="69EDBDA3"/>
    <w:rsid w:val="69F6E06D"/>
    <w:rsid w:val="69FA01C5"/>
    <w:rsid w:val="69FC6438"/>
    <w:rsid w:val="6A032090"/>
    <w:rsid w:val="6A063359"/>
    <w:rsid w:val="6A0D396D"/>
    <w:rsid w:val="6A0DEB73"/>
    <w:rsid w:val="6A10CF51"/>
    <w:rsid w:val="6A134738"/>
    <w:rsid w:val="6A180EB9"/>
    <w:rsid w:val="6A199BDA"/>
    <w:rsid w:val="6A1A0CFB"/>
    <w:rsid w:val="6A2B0402"/>
    <w:rsid w:val="6A2D817B"/>
    <w:rsid w:val="6A2DEE1B"/>
    <w:rsid w:val="6A2E1230"/>
    <w:rsid w:val="6A31513F"/>
    <w:rsid w:val="6A34BF1A"/>
    <w:rsid w:val="6A3964BC"/>
    <w:rsid w:val="6A42964E"/>
    <w:rsid w:val="6A524A70"/>
    <w:rsid w:val="6A5BAE2A"/>
    <w:rsid w:val="6A601941"/>
    <w:rsid w:val="6A674B8C"/>
    <w:rsid w:val="6A783B1B"/>
    <w:rsid w:val="6A7BD876"/>
    <w:rsid w:val="6A7C4CCA"/>
    <w:rsid w:val="6A80ED3C"/>
    <w:rsid w:val="6A855ADC"/>
    <w:rsid w:val="6A8617D8"/>
    <w:rsid w:val="6A87451F"/>
    <w:rsid w:val="6A89F959"/>
    <w:rsid w:val="6A8B0BC3"/>
    <w:rsid w:val="6A922953"/>
    <w:rsid w:val="6A9AAA23"/>
    <w:rsid w:val="6AA2F6B8"/>
    <w:rsid w:val="6AB101F8"/>
    <w:rsid w:val="6AB6E366"/>
    <w:rsid w:val="6AB731B5"/>
    <w:rsid w:val="6AB8BCB4"/>
    <w:rsid w:val="6ABC36C4"/>
    <w:rsid w:val="6AC245C1"/>
    <w:rsid w:val="6AC814A5"/>
    <w:rsid w:val="6AE1F575"/>
    <w:rsid w:val="6AE3249A"/>
    <w:rsid w:val="6AEBE2D1"/>
    <w:rsid w:val="6AF35786"/>
    <w:rsid w:val="6AFC21E7"/>
    <w:rsid w:val="6AFDA0A0"/>
    <w:rsid w:val="6B0C83A6"/>
    <w:rsid w:val="6B172731"/>
    <w:rsid w:val="6B18C943"/>
    <w:rsid w:val="6B19EECC"/>
    <w:rsid w:val="6B1BF001"/>
    <w:rsid w:val="6B28ABE3"/>
    <w:rsid w:val="6B2EE54A"/>
    <w:rsid w:val="6B3DD6E8"/>
    <w:rsid w:val="6B4C281F"/>
    <w:rsid w:val="6B4E54A8"/>
    <w:rsid w:val="6B4F79A2"/>
    <w:rsid w:val="6B515BC3"/>
    <w:rsid w:val="6B5A987D"/>
    <w:rsid w:val="6B74AE6A"/>
    <w:rsid w:val="6B8180E6"/>
    <w:rsid w:val="6B8858A2"/>
    <w:rsid w:val="6B888BDD"/>
    <w:rsid w:val="6B920A06"/>
    <w:rsid w:val="6B9600E4"/>
    <w:rsid w:val="6B98E19D"/>
    <w:rsid w:val="6B9A28BB"/>
    <w:rsid w:val="6B9A39E7"/>
    <w:rsid w:val="6B9B7A38"/>
    <w:rsid w:val="6B9FF2CC"/>
    <w:rsid w:val="6BA49595"/>
    <w:rsid w:val="6BA4D6DC"/>
    <w:rsid w:val="6BA67D13"/>
    <w:rsid w:val="6BA7A3B6"/>
    <w:rsid w:val="6BA8BBD2"/>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D2C88"/>
    <w:rsid w:val="6BFD3966"/>
    <w:rsid w:val="6C0502C1"/>
    <w:rsid w:val="6C067618"/>
    <w:rsid w:val="6C0FEFB7"/>
    <w:rsid w:val="6C113940"/>
    <w:rsid w:val="6C1B4550"/>
    <w:rsid w:val="6C22CDCC"/>
    <w:rsid w:val="6C27D345"/>
    <w:rsid w:val="6C28EDD7"/>
    <w:rsid w:val="6C30B0DB"/>
    <w:rsid w:val="6C30CDB2"/>
    <w:rsid w:val="6C355C1F"/>
    <w:rsid w:val="6C3DE2D4"/>
    <w:rsid w:val="6C427A52"/>
    <w:rsid w:val="6C45BC5C"/>
    <w:rsid w:val="6C4C1581"/>
    <w:rsid w:val="6C4D8F7F"/>
    <w:rsid w:val="6C5BE20A"/>
    <w:rsid w:val="6C62805E"/>
    <w:rsid w:val="6C6782D6"/>
    <w:rsid w:val="6C6A8EE3"/>
    <w:rsid w:val="6C6C9563"/>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BB6B5"/>
    <w:rsid w:val="6CBBCF81"/>
    <w:rsid w:val="6CC203FE"/>
    <w:rsid w:val="6CCCF2F9"/>
    <w:rsid w:val="6CD20424"/>
    <w:rsid w:val="6CDE28AB"/>
    <w:rsid w:val="6CE589AC"/>
    <w:rsid w:val="6CF12800"/>
    <w:rsid w:val="6CF14AC0"/>
    <w:rsid w:val="6CF8DE0F"/>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322E0F"/>
    <w:rsid w:val="6D3246A4"/>
    <w:rsid w:val="6D3BC318"/>
    <w:rsid w:val="6D41E2AD"/>
    <w:rsid w:val="6D456D12"/>
    <w:rsid w:val="6D48EA60"/>
    <w:rsid w:val="6D4925B2"/>
    <w:rsid w:val="6D539DD9"/>
    <w:rsid w:val="6D587F8E"/>
    <w:rsid w:val="6D593060"/>
    <w:rsid w:val="6D5F1259"/>
    <w:rsid w:val="6D619D49"/>
    <w:rsid w:val="6D6D5F8E"/>
    <w:rsid w:val="6D6DEA8B"/>
    <w:rsid w:val="6D6F9F8E"/>
    <w:rsid w:val="6D739A39"/>
    <w:rsid w:val="6D76C710"/>
    <w:rsid w:val="6D77D9B9"/>
    <w:rsid w:val="6D79D452"/>
    <w:rsid w:val="6D7BA604"/>
    <w:rsid w:val="6D7BD090"/>
    <w:rsid w:val="6D844943"/>
    <w:rsid w:val="6D8AA7FE"/>
    <w:rsid w:val="6D8F30F1"/>
    <w:rsid w:val="6DA1F8C1"/>
    <w:rsid w:val="6DAE69B9"/>
    <w:rsid w:val="6DB0FE3A"/>
    <w:rsid w:val="6DB3995E"/>
    <w:rsid w:val="6DB7A477"/>
    <w:rsid w:val="6DB9120A"/>
    <w:rsid w:val="6DC24313"/>
    <w:rsid w:val="6DC35354"/>
    <w:rsid w:val="6DCD799F"/>
    <w:rsid w:val="6DCE10E4"/>
    <w:rsid w:val="6DD3ED16"/>
    <w:rsid w:val="6DDA26DC"/>
    <w:rsid w:val="6DDF8165"/>
    <w:rsid w:val="6DE36304"/>
    <w:rsid w:val="6DE44398"/>
    <w:rsid w:val="6DED93F1"/>
    <w:rsid w:val="6DF61A57"/>
    <w:rsid w:val="6E10F9D9"/>
    <w:rsid w:val="6E118547"/>
    <w:rsid w:val="6E15A70F"/>
    <w:rsid w:val="6E191E55"/>
    <w:rsid w:val="6E2BCCA1"/>
    <w:rsid w:val="6E31BE5A"/>
    <w:rsid w:val="6E31E11A"/>
    <w:rsid w:val="6E39556A"/>
    <w:rsid w:val="6E3C8BAB"/>
    <w:rsid w:val="6E401393"/>
    <w:rsid w:val="6E46E2FE"/>
    <w:rsid w:val="6E480DD7"/>
    <w:rsid w:val="6E54E966"/>
    <w:rsid w:val="6E5605DA"/>
    <w:rsid w:val="6E565FE0"/>
    <w:rsid w:val="6E5B4037"/>
    <w:rsid w:val="6E5B6169"/>
    <w:rsid w:val="6E5C8250"/>
    <w:rsid w:val="6E646DC9"/>
    <w:rsid w:val="6E6586BB"/>
    <w:rsid w:val="6E6880D6"/>
    <w:rsid w:val="6E6CCB0C"/>
    <w:rsid w:val="6E7FBB7A"/>
    <w:rsid w:val="6E812889"/>
    <w:rsid w:val="6E84B542"/>
    <w:rsid w:val="6E8A673E"/>
    <w:rsid w:val="6E8AB014"/>
    <w:rsid w:val="6E92A3A0"/>
    <w:rsid w:val="6E968057"/>
    <w:rsid w:val="6E9CCCAF"/>
    <w:rsid w:val="6EA9F40B"/>
    <w:rsid w:val="6EAE16FC"/>
    <w:rsid w:val="6EB8E0C1"/>
    <w:rsid w:val="6EBCCEB8"/>
    <w:rsid w:val="6EBCF6D5"/>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A211FC"/>
    <w:rsid w:val="6FAADB28"/>
    <w:rsid w:val="6FAAFC89"/>
    <w:rsid w:val="6FAB601B"/>
    <w:rsid w:val="6FB0DA3B"/>
    <w:rsid w:val="6FB6FCBF"/>
    <w:rsid w:val="6FB7071A"/>
    <w:rsid w:val="6FBB0ED9"/>
    <w:rsid w:val="6FBBF8EF"/>
    <w:rsid w:val="6FC43353"/>
    <w:rsid w:val="6FC4E177"/>
    <w:rsid w:val="6FCB7978"/>
    <w:rsid w:val="6FCE70B6"/>
    <w:rsid w:val="6FCEC39C"/>
    <w:rsid w:val="6FD97A8C"/>
    <w:rsid w:val="6FDA9679"/>
    <w:rsid w:val="6FE33831"/>
    <w:rsid w:val="6FE772F5"/>
    <w:rsid w:val="6FEAE309"/>
    <w:rsid w:val="6FEE97E0"/>
    <w:rsid w:val="6FF4FF5D"/>
    <w:rsid w:val="6FF642AC"/>
    <w:rsid w:val="6FF7BC73"/>
    <w:rsid w:val="6FF9771B"/>
    <w:rsid w:val="6FF9EC5C"/>
    <w:rsid w:val="7007932D"/>
    <w:rsid w:val="700ED121"/>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772E9"/>
    <w:rsid w:val="7079ED5F"/>
    <w:rsid w:val="70830B1F"/>
    <w:rsid w:val="708EFA22"/>
    <w:rsid w:val="70967026"/>
    <w:rsid w:val="709C7E28"/>
    <w:rsid w:val="709DB65B"/>
    <w:rsid w:val="70A12887"/>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BF907"/>
    <w:rsid w:val="70EFD79B"/>
    <w:rsid w:val="70F358ED"/>
    <w:rsid w:val="70F480EE"/>
    <w:rsid w:val="70F8CC49"/>
    <w:rsid w:val="70FBD5E6"/>
    <w:rsid w:val="7115858C"/>
    <w:rsid w:val="7116009A"/>
    <w:rsid w:val="7121AD06"/>
    <w:rsid w:val="7124BEC2"/>
    <w:rsid w:val="7125F054"/>
    <w:rsid w:val="712B1781"/>
    <w:rsid w:val="712DC37B"/>
    <w:rsid w:val="712FB6B5"/>
    <w:rsid w:val="713F0B5D"/>
    <w:rsid w:val="713FAF84"/>
    <w:rsid w:val="7140E909"/>
    <w:rsid w:val="71448CED"/>
    <w:rsid w:val="714559DB"/>
    <w:rsid w:val="7146C28A"/>
    <w:rsid w:val="714C48C9"/>
    <w:rsid w:val="71515C4D"/>
    <w:rsid w:val="71613865"/>
    <w:rsid w:val="7162248C"/>
    <w:rsid w:val="7162B3E0"/>
    <w:rsid w:val="71677960"/>
    <w:rsid w:val="716987D9"/>
    <w:rsid w:val="7172E6C7"/>
    <w:rsid w:val="718234C1"/>
    <w:rsid w:val="7184C093"/>
    <w:rsid w:val="7185FCD5"/>
    <w:rsid w:val="719A5A01"/>
    <w:rsid w:val="719B7EDE"/>
    <w:rsid w:val="719FCB7B"/>
    <w:rsid w:val="71A288FD"/>
    <w:rsid w:val="71A64368"/>
    <w:rsid w:val="71A70FB8"/>
    <w:rsid w:val="71AD2D67"/>
    <w:rsid w:val="71B58D9F"/>
    <w:rsid w:val="71BC1E98"/>
    <w:rsid w:val="71C55B5F"/>
    <w:rsid w:val="71CB20EA"/>
    <w:rsid w:val="71CBA301"/>
    <w:rsid w:val="71CBD0C9"/>
    <w:rsid w:val="71CC9CCF"/>
    <w:rsid w:val="71DC905D"/>
    <w:rsid w:val="71E3E688"/>
    <w:rsid w:val="71EBDA54"/>
    <w:rsid w:val="71ECEBA5"/>
    <w:rsid w:val="71F17C11"/>
    <w:rsid w:val="71FA0C71"/>
    <w:rsid w:val="71FE0689"/>
    <w:rsid w:val="7200662A"/>
    <w:rsid w:val="721335C8"/>
    <w:rsid w:val="72140D11"/>
    <w:rsid w:val="721BA909"/>
    <w:rsid w:val="722104EE"/>
    <w:rsid w:val="7229B63A"/>
    <w:rsid w:val="722B14FD"/>
    <w:rsid w:val="7232DBF8"/>
    <w:rsid w:val="7234247C"/>
    <w:rsid w:val="72342A6D"/>
    <w:rsid w:val="7236636F"/>
    <w:rsid w:val="7237BEBC"/>
    <w:rsid w:val="72396670"/>
    <w:rsid w:val="723A0B73"/>
    <w:rsid w:val="723B32EA"/>
    <w:rsid w:val="723CED01"/>
    <w:rsid w:val="723F2DBF"/>
    <w:rsid w:val="72432510"/>
    <w:rsid w:val="724783AE"/>
    <w:rsid w:val="7248242B"/>
    <w:rsid w:val="7253E0CF"/>
    <w:rsid w:val="7254A124"/>
    <w:rsid w:val="725E739E"/>
    <w:rsid w:val="726D91A9"/>
    <w:rsid w:val="726F160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FA7606"/>
    <w:rsid w:val="72FE670D"/>
    <w:rsid w:val="7304A7DC"/>
    <w:rsid w:val="73051755"/>
    <w:rsid w:val="73075828"/>
    <w:rsid w:val="730CB3ED"/>
    <w:rsid w:val="730D2539"/>
    <w:rsid w:val="730DDF3D"/>
    <w:rsid w:val="73141200"/>
    <w:rsid w:val="73199B4F"/>
    <w:rsid w:val="731A6DAB"/>
    <w:rsid w:val="732081C3"/>
    <w:rsid w:val="73269970"/>
    <w:rsid w:val="7326C796"/>
    <w:rsid w:val="73270334"/>
    <w:rsid w:val="73292E27"/>
    <w:rsid w:val="7329A856"/>
    <w:rsid w:val="73333180"/>
    <w:rsid w:val="7335EAEB"/>
    <w:rsid w:val="7336E56E"/>
    <w:rsid w:val="73410B2D"/>
    <w:rsid w:val="734D3FF4"/>
    <w:rsid w:val="73504E9B"/>
    <w:rsid w:val="73582818"/>
    <w:rsid w:val="73595C5A"/>
    <w:rsid w:val="7360E33B"/>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AA673"/>
    <w:rsid w:val="73BE445F"/>
    <w:rsid w:val="73C018A0"/>
    <w:rsid w:val="73C277B1"/>
    <w:rsid w:val="73C59521"/>
    <w:rsid w:val="73D2F1D2"/>
    <w:rsid w:val="73D454B9"/>
    <w:rsid w:val="73D5A9AD"/>
    <w:rsid w:val="73DA617A"/>
    <w:rsid w:val="73DA929B"/>
    <w:rsid w:val="73DBD0A4"/>
    <w:rsid w:val="73E124F4"/>
    <w:rsid w:val="73E350F1"/>
    <w:rsid w:val="73E8CA53"/>
    <w:rsid w:val="73EB0D38"/>
    <w:rsid w:val="73F07120"/>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7E76C"/>
    <w:rsid w:val="743AD280"/>
    <w:rsid w:val="743D62B6"/>
    <w:rsid w:val="743E0D3D"/>
    <w:rsid w:val="74445488"/>
    <w:rsid w:val="7445868E"/>
    <w:rsid w:val="744E8318"/>
    <w:rsid w:val="7454149A"/>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DFC4A"/>
    <w:rsid w:val="74AFAC20"/>
    <w:rsid w:val="74B06539"/>
    <w:rsid w:val="74B1C811"/>
    <w:rsid w:val="74B268E9"/>
    <w:rsid w:val="74B929BD"/>
    <w:rsid w:val="74BEBF92"/>
    <w:rsid w:val="74C9D65E"/>
    <w:rsid w:val="74D5BDA7"/>
    <w:rsid w:val="74DB3FB9"/>
    <w:rsid w:val="74DB4C69"/>
    <w:rsid w:val="74E16133"/>
    <w:rsid w:val="74E2EF2E"/>
    <w:rsid w:val="74E44AF9"/>
    <w:rsid w:val="74EB2BB3"/>
    <w:rsid w:val="74EEC67C"/>
    <w:rsid w:val="74EFFE4A"/>
    <w:rsid w:val="74F6F426"/>
    <w:rsid w:val="74FAA179"/>
    <w:rsid w:val="74FCE57F"/>
    <w:rsid w:val="74FF46F3"/>
    <w:rsid w:val="75019B12"/>
    <w:rsid w:val="75083B22"/>
    <w:rsid w:val="75114409"/>
    <w:rsid w:val="75165054"/>
    <w:rsid w:val="751E2D07"/>
    <w:rsid w:val="7521475D"/>
    <w:rsid w:val="75282733"/>
    <w:rsid w:val="7529B27E"/>
    <w:rsid w:val="752A1883"/>
    <w:rsid w:val="752BE548"/>
    <w:rsid w:val="752CE9C0"/>
    <w:rsid w:val="752E3C32"/>
    <w:rsid w:val="753BDE62"/>
    <w:rsid w:val="75405144"/>
    <w:rsid w:val="7548DF84"/>
    <w:rsid w:val="75491C1C"/>
    <w:rsid w:val="755145F8"/>
    <w:rsid w:val="755469C2"/>
    <w:rsid w:val="755710AE"/>
    <w:rsid w:val="755AA83F"/>
    <w:rsid w:val="755B9887"/>
    <w:rsid w:val="75681F26"/>
    <w:rsid w:val="756A3CFE"/>
    <w:rsid w:val="75718901"/>
    <w:rsid w:val="757C8B00"/>
    <w:rsid w:val="758275E3"/>
    <w:rsid w:val="7582DCC4"/>
    <w:rsid w:val="75837DCC"/>
    <w:rsid w:val="75847724"/>
    <w:rsid w:val="758622B9"/>
    <w:rsid w:val="758BC63B"/>
    <w:rsid w:val="758D4C36"/>
    <w:rsid w:val="758DCBE2"/>
    <w:rsid w:val="758E2B47"/>
    <w:rsid w:val="759860F8"/>
    <w:rsid w:val="75993120"/>
    <w:rsid w:val="759A863F"/>
    <w:rsid w:val="75A1C064"/>
    <w:rsid w:val="75A5C225"/>
    <w:rsid w:val="75A933AF"/>
    <w:rsid w:val="75AD1A37"/>
    <w:rsid w:val="75B519AA"/>
    <w:rsid w:val="75B813C4"/>
    <w:rsid w:val="75B8D0BC"/>
    <w:rsid w:val="75B972AD"/>
    <w:rsid w:val="75BB340A"/>
    <w:rsid w:val="75BB74FE"/>
    <w:rsid w:val="75C321DF"/>
    <w:rsid w:val="75C5C17A"/>
    <w:rsid w:val="75C6BF32"/>
    <w:rsid w:val="75C9AC28"/>
    <w:rsid w:val="75D64019"/>
    <w:rsid w:val="75E810FE"/>
    <w:rsid w:val="75E8E9CA"/>
    <w:rsid w:val="75F86CC6"/>
    <w:rsid w:val="75FD2B80"/>
    <w:rsid w:val="76002B37"/>
    <w:rsid w:val="76039F3C"/>
    <w:rsid w:val="760A54F1"/>
    <w:rsid w:val="760BCB01"/>
    <w:rsid w:val="76131FFB"/>
    <w:rsid w:val="76195E33"/>
    <w:rsid w:val="761D983D"/>
    <w:rsid w:val="762013C3"/>
    <w:rsid w:val="7627C6C9"/>
    <w:rsid w:val="762CE009"/>
    <w:rsid w:val="7633D0A0"/>
    <w:rsid w:val="763B11CD"/>
    <w:rsid w:val="763F3F40"/>
    <w:rsid w:val="7649E096"/>
    <w:rsid w:val="764D5EB8"/>
    <w:rsid w:val="765613C3"/>
    <w:rsid w:val="765EF509"/>
    <w:rsid w:val="76603452"/>
    <w:rsid w:val="7662C107"/>
    <w:rsid w:val="7668B987"/>
    <w:rsid w:val="766BE057"/>
    <w:rsid w:val="766E2889"/>
    <w:rsid w:val="766F2987"/>
    <w:rsid w:val="767031E1"/>
    <w:rsid w:val="7677584C"/>
    <w:rsid w:val="7679DF79"/>
    <w:rsid w:val="76807238"/>
    <w:rsid w:val="76880819"/>
    <w:rsid w:val="76886854"/>
    <w:rsid w:val="7689E6BA"/>
    <w:rsid w:val="768A0BF7"/>
    <w:rsid w:val="7692640F"/>
    <w:rsid w:val="76968000"/>
    <w:rsid w:val="7696F30C"/>
    <w:rsid w:val="769C2FD7"/>
    <w:rsid w:val="76A02D1D"/>
    <w:rsid w:val="76A102A6"/>
    <w:rsid w:val="76A15DDA"/>
    <w:rsid w:val="76A31FF2"/>
    <w:rsid w:val="76BBDA60"/>
    <w:rsid w:val="76BC30DC"/>
    <w:rsid w:val="76BEB2A5"/>
    <w:rsid w:val="76C02529"/>
    <w:rsid w:val="76C3B5DE"/>
    <w:rsid w:val="76C47EA2"/>
    <w:rsid w:val="76C5337E"/>
    <w:rsid w:val="76D57329"/>
    <w:rsid w:val="76DF709C"/>
    <w:rsid w:val="76DF71D4"/>
    <w:rsid w:val="76E37F7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1AD341"/>
    <w:rsid w:val="771DA131"/>
    <w:rsid w:val="771EB9CE"/>
    <w:rsid w:val="77234E34"/>
    <w:rsid w:val="772B48AB"/>
    <w:rsid w:val="772B680F"/>
    <w:rsid w:val="7731C32E"/>
    <w:rsid w:val="77392DC1"/>
    <w:rsid w:val="773B82B3"/>
    <w:rsid w:val="7740B742"/>
    <w:rsid w:val="774601C1"/>
    <w:rsid w:val="774DB7A0"/>
    <w:rsid w:val="7752399A"/>
    <w:rsid w:val="775A0E75"/>
    <w:rsid w:val="77667928"/>
    <w:rsid w:val="776A1BA6"/>
    <w:rsid w:val="776B0A33"/>
    <w:rsid w:val="776B0A8C"/>
    <w:rsid w:val="776E223C"/>
    <w:rsid w:val="7777117C"/>
    <w:rsid w:val="77776BF6"/>
    <w:rsid w:val="77785FA2"/>
    <w:rsid w:val="777FA9C4"/>
    <w:rsid w:val="77800AD2"/>
    <w:rsid w:val="7788C1DC"/>
    <w:rsid w:val="778F77C9"/>
    <w:rsid w:val="778F78C8"/>
    <w:rsid w:val="7791AD47"/>
    <w:rsid w:val="77947E3D"/>
    <w:rsid w:val="7794CED8"/>
    <w:rsid w:val="779543C8"/>
    <w:rsid w:val="77981A9D"/>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AED58"/>
    <w:rsid w:val="77EC4C22"/>
    <w:rsid w:val="77EE0963"/>
    <w:rsid w:val="77F8E3C7"/>
    <w:rsid w:val="77F9B2D6"/>
    <w:rsid w:val="7801EA3C"/>
    <w:rsid w:val="780856D6"/>
    <w:rsid w:val="780EB464"/>
    <w:rsid w:val="78100FA1"/>
    <w:rsid w:val="78197294"/>
    <w:rsid w:val="781E30AC"/>
    <w:rsid w:val="7821ADE7"/>
    <w:rsid w:val="78221293"/>
    <w:rsid w:val="78231165"/>
    <w:rsid w:val="782551F0"/>
    <w:rsid w:val="7828F210"/>
    <w:rsid w:val="782C4307"/>
    <w:rsid w:val="783026F3"/>
    <w:rsid w:val="7835F136"/>
    <w:rsid w:val="783DCC28"/>
    <w:rsid w:val="783DE1DE"/>
    <w:rsid w:val="7844D053"/>
    <w:rsid w:val="7846507D"/>
    <w:rsid w:val="784D627A"/>
    <w:rsid w:val="785283EE"/>
    <w:rsid w:val="785B07A3"/>
    <w:rsid w:val="785BDE4A"/>
    <w:rsid w:val="78600F23"/>
    <w:rsid w:val="786274D6"/>
    <w:rsid w:val="7863EFB2"/>
    <w:rsid w:val="787157D5"/>
    <w:rsid w:val="787A1FA5"/>
    <w:rsid w:val="787E2D97"/>
    <w:rsid w:val="7882770F"/>
    <w:rsid w:val="788C4827"/>
    <w:rsid w:val="7893C614"/>
    <w:rsid w:val="7898FD3B"/>
    <w:rsid w:val="78A0B58A"/>
    <w:rsid w:val="78A6B07A"/>
    <w:rsid w:val="78A71A0C"/>
    <w:rsid w:val="78A9559E"/>
    <w:rsid w:val="78ADD30B"/>
    <w:rsid w:val="78B069DF"/>
    <w:rsid w:val="78B1A30D"/>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880C3"/>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78D00"/>
    <w:rsid w:val="794982AB"/>
    <w:rsid w:val="794BD3D2"/>
    <w:rsid w:val="7951E62A"/>
    <w:rsid w:val="795A104D"/>
    <w:rsid w:val="795A9692"/>
    <w:rsid w:val="79657CCB"/>
    <w:rsid w:val="797474EA"/>
    <w:rsid w:val="79766D38"/>
    <w:rsid w:val="797CC87F"/>
    <w:rsid w:val="7989E597"/>
    <w:rsid w:val="798A52EE"/>
    <w:rsid w:val="798ECE82"/>
    <w:rsid w:val="79941DB6"/>
    <w:rsid w:val="799466CD"/>
    <w:rsid w:val="799596F8"/>
    <w:rsid w:val="7995A6F2"/>
    <w:rsid w:val="799802F6"/>
    <w:rsid w:val="79995D79"/>
    <w:rsid w:val="799AD54B"/>
    <w:rsid w:val="799B0977"/>
    <w:rsid w:val="799EA8A0"/>
    <w:rsid w:val="799F5C11"/>
    <w:rsid w:val="79A006C9"/>
    <w:rsid w:val="79A0CFF5"/>
    <w:rsid w:val="79A60F43"/>
    <w:rsid w:val="79A6EF35"/>
    <w:rsid w:val="79B084EF"/>
    <w:rsid w:val="79B0B907"/>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88B3"/>
    <w:rsid w:val="7A1F8259"/>
    <w:rsid w:val="7A22F377"/>
    <w:rsid w:val="7A23CD9B"/>
    <w:rsid w:val="7A28E402"/>
    <w:rsid w:val="7A2FDD9E"/>
    <w:rsid w:val="7A35C975"/>
    <w:rsid w:val="7A37CB6A"/>
    <w:rsid w:val="7A3F0AF5"/>
    <w:rsid w:val="7A3F1981"/>
    <w:rsid w:val="7A4189CA"/>
    <w:rsid w:val="7A42BF92"/>
    <w:rsid w:val="7A4401E0"/>
    <w:rsid w:val="7A510758"/>
    <w:rsid w:val="7A57A051"/>
    <w:rsid w:val="7A5829C8"/>
    <w:rsid w:val="7A591AF9"/>
    <w:rsid w:val="7A613891"/>
    <w:rsid w:val="7A615574"/>
    <w:rsid w:val="7A634FE0"/>
    <w:rsid w:val="7A63F420"/>
    <w:rsid w:val="7A75E390"/>
    <w:rsid w:val="7A778582"/>
    <w:rsid w:val="7A7BF49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9CBAD"/>
    <w:rsid w:val="7AF0C3D4"/>
    <w:rsid w:val="7AF397AC"/>
    <w:rsid w:val="7AF5DC76"/>
    <w:rsid w:val="7AFC4962"/>
    <w:rsid w:val="7AFC5C3F"/>
    <w:rsid w:val="7B0552B8"/>
    <w:rsid w:val="7B056203"/>
    <w:rsid w:val="7B0FB45A"/>
    <w:rsid w:val="7B12983C"/>
    <w:rsid w:val="7B17E298"/>
    <w:rsid w:val="7B196004"/>
    <w:rsid w:val="7B1ACAD0"/>
    <w:rsid w:val="7B1D1408"/>
    <w:rsid w:val="7B1D4631"/>
    <w:rsid w:val="7B2639D3"/>
    <w:rsid w:val="7B355CE5"/>
    <w:rsid w:val="7B3FFD94"/>
    <w:rsid w:val="7B45DFE8"/>
    <w:rsid w:val="7B509211"/>
    <w:rsid w:val="7B558538"/>
    <w:rsid w:val="7B578219"/>
    <w:rsid w:val="7B61E2FB"/>
    <w:rsid w:val="7B6D72E4"/>
    <w:rsid w:val="7B77507E"/>
    <w:rsid w:val="7B78A216"/>
    <w:rsid w:val="7B7A86A9"/>
    <w:rsid w:val="7B7F9977"/>
    <w:rsid w:val="7B801627"/>
    <w:rsid w:val="7B84874D"/>
    <w:rsid w:val="7B8745B1"/>
    <w:rsid w:val="7B92B792"/>
    <w:rsid w:val="7B9A47C9"/>
    <w:rsid w:val="7B9B9A32"/>
    <w:rsid w:val="7B9BAE9E"/>
    <w:rsid w:val="7B9C8D71"/>
    <w:rsid w:val="7BA44B6C"/>
    <w:rsid w:val="7BA7E550"/>
    <w:rsid w:val="7BAEB719"/>
    <w:rsid w:val="7BB540CC"/>
    <w:rsid w:val="7BD0042D"/>
    <w:rsid w:val="7BD4AFD2"/>
    <w:rsid w:val="7BD72DD9"/>
    <w:rsid w:val="7BDAC43B"/>
    <w:rsid w:val="7BE42E5D"/>
    <w:rsid w:val="7BEBC036"/>
    <w:rsid w:val="7BEC4A51"/>
    <w:rsid w:val="7BED3AE4"/>
    <w:rsid w:val="7BF58D55"/>
    <w:rsid w:val="7C1134FA"/>
    <w:rsid w:val="7C1B4F6D"/>
    <w:rsid w:val="7C1FAAA8"/>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B16B65"/>
    <w:rsid w:val="7CB4C512"/>
    <w:rsid w:val="7CC6A7A1"/>
    <w:rsid w:val="7CC7E93A"/>
    <w:rsid w:val="7CC869F9"/>
    <w:rsid w:val="7CCA1A31"/>
    <w:rsid w:val="7CDE2392"/>
    <w:rsid w:val="7CDF3D63"/>
    <w:rsid w:val="7CE385E4"/>
    <w:rsid w:val="7CE55A0C"/>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A4B"/>
    <w:rsid w:val="7D661AC5"/>
    <w:rsid w:val="7D68D6E4"/>
    <w:rsid w:val="7D6E167D"/>
    <w:rsid w:val="7D6F175A"/>
    <w:rsid w:val="7D7008F4"/>
    <w:rsid w:val="7D80D0B8"/>
    <w:rsid w:val="7D8334DF"/>
    <w:rsid w:val="7D8FB592"/>
    <w:rsid w:val="7DA0C951"/>
    <w:rsid w:val="7DA1A4D8"/>
    <w:rsid w:val="7DA289F1"/>
    <w:rsid w:val="7DA9218B"/>
    <w:rsid w:val="7DB2DBE8"/>
    <w:rsid w:val="7DB89ED2"/>
    <w:rsid w:val="7DC084BC"/>
    <w:rsid w:val="7DC7734C"/>
    <w:rsid w:val="7DCBB631"/>
    <w:rsid w:val="7DCF43F2"/>
    <w:rsid w:val="7DD1A026"/>
    <w:rsid w:val="7DE10545"/>
    <w:rsid w:val="7DE6818A"/>
    <w:rsid w:val="7DEB278C"/>
    <w:rsid w:val="7DF30BB6"/>
    <w:rsid w:val="7DFA5CC4"/>
    <w:rsid w:val="7DFA7A25"/>
    <w:rsid w:val="7DFD5B62"/>
    <w:rsid w:val="7DFD7417"/>
    <w:rsid w:val="7E029A6F"/>
    <w:rsid w:val="7E0B09A6"/>
    <w:rsid w:val="7E12448A"/>
    <w:rsid w:val="7E1355DB"/>
    <w:rsid w:val="7E150871"/>
    <w:rsid w:val="7E179CC1"/>
    <w:rsid w:val="7E1E583A"/>
    <w:rsid w:val="7E206A6A"/>
    <w:rsid w:val="7E250EEB"/>
    <w:rsid w:val="7E2A5E9E"/>
    <w:rsid w:val="7E36A600"/>
    <w:rsid w:val="7E39827D"/>
    <w:rsid w:val="7E3BB224"/>
    <w:rsid w:val="7E3D677C"/>
    <w:rsid w:val="7E3F8612"/>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16B3C"/>
    <w:rsid w:val="7E72CB38"/>
    <w:rsid w:val="7E74370E"/>
    <w:rsid w:val="7E782F1B"/>
    <w:rsid w:val="7E7A35A8"/>
    <w:rsid w:val="7E7D7661"/>
    <w:rsid w:val="7E825F8A"/>
    <w:rsid w:val="7E8B0077"/>
    <w:rsid w:val="7E90F50F"/>
    <w:rsid w:val="7E984982"/>
    <w:rsid w:val="7E9C6DBF"/>
    <w:rsid w:val="7EA2CE23"/>
    <w:rsid w:val="7EABEB0E"/>
    <w:rsid w:val="7EAE080E"/>
    <w:rsid w:val="7EB401DE"/>
    <w:rsid w:val="7EBD2ABB"/>
    <w:rsid w:val="7EC069B1"/>
    <w:rsid w:val="7EC316F3"/>
    <w:rsid w:val="7ECE7D67"/>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E2A99"/>
    <w:rsid w:val="7F3D4F5A"/>
    <w:rsid w:val="7F415C92"/>
    <w:rsid w:val="7F45C469"/>
    <w:rsid w:val="7F485D9D"/>
    <w:rsid w:val="7F4F33A3"/>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D8FC"/>
    <w:rsid w:val="7F99145D"/>
    <w:rsid w:val="7FA3C91B"/>
    <w:rsid w:val="7FAD6F1D"/>
    <w:rsid w:val="7FB01998"/>
    <w:rsid w:val="7FB3DD4D"/>
    <w:rsid w:val="7FB90A29"/>
    <w:rsid w:val="7FBB1398"/>
    <w:rsid w:val="7FBBD29D"/>
    <w:rsid w:val="7FBE40C5"/>
    <w:rsid w:val="7FC26E29"/>
    <w:rsid w:val="7FC4EF05"/>
    <w:rsid w:val="7FCDED3A"/>
    <w:rsid w:val="7FCF63B8"/>
    <w:rsid w:val="7FCFE1D1"/>
    <w:rsid w:val="7FD71B52"/>
    <w:rsid w:val="7FDADE5D"/>
    <w:rsid w:val="7FDB8E19"/>
    <w:rsid w:val="7FDD2EA7"/>
    <w:rsid w:val="7FE44E52"/>
    <w:rsid w:val="7FE663F0"/>
    <w:rsid w:val="7FEB2141"/>
    <w:rsid w:val="7FF296BF"/>
    <w:rsid w:val="7FF2B762"/>
    <w:rsid w:val="7FF4B4D8"/>
    <w:rsid w:val="7FFC9EB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3376E2B5-4B8D-46B7-A12D-887E533C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DFA5CC4"/>
    <w:rPr>
      <w:rFonts w:asciiTheme="minorHAnsi" w:eastAsiaTheme="majorEastAsia" w:hAnsiTheme="minorHAnsi" w:cstheme="majorBidi"/>
      <w:b/>
      <w:bCs/>
      <w:i w:val="0"/>
      <w:iCs w:val="0"/>
      <w:noProof w:val="0"/>
      <w:color w:val="auto"/>
      <w:sz w:val="24"/>
      <w:szCs w:val="24"/>
      <w:u w:val="none"/>
      <w:lang w:val="en-GB"/>
    </w:rPr>
  </w:style>
  <w:style w:type="character" w:customStyle="1" w:styleId="Heading5Char">
    <w:name w:val="Heading 5 Char"/>
    <w:basedOn w:val="DefaultParagraphFont"/>
    <w:link w:val="Heading5"/>
    <w:uiPriority w:val="9"/>
    <w:rsid w:val="00896CBC"/>
    <w:rPr>
      <w:rFonts w:eastAsia="Aptos"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annotation subject"/>
    <w:basedOn w:val="CommentText"/>
    <w:next w:val="CommentText"/>
    <w:link w:val="CommentSubjectChar"/>
    <w:uiPriority w:val="99"/>
    <w:semiHidden/>
    <w:unhideWhenUsed/>
    <w:rsid w:val="00F662A0"/>
    <w:rPr>
      <w:b/>
      <w:bCs/>
    </w:rPr>
  </w:style>
  <w:style w:type="character" w:customStyle="1" w:styleId="CommentSubjectChar">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la.disneyresearch.com/holotile/" TargetMode="External"/><Relationship Id="rId3" Type="http://schemas.openxmlformats.org/officeDocument/2006/relationships/hyperlink" Target="https://doi.org/10.1146/annurev-psych-010213-115035;" TargetMode="External"/><Relationship Id="rId7" Type="http://schemas.openxmlformats.org/officeDocument/2006/relationships/hyperlink" Target="https://drive.google.com/drive/folders/1oIoK8N-V430i78ePhQhWQcbofhMa4Umz?usp=drive_link" TargetMode="External"/><Relationship Id="rId2" Type="http://schemas.openxmlformats.org/officeDocument/2006/relationships/hyperlink" Target="https://doi.org/10.1038/nrn3666;" TargetMode="External"/><Relationship Id="rId1" Type="http://schemas.openxmlformats.org/officeDocument/2006/relationships/hyperlink" Target="https://rhul.sharepoint.com/:w:/r/sites/StoryFutures/_layouts/15/Doc.aspx?sourcedoc=%7B92A6705D-2A7B-4A56-8BED-D1288779628F%7D&amp;file=MS%20Value%20Brainstorm.docx&amp;action=default&amp;mobileredirect=true" TargetMode="External"/><Relationship Id="rId6" Type="http://schemas.openxmlformats.org/officeDocument/2006/relationships/hyperlink" Target="https://drive.google.com/file/d/1coEeu_dPYDRUX5KrU5376525QQQFs_43/view" TargetMode="External"/><Relationship Id="rId5" Type="http://schemas.openxmlformats.org/officeDocument/2006/relationships/hyperlink" Target="mailto:Hazel.Dixon@rhul.ac.uk" TargetMode="External"/><Relationship Id="rId4" Type="http://schemas.openxmlformats.org/officeDocument/2006/relationships/hyperlink" Target="https://doi.org/10.1016/j.neuron.2014.05.001"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openstreetmap.org/" TargetMode="External"/><Relationship Id="rId26" Type="http://schemas.openxmlformats.org/officeDocument/2006/relationships/image" Target="media/image8.gif"/><Relationship Id="rId39" Type="http://schemas.openxmlformats.org/officeDocument/2006/relationships/hyperlink" Target="https://prouast.github.io/heartbeat-js/" TargetMode="External"/><Relationship Id="rId21" Type="http://schemas.openxmlformats.org/officeDocument/2006/relationships/image" Target="media/image4.png"/><Relationship Id="rId34" Type="http://schemas.openxmlformats.org/officeDocument/2006/relationships/image" Target="media/image14.jpeg"/><Relationship Id="rId42" Type="http://schemas.openxmlformats.org/officeDocument/2006/relationships/fontTable" Target="fontTable.xml"/><Relationship Id="rId47"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hyperlink" Target="https://commons.wikimedia.org/wiki/File:Big_calico_cat_at_Cross_Shinjuku_Vision_20211203-1.jp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image" Target="media/image12.png"/><Relationship Id="rId37" Type="http://schemas.openxmlformats.org/officeDocument/2006/relationships/image" Target="media/image16.jpe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igmentproductions.co.uk/" TargetMode="External"/><Relationship Id="rId23" Type="http://schemas.openxmlformats.org/officeDocument/2006/relationships/image" Target="media/image6.svg"/><Relationship Id="rId28" Type="http://schemas.openxmlformats.org/officeDocument/2006/relationships/image" Target="media/image10.jpe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hyperlink" Target="https://commons.wikimedia.org/wiki/File:Kanizsa_triangle.svg" TargetMode="External"/><Relationship Id="rId44"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9.jpg"/><Relationship Id="rId30" Type="http://schemas.openxmlformats.org/officeDocument/2006/relationships/image" Target="media/image11.png"/><Relationship Id="rId35" Type="http://schemas.openxmlformats.org/officeDocument/2006/relationships/hyperlink" Target="https://layeredreality.com" TargetMode="External"/><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touch-mapper.org/en/area" TargetMode="External"/><Relationship Id="rId25" Type="http://schemas.openxmlformats.org/officeDocument/2006/relationships/hyperlink" Target="https://pure.royalholloway.ac.uk/ws/portalfiles/portal/66165262/Accepted_Manuscript.pdf" TargetMode="External"/><Relationship Id="rId33" Type="http://schemas.openxmlformats.org/officeDocument/2006/relationships/image" Target="media/image13.jpeg"/><Relationship Id="rId38" Type="http://schemas.openxmlformats.org/officeDocument/2006/relationships/image" Target="media/image17.png"/><Relationship Id="rId46" Type="http://schemas.microsoft.com/office/2019/05/relationships/documenttasks" Target="documenttasks/documenttasks1.xml"/><Relationship Id="rId20" Type="http://schemas.openxmlformats.org/officeDocument/2006/relationships/image" Target="media/image3.png"/><Relationship Id="rId41" Type="http://schemas.openxmlformats.org/officeDocument/2006/relationships/footer" Target="footer1.xml"/></Relationships>
</file>

<file path=word/documenttasks/documenttasks1.xml><?xml version="1.0" encoding="utf-8"?>
<t:Tasks xmlns:t="http://schemas.microsoft.com/office/tasks/2019/documenttasks" xmlns:oel="http://schemas.microsoft.com/office/2019/extlst">
  <t:Task id="{FBB3D785-CBD7-4360-9885-891CDB7AE778}">
    <t:Anchor>
      <t:Comment id="319033770"/>
    </t:Anchor>
    <t:History>
      <t:Event id="{C50FF006-C6D2-415B-B068-43F7085B1702}" time="2026-04-29T21:58:31.916Z">
        <t:Attribution userId="S::rosella.galindoesparza@rhul.ac.uk::03719e36-ec24-45fe-a2b3-abf02e55c532" userProvider="AD" userName="Galindo Esparza, Rosella"/>
        <t:Anchor>
          <t:Comment id="319033770"/>
        </t:Anchor>
        <t:Create/>
      </t:Event>
      <t:Event id="{BEA1DF2E-A4B7-4156-AAEF-2B68B9595BB8}" time="2026-04-29T21:58:31.916Z">
        <t:Attribution userId="S::rosella.galindoesparza@rhul.ac.uk::03719e36-ec24-45fe-a2b3-abf02e55c532" userProvider="AD" userName="Galindo Esparza, Rosella"/>
        <t:Anchor>
          <t:Comment id="319033770"/>
        </t:Anchor>
        <t:Assign userId="S::Andy.Woods@rhul.ac.uk::1f14b3a1-f1dd-4da3-82b5-993b98b7bcdb" userProvider="AD" userName="Woods, Andy"/>
      </t:Event>
      <t:Event id="{8FE39A66-6268-4DDA-A26A-963179652A6C}" time="2026-04-29T21:58:31.916Z">
        <t:Attribution userId="S::rosella.galindoesparza@rhul.ac.uk::03719e36-ec24-45fe-a2b3-abf02e55c532" userProvider="AD" userName="Galindo Esparza, Rosella"/>
        <t:Anchor>
          <t:Comment id="319033770"/>
        </t:Anchor>
        <t:SetTitle title="@Woods, Andy is 1018 a footnote or a reference? The 4-digit number does not make sense."/>
      </t:Event>
      <t:Event id="{DC4D8642-AE70-403C-9985-88A6E226B5AB}" time="2026-04-30T06:05:50.678Z">
        <t:Attribution userId="S::andy.woods@rhul.ac.uk::1f14b3a1-f1dd-4da3-82b5-993b98b7bcdb" userProvider="AD" userName="Woods, Andy"/>
        <t:Progress percentComplete="100"/>
      </t:Event>
    </t:History>
  </t:Task>
  <t:Task id="{98609475-5630-474C-AF69-E52A64B85BBC}">
    <t:Anchor>
      <t:Comment id="1602295869"/>
    </t:Anchor>
    <t:History>
      <t:Event id="{482FBE26-A05F-4B89-A018-B8AF3EA166C5}" time="2025-09-12T08:04:35.804Z">
        <t:Attribution userId="S::Andy.Woods@rhul.ac.uk::1f14b3a1-f1dd-4da3-82b5-993b98b7bcdb" userProvider="AD" userName="Woods, Andy"/>
        <t:Create/>
      </t:Event>
      <t:Event id="{434A4F83-6060-4542-BB19-AAB3E4FA98F2}" time="2025-09-12T08:04:35.804Z">
        <t:Attribution userId="S::Andy.Woods@rhul.ac.uk::1f14b3a1-f1dd-4da3-82b5-993b98b7bcdb" userProvider="AD" userName="Woods, Andy"/>
        <t:Assign userId="S::Marusa.Levstek@rhul.ac.uk::324c751c-0c6f-4c25-9eff-ff0489e2701f" userProvider="AD" userName="Levstek, Marusa"/>
      </t:Event>
      <t:Event id="{E057B304-17C0-4C69-A78D-34DB80D9A00E}" time="2025-09-12T08:04:35.804Z">
        <t:Attribution userId="S::Andy.Woods@rhul.ac.uk::1f14b3a1-f1dd-4da3-82b5-993b98b7bcdb" userProvider="AD" userName="Woods, Andy"/>
        <t:SetTitle title="@Levstek, Marusa wouldn’t mind leaving this one with you. Thanks. Kinda fits with your ‘values’ report."/>
      </t:Event>
      <t:Event id="{EB724F49-9004-498D-84A4-9A58CF7808C3}" time="2025-09-19T13:57:00.325Z">
        <t:Attribution userId="S::marusa.levstek@rhul.ac.uk::324c751c-0c6f-4c25-9eff-ff0489e2701f" userProvider="AD" userName="Levstek, Marusa"/>
        <t:Progress percentComplete="100"/>
      </t:Event>
    </t:History>
  </t:Task>
  <t:Task id="{D5BE4838-5258-4C0D-9C83-0F4867B97337}">
    <t:Anchor>
      <t:Comment id="995362950"/>
    </t:Anchor>
    <t:History>
      <t:Event id="{39059E37-3DAD-467B-83F0-433DBEC61ADA}" time="2025-09-04T08:52:30.718Z">
        <t:Attribution userId="S::Andy.Woods@rhul.ac.uk::1f14b3a1-f1dd-4da3-82b5-993b98b7bcdb" userProvider="AD" userName="Woods, Andy"/>
        <t:Anchor>
          <t:Comment id="995362950"/>
        </t:Anchor>
        <t:Create/>
      </t:Event>
      <t:Event id="{301ABAAD-3DCD-4760-B88F-E9A00A0326C1}" time="2025-09-04T08:52:30.718Z">
        <t:Attribution userId="S::Andy.Woods@rhul.ac.uk::1f14b3a1-f1dd-4da3-82b5-993b98b7bcdb" userProvider="AD" userName="Woods, Andy"/>
        <t:Anchor>
          <t:Comment id="995362950"/>
        </t:Anchor>
        <t:Assign userId="S::Marusa.Levstek@rhul.ac.uk::324c751c-0c6f-4c25-9eff-ff0489e2701f" userProvider="AD" userName="Levstek, Marusa"/>
      </t:Event>
      <t:Event id="{CF98B98A-22A4-437E-8152-8BEAA0CAEDF5}" time="2025-09-04T08:52:30.718Z">
        <t:Attribution userId="S::Andy.Woods@rhul.ac.uk::1f14b3a1-f1dd-4da3-82b5-993b98b7bcdb" userProvider="AD" userName="Woods, Andy"/>
        <t:Anchor>
          <t:Comment id="995362950"/>
        </t:Anchor>
        <t:SetTitle title="Does Punch drunk offer this ability? Thanks. "/>
      </t:Event>
      <t:Event id="{C6AFC508-9561-4586-B8FC-5F93C5F19307}" time="2025-09-12T08:17:21.275Z">
        <t:Attribution userId="S::Andy.Woods@rhul.ac.uk::1f14b3a1-f1dd-4da3-82b5-993b98b7bcdb" userProvider="AD" userName="Woods, Andy"/>
        <t:Anchor>
          <t:Comment id="1829098372"/>
        </t:Anchor>
        <t:UnassignAll/>
      </t:Event>
      <t:Event id="{50288ECF-507D-4E3A-B060-6B1E5555354A}" time="2025-09-12T08:17:21.275Z">
        <t:Attribution userId="S::Andy.Woods@rhul.ac.uk::1f14b3a1-f1dd-4da3-82b5-993b98b7bcdb" userProvider="AD" userName="Woods, Andy"/>
        <t:Anchor>
          <t:Comment id="1829098372"/>
        </t:Anchor>
        <t:Assign userId="S::Hazel.Dixon@rhul.ac.uk::ef80b7fc-4c12-42ec-b4b7-9bf4c35bb327" userProvider="AD" userName="Dixon, Hazel"/>
      </t:Event>
      <t:Event id="{E1DB1177-D57C-4489-81D9-038676B13C06}" time="2025-09-30T12:02:32.155Z">
        <t:Attribution userId="S::Andy.Woods@rhul.ac.uk::1f14b3a1-f1dd-4da3-82b5-993b98b7bcdb" userProvider="AD" userName="Woods, Andy"/>
        <t:Progress percentComplete="100"/>
      </t:Event>
    </t:History>
  </t:Task>
  <t:Task id="{6F082D04-C02D-40AF-8073-4C49F4E4D749}">
    <t:Anchor>
      <t:Comment id="357630130"/>
    </t:Anchor>
    <t:History>
      <t:Event id="{AD563A82-EF6C-4782-904A-3D5151E3229C}" time="2025-09-23T11:52:56.559Z">
        <t:Attribution userId="S::Andy.Woods@rhul.ac.uk::1f14b3a1-f1dd-4da3-82b5-993b98b7bcdb" userProvider="AD" userName="Woods, Andy"/>
        <t:Anchor>
          <t:Comment id="357630130"/>
        </t:Anchor>
        <t:Create/>
      </t:Event>
      <t:Event id="{3CD32945-72DF-4DC9-BDEC-1E8BC757B628}" time="2025-09-23T11:52:56.559Z">
        <t:Attribution userId="S::Andy.Woods@rhul.ac.uk::1f14b3a1-f1dd-4da3-82b5-993b98b7bcdb" userProvider="AD" userName="Woods, Andy"/>
        <t:Anchor>
          <t:Comment id="357630130"/>
        </t:Anchor>
        <t:Assign userId="S::Hazel.Dixon@rhul.ac.uk::ef80b7fc-4c12-42ec-b4b7-9bf4c35bb327" userProvider="AD" userName="Dixon, Hazel"/>
      </t:Event>
      <t:Event id="{7A61F576-1835-48FA-93DD-31899C64786A}" time="2025-09-23T11:52:56.559Z">
        <t:Attribution userId="S::Andy.Woods@rhul.ac.uk::1f14b3a1-f1dd-4da3-82b5-993b98b7bcdb" userProvider="AD" userName="Woods, Andy"/>
        <t:Anchor>
          <t:Comment id="357630130"/>
        </t:Anchor>
        <t:SetTitle title="Hi @Dixon, Hazel . What do you make of this text? Have I captured that conversation you had? THANKS!"/>
      </t:Event>
      <t:Event id="{3AFB7001-0F99-48D4-883F-F9A611BBEF14}" time="2025-09-29T11:39:27.328Z">
        <t:Attribution userId="S::Andy.Woods@rhul.ac.uk::1f14b3a1-f1dd-4da3-82b5-993b98b7bcdb" userProvider="AD" userName="Woods, Andy"/>
        <t:Progress percentComplete="100"/>
      </t:Event>
    </t:History>
  </t:Task>
  <t:Task id="{CF0F98EA-2C4C-4200-9E2F-C28D52750FF6}">
    <t:Anchor>
      <t:Comment id="878732958"/>
    </t:Anchor>
    <t:History>
      <t:Event id="{5C8D56B2-3B0C-4BB2-9D14-226B4A4A2007}" time="2026-02-20T06:55:43.55Z">
        <t:Attribution userId="S::andy.woods@rhul.ac.uk::1f14b3a1-f1dd-4da3-82b5-993b98b7bcdb" userProvider="AD" userName="Woods, Andy"/>
        <t:Anchor>
          <t:Comment id="10159087"/>
        </t:Anchor>
        <t:Create/>
      </t:Event>
      <t:Event id="{E6CF86B1-3765-473F-ACE1-7E74AAE115C6}" time="2026-02-20T06:55:43.55Z">
        <t:Attribution userId="S::andy.woods@rhul.ac.uk::1f14b3a1-f1dd-4da3-82b5-993b98b7bcdb" userProvider="AD" userName="Woods, Andy"/>
        <t:Anchor>
          <t:Comment id="10159087"/>
        </t:Anchor>
        <t:Assign userId="S::Marusa.Levstek@rhul.ac.uk::324c751c-0c6f-4c25-9eff-ff0489e2701f" userProvider="AD" userName="Levstek, Marusa"/>
      </t:Event>
      <t:Event id="{8B54E5FE-ED74-49C7-A72D-C778419D4F52}" time="2026-02-20T06:55:43.55Z">
        <t:Attribution userId="S::andy.woods@rhul.ac.uk::1f14b3a1-f1dd-4da3-82b5-993b98b7bcdb" userProvider="AD" userName="Woods, Andy"/>
        <t:Anchor>
          <t:Comment id="10159087"/>
        </t:Anchor>
        <t:SetTitle title="@Levstek, Marusa I feel we convert those sqaure brackets to regular?"/>
      </t:Event>
      <t:Event id="{454F9FF6-4776-42E6-9085-32941C656B90}" time="2026-03-02T15:53:15.031Z">
        <t:Attribution userId="S::polly.dalton@rhul.ac.uk::92ac5f7e-1c3f-4ae9-bcc6-bd143a5a6886" userProvider="AD" userName="Dalton, Polly"/>
        <t:Progress percentComplete="100"/>
      </t:Event>
    </t:History>
  </t:Task>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 id="{C8B39FBF-F1D3-4451-AE1F-A6C26DF1D5F8}">
    <t:Anchor>
      <t:Comment id="1362292947"/>
    </t:Anchor>
    <t:History>
      <t:Event id="{7767B409-C37C-4F4C-9AED-9EEEBCB297B2}" time="2026-04-29T22:18:26.609Z">
        <t:Attribution userId="S::rosella.galindoesparza@rhul.ac.uk::03719e36-ec24-45fe-a2b3-abf02e55c532" userProvider="AD" userName="Galindo Esparza, Rosella"/>
        <t:Anchor>
          <t:Comment id="1362292947"/>
        </t:Anchor>
        <t:Create/>
      </t:Event>
      <t:Event id="{A61C5AD1-BE4F-4619-80A3-4E99A0606E93}" time="2026-04-29T22:18:26.609Z">
        <t:Attribution userId="S::rosella.galindoesparza@rhul.ac.uk::03719e36-ec24-45fe-a2b3-abf02e55c532" userProvider="AD" userName="Galindo Esparza, Rosella"/>
        <t:Anchor>
          <t:Comment id="1362292947"/>
        </t:Anchor>
        <t:Assign userId="S::Andy.Woods@rhul.ac.uk::1f14b3a1-f1dd-4da3-82b5-993b98b7bcdb" userProvider="AD" userName="Woods, Andy"/>
      </t:Event>
      <t:Event id="{EF86DA55-75D2-4AD4-B6B1-B89495F3425B}" time="2026-04-29T22:18:26.609Z">
        <t:Attribution userId="S::rosella.galindoesparza@rhul.ac.uk::03719e36-ec24-45fe-a2b3-abf02e55c532" userProvider="AD" userName="Galindo Esparza, Rosella"/>
        <t:Anchor>
          <t:Comment id="1362292947"/>
        </t:Anchor>
        <t:SetTitle title="@Woods, Andy potential mix of reference and footnote? 5-digit number does not make sense as a reference."/>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w:rsidR="002D4AF2" w:rsidRDefault="001145BF">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w:rsidR="002D4AF2" w:rsidRDefault="001145BF" w:rsidP="001145BF">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w:rsidR="00461E40" w:rsidRDefault="00461E40" w:rsidP="00461E40">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w:rsidR="00461E40" w:rsidRDefault="00461E40" w:rsidP="00461E40">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w:rsidR="00802F01" w:rsidRDefault="00802F01" w:rsidP="00802F01">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w:rsidR="00BA13F7" w:rsidRDefault="00BA13F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w:rsidR="004A4528" w:rsidRDefault="000F607A" w:rsidP="000F607A">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w:rsidR="003F3D74" w:rsidRDefault="003F3D74">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w:rsidR="009B41B1" w:rsidRDefault="009B57CD" w:rsidP="009B57CD">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w:rsidR="009B41B1" w:rsidRDefault="009B57CD" w:rsidP="009B57CD">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w:rsidR="00734F23" w:rsidRDefault="009B41B1" w:rsidP="009B41B1">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w:rsidR="0041632A" w:rsidRDefault="0003293C" w:rsidP="0003293C">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w:rsidR="00635958" w:rsidRDefault="00B12D54">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w:rsidR="00635958" w:rsidRDefault="001145BF">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w:rsidR="00635958" w:rsidRDefault="001145BF">
          <w:pPr>
            <w:pStyle w:val="FCF5F1E19DA14256BE2D1845EF9B945D"/>
          </w:pPr>
          <w:r w:rsidRPr="00156BE4">
            <w:rPr>
              <w:rStyle w:val="PlaceholderText"/>
            </w:rPr>
            <w:t>Click or tap here to enter text.</w:t>
          </w:r>
        </w:p>
      </w:docPartBody>
    </w:docPart>
    <w:docPart>
      <w:docPartPr>
        <w:name w:val="A8A6F2A9A82740098A062EF0682B5DC2"/>
        <w:category>
          <w:name w:val="General"/>
          <w:gallery w:val="placeholder"/>
        </w:category>
        <w:types>
          <w:type w:val="bbPlcHdr"/>
        </w:types>
        <w:behaviors>
          <w:behavior w:val="content"/>
        </w:behaviors>
        <w:guid w:val="{6698E845-A71A-4A2E-A3FF-35CBCDCCA457}"/>
      </w:docPartPr>
      <w:docPartBody>
        <w:p w:rsidR="00D042F3" w:rsidRDefault="001E6570" w:rsidP="001E6570">
          <w:pPr>
            <w:pStyle w:val="A8A6F2A9A82740098A062EF0682B5DC2"/>
          </w:pPr>
          <w:r w:rsidRPr="00156BE4">
            <w:rPr>
              <w:rStyle w:val="PlaceholderText"/>
            </w:rPr>
            <w:t>Click or tap here to enter text.</w:t>
          </w:r>
        </w:p>
      </w:docPartBody>
    </w:docPart>
    <w:docPart>
      <w:docPartPr>
        <w:name w:val="C84FDFBF53D647A780FFA47453546171"/>
        <w:category>
          <w:name w:val="General"/>
          <w:gallery w:val="placeholder"/>
        </w:category>
        <w:types>
          <w:type w:val="bbPlcHdr"/>
        </w:types>
        <w:behaviors>
          <w:behavior w:val="content"/>
        </w:behaviors>
        <w:guid w:val="{252834EE-8185-4658-BBD4-4CA29E5C73BA}"/>
      </w:docPartPr>
      <w:docPartBody>
        <w:p w:rsidR="00D042F3" w:rsidRDefault="001E6570" w:rsidP="001E6570">
          <w:pPr>
            <w:pStyle w:val="C84FDFBF53D647A780FFA47453546171"/>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w:rsidR="00D62485" w:rsidRDefault="001145BF">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w:rsidR="00AD36D4" w:rsidRDefault="001145BF">
          <w:pPr>
            <w:pStyle w:val="FBA64C12A4D746868AA71D71CA460DB6"/>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4855"/>
    <w:rsid w:val="0003141A"/>
    <w:rsid w:val="0003293C"/>
    <w:rsid w:val="000606E8"/>
    <w:rsid w:val="00065E23"/>
    <w:rsid w:val="00067203"/>
    <w:rsid w:val="00075772"/>
    <w:rsid w:val="00086C7A"/>
    <w:rsid w:val="000B5550"/>
    <w:rsid w:val="000F607A"/>
    <w:rsid w:val="000F72BD"/>
    <w:rsid w:val="001145BF"/>
    <w:rsid w:val="00115705"/>
    <w:rsid w:val="00156B33"/>
    <w:rsid w:val="00157570"/>
    <w:rsid w:val="00163BB3"/>
    <w:rsid w:val="00164D80"/>
    <w:rsid w:val="0017331D"/>
    <w:rsid w:val="00176285"/>
    <w:rsid w:val="00196DF2"/>
    <w:rsid w:val="0019742D"/>
    <w:rsid w:val="001C0145"/>
    <w:rsid w:val="001E6570"/>
    <w:rsid w:val="001F03AA"/>
    <w:rsid w:val="001F70A3"/>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A4528"/>
    <w:rsid w:val="004B26FD"/>
    <w:rsid w:val="004B6D5D"/>
    <w:rsid w:val="004D3129"/>
    <w:rsid w:val="004F0E2F"/>
    <w:rsid w:val="0050101C"/>
    <w:rsid w:val="00513D25"/>
    <w:rsid w:val="005168AC"/>
    <w:rsid w:val="005460EF"/>
    <w:rsid w:val="00584514"/>
    <w:rsid w:val="005A32EC"/>
    <w:rsid w:val="005B41C3"/>
    <w:rsid w:val="00635958"/>
    <w:rsid w:val="00675887"/>
    <w:rsid w:val="006C4AE1"/>
    <w:rsid w:val="006D41CF"/>
    <w:rsid w:val="0071197B"/>
    <w:rsid w:val="00717D5A"/>
    <w:rsid w:val="0073230D"/>
    <w:rsid w:val="00734F23"/>
    <w:rsid w:val="00753CC0"/>
    <w:rsid w:val="00781A8D"/>
    <w:rsid w:val="007A3337"/>
    <w:rsid w:val="007A6329"/>
    <w:rsid w:val="007A7CAA"/>
    <w:rsid w:val="007B53CD"/>
    <w:rsid w:val="007C59C9"/>
    <w:rsid w:val="007F554C"/>
    <w:rsid w:val="00802F01"/>
    <w:rsid w:val="008055DB"/>
    <w:rsid w:val="0082577E"/>
    <w:rsid w:val="0086255B"/>
    <w:rsid w:val="00891CC0"/>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2D54"/>
    <w:rsid w:val="00B2164F"/>
    <w:rsid w:val="00B3125F"/>
    <w:rsid w:val="00B31989"/>
    <w:rsid w:val="00B63477"/>
    <w:rsid w:val="00B7046A"/>
    <w:rsid w:val="00B85422"/>
    <w:rsid w:val="00B92616"/>
    <w:rsid w:val="00BA13F7"/>
    <w:rsid w:val="00BA437D"/>
    <w:rsid w:val="00C11552"/>
    <w:rsid w:val="00C35339"/>
    <w:rsid w:val="00C54631"/>
    <w:rsid w:val="00C82B52"/>
    <w:rsid w:val="00CD0BC8"/>
    <w:rsid w:val="00CD49C5"/>
    <w:rsid w:val="00CF1EE3"/>
    <w:rsid w:val="00D042F3"/>
    <w:rsid w:val="00D120C7"/>
    <w:rsid w:val="00D21343"/>
    <w:rsid w:val="00D56330"/>
    <w:rsid w:val="00D62485"/>
    <w:rsid w:val="00D8768E"/>
    <w:rsid w:val="00DE5CB9"/>
    <w:rsid w:val="00DF45F5"/>
    <w:rsid w:val="00E35C57"/>
    <w:rsid w:val="00E36AF1"/>
    <w:rsid w:val="00EA027B"/>
    <w:rsid w:val="00EB44D6"/>
    <w:rsid w:val="00F1280A"/>
    <w:rsid w:val="00F35EE5"/>
    <w:rsid w:val="00F5382D"/>
    <w:rsid w:val="00F74018"/>
    <w:rsid w:val="00F77E70"/>
    <w:rsid w:val="00F82AAC"/>
    <w:rsid w:val="00FC3EEA"/>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6570"/>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A8A6F2A9A82740098A062EF0682B5DC2">
    <w:name w:val="A8A6F2A9A82740098A062EF0682B5DC2"/>
    <w:rsid w:val="001E6570"/>
  </w:style>
  <w:style w:type="paragraph" w:customStyle="1" w:styleId="C84FDFBF53D647A780FFA47453546171">
    <w:name w:val="C84FDFBF53D647A780FFA47453546171"/>
    <w:rsid w:val="001E6570"/>
  </w:style>
  <w:style w:type="paragraph" w:customStyle="1" w:styleId="C747E352135C48CC81B78BC64F0C6816">
    <w:name w:val="C747E352135C48CC81B78BC64F0C6816"/>
  </w:style>
  <w:style w:type="paragraph" w:customStyle="1" w:styleId="FBA64C12A4D746868AA71D71CA460DB6">
    <w:name w:val="FBA64C12A4D746868AA71D71CA460D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77448946197"/>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D&quot;:&quot;MENDELEY_CITATION_31b61834-db1d-46a4-a6a4-ac89c2f5f314&quot;,&quot;properties&quot;:{&quot;noteIndex&quot;:0},&quot;isEdited&quot;:false,&quot;manualOverride&quot;:{&quot;isManuallyOverridden&quot;:false,&quot;citeprocText&quot;:&quot;&lt;sup&gt;1&lt;/sup&gt;&quot;,&quot;manualOverrideText&quot;:&quot;&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D&quot;:&quot;MENDELEY_CITATION_5f16ec5d-4e00-498f-90f5-e92f5252b53c&quot;,&quot;properties&quot;:{&quot;noteIndex&quot;:0},&quot;isEdited&quot;:false,&quot;manualOverride&quot;:{&quot;isManuallyOverridden&quot;:false,&quot;citeprocText&quot;:&quot;&lt;sup&gt;2&lt;/sup&gt;&quot;,&quot;manualOverrideText&quot;:&quot;&quot;},&quot;citationItems&quot;:[{&quot;id&quot;:&quot;e33f7ded-23ff-3d7b-a58f-ec5c644c131a&quot;,&quot;itemData&quot;:{&quot;type&quot;:&quot;report&quot;,&quot;id&quot;:&quot;e33f7ded-23ff-3d7b-a58f-ec5c644c131a&quot;,&quot;title&quot;:&quot;Children’s Passive Online Measurement.&quot;,&quot;author&quot;:[{&quot;family&quot;:&quot;Ofcom&quot;,&quot;given&quot;:&quot;&quot;,&quot;parse-names&quot;:false,&quot;dropping-particle&quot;:&quot;&quot;,&quot;non-dropping-particle&quot;:&quot;&quot;}],&quot;accessed&quot;:{&quot;date-parts&quot;:[[2026,1,14]]},&quot;URL&quot;:&quot;https://www.ofcom.org.uk/siteassets/resources/documents/online-safety/research-statistics-and-data/protecting-children/ofcom-childrens-passive-online-measurement.pdf&quot;,&quot;issued&quot;:{&quot;date-parts&quot;:[[2025]]},&quot;container-title-short&quot;:&quot;&quot;},&quot;isTemporary&quot;:false,&quot;suppress-author&quot;:false,&quot;composite&quot;:false,&quot;author-only&quot;:false}],&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&quot;},{&quot;citationID&quot;:&quot;MENDELEY_CITATION_6f088fa5-629f-478c-82ef-bd40c32eb314&quot;,&quot;properties&quot;:{&quot;noteIndex&quot;:0},&quot;isEdited&quot;:false,&quot;manualOverride&quot;:{&quot;isManuallyOverridden&quot;:false,&quot;citeprocText&quot;:&quot;&lt;sup&gt;1&lt;/sup&gt;&quot;,&quot;manualOverrideText&quot;:&quot;&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D&quot;:&quot;MENDELEY_CITATION_77069647-79c9-4dbb-94c2-535211b57f13&quot;,&quot;properties&quot;:{&quot;noteIndex&quot;:0},&quot;isEdited&quot;:false,&quot;manualOverride&quot;:{&quot;isManuallyOverridden&quot;:false,&quot;citeprocText&quot;:&quot;&lt;sup&gt;3&lt;/sup&gt;&quot;,&quot;manualOverrideText&quot;:&quot;&quot;},&quot;citationItems&quot;:[{&quot;id&quot;:&quot;0d51ef8f-d553-3ff9-8430-b1862604d060&quot;,&quot;itemData&quot;:{&quot;type&quot;:&quot;article&quot;,&quot;id&quot;:&quot;0d51ef8f-d553-3ff9-8430-b1862604d060&quot;,&quot;title&quot;:&quot;The State Of British Theatre In 2025: Growth, Risk And The Urgent Need For Public Investment&quot;,&quot;author&quot;:[{&quot;family&quot;:&quot;of London Theatre&quot;,&quot;given&quot;:&quot;Society&quot;,&quot;parse-names&quot;:false,&quot;dropping-particle&quot;:&quot;&quot;,&quot;non-dropping-particle&quot;:&quot;&quot;},{&quot;family&quot;:&quot;Theatre&quot;,&quot;given&quot;:&quot;U K&quot;,&quot;parse-names&quot;:false,&quot;dropping-particle&quot;:&quot;&quot;,&quot;non-dropping-particle&quot;:&quot;&quot;}],&quot;URL&quot;:&quot;https://uktheatre.org/wp-content/uploads/sites/2/2025/05/SOLTUKT-State-Of-British-Theatre.pdf&quot;,&quot;issued&quot;:{&quot;date-parts&quot;:[[2025]]},&quot;container-title-short&quot;:&quot;&quot;},&quot;isTemporary&quot;:false,&quot;suppress-author&quot;:false,&quot;composite&quot;:false,&quot;author-only&quot;:false}],&quot;citationTag&quot;:&quot;MENDELEY_CITATION_v3_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D&quot;:&quot;MENDELEY_CITATION_dfd09ad4-0b06-4ae8-a276-008c66c4df14&quot;,&quot;properties&quot;:{&quot;noteIndex&quot;:0},&quot;isEdited&quot;:false,&quot;manualOverride&quot;:{&quot;isManuallyOverridden&quot;:false,&quot;citeprocText&quot;:&quot;&lt;sup&gt;4&lt;/sup&gt;&quot;,&quot;manualOverrideText&quot;:&quot;&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D&quot;:&quot;MENDELEY_CITATION_675310d9-7593-4403-9e3a-10ec92828c82&quot;,&quot;properties&quot;:{&quot;noteIndex&quot;:0},&quot;isEdited&quot;:false,&quot;manualOverride&quot;:{&quot;isManuallyOverridden&quot;:false,&quot;citeprocText&quot;:&quot;&lt;sup&gt;5&lt;/sup&gt;&quot;,&quot;manualOverrideText&quot;:&quot;&quot;},&quot;citationItems&quot;:[{&quot;id&quot;:&quot;08fcd79d-8af0-31a4-9e03-860798e4a2d1&quot;,&quot;itemData&quot;:{&quot;type&quot;:&quot;article&quot;,&quot;id&quot;:&quot;08fcd79d-8af0-31a4-9e03-860798e4a2d1&quot;,&quot;title&quot;:&quot;Cinema Advertising: Our Audiences&quot;,&quot;author&quot;:[{&quot;family&quot;:&quot;DCM&quot;,&quot;given&quot;:&quot;&quot;,&quot;parse-names&quot;:false,&quot;dropping-particle&quot;:&quot;&quot;,&quot;non-dropping-particle&quot;:&quot;&quot;}],&quot;URL&quot;:&quot;https://www.dcm.co.uk/audience&quot;,&quot;container-title-short&quot;:&quot;&quot;},&quot;isTemporary&quot;:false,&quot;suppress-author&quot;:false,&quot;composite&quot;:false,&quot;author-only&quot;:false}],&quot;citationTag&quot;:&quot;MENDELEY_CITATION_v3_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&quot;},{&quot;citationID&quot;:&quot;MENDELEY_CITATION_e266303e-1a49-46ac-9707-dc6a000ac759&quot;,&quot;properties&quot;:{&quot;noteIndex&quot;:0},&quot;isEdited&quot;:false,&quot;manualOverride&quot;:{&quot;isManuallyOverridden&quot;:false,&quot;citeprocText&quot;:&quot;&lt;sup&gt;6&lt;/sup&gt;&quot;,&quot;manualOverrideText&quot;:&quot;&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nJn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D&quot;:&quot;MENDELEY_CITATION_b6bc4062-9901-441d-b2dd-55951736ad99&quot;,&quot;properties&quot;:{&quot;noteIndex&quot;:0},&quot;isEdited&quot;:false,&quot;manualOverride&quot;:{&quot;isManuallyOverridden&quot;:false,&quot;citeprocText&quot;:&quot;&lt;sup&gt;6&lt;/sup&gt;&quot;,&quot;manualOverrideText&quot;:&quot;&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nJn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D&quot;:&quot;MENDELEY_CITATION_e01f4d7f-7332-4194-bb0e-fb62ace7a34f&quot;,&quot;properties&quot;:{&quot;noteIndex&quot;:0},&quot;isEdited&quot;:false,&quot;manualOverride&quot;:{&quot;isManuallyOverridden&quot;:false,&quot;citeprocText&quot;:&quot;&lt;sup&gt;7&lt;/sup&gt;&quot;,&quot;manualOverrideText&quot;:&quot;&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3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D&quot;:&quot;MENDELEY_CITATION_4f15f5f0-f6b2-4de0-8b4a-27e0c8005c73&quot;,&quot;properties&quot;:{&quot;noteIndex&quot;:0},&quot;isEdited&quot;:false,&quot;manualOverride&quot;:{&quot;isManuallyOverridden&quot;:false,&quot;citeprocText&quot;:&quot;&lt;sup&gt;8&lt;/sup&gt;&quot;,&quot;manualOverrideText&quot;:&quot;&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4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D&quot;:&quot;MENDELEY_CITATION_fe24610e-0333-4639-91cf-c942713f9ccc&quot;,&quot;properties&quot;:{&quot;noteIndex&quot;:0},&quot;isEdited&quot;:false,&quot;manualOverride&quot;:{&quot;isManuallyOverridden&quot;:false,&quot;citeprocText&quot;:&quot;&lt;sup&gt;7&lt;/sup&gt;&quot;,&quot;manualOverrideText&quot;:&quot;&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3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D&quot;:&quot;MENDELEY_CITATION_f26cace4-d600-4f7f-a2cf-0472f654930f&quot;,&quot;properties&quot;:{&quot;noteIndex&quot;:0},&quot;isEdited&quot;:false,&quot;manualOverride&quot;:{&quot;isManuallyOverridden&quot;:false,&quot;citeprocText&quot;:&quot;&lt;sup&gt;9&lt;/sup&gt;&quot;,&quot;manualOverrideText&quot;:&quot;&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5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D&quot;:&quot;MENDELEY_CITATION_360fd5fd-2103-4628-8232-b6c07c601f09&quot;,&quot;properties&quot;:{&quot;noteIndex&quot;:0},&quot;isEdited&quot;:false,&quot;manualOverride&quot;:{&quot;isManuallyOverridden&quot;:false,&quot;citeprocText&quot;:&quot;&lt;sup&gt;10&lt;/sup&gt;&quot;,&quot;manualOverrideText&quot;:&quot;&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&quot;},{&quot;citationID&quot;:&quot;MENDELEY_CITATION_4f754a34-6d2c-4376-8ada-674e63cec4fa&quot;,&quot;properties&quot;:{&quot;noteIndex&quot;:0},&quot;isEdited&quot;:false,&quot;manualOverride&quot;:{&quot;isManuallyOverridden&quot;:false,&quot;citeprocText&quot;:&quot;&lt;sup&gt;11&lt;/sup&gt;&quot;,&quot;manualOverrideText&quot;:&quot;&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container-title-short&quot;:&quot;Front. Psychol.&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isTemporary&quot;:false,&quot;suppress-author&quot;:false,&quot;composite&quot;:false,&quot;author-only&quot;:false}],&quot;citationTag&quot;:&quot;MENDELEY_CITATION_v3_eyJjaXRhdGlvbklEIjoiTUVOREVMRVlfQ0lUQVRJT05fNGY3NTRhMzQtNmQyYy00Mzc2LThhZGEtNjc0ZTYzY2VjNGZhIiwicHJvcGVydGllcyI6eyJub3RlSW5kZXgiOjB9LCJpc0VkaXRlZCI6ZmFsc2UsIm1hbnVhbE92ZXJyaWRlIjp7ImlzTWFudWFsbHlPdmVycmlkZGVuIjpmYWxzZSwiY2l0ZXByb2NUZXh0IjoiPHN1cD4x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Y29udGFpbmVyLXRpdGxlLXNob3J0IjoiRnJvbnQuIFBzeWNob2wu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fSwiaXNUZW1wb3JhcnkiOmZhbHNlLCJzdXBwcmVzcy1hdXRob3IiOmZhbHNlLCJjb21wb3NpdGUiOmZhbHNlLCJhdXRob3Itb25seSI6ZmFsc2V9XX0=&quot;},{&quot;citationID&quot;:&quot;MENDELEY_CITATION_442ec178-58d0-4766-b3a8-c964e6539f62&quot;,&quot;properties&quot;:{&quot;noteIndex&quot;:0},&quot;isEdited&quot;:false,&quot;manualOverride&quot;:{&quot;isManuallyOverridden&quot;:false,&quot;citeprocText&quot;:&quot;&lt;sup&gt;12&lt;/sup&gt;&quot;,&quot;manualOverrideText&quot;:&quot;&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j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D&quot;:&quot;MENDELEY_CITATION_b685e59d-35c5-4f8d-8d5a-7c865ea5cfd1&quot;,&quot;properties&quot;:{&quot;noteIndex&quot;:0},&quot;isEdited&quot;:false,&quot;manualOverride&quot;:{&quot;isManuallyOverridden&quot;:false,&quot;citeprocText&quot;:&quot;&lt;sup&gt;1&lt;/sup&gt;&quot;,&quot;manualOverrideText&quot;:&quot;&quot;},&quot;citationItems&quot;:[{&quot;id&quot;:&quot;68461a60-1b50-3ec4-b0eb-a66422683647&quot;,&quot;itemData&quot;:{&quot;type&quot;:&quot;report&quot;,&quot;id&quot;:&quot;68461a60-1b50-3ec4-b0eb-a66422683647&quot;,&quot;title&quot;:&quot;Welcome to the age of re-enchantment&quot;,&quot;author&quot;:[{&quot;family&quot;:&quot;VML Intelligence&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&quot;},{&quot;citationID&quot;:&quot;MENDELEY_CITATION_8f559a7b-f56c-4d0b-87e4-6471956428bd&quot;,&quot;properties&quot;:{&quot;noteIndex&quot;:0},&quot;isEdited&quot;:false,&quot;manualOverride&quot;:{&quot;isManuallyOverridden&quot;:false,&quot;citeprocText&quot;:&quot;&lt;sup&gt;13&lt;/sup&gt;&quot;,&quot;manualOverrideText&quot;:&quot;&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z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D&quot;:&quot;MENDELEY_CITATION_a10e2cf2-36b8-42d3-bd8e-044e728a08f0&quot;,&quot;properties&quot;:{&quot;noteIndex&quot;:0},&quot;isEdited&quot;:false,&quot;manualOverride&quot;:{&quot;isManuallyOverridden&quot;:false,&quot;citeprocText&quot;:&quot;&lt;sup&gt;14&lt;/sup&gt;&quot;,&quot;manualOverrideText&quot;:&quot;&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ND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D&quot;:&quot;MENDELEY_CITATION_db49eb91-0845-45f1-8ac4-75eebae6a4e4&quot;,&quot;properties&quot;:{&quot;noteIndex&quot;:0},&quot;isEdited&quot;:false,&quot;manualOverride&quot;:{&quot;isManuallyOverridden&quot;:false,&quot;citeprocText&quot;:&quot;&lt;sup&gt;15&lt;/sup&gt;&quot;,&quot;manualOverrideText&quot;:&quot;&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NT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D&quot;:&quot;MENDELEY_CITATION_6487fa3a-deab-4873-a272-95d22fbb3ebf&quot;,&quot;properties&quot;:{&quot;noteIndex&quot;:0},&quot;isEdited&quot;:false,&quot;manualOverride&quot;:{&quot;isManuallyOverridden&quot;:false,&quot;citeprocText&quot;:&quot;&lt;sup&gt;16&lt;/sup&gt;&quot;,&quot;manualOverrideText&quot;:&quot;&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j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D&quot;:&quot;MENDELEY_CITATION_e42cba4b-ae2a-4d77-b727-da2bba7be741&quot;,&quot;properties&quot;:{&quot;noteIndex&quot;:0},&quot;isEdited&quot;:false,&quot;manualOverride&quot;:{&quot;isManuallyOverridden&quot;:false,&quot;citeprocText&quot;:&quot;&lt;sup&gt;12,17&lt;/sup&gt;&quot;,&quot;manualOverrideText&quot;:&quot;&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iwxNz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D&quot;:&quot;MENDELEY_CITATION_9500ebc4-bfeb-41be-9157-a1ae99a95df4&quot;,&quot;properties&quot;:{&quot;noteIndex&quot;:0},&quot;isEdited&quot;:false,&quot;manualOverride&quot;:{&quot;isManuallyOverridden&quot;:false,&quot;citeprocText&quot;:&quot;&lt;sup&gt;18&lt;/sup&gt;&quot;,&quot;manualOverrideText&quot;:&quot;&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xO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D&quot;:&quot;MENDELEY_CITATION_2ddc4c05-d400-4b56-abae-789f31dbc240&quot;,&quot;properties&quot;:{&quot;noteIndex&quot;:0},&quot;isEdited&quot;:false,&quot;manualOverride&quot;:{&quot;isManuallyOverridden&quot;:false,&quot;citeprocText&quot;:&quot;&lt;sup&gt;11&lt;/sup&gt;&quot;,&quot;manualOverrideText&quot;:&quot;&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container-title-short&quot;:&quot;Front. Psychol.&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isTemporary&quot;:false,&quot;suppress-author&quot;:false,&quot;composite&quot;:false,&quot;author-only&quot;:false}],&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x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Y29udGFpbmVyLXRpdGxlLXNob3J0IjoiRnJvbnQuIFBzeWNob2wu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fSwiaXNUZW1wb3JhcnkiOmZhbHNlLCJzdXBwcmVzcy1hdXRob3IiOmZhbHNlLCJjb21wb3NpdGUiOmZhbHNlLCJhdXRob3Itb25seSI6ZmFsc2V9XX0=&quot;},{&quot;citationID&quot;:&quot;MENDELEY_CITATION_08b67b9a-019c-477c-9d2c-92a6552e2b29&quot;,&quot;properties&quot;:{&quot;noteIndex&quot;:0},&quot;isEdited&quot;:false,&quot;manualOverride&quot;:{&quot;isManuallyOverridden&quot;:false,&quot;citeprocText&quot;:&quot;&lt;sup&gt;19&lt;/sup&gt;&quot;,&quot;manualOverrideText&quot;:&quot;&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D&quot;:&quot;MENDELEY_CITATION_85a31fb1-cde7-46c3-9e3a-0aae7ac89a44&quot;,&quot;properties&quot;:{&quot;noteIndex&quot;:0},&quot;isEdited&quot;:false,&quot;manualOverride&quot;:{&quot;isManuallyOverridden&quot;:false,&quot;citeprocText&quot;:&quot;&lt;sup&gt;20&lt;/sup&gt;&quot;,&quot;manualOverrideText&quot;:&quot;&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container-title-short&quot;:&quot;Trends Cogn. Sci.&quot;,&quot;DOI&quot;:&quot;10.1016/j.tics.2008.07.006&quot;,&quot;ISSN&quot;:&quot;13646613&quot;,&quot;issued&quot;:{&quot;date-parts&quot;:[[2008,11]]},&quot;page&quot;:&quot;411-417&quot;,&quot;issue&quot;:&quot;11&quot;,&quot;volume&quot;:&quot;12&quot;},&quot;isTemporary&quot;:false,&quot;suppress-author&quot;:false,&quot;composite&quot;:false,&quot;author-only&quot;:false}],&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D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Y29udGFpbmVyLXRpdGxlLXNob3J0IjoiVHJlbmRzIENvZ24uIFNjaS4iLCJET0kiOiIxMC4xMDE2L2oudGljcy4yMDA4LjA3LjAwNiIsIklTU04iOiIxMzY0NjYxMyIsImlzc3VlZCI6eyJkYXRlLXBhcnRzIjpbWzIwMDgsMTFdXX0sInBhZ2UiOiI0MTEtNDE3IiwiaXNzdWUiOiIxMSIsInZvbHVtZSI6IjEyIn0sImlzVGVtcG9yYXJ5IjpmYWxzZSwic3VwcHJlc3MtYXV0aG9yIjpmYWxzZSwiY29tcG9zaXRlIjpmYWxzZSwiYXV0aG9yLW9ubHkiOmZhbHNlfV19&quot;},{&quot;citationID&quot;:&quot;MENDELEY_CITATION_6db251b5-6587-4183-8e63-19e20fce3f92&quot;,&quot;properties&quot;:{&quot;noteIndex&quot;:0},&quot;isEdited&quot;:false,&quot;manualOverride&quot;:{&quot;isManuallyOverridden&quot;:false,&quot;citeprocText&quot;:&quot;&lt;sup&gt;21–23&lt;/sup&gt;&quot;,&quot;manualOverrideText&quot;:&quot;&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container-title-short&quot;:&quot;Psychol. Bull.&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isTemporary&quot;:false}],&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eKAkzIz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&quot;},{&quot;citationID&quot;:&quot;MENDELEY_CITATION_af992abc-0466-4cc3-8dac-9d7b9774857e&quot;,&quot;properties&quot;:{&quot;noteIndex&quot;:0},&quot;isEdited&quot;:false,&quot;manualOverride&quot;:{&quot;isManuallyOverridden&quot;:false,&quot;citeprocText&quot;:&quot;&lt;sup&gt;24&lt;/sup&gt;&quot;,&quot;manualOverrideText&quot;:&quot;&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D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D&quot;:&quot;MENDELEY_CITATION_686d3662-77af-4b6a-a968-8cf1a91d326d&quot;,&quot;properties&quot;:{&quot;noteIndex&quot;:0},&quot;isEdited&quot;:false,&quot;manualOverride&quot;:{&quot;isManuallyOverridden&quot;:false,&quot;citeprocText&quot;:&quot;&lt;sup&gt;25&lt;/sup&gt;&quot;,&quot;manualOverrideText&quot;:&quot;&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T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D&quot;:&quot;MENDELEY_CITATION_3cf19c1d-9780-4003-8c0f-177b8e9e0909&quot;,&quot;properties&quot;:{&quot;noteIndex&quot;:0},&quot;isEdited&quot;:false,&quot;manualOverride&quot;:{&quot;isManuallyOverridden&quot;:false,&quot;citeprocText&quot;:&quot;&lt;sup&gt;26,27&lt;/sup&gt;&quot;,&quot;manualOverrideText&quot;:&quot;&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NiwyNz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D&quot;:&quot;MENDELEY_CITATION_7ee10403-53f8-4696-ad18-fca4dd43cf28&quot;,&quot;properties&quot;:{&quot;noteIndex&quot;:0},&quot;isEdited&quot;:false,&quot;manualOverride&quot;:{&quot;isManuallyOverridden&quot;:false,&quot;citeprocText&quot;:&quot;&lt;sup&gt;28&lt;/sup&gt;&quot;,&quot;manualOverrideText&quot;:&quot;&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yO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D&quot;:&quot;MENDELEY_CITATION_5848b325-e6c7-4381-bb87-870e7394d5b3&quot;,&quot;properties&quot;:{&quot;noteIndex&quot;:0},&quot;isEdited&quot;:false,&quot;manualOverride&quot;:{&quot;isManuallyOverridden&quot;:false,&quot;citeprocText&quot;:&quot;&lt;sup&gt;29,30&lt;/sup&gt;&quot;,&quot;manualOverrideText&quot;:&quot;&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yOSwzMD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D&quot;:&quot;MENDELEY_CITATION_89b7ed4f-742f-41f8-9662-3a8580caec8a&quot;,&quot;properties&quot;:{&quot;noteIndex&quot;:0},&quot;isEdited&quot;:false,&quot;manualOverride&quot;:{&quot;isManuallyOverridden&quot;:false,&quot;citeprocText&quot;:&quot;&lt;sup&gt;31&lt;/sup&gt;&quot;,&quot;manualOverrideText&quot;:&quot;&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T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D&quot;:&quot;MENDELEY_CITATION_a16df035-62ae-4a32-9bd9-0a7afa68d9de&quot;,&quot;properties&quot;:{&quot;noteIndex&quot;:0},&quot;isEdited&quot;:false,&quot;manualOverride&quot;:{&quot;isManuallyOverridden&quot;:false,&quot;citeprocText&quot;:&quot;&lt;sup&gt;32&lt;/sup&gt;&quot;,&quot;manualOverrideText&quot;:&quot;&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Mj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D&quot;:&quot;MENDELEY_CITATION_52507892-4072-47a6-bba9-3a2f131636f7&quot;,&quot;properties&quot;:{&quot;noteIndex&quot;:0},&quot;isEdited&quot;:false,&quot;manualOverride&quot;:{&quot;isManuallyOverridden&quot;:false,&quot;citeprocText&quot;:&quot;&lt;sup&gt;33&lt;/sup&gt;&quot;,&quot;manualOverrideText&quot;:&quot;&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Mz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D&quot;:&quot;MENDELEY_CITATION_e98c467a-86d9-4928-90ed-b5c7b1b693ad&quot;,&quot;properties&quot;:{&quot;noteIndex&quot;:0},&quot;isEdited&quot;:false,&quot;manualOverride&quot;:{&quot;isManuallyOverridden&quot;:false,&quot;citeprocText&quot;:&quot;&lt;sup&gt;34&lt;/sup&gt;&quot;,&quot;manualOverrideText&quot;:&quot;&quot;},&quot;citationItems&quot;:[{&quot;id&quot;:&quot;d01fdc5a-e772-3218-87ac-b98baab39497&quot;,&quot;itemData&quot;:{&quot;type&quot;:&quot;article-journal&quot;,&quot;id&quot;:&quot;d01fdc5a-e772-3218-87ac-b98baab39497&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editor&quot;:[{&quot;family&quot;:&quot;Williams&quot;,&quot;given&quot;:&quot;Mark A.&quot;,&quot;parse-names&quot;:false,&quot;dropping-particle&quot;:&quot;&quot;,&quot;non-dropping-particle&quot;:&quot;&quot;}],&quot;DOI&quot;:&quot;10.1016/S0960-9822(98)70120-4&quot;,&quot;ISSN&quot;:&quot;09609822&quot;,&quot;URL&quot;:&quot;https://linkinghub.elsevier.com/retrieve/pii/S0960982298701204&quot;,&quot;issued&quot;:{&quot;date-parts&quot;:[[1998,3,12]]},&quot;page&quot;:&quot;R190-R191&quot;,&quot;abstract&quot;:&quot;Background: Altering the normal association between touch and its visual correlate can result in the illusory perception of a fake limb as part of our own body. Thus, when touch is seen to be applied to a rubber hand while felt synchronously on the corresponding hidden real hand, an illusion of ownership of the rubber hand usually occurs. The illusion has also been demonstrated using visuomotor correlation between the movements of the hidden real hand and the seen fake hand. This type of paradigm has been used with respect to the whole body generating out-of-the-body and body substitution illusions. However, such studies have only ever manipulated a single factor and although they used a form of virtual reality have not exploited the power of immersive virtual reality (IVR) to produce radical transformations in body ownership. Principal Findings: Here we show that a first person perspective of a life-sized virtual human female body that appears to substitute the male subjects' own bodies was sufficient to generate a body transfer illusion. This was demonstrated subjectively by questionnaire and physiologically through heart-rate deceleration in response to a threat to the virtual body. This finding is in contrast to earlier experimental studies that assume visuotactile synchrony to be the critical contributory factor in ownership illusions. Our finding was possible because IVR allowed us to use a novel experimental design for this type of problem with three independent binary factors: (i) perspective position (first or third), (ii) synchronous or asynchronous mirror reflections and (iii) synchrony or asynchrony between felt and seen touch. Conclusions: The results support the notion that bottom-up perceptual mechanisms can temporarily override top down knowledge resulting in a radical illusion of transfer of body ownership. The research also illustrates immersive virtual reality as a powerful tool in the study of body representation and experience, since it supports experimental manipulations that would otherwise be infeasible, with the technology being mature enough to represent human bodies and their motion. © 2010 Slater et al.&quot;,&quot;issue&quot;:&quot;6&quot;,&quot;volume&quot;:&quot;8&quot;,&quot;container-title-short&quot;:&quot;&quot;},&quot;isTemporary&quot;:false,&quot;suppress-author&quot;:false,&quot;composite&quot;:false,&quot;author-only&quot;:false}],&quot;citationTag&quot;:&quot;MENDELEY_CITATION_v3_eyJjaXRhdGlvbklEIjoiTUVOREVMRVlfQ0lUQVRJT05fZTk4YzQ2N2EtODZkOS00OTI4LTkwZWQtYjVjN2IxYjY5M2FkIiwicHJvcGVydGllcyI6eyJub3RlSW5kZXgiOjB9LCJpc0VkaXRlZCI6ZmFsc2UsIm1hbnVhbE92ZXJyaWRlIjp7ImlzTWFudWFsbHlPdmVycmlkZGVuIjpmYWxzZSwiY2l0ZXByb2NUZXh0IjoiPHN1cD4zNDwvc3VwPiIsIm1hbnVhbE92ZXJyaWRlVGV4dCI6IiJ9LCJjaXRhdGlvbkl0ZW1zIjpbeyJpZCI6ImQwMWZkYzVhLWU3NzItMzIxOC04N2FjLWI5OGJhYWIzOTQ5NyIsIml0ZW1EYXRhIjp7InR5cGUiOiJhcnRpY2xlLWpvdXJuYWwiLCJpZCI6ImQwMWZkYzVhLWU3NzItMzIxOC04N2FjLWI5OGJhYWIzOTQ5Ny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&quot;},{&quot;citationID&quot;:&quot;MENDELEY_CITATION_48b4a3c4-082a-4e52-8d1d-94a70db73e49&quot;,&quot;properties&quot;:{&quot;noteIndex&quot;:0},&quot;isEdited&quot;:false,&quot;manualOverride&quot;:{&quot;isManuallyOverridden&quot;:false,&quot;citeprocText&quot;:&quot;&lt;sup&gt;35&lt;/sup&gt;&quot;,&quot;manualOverrideText&quot;:&quot;&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suppress-author&quot;:false,&quot;composite&quot;:false,&quot;author-only&quot;:false}],&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T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Swic3VwcHJlc3MtYXV0aG9yIjpmYWxzZSwiY29tcG9zaXRlIjpmYWxzZSwiYXV0aG9yLW9ubHkiOmZhbHNlfV19&quot;},{&quot;citationID&quot;:&quot;MENDELEY_CITATION_f6b1816c-f9cc-44a8-a714-c96398e755aa&quot;,&quot;properties&quot;:{&quot;noteIndex&quot;:0},&quot;isEdited&quot;:false,&quot;manualOverride&quot;:{&quot;isManuallyOverridden&quot;:false,&quot;citeprocText&quot;:&quot;&lt;sup&gt;36&lt;/sup&gt;&quot;,&quot;manualOverrideText&quot;:&quot;&quot;},&quot;citationItems&quot;:[{&quot;id&quot;:&quot;fb76f83a-c19c-3aab-851c-61feac83be18&quot;,&quot;itemData&quot;:{&quot;type&quot;:&quot;article-journal&quot;,&quot;id&quot;:&quot;fb76f83a-c19c-3aab-851c-61feac83be18&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Springer Science and Business Media Deutschland GmbH&quot;,&quot;issue&quot;:&quot;6&quot;,&quot;volume&quot;:&quot;35&quot;},&quot;isTemporary&quot;:false,&quot;suppress-author&quot;:false,&quot;composite&quot;:false,&quot;author-only&quot;:false}],&quot;citationTag&quot;:&quot;MENDELEY_CITATION_v3_eyJjaXRhdGlvbklEIjoiTUVOREVMRVlfQ0lUQVRJT05fZjZiMTgxNmMtZjljYy00NGE4LWE3MTQtYzk2Mzk4ZTc1NWFhIiwicHJvcGVydGllcyI6eyJub3RlSW5kZXgiOjB9LCJpc0VkaXRlZCI6ZmFsc2UsIm1hbnVhbE92ZXJyaWRlIjp7ImlzTWFudWFsbHlPdmVycmlkZGVuIjpmYWxzZSwiY2l0ZXByb2NUZXh0IjoiPHN1cD4zNjwvc3VwPiIsIm1hbnVhbE92ZXJyaWRlVGV4dCI6IiJ9LCJjaXRhdGlvbkl0ZW1zIjpbeyJpZCI6ImZiNzZmODNhLWMxOWMtM2FhYi04NTFjLTYxZmVhYzgzYmUxOCIsIml0ZW1EYXRhIjp7InR5cGUiOiJhcnRpY2xlLWpvdXJuYWwiLCJpZCI6ImZiNzZmODNhLWMxOWMtM2FhYi04NTFjLTYxZmVhYzgzYmUxOC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lNwcmluZ2VyIFNjaWVuY2UgYW5kIEJ1c2luZXNzIE1lZGlhIERldXRzY2hsYW5kIEdtYkgiLCJpc3N1ZSI6IjYiLCJ2b2x1bWUiOiIzNSJ9LCJpc1RlbXBvcmFyeSI6ZmFsc2UsInN1cHByZXNzLWF1dGhvciI6ZmFsc2UsImNvbXBvc2l0ZSI6ZmFsc2UsImF1dGhvci1vbmx5IjpmYWxzZX1dfQ==&quot;},{&quot;citationID&quot;:&quot;MENDELEY_CITATION_a859f092-5b5d-4993-89f9-2f969dda26a3&quot;,&quot;properties&quot;:{&quot;noteIndex&quot;:0},&quot;isEdited&quot;:false,&quot;manualOverride&quot;:{&quot;isManuallyOverridden&quot;:false,&quot;citeprocText&quot;:&quot;&lt;sup&gt;37&lt;/sup&gt;&quot;,&quot;manualOverrideText&quot;:&quot;&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Nz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D&quot;:&quot;MENDELEY_CITATION_fb713801-9973-4e7d-95af-fc3070ae3c2a&quot;,&quot;properties&quot;:{&quot;noteIndex&quot;:0},&quot;isEdited&quot;:false,&quot;manualOverride&quot;:{&quot;isManuallyOverridden&quot;:false,&quot;citeprocText&quot;:&quot;&lt;sup&gt;38&lt;/sup&gt;&quot;,&quot;manualOverrideText&quot;:&quot;&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D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D&quot;:&quot;MENDELEY_CITATION_4da5897a-fbab-4210-bc6c-b2248ff1f0e2&quot;,&quot;properties&quot;:{&quot;noteIndex&quot;:0},&quot;isEdited&quot;:false,&quot;manualOverride&quot;:{&quot;isManuallyOverridden&quot;:false,&quot;citeprocText&quot;:&quot;&lt;sup&gt;39&lt;/sup&gt;&quot;,&quot;manualOverrideText&quot;:&quot;&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zOT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D&quot;:&quot;MENDELEY_CITATION_c901a6bc-8fd2-494c-8958-1b3f561ae604&quot;,&quot;properties&quot;:{&quot;noteIndex&quot;:0},&quot;isEdited&quot;:false,&quot;manualOverride&quot;:{&quot;isManuallyOverridden&quot;:false,&quot;citeprocText&quot;:&quot;&lt;sup&gt;40&lt;/sup&gt;&quot;,&quot;manualOverrideText&quot;:&quot;&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D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D&quot;:&quot;MENDELEY_CITATION_0c81098c-8020-4020-9982-77545dbdab07&quot;,&quot;properties&quot;:{&quot;noteIndex&quot;:0},&quot;isEdited&quot;:false,&quot;manualOverride&quot;:{&quot;isManuallyOverridden&quot;:false,&quot;citeprocText&quot;:&quot;&lt;sup&gt;37&lt;/sup&gt;&quot;,&quot;manualOverrideText&quot;:&quot;&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Nz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D&quot;:&quot;MENDELEY_CITATION_311b0102-bda3-47d3-a348-9b39a1b80642&quot;,&quot;properties&quot;:{&quot;noteIndex&quot;:0},&quot;isEdited&quot;:false,&quot;manualOverride&quot;:{&quot;isManuallyOverridden&quot;:false,&quot;citeprocText&quot;:&quot;&lt;sup&gt;41&lt;/sup&gt;&quot;,&quot;manualOverrideText&quot;:&quot;&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T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D&quot;:&quot;MENDELEY_CITATION_4443718e-ff8f-4513-b55f-9614d9bcedfb&quot;,&quot;properties&quot;:{&quot;noteIndex&quot;:0},&quot;isEdited&quot;:false,&quot;manualOverride&quot;:{&quot;isManuallyOverridden&quot;:false,&quot;citeprocText&quot;:&quot;&lt;sup&gt;42&lt;/sup&gt;&quot;,&quot;manualOverrideText&quot;:&quot;&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j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D&quot;:&quot;MENDELEY_CITATION_b96d24f2-19d5-4ddc-8e0a-9226bc6894fe&quot;,&quot;properties&quot;:{&quot;noteIndex&quot;:0},&quot;isEdited&quot;:false,&quot;manualOverride&quot;:{&quot;isManuallyOverridden&quot;:false,&quot;citeprocText&quot;:&quot;&lt;sup&gt;43&lt;/sup&gt;&quot;,&quot;manualOverrideText&quot;:&quot;&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Mz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D&quot;:&quot;MENDELEY_CITATION_1f330a0c-7756-4580-bddc-be2596345e08&quot;,&quot;properties&quot;:{&quot;noteIndex&quot;:0},&quot;isEdited&quot;:false,&quot;manualOverride&quot;:{&quot;isManuallyOverridden&quot;:false,&quot;citeprocText&quot;:&quot;&lt;sup&gt;44&lt;/sup&gt;&quot;,&quot;manualOverrideText&quot;:&quot;&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D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D&quot;:&quot;MENDELEY_CITATION_151bb45a-de57-4a56-a375-eef6a46a2316&quot;,&quot;properties&quot;:{&quot;noteIndex&quot;:0},&quot;isEdited&quot;:false,&quot;manualOverride&quot;:{&quot;isManuallyOverridden&quot;:false,&quot;citeprocText&quot;:&quot;&lt;sup&gt;18&lt;/sup&gt;&quot;,&quot;manualOverrideText&quot;:&quot;&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xO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D&quot;:&quot;MENDELEY_CITATION_6a175427-dd9b-44d1-8b48-2635d7562c05&quot;,&quot;properties&quot;:{&quot;noteIndex&quot;:0},&quot;isEdited&quot;:false,&quot;manualOverride&quot;:{&quot;isManuallyOverridden&quot;:false,&quot;citeprocText&quot;:&quot;&lt;sup&gt;45&lt;/sup&gt;&quot;,&quot;manualOverrideText&quot;:&quot;&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T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D&quot;:&quot;MENDELEY_CITATION_fd5e4ce3-6de2-48e4-b38b-0ac0c1dd941b&quot;,&quot;properties&quot;:{&quot;noteIndex&quot;:0},&quot;isEdited&quot;:false,&quot;manualOverride&quot;:{&quot;isManuallyOverridden&quot;:false,&quot;citeprocText&quot;:&quot;&lt;sup&gt;46&lt;/sup&gt;&quot;,&quot;manualOverrideText&quot;:&quot;&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j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D&quot;:&quot;MENDELEY_CITATION_a6afbf51-f303-4df8-ac35-dc714f1daff3&quot;,&quot;properties&quot;:{&quot;noteIndex&quot;:0},&quot;isEdited&quot;:false,&quot;manualOverride&quot;:{&quot;isManuallyOverridden&quot;:false,&quot;citeprocText&quot;:&quot;&lt;sup&gt;47&lt;/sup&gt;&quot;,&quot;manualOverrideText&quot;:&quot;&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Nz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D&quot;:&quot;MENDELEY_CITATION_56b6c3e3-e5bc-422f-8cd0-fb6b9812e9c5&quot;,&quot;properties&quot;:{&quot;noteIndex&quot;:0},&quot;isEdited&quot;:false,&quot;manualOverride&quot;:{&quot;isManuallyOverridden&quot;:false,&quot;citeprocText&quot;:&quot;&lt;sup&gt;47&lt;/sup&gt;&quot;,&quot;manualOverrideText&quot;:&quot;&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Nz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D&quot;:&quot;MENDELEY_CITATION_28519021-dc29-4240-aceb-d44e76d8eca0&quot;,&quot;properties&quot;:{&quot;noteIndex&quot;:0},&quot;isEdited&quot;:false,&quot;manualOverride&quot;:{&quot;isManuallyOverridden&quot;:false,&quot;citeprocText&quot;:&quot;&lt;sup&gt;48&lt;/sup&gt;&quot;,&quot;manualOverrideText&quot;:&quot;&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suppress-author&quot;:false,&quot;composite&quot;:false,&quot;author-only&quot;:false}],&quot;citationTag&quot;:&quot;MENDELEY_CITATION_v3_eyJjaXRhdGlvbklEIjoiTUVOREVMRVlfQ0lUQVRJT05fMjg1MTkwMjEtZGMyOS00MjQwLWFjZWItZDQ0ZTc2ZDhlY2Ew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quot;},{&quot;citationID&quot;:&quot;MENDELEY_CITATION_4942aef0-74c1-4aed-93bb-03abb956efcf&quot;,&quot;properties&quot;:{&quot;noteIndex&quot;:0},&quot;isEdited&quot;:false,&quot;manualOverride&quot;:{&quot;isManuallyOverridden&quot;:false,&quot;citeprocText&quot;:&quot;&lt;sup&gt;48&lt;/sup&gt;&quot;,&quot;manualOverrideText&quot;:&quot;&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suppress-author&quot;:false,&quot;composite&quot;:false,&quot;author-only&quot;:false}],&quot;citationTag&quot;:&quot;MENDELEY_CITATION_v3_eyJjaXRhdGlvbklEIjoiTUVOREVMRVlfQ0lUQVRJT05fNDk0MmFlZjAtNzRjMS00YWVkLTkzYmItMDNhYmI5NTZlZmNm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quot;},{&quot;citationID&quot;:&quot;MENDELEY_CITATION_253cd9a7-6d86-48ff-9961-65db540d7a42&quot;,&quot;properties&quot;:{&quot;noteIndex&quot;:0},&quot;isEdited&quot;:false,&quot;manualOverride&quot;:{&quot;isManuallyOverridden&quot;:false,&quot;citeprocText&quot;:&quot;&lt;sup&gt;49,50&lt;/sup&gt;&quot;,&quot;manualOverrideText&quot;:&quot;&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id&quot;:&quot;534cab8d-51dc-3927-b775-27c38f503fea&quot;,&quot;itemData&quot;:{&quot;type&quot;:&quot;thesis&quot;,&quot;id&quot;:&quot;534cab8d-51dc-3927-b775-27c38f503fea&quot;,&quot;title&quot;:&quot;The effects of latency on ensemble performance&quot;,&quot;author&quot;:[{&quot;family&quot;:&quot;Schuett&quot;,&quot;given&quot;:&quot;N.&quot;,&quot;parse-names&quot;:false,&quot;dropping-particle&quot;:&quot;&quot;,&quot;non-dropping-particle&quot;:&quot;&quot;}],&quot;issued&quot;:{&quot;date-parts&quot;:[[2002]]},&quot;publisher&quot;:&quot;Stanford University&quot;,&quot;container-title-short&quot;:&quot;&quot;},&quot;isTemporary&quot;:false}],&quot;citationTag&quot;:&quot;MENDELEY_CITATION_v3_eyJjaXRhdGlvbklEIjoiTUVOREVMRVlfQ0lUQVRJT05fMjUzY2Q5YTctNmQ4Ni00OGZmLTk5NjEtNjVkYjU0MGQ3YTQyIiwicHJvcGVydGllcyI6eyJub3RlSW5kZXgiOjB9LCJpc0VkaXRlZCI6ZmFsc2UsIm1hbnVhbE92ZXJyaWRlIjp7ImlzTWFudWFsbHlPdmVycmlkZGVuIjpmYWxzZSwiY2l0ZXByb2NUZXh0IjoiPHN1cD40OSw1MD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&quot;},{&quot;citationID&quot;:&quot;MENDELEY_CITATION_a4e1971a-2406-4ba8-8ff4-36e483880c5d&quot;,&quot;properties&quot;:{&quot;noteIndex&quot;:0},&quot;isEdited&quot;:false,&quot;manualOverride&quot;:{&quot;isManuallyOverridden&quot;:false,&quot;citeprocText&quot;:&quot;&lt;sup&gt;51,52&lt;/sup&gt;&quot;,&quot;manualOverrideText&quot;:&quot;&quot;},&quot;citationItems&quot;:[{&quot;id&quot;:&quot;91b0bcc7-81dc-373d-8a0d-4e21801e621f&quot;,&quot;itemData&quot;:{&quot;type&quot;:&quot;article&quot;,&quot;id&quot;:&quot;91b0bcc7-81dc-373d-8a0d-4e21801e621f&quot;,&quot;title&quot;:&quot;Latency and Cybersickness: Impact, Causes, and Measures. A Review&quot;,&quot;author&quot;:[{&quot;family&quot;:&quot;Stauffert&quot;,&quot;given&quot;:&quot;Jan Philipp&quot;,&quot;parse-names&quot;:false,&quot;dropping-particle&quot;:&quot;&quot;,&quot;non-dropping-particle&quot;:&quot;&quot;},{&quot;family&quot;:&quot;Niebling&quot;,&quot;given&quot;:&quot;Florian&quot;,&quot;parse-names&quot;:false,&quot;dropping-particle&quot;:&quot;&quot;,&quot;non-dropping-particle&quot;:&quot;&quot;},{&quot;family&quot;:&quot;Latoschik&quot;,&quot;given&quot;:&quot;Marc Erich&quot;,&quot;parse-names&quot;:false,&quot;dropping-particle&quot;:&quot;&quot;,&quot;non-dropping-particle&quot;:&quot;&quot;}],&quot;container-title&quot;:&quot;Frontiers in Virtual Reality&quot;,&quot;container-title-short&quot;:&quot;Front. Virtual Real.&quot;,&quot;DOI&quot;:&quot;10.3389/frvir.2020.582204&quot;,&quot;ISSN&quot;:&quot;26734192&quot;,&quot;issued&quot;:{&quot;date-parts&quot;:[[2020]]},&quot;abstract&quot;:&quot;Latency is a key characteristic inherent to any computer system. Motion-to-Photon (MTP) latency describes the time between the movement of a tracked object and its corresponding movement rendered and depicted by computer-generated images on a graphical output screen. High MTP latency can cause a loss of performance in interactive graphics applications and, even worse, can provoke cybersickness in Virtual Reality (VR) applications. Here, cybersickness can degrade VR experiences or may render the experiences completely unusable. It can confound research findings of an otherwise sound experiment. Latency as a contributing factor to cybersickness needs to be properly understood. Its effects need to be analyzed, its sources need to be identified, good measurement methods need to be developed, and proper counter measures need to be developed in order to reduce potentially harmful impacts of latency on the usability and safety of VR systems. Research shows that latency can exhibit intricate timing patterns with various spiking and periodic behavior. These timing behaviors may vary, yet most are found to provoke cybersickness. Overall, latency can differ drastically between different systems interfering with generalization of measurement results. This review article describes the causes and effects of latency with regard to cybersickness. We report on different existing approaches to measure and report latency. Hence, the article provides readers with the knowledge to understand and report latency for their own applications, evaluations, and experiments. It should also help to measure, identify, and finally control and counteract latency and hence gain confidence into the soundness of empirical data collected by VR exposures. Low latency increases the usability and safety of VR systems.&quot;,&quot;volume&quot;:&quot;1&quot;},&quot;isTemporary&quot;:false,&quot;suppress-author&quot;:false,&quot;composite&quot;:false,&quot;author-only&quot;:false},{&quot;id&quot;:&quot;c0599348-1198-382b-b8fc-3267eb63bece&quot;,&quot;itemData&quot;:{&quot;type&quot;:&quot;webpage&quot;,&quot;id&quot;:&quot;c0599348-1198-382b-b8fc-3267eb63bece&quot;,&quot;title&quot;:&quot;John Carmack’s Latency mitigation strategies&quot;,&quot;author&quot;:[{&quot;family&quot;:&quot;Carmack&quot;,&quot;given&quot;:&quot;John&quot;,&quot;parse-names&quot;:false,&quot;dropping-particle&quot;:&quot;&quot;,&quot;non-dropping-particle&quot;:&quot;&quot;}],&quot;container-title&quot;:&quot;Twenty Milliseconds today.&quot;,&quot;issued&quot;:{&quot;date-parts&quot;:[[2013]]},&quot;abstract&quot;:&quot;Virtual reality (VR) is one of the most demanding human-in-the-loop applications from a latency standpoint. The latency between the physical movement of a user’s head and updated photons from a head mounted display reaching their eyes is one of the most critical factors in providing a high quality experience. Human sensory systems can detect very small relative delays in parts of the visual or, especially, audio fields, but when absolute delays are below approximately 20 milliseconds they are generally imperceptible. Interactive 3D systems today typically have latencies that are several times that figure, but alternate configurations of the same hardware components can allow that target to be reached. A discussion of the sources of latency throughout a system follows, along with techniques for reducing the latency in the processing done on the host system.&quot;,&quot;container-title-short&quot;:&quot;&quot;},&quot;isTemporary&quot;:false}],&quot;citationTag&quot;:&quot;MENDELEY_CITATION_v3_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&quot;},{&quot;citationID&quot;:&quot;MENDELEY_CITATION_f2d83bdb-cab0-4eb5-9db2-7e9cc2da3bd1&quot;,&quot;properties&quot;:{&quot;noteIndex&quot;:0},&quot;isEdited&quot;:false,&quot;manualOverride&quot;:{&quot;isManuallyOverridden&quot;:false,&quot;citeprocText&quot;:&quot;&lt;sup&gt;53&lt;/sup&gt;&quot;,&quot;manualOverrideText&quot;:&quot;&quot;},&quot;citationItems&quot;:[{&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suppress-author&quot;:false,&quot;composite&quot;:false,&quot;author-only&quot;:false}],&quot;citationTag&quot;:&quot;MENDELEY_CITATION_v3_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&quot;},{&quot;citationID&quot;:&quot;MENDELEY_CITATION_8abf1d41-d4d7-4803-9c3a-17955cf98e0d&quot;,&quot;properties&quot;:{&quot;noteIndex&quot;:0},&quot;isEdited&quot;:false,&quot;manualOverride&quot;:{&quot;isManuallyOverridden&quot;:false,&quot;citeprocText&quot;:&quot;&lt;sup&gt;53&lt;/sup&gt;&quot;,&quot;manualOverrideText&quot;:&quot;&quot;},&quot;citationItems&quot;:[{&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suppress-author&quot;:false,&quot;composite&quot;:false,&quot;author-only&quot;:false}],&quot;citationTag&quot;:&quot;MENDELEY_CITATION_v3_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&quot;},{&quot;citationID&quot;:&quot;MENDELEY_CITATION_a2cb7ded-4c3c-4479-814d-28ac191c3888&quot;,&quot;properties&quot;:{&quot;noteIndex&quot;:0},&quot;isEdited&quot;:false,&quot;manualOverride&quot;:{&quot;isManuallyOverridden&quot;:false,&quot;citeprocText&quot;:&quot;&lt;sup&gt;54&lt;/sup&gt;&quot;,&quot;manualOverrideText&quot;:&quot;&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suppress-author&quot;:false,&quot;composite&quot;:false,&quot;author-only&quot;:false}],&quot;citationTag&quot;:&quot;MENDELEY_CITATION_v3_eyJjaXRhdGlvbklEIjoiTUVOREVMRVlfQ0lUQVRJT05fYTJjYjdkZWQtNGMzYy00NDc5LTgxNGQtMjhhYzE5MWMzODg4IiwicHJvcGVydGllcyI6eyJub3RlSW5kZXgiOjB9LCJpc0VkaXRlZCI6ZmFsc2UsIm1hbnVhbE92ZXJyaWRlIjp7ImlzTWFudWFsbHlPdmVycmlkZGVuIjpmYWxzZSwiY2l0ZXByb2NUZXh0IjoiPHN1cD41ND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LCJzdXBwcmVzcy1hdXRob3IiOmZhbHNlLCJjb21wb3NpdGUiOmZhbHNlLCJhdXRob3Itb25seSI6ZmFsc2V9XX0=&quot;},{&quot;citationID&quot;:&quot;MENDELEY_CITATION_f74e8e3f-6c37-4bca-840b-738e102f74ea&quot;,&quot;properties&quot;:{&quot;noteIndex&quot;:0},&quot;isEdited&quot;:false,&quot;manualOverride&quot;:{&quot;isManuallyOverridden&quot;:false,&quot;citeprocText&quot;:&quot;&lt;sup&gt;54&lt;/sup&gt;&quot;,&quot;manualOverrideText&quot;:&quot;&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suppress-author&quot;:false,&quot;composite&quot;:false,&quot;author-only&quot;:false}],&quot;citationTag&quot;:&quot;MENDELEY_CITATION_v3_eyJjaXRhdGlvbklEIjoiTUVOREVMRVlfQ0lUQVRJT05fZjc0ZThlM2YtNmMzNy00YmNhLTg0MGItNzM4ZTEwMmY3NGVhIiwicHJvcGVydGllcyI6eyJub3RlSW5kZXgiOjB9LCJpc0VkaXRlZCI6ZmFsc2UsIm1hbnVhbE92ZXJyaWRlIjp7ImlzTWFudWFsbHlPdmVycmlkZGVuIjpmYWxzZSwiY2l0ZXByb2NUZXh0IjoiPHN1cD41ND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LCJzdXBwcmVzcy1hdXRob3IiOmZhbHNlLCJjb21wb3NpdGUiOmZhbHNlLCJhdXRob3Itb25seSI6ZmFsc2V9XX0=&quot;},{&quot;citationID&quot;:&quot;MENDELEY_CITATION_7350c27e-c7d2-46e9-953b-aa2142a90c69&quot;,&quot;properties&quot;:{&quot;noteIndex&quot;:0},&quot;isEdited&quot;:false,&quot;manualOverride&quot;:{&quot;isManuallyOverridden&quot;:false,&quot;citeprocText&quot;:&quot;&lt;sup&gt;55&lt;/sup&gt;&quot;,&quot;manualOverrideText&quot;:&quot;&quot;},&quot;citationItems&quot;:[{&quot;id&quot;:&quot;db09606a-ba33-337c-b536-f3a4921b7499&quot;,&quot;itemData&quot;:{&quot;type&quot;:&quot;report&quot;,&quot;id&quot;:&quot;db09606a-ba33-337c-b536-f3a4921b7499&quot;,&quot;title&quot;:&quot;G.114: Mean one-way propagation time&quot;,&quot;author&quot;:[{&quot;family&quot;:&quot;CCITT&quot;,&quot;given&quot;:&quot;&quot;,&quot;parse-names&quot;:false,&quot;dropping-particle&quot;:&quot;&quot;,&quot;non-dropping-particle&quot;:&quot;&quot;}],&quot;issued&quot;:{&quot;date-parts&quot;:[[1988]]},&quot;publisher-place&quot;:&quot;Geneva&quot;,&quot;container-title-short&quot;:&quot;&quot;},&quot;isTemporary&quot;:false}],&quot;citationTag&quot;:&quot;MENDELEY_CITATION_v3_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&quot;},{&quot;citationID&quot;:&quot;MENDELEY_CITATION_e2c9668b-935d-4fdb-9956-85849273c64c&quot;,&quot;properties&quot;:{&quot;noteIndex&quot;:0},&quot;isEdited&quot;:false,&quot;manualOverride&quot;:{&quot;isManuallyOverridden&quot;:false,&quot;citeprocText&quot;:&quot;&lt;sup&gt;56&lt;/sup&gt;&quot;,&quot;manualOverrideText&quot;:&quot;&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citationTag&quot;:&quot;MENDELEY_CITATION_v3_eyJjaXRhdGlvbklEIjoiTUVOREVMRVlfQ0lUQVRJT05fZTJjOTY2OGItOTM1ZC00ZmRiLTk5NTYtODU4NDkyNzNjNjRjIiwicHJvcGVydGllcyI6eyJub3RlSW5kZXgiOjB9LCJpc0VkaXRlZCI6ZmFsc2UsIm1hbnVhbE92ZXJyaWRlIjp7ImlzTWFudWFsbHlPdmVycmlkZGVuIjpmYWxzZSwiY2l0ZXByb2NUZXh0IjoiPHN1cD41N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XX0=&quot;},{&quot;citationID&quot;:&quot;MENDELEY_CITATION_c7b5a025-fdd2-4a14-8a70-16fe59e24b77&quot;,&quot;properties&quot;:{&quot;noteIndex&quot;:0},&quot;isEdited&quot;:false,&quot;manualOverride&quot;:{&quot;isManuallyOverridden&quot;:false,&quot;citeprocText&quot;:&quot;&lt;sup&gt;48&lt;/sup&gt;&quot;,&quot;manualOverrideText&quot;:&quot;&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suppress-author&quot;:false,&quot;composite&quot;:false,&quot;author-only&quot;:false}],&quot;citationTag&quot;:&quot;MENDELEY_CITATION_v3_eyJjaXRhdGlvbklEIjoiTUVOREVMRVlfQ0lUQVRJT05fYzdiNWEwMjUtZmRkMi00YTE0LThhNzAtMTZmZTU5ZTI0Yjc3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LCJzdXBwcmVzcy1hdXRob3IiOmZhbHNlLCJjb21wb3NpdGUiOmZhbHNlLCJhdXRob3Itb25seSI6ZmFsc2V9XX0=&quot;},{&quot;citationID&quot;:&quot;MENDELEY_CITATION_2fbc32fa-e33e-42e3-9a86-e42bf6a43170&quot;,&quot;properties&quot;:{&quot;noteIndex&quot;:0},&quot;isEdited&quot;:false,&quot;manualOverride&quot;:{&quot;isManuallyOverridden&quot;:false,&quot;citeprocText&quot;:&quot;&lt;sup&gt;48&lt;/sup&gt;&quot;,&quot;manualOverrideText&quot;:&quot;&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Tag&quot;:&quot;MENDELEY_CITATION_v3_eyJjaXRhdGlvbklEIjoiTUVOREVMRVlfQ0lUQVRJT05fMmZiYzMyZmEtZTMzZS00MmUzLTlhODYtZTQyYmY2YTQzMTcw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D&quot;:&quot;MENDELEY_CITATION_5e9c61b9-3412-495c-bb6c-f223f6b04c18&quot;,&quot;properties&quot;:{&quot;noteIndex&quot;:0},&quot;isEdited&quot;:false,&quot;manualOverride&quot;:{&quot;isManuallyOverridden&quot;:false,&quot;citeprocText&quot;:&quot;&lt;sup&gt;57,58&lt;/sup&gt;&quot;,&quot;manualOverrideText&quot;:&quot;&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1Nyw1OD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D&quot;:&quot;MENDELEY_CITATION_91abde23-f99e-4f4c-a01c-b65f712772ec&quot;,&quot;properties&quot;:{&quot;noteIndex&quot;:0},&quot;isEdited&quot;:false,&quot;manualOverride&quot;:{&quot;isManuallyOverridden&quot;:false,&quot;citeprocText&quot;:&quot;&lt;sup&gt;59&lt;/sup&gt;&quot;,&quot;manualOverrideText&quot;:&quot;&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OT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D&quot;:&quot;MENDELEY_CITATION_3e0081be-a085-4f5a-bf78-77e99a4b7ebb&quot;,&quot;properties&quot;:{&quot;noteIndex&quot;:0},&quot;isEdited&quot;:false,&quot;manualOverride&quot;:{&quot;isManuallyOverridden&quot;:false,&quot;citeprocText&quot;:&quot;&lt;sup&gt;49&lt;/sup&gt;&quot;,&quot;manualOverrideText&quot;:&quot;&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0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D&quot;:&quot;MENDELEY_CITATION_02f220eb-1a05-4448-8673-e249624353ad&quot;,&quot;properties&quot;:{&quot;noteIndex&quot;:0},&quot;isEdited&quot;:false,&quot;manualOverride&quot;:{&quot;isManuallyOverridden&quot;:false,&quot;citeprocText&quot;:&quot;&lt;sup&gt;48&lt;/sup&gt;&quot;,&quot;manualOverrideText&quot;:&quot;&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0OD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D&quot;:&quot;MENDELEY_CITATION_59d38a6b-c009-4153-bd3d-681d51cd82cb&quot;,&quot;properties&quot;:{&quot;noteIndex&quot;:0},&quot;isEdited&quot;:false,&quot;manualOverride&quot;:{&quot;isManuallyOverridden&quot;:false,&quot;citeprocText&quot;:&quot;&lt;sup&gt;60&lt;/sup&gt;&quot;,&quot;manualOverrideText&quot;:&quot;&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D&quot;:&quot;MENDELEY_CITATION_ce57548a-8767-4391-b15d-a796ecb9ec81&quot;,&quot;properties&quot;:{&quot;noteIndex&quot;:0},&quot;isEdited&quot;:false,&quot;manualOverride&quot;:{&quot;isManuallyOverridden&quot;:false,&quot;citeprocText&quot;:&quot;&lt;sup&gt;61&lt;/sup&gt;&quot;,&quot;manualOverrideText&quot;:&quot;&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D&quot;:&quot;MENDELEY_CITATION_f47135d8-cd3a-44b6-b3b1-33480b562ff0&quot;,&quot;properties&quot;:{&quot;noteIndex&quot;:0},&quot;isEdited&quot;:false,&quot;manualOverride&quot;:{&quot;isManuallyOverridden&quot;:false,&quot;citeprocText&quot;:&quot;&lt;sup&gt;56,62&lt;/sup&gt;&quot;,&quot;manualOverrideText&quot;:&quot;&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i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D&quot;:&quot;MENDELEY_CITATION_0f230ce4-74c0-42ad-a2de-f7d0381b39b4&quot;,&quot;properties&quot;:{&quot;noteIndex&quot;:0},&quot;isEdited&quot;:false,&quot;manualOverride&quot;:{&quot;isManuallyOverridden&quot;:false,&quot;citeprocText&quot;:&quot;&lt;sup&gt;63&lt;/sup&gt;&quot;,&quot;manualOverrideText&quot;:&quot;&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D&quot;:&quot;MENDELEY_CITATION_04e698c8-a0a4-4889-a030-8caa457fdd27&quot;,&quot;properties&quot;:{&quot;noteIndex&quot;:0},&quot;isEdited&quot;:false,&quot;manualOverride&quot;:{&quot;isManuallyOverridden&quot;:false,&quot;citeprocText&quot;:&quot;&lt;sup&gt;64&lt;/sup&gt;&quot;,&quot;manualOverrideText&quot;:&quot;&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container-title-short&quot;:&quot;Acta Psychol. (Amst).&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isTemporary&quot;:false,&quot;suppress-author&quot;:false,&quot;composite&quot;:false,&quot;author-only&quot;:false}],&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jb250YWluZXItdGl0bGUtc2hvcnQiOiJBY3RhIFBzeWNob2wuIChBbXN0KS4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J9LCJpc1RlbXBvcmFyeSI6ZmFsc2UsInN1cHByZXNzLWF1dGhvciI6ZmFsc2UsImNvbXBvc2l0ZSI6ZmFsc2UsImF1dGhvci1vbmx5IjpmYWxzZX1dfQ==&quot;},{&quot;citationID&quot;:&quot;MENDELEY_CITATION_7bb9b557-867b-48c1-9ceb-1eaafdad09b8&quot;,&quot;properties&quot;:{&quot;noteIndex&quot;:0},&quot;isEdited&quot;:false,&quot;manualOverride&quot;:{&quot;isManuallyOverridden&quot;:false,&quot;citeprocText&quot;:&quot;&lt;sup&gt;65&lt;/sup&gt;&quot;,&quot;manualOverrideText&quot;:&quot;&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container-title-short&quot;:&quot;Acta Psychol. (Amst).&quot;,&quot;DOI&quot;:&quot;10.1016/j.actpsy.2026.106595&quot;,&quot;ISSN&quot;:&quot;00016918&quot;,&quot;URL&quot;:&quot;https://linkinghub.elsevier.com/retrieve/pii/S0001691826003963&quot;,&quot;issued&quot;:{&quot;date-parts&quot;:[[2026,4]]},&quot;page&quot;:&quot;106595&quot;,&quot;volume&quot;:&quot;264&quot;},&quot;isTemporary&quot;:false,&quot;suppress-author&quot;:false,&quot;composite&quot;:false,&quot;author-only&quot;:false}],&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Y29udGFpbmVyLXRpdGxlLXNob3J0IjoiQWN0YSBQc3ljaG9sLiAoQW1zdCkuIiwiRE9JIjoiMTAuMTAxNi9qLmFjdHBzeS4yMDI2LjEwNjU5NSIsIklTU04iOiIwMDAxNjkxOCIsIlVSTCI6Imh0dHBzOi8vbGlua2luZ2h1Yi5lbHNldmllci5jb20vcmV0cmlldmUvcGlpL1MwMDAxNjkxODI2MDAzOTYzIiwiaXNzdWVkIjp7ImRhdGUtcGFydHMiOltbMjAyNiw0XV19LCJwYWdlIjoiMTA2NTk1Iiwidm9sdW1lIjoiMjY0In0sImlzVGVtcG9yYXJ5IjpmYWxzZSwic3VwcHJlc3MtYXV0aG9yIjpmYWxzZSwiY29tcG9zaXRlIjpmYWxzZSwiYXV0aG9yLW9ubHkiOmZhbHNlfV19&quot;},{&quot;citationID&quot;:&quot;MENDELEY_CITATION_fb91f1d2-982a-4a7d-945d-9009a1793b90&quot;,&quot;properties&quot;:{&quot;noteIndex&quot;:0},&quot;isEdited&quot;:false,&quot;manualOverride&quot;:{&quot;isManuallyOverridden&quot;:false,&quot;citeprocText&quot;:&quot;&lt;sup&gt;66&lt;/sup&gt;&quot;,&quot;manualOverrideText&quot;:&quot;&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D&quot;:&quot;MENDELEY_CITATION_a623f123-7b5e-431c-a9b8-1bfbe708d09c&quot;,&quot;properties&quot;:{&quot;noteIndex&quot;:0},&quot;isEdited&quot;:false,&quot;manualOverride&quot;:{&quot;isManuallyOverridden&quot;:false,&quot;citeprocText&quot;:&quot;&lt;sup&gt;67&lt;/sup&gt;&quot;,&quot;manualOverrideText&quot;:&quot;&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D&quot;:&quot;MENDELEY_CITATION_1456cb2e-58f5-4495-ac86-c06d7dcde718&quot;,&quot;properties&quot;:{&quot;noteIndex&quot;:0},&quot;isEdited&quot;:false,&quot;manualOverride&quot;:{&quot;isManuallyOverridden&quot;:false,&quot;citeprocText&quot;:&quot;&lt;sup&gt;68&lt;/sup&gt;&quot;,&quot;manualOverrideText&quot;:&quot;&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D&quot;:&quot;MENDELEY_CITATION_54de96b1-2829-45d6-9715-3084cf43f1fe&quot;,&quot;properties&quot;:{&quot;noteIndex&quot;:0},&quot;isEdited&quot;:false,&quot;manualOverride&quot;:{&quot;isManuallyOverridden&quot;:false,&quot;citeprocText&quot;:&quot;&lt;sup&gt;69&lt;/sup&gt;&quot;,&quot;manualOverrideText&quot;:&quot;&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D&quot;:&quot;MENDELEY_CITATION_cd326cea-39da-4ff9-bc6b-2e1e617b50cd&quot;,&quot;properties&quot;:{&quot;noteIndex&quot;:0},&quot;isEdited&quot;:false,&quot;manualOverride&quot;:{&quot;isManuallyOverridden&quot;:false,&quot;citeprocText&quot;:&quot;&lt;sup&gt;70&lt;/sup&gt;&quot;,&quot;manualOverrideText&quot;:&quot;&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D&quot;:&quot;MENDELEY_CITATION_80ee28c9-c6e7-4afb-a787-70e04935cda7&quot;,&quot;properties&quot;:{&quot;noteIndex&quot;:0},&quot;isEdited&quot;:false,&quot;manualOverride&quot;:{&quot;isManuallyOverridden&quot;:false,&quot;citeprocText&quot;:&quot;&lt;sup&gt;71&lt;/sup&gt;&quot;,&quot;manualOverrideText&quot;:&quot;&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D&quot;:&quot;MENDELEY_CITATION_bb461272-bb3f-435d-9286-9a45fd805df5&quot;,&quot;properties&quot;:{&quot;noteIndex&quot;:0},&quot;isEdited&quot;:false,&quot;manualOverride&quot;:{&quot;isManuallyOverridden&quot;:false,&quot;citeprocText&quot;:&quot;&lt;sup&gt;72&lt;/sup&gt;&quot;,&quot;manualOverrideText&quot;:&quot;&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D&quot;:&quot;MENDELEY_CITATION_e702f34e-cb53-469c-8d18-104639423c93&quot;,&quot;properties&quot;:{&quot;noteIndex&quot;:0},&quot;isEdited&quot;:false,&quot;manualOverride&quot;:{&quot;isManuallyOverridden&quot;:false,&quot;citeprocText&quot;:&quot;&lt;sup&gt;68&lt;/sup&gt;&quot;,&quot;manualOverrideText&quot;:&quot;&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D&quot;:&quot;MENDELEY_CITATION_bece8693-d68f-46b5-9f27-1f141d3e45a5&quot;,&quot;properties&quot;:{&quot;noteIndex&quot;:0},&quot;isEdited&quot;:false,&quot;manualOverride&quot;:{&quot;isManuallyOverridden&quot;:false,&quot;citeprocText&quot;:&quot;&lt;sup&gt;73&lt;/sup&gt;&quot;,&quot;manualOverrideText&quot;:&quot;&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D&quot;:&quot;MENDELEY_CITATION_49388d3a-91f3-49da-9efc-29fb4c7825dd&quot;,&quot;properties&quot;:{&quot;noteIndex&quot;:0},&quot;isEdited&quot;:false,&quot;manualOverride&quot;:{&quot;isManuallyOverridden&quot;:false,&quot;citeprocText&quot;:&quot;&lt;sup&gt;73&lt;/sup&gt;&quot;,&quot;manualOverrideText&quot;:&quot;&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D&quot;:&quot;MENDELEY_CITATION_bdeb02af-eba9-4260-9bd9-272b69bbe275&quot;,&quot;properties&quot;:{&quot;noteIndex&quot;:0},&quot;isEdited&quot;:false,&quot;manualOverride&quot;:{&quot;isManuallyOverridden&quot;:false,&quot;citeprocText&quot;:&quot;&lt;sup&gt;74&lt;/sup&gt;&quot;,&quot;manualOverrideText&quot;:&quot;&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D&quot;:&quot;MENDELEY_CITATION_d73094d3-7739-4280-a956-cbeb47153529&quot;,&quot;properties&quot;:{&quot;noteIndex&quot;:0},&quot;isEdited&quot;:false,&quot;manualOverride&quot;:{&quot;isManuallyOverridden&quot;:false,&quot;citeprocText&quot;:&quot;&lt;sup&gt;75&lt;/sup&gt;&quot;,&quot;manualOverrideText&quot;:&quot;&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D&quot;:&quot;MENDELEY_CITATION_b91d2eb5-9ee1-4de2-b1e5-23815d2da55c&quot;,&quot;properties&quot;:{&quot;noteIndex&quot;:0},&quot;isEdited&quot;:false,&quot;manualOverride&quot;:{&quot;isManuallyOverridden&quot;:false,&quot;citeprocText&quot;:&quot;&lt;sup&gt;76&lt;/sup&gt;&quot;,&quot;manualOverrideText&quot;:&quot;&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D&quot;:&quot;MENDELEY_CITATION_04e64651-6336-40c9-a607-3c8427490259&quot;,&quot;properties&quot;:{&quot;noteIndex&quot;:0},&quot;isEdited&quot;:false,&quot;manualOverride&quot;:{&quot;isManuallyOverridden&quot;:false,&quot;citeprocText&quot;:&quot;&lt;sup&gt;77&lt;/sup&gt;&quot;,&quot;manualOverrideText&quot;:&quot;&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D&quot;:&quot;MENDELEY_CITATION_36e4b82e-c6ef-4b01-b45c-9a67896a96f4&quot;,&quot;properties&quot;:{&quot;noteIndex&quot;:0},&quot;isEdited&quot;:false,&quot;manualOverride&quot;:{&quot;isManuallyOverridden&quot;:false,&quot;citeprocText&quot;:&quot;&lt;sup&gt;32&lt;/sup&gt;&quot;,&quot;manualOverrideText&quot;:&quot;&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Mj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D&quot;:&quot;MENDELEY_CITATION_bfb45aae-0b18-4349-bdbc-29da6edb84b8&quot;,&quot;properties&quot;:{&quot;noteIndex&quot;:0},&quot;isEdited&quot;:false,&quot;manualOverride&quot;:{&quot;isManuallyOverridden&quot;:false,&quot;citeprocText&quot;:&quot;&lt;sup&gt;78&lt;/sup&gt;&quot;,&quot;manualOverrideText&quot;:&quot;&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D&quot;:&quot;MENDELEY_CITATION_50a45880-5fbd-4823-b951-0a8cf54ebb55&quot;,&quot;properties&quot;:{&quot;noteIndex&quot;:0},&quot;isEdited&quot;:false,&quot;manualOverride&quot;:{&quot;isManuallyOverridden&quot;:false,&quot;citeprocText&quot;:&quot;&lt;sup&gt;79,80&lt;/sup&gt;&quot;,&quot;manualOverrideText&quot;:&quot;&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D&quot;:&quot;MENDELEY_CITATION_e04c3f2a-0bdb-4a7b-8946-127708df1540&quot;,&quot;properties&quot;:{&quot;noteIndex&quot;:0},&quot;isEdited&quot;:false,&quot;manualOverride&quot;:{&quot;isManuallyOverridden&quot;:false,&quot;citeprocText&quot;:&quot;&lt;sup&gt;81&lt;/sup&gt;&quot;,&quot;manualOverrideText&quot;:&quot;&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D&quot;:&quot;MENDELEY_CITATION_2df09e94-2f6d-4e63-a579-106c169dc826&quot;,&quot;properties&quot;:{&quot;noteIndex&quot;:0},&quot;isEdited&quot;:false,&quot;manualOverride&quot;:{&quot;isManuallyOverridden&quot;:false,&quot;citeprocText&quot;:&quot;&lt;sup&gt;82&lt;/sup&gt;&quot;,&quot;manualOverrideText&quot;:&quot;&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D&quot;:&quot;MENDELEY_CITATION_8014081d-5869-4a7d-b157-978768489271&quot;,&quot;properties&quot;:{&quot;noteIndex&quot;:0},&quot;isEdited&quot;:false,&quot;manualOverride&quot;:{&quot;isManuallyOverridden&quot;:false,&quot;citeprocText&quot;:&quot;&lt;sup&gt;83&lt;/sup&gt;&quot;,&quot;manualOverrideText&quot;:&quot;&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D&quot;:&quot;MENDELEY_CITATION_134c9665-8ae8-48ff-9329-cf6881016cb5&quot;,&quot;properties&quot;:{&quot;noteIndex&quot;:0},&quot;isEdited&quot;:false,&quot;manualOverride&quot;:{&quot;isManuallyOverridden&quot;:false,&quot;citeprocText&quot;:&quot;&lt;sup&gt;84&lt;/sup&gt;&quot;,&quot;manualOverrideText&quot;:&quot;&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D&quot;:&quot;MENDELEY_CITATION_d05d4f8f-eb66-48d5-a724-c28d1712484b&quot;,&quot;properties&quot;:{&quot;noteIndex&quot;:0},&quot;isEdited&quot;:false,&quot;manualOverride&quot;:{&quot;isManuallyOverridden&quot;:false,&quot;citeprocText&quot;:&quot;&lt;sup&gt;85&lt;/sup&gt;&quot;,&quot;manualOverrideText&quot;:&quot;&quot;},&quot;citationItems&quot;:[{&quot;id&quot;:&quot;ada882b4-4ccd-363e-bfdc-bcbcb91eca55&quot;,&quot;itemData&quot;:{&quot;type&quot;:&quot;article-journal&quot;,&quot;id&quot;:&quot;ada882b4-4ccd-363e-bfdc-bcbcb91eca55&quot;,&quot;title&quot;:&quot;Detecting meaning in RSVP at 13 ms per picture&quot;,&quot;author&quot;:[{&quot;family&quot;:&quot;Potter&quot;,&quot;given&quot;:&quot;Mary C.&quot;,&quot;parse-names&quot;:false,&quot;dropping-particle&quot;:&quot;&quot;,&quot;non-dropping-particle&quot;:&quot;&quot;},{&quot;family&quot;:&quot;Wyble&quot;,&quot;given&quot;:&quot;Brad&quot;,&quot;parse-names&quot;:false,&quot;dropping-particle&quot;:&quot;&quot;,&quot;non-dropping-particle&quot;:&quot;&quot;},{&quot;family&quot;:&quot;Hagmann&quot;,&quot;given&quot;:&quot;Carl Erick&quot;,&quot;parse-names&quot;:false,&quot;dropping-particle&quot;:&quot;&quot;,&quot;non-dropping-particle&quot;:&quot;&quot;},{&quot;family&quot;:&quot;McCourt&quot;,&quot;given&quot;:&quot;Emily S.&quot;,&quot;parse-names&quot;:false,&quot;dropping-particle&quot;:&quot;&quot;,&quot;non-dropping-particle&quot;:&quot;&quot;}],&quot;container-title&quot;:&quot;Attention, Perception, &amp; Psychophysics&quot;,&quot;DOI&quot;:&quot;10.3758/s13414-013-0605-z&quot;,&quot;ISSN&quot;:&quot;1943-3921&quot;,&quot;URL&quot;:&quot;https://link.springer.com/10.3758/s13414-013-0605-z&quot;,&quot;issued&quot;:{&quot;date-parts&quot;:[[2014,2,28]]},&quot;page&quot;:&quot;270-279&quot;,&quot;abstract&quot;:&quot;The visual system is exquisitely adapted to the task of extracting conceptual information from visual input with every new eye fixation, three or four times a second. Here we assess the minimum viewing time needed for visual comprehension, using rapid serial visual presentation (RSVP) of a series of six or 12 pictures presented at between 13 and 80 ms per picture, with no interstimulus interval. Participants were to detect a picture specified by a name (e.g., smiling couple) that was given just before or immediately after the sequence. Detection improved with increasing duration and was better when the name was presented before the sequence, but performance was significantly above chance at all durations, whether the target was named before or only after the sequence. The results are consistent with feedforward models, in which an initial wave of neural activity through the ventral stream is sufficient to allow identification of a complex visual stimulus in a single forward pass. Although we discuss other explanations, the results suggest that neither reentrant processing from higher to lower levels nor advance information about the stimulus is necessary for the conscious detection of rapidly presented, complex visual information. © 2014 Psychonomic Society, Inc.&quot;,&quot;publisher&quot;:&quot;Psychonomic Society Inc.&quot;,&quot;issue&quot;:&quot;2&quot;,&quot;volume&quot;:&quot;76&quot;,&quot;container-title-short&quot;:&quot;Atten. Percept. Psychophys.&quot;},&quot;isTemporary&quot;:false}],&quot;citationTag&quot;:&quot;MENDELEY_CITATION_v3_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&quot;},{&quot;citationID&quot;:&quot;MENDELEY_CITATION_c835715d-5062-46bd-9996-8e20a2f891bc&quot;,&quot;properties&quot;:{&quot;noteIndex&quot;:0},&quot;isEdited&quot;:false,&quot;manualOverride&quot;:{&quot;isManuallyOverridden&quot;:false,&quot;citeprocText&quot;:&quot;&lt;sup&gt;86&lt;/sup&gt;&quot;,&quot;manualOverrideText&quot;:&quot;&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Nj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D&quot;:&quot;MENDELEY_CITATION_14a726b6-dc41-4042-ad81-ad383619574b&quot;,&quot;properties&quot;:{&quot;noteIndex&quot;:0},&quot;isEdited&quot;:false,&quot;manualOverride&quot;:{&quot;isManuallyOverridden&quot;:false,&quot;citeprocText&quot;:&quot;&lt;sup&gt;87&lt;/sup&gt;&quot;,&quot;manualOverrideText&quot;:&quot;&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Nz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D&quot;:&quot;MENDELEY_CITATION_5421cb52-b53a-447b-b7eb-ac5049c6eb97&quot;,&quot;properties&quot;:{&quot;noteIndex&quot;:0},&quot;isEdited&quot;:false,&quot;manualOverride&quot;:{&quot;isManuallyOverridden&quot;:false,&quot;citeprocText&quot;:&quot;&lt;sup&gt;88&lt;/sup&gt;&quot;,&quot;manualOverrideText&quot;:&quot;&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OD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D&quot;:&quot;MENDELEY_CITATION_4c1fb79d-4d88-4384-872d-1c315bbd84f2&quot;,&quot;properties&quot;:{&quot;noteIndex&quot;:0},&quot;isEdited&quot;:false,&quot;manualOverride&quot;:{&quot;isManuallyOverridden&quot;:false,&quot;citeprocText&quot;:&quot;&lt;sup&gt;89&lt;/sup&gt;&quot;,&quot;manualOverrideText&quot;:&quot;&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4OT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D&quot;:&quot;MENDELEY_CITATION_ccbe7791-baa6-4a4f-9d36-dd08acb43af5&quot;,&quot;properties&quot;:{&quot;noteIndex&quot;:0},&quot;isEdited&quot;:false,&quot;manualOverride&quot;:{&quot;isManuallyOverridden&quot;:false,&quot;citeprocText&quot;:&quot;&lt;sup&gt;90,91&lt;/sup&gt;&quot;,&quot;manualOverrideText&quot;:&quot;&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5MCw5MT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D&quot;:&quot;MENDELEY_CITATION_cdfa189a-dfa7-48d4-9140-ea2f7902bfbd&quot;,&quot;properties&quot;:{&quot;noteIndex&quot;:0},&quot;isEdited&quot;:false,&quot;manualOverride&quot;:{&quot;isManuallyOverridden&quot;:false,&quot;citeprocText&quot;:&quot;&lt;sup&gt;92&lt;/sup&gt;&quot;,&quot;manualOverrideText&quot;:&quot;&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5Mj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D&quot;:&quot;MENDELEY_CITATION_323ba224-4c77-43b7-bb36-e8a83d62fb00&quot;,&quot;properties&quot;:{&quot;noteIndex&quot;:0},&quot;isEdited&quot;:false,&quot;manualOverride&quot;:{&quot;isManuallyOverridden&quot;:false,&quot;citeprocText&quot;:&quot;&lt;sup&gt;93&lt;/sup&gt;&quot;,&quot;manualOverrideText&quot;:&quot;&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5Mz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D&quot;:&quot;MENDELEY_CITATION_5eb20259-ba39-4b20-9c6f-7678608e5789&quot;,&quot;properties&quot;:{&quot;noteIndex&quot;:0},&quot;isEdited&quot;:false,&quot;manualOverride&quot;:{&quot;isManuallyOverridden&quot;:false,&quot;citeprocText&quot;:&quot;&lt;sup&gt;94&lt;/sup&gt;&quot;,&quot;manualOverrideText&quot;:&quot;&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ND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D&quot;:&quot;MENDELEY_CITATION_29917503-aeb4-4baf-bdee-26d94ee60870&quot;,&quot;properties&quot;:{&quot;noteIndex&quot;:0},&quot;isEdited&quot;:false,&quot;manualOverride&quot;:{&quot;isManuallyOverridden&quot;:false,&quot;citeprocText&quot;:&quot;&lt;sup&gt;95&lt;/sup&gt;&quot;,&quot;manualOverrideText&quot;:&quot;&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NT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D&quot;:&quot;MENDELEY_CITATION_d6d93417-9dcc-420f-9d8f-e7666c39a76d&quot;,&quot;properties&quot;:{&quot;noteIndex&quot;:0},&quot;isEdited&quot;:false,&quot;manualOverride&quot;:{&quot;isManuallyOverridden&quot;:false,&quot;citeprocText&quot;:&quot;&lt;sup&gt;96&lt;/sup&gt;&quot;,&quot;manualOverrideText&quot;:&quot;&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Nj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D&quot;:&quot;MENDELEY_CITATION_40374381-f0b0-4650-aee1-780455a53b57&quot;,&quot;properties&quot;:{&quot;noteIndex&quot;:0},&quot;isEdited&quot;:false,&quot;manualOverride&quot;:{&quot;isManuallyOverridden&quot;:false,&quot;citeprocText&quot;:&quot;&lt;sup&gt;97&lt;/sup&gt;&quot;,&quot;manualOverrideText&quot;:&quot;&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Nz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D&quot;:&quot;MENDELEY_CITATION_c238bf8d-3808-4f6c-9382-8d97c1e96ac6&quot;,&quot;properties&quot;:{&quot;noteIndex&quot;:0},&quot;isEdited&quot;:false,&quot;manualOverride&quot;:{&quot;isManuallyOverridden&quot;:false,&quot;citeprocText&quot;:&quot;&lt;sup&gt;98&lt;/sup&gt;&quot;,&quot;manualOverrideText&quot;:&quot;&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5O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D&quot;:&quot;MENDELEY_CITATION_1bc68336-9601-4009-ac71-ce1dc88915cf&quot;,&quot;properties&quot;:{&quot;noteIndex&quot;:0},&quot;isEdited&quot;:false,&quot;manualOverride&quot;:{&quot;isManuallyOverridden&quot;:false,&quot;citeprocText&quot;:&quot;&lt;sup&gt;98&lt;/sup&gt;&quot;,&quot;manualOverrideText&quot;:&quot;&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&quot;},{&quot;citationID&quot;:&quot;MENDELEY_CITATION_f2a5c1aa-00a3-42ec-8395-144724bc32ea&quot;,&quot;properties&quot;:{&quot;noteIndex&quot;:0},&quot;isEdited&quot;:false,&quot;manualOverride&quot;:{&quot;isManuallyOverridden&quot;:false,&quot;citeprocText&quot;:&quot;&lt;sup&gt;99&lt;/sup&gt;&quot;,&quot;manualOverrideText&quot;:&quot;&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&quot;},{&quot;citationID&quot;:&quot;MENDELEY_CITATION_9180e2f9-bf2e-4e6e-a63c-efe6f2721bc4&quot;,&quot;properties&quot;:{&quot;noteIndex&quot;:0},&quot;isEdited&quot;:false,&quot;manualOverride&quot;:{&quot;isManuallyOverridden&quot;:false,&quot;citeprocText&quot;:&quot;&lt;sup&gt;100&lt;/sup&gt;&quot;,&quot;manualOverrideText&quot;:&quot;&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container-title-short&quot;:&quot;Virtual Real.&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isTemporary&quot;:false,&quot;suppress-author&quot;:false,&quot;composite&quot;:false,&quot;author-only&quot;:false}],&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xMDA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&quot;},{&quot;citationID&quot;:&quot;MENDELEY_CITATION_28c975ea-afec-45fd-b166-45736d78b359&quot;,&quot;properties&quot;:{&quot;noteIndex&quot;:0},&quot;isEdited&quot;:false,&quot;manualOverride&quot;:{&quot;isManuallyOverridden&quot;:false,&quot;citeprocText&quot;:&quot;&lt;sup&gt;101&lt;/sup&gt;&quot;,&quot;manualOverrideText&quot;:&quot;&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xMDE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quot;},{&quot;citationID&quot;:&quot;MENDELEY_CITATION_7721a34a-4e65-4ab9-b6af-1f33a7500bfa&quot;,&quot;properties&quot;:{&quot;noteIndex&quot;:0},&quot;isEdited&quot;:false,&quot;manualOverride&quot;:{&quot;isManuallyOverridden&quot;:false,&quot;citeprocText&quot;:&quot;&lt;sup&gt;102&lt;/sup&gt;&quot;,&quot;manualOverrideText&quot;:&quot;&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xMDI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quot;},{&quot;citationID&quot;:&quot;MENDELEY_CITATION_67c7fe9d-0da0-4685-b800-a655b9270243&quot;,&quot;properties&quot;:{&quot;noteIndex&quot;:0},&quot;isEdited&quot;:false,&quot;manualOverride&quot;:{&quot;isManuallyOverridden&quot;:false,&quot;citeprocText&quot;:&quot;&lt;sup&gt;103&lt;/sup&gt;&quot;,&quot;manualOverrideText&quot;:&quot;&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xMDM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quot;},{&quot;citationID&quot;:&quot;MENDELEY_CITATION_19b5e7da-2fdd-4a3d-b605-2e3c7508287f&quot;,&quot;properties&quot;:{&quot;noteIndex&quot;:0},&quot;isEdited&quot;:false,&quot;manualOverride&quot;:{&quot;isManuallyOverridden&quot;:false,&quot;citeprocText&quot;:&quot;&lt;sup&gt;104&lt;/sup&gt;&quot;,&quot;manualOverrideText&quot;:&quot;&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Q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D&quot;:&quot;MENDELEY_CITATION_d43064af-be1c-40fe-83ce-aa8f19a7d3c8&quot;,&quot;properties&quot;:{&quot;noteIndex&quot;:0},&quot;isEdited&quot;:false,&quot;manualOverride&quot;:{&quot;isManuallyOverridden&quot;:false,&quot;citeprocText&quot;:&quot;&lt;sup&gt;105&lt;/sup&gt;&quot;,&quot;manualOverrideText&quot;:&quot;&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U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D&quot;:&quot;MENDELEY_CITATION_727832b9-1465-483c-8290-3f4876e7a724&quot;,&quot;properties&quot;:{&quot;noteIndex&quot;:0},&quot;isEdited&quot;:false,&quot;manualOverride&quot;:{&quot;isManuallyOverridden&quot;:false,&quot;citeprocText&quot;:&quot;&lt;sup&gt;106&lt;/sup&gt;&quot;,&quot;manualOverrideText&quot;:&quot;&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Y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D&quot;:&quot;MENDELEY_CITATION_bc9c92d9-300c-41a7-9f9b-3bdf595d1f1a&quot;,&quot;properties&quot;:{&quot;noteIndex&quot;:0},&quot;isEdited&quot;:false,&quot;manualOverride&quot;:{&quot;isManuallyOverridden&quot;:false,&quot;citeprocText&quot;:&quot;&lt;sup&gt;107&lt;/sup&gt;&quot;,&quot;manualOverrideText&quot;:&quot;&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c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D&quot;:&quot;MENDELEY_CITATION_aca5f827-e9dd-4a57-8192-c4d786605f60&quot;,&quot;properties&quot;:{&quot;noteIndex&quot;:0},&quot;isEdited&quot;:false,&quot;manualOverride&quot;:{&quot;isManuallyOverridden&quot;:false,&quot;citeprocText&quot;:&quot;&lt;sup&gt;108&lt;/sup&gt;&quot;,&quot;manualOverrideText&quot;:&quot;&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Dg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D&quot;:&quot;MENDELEY_CITATION_43da9cee-5faa-4973-a66c-2d72f8f15afb&quot;,&quot;properties&quot;:{&quot;noteIndex&quot;:0},&quot;isEdited&quot;:false,&quot;manualOverride&quot;:{&quot;isManuallyOverridden&quot;:false,&quot;citeprocText&quot;:&quot;&lt;sup&gt;109&lt;/sup&gt;&quot;,&quot;manualOverrideText&quot;:&quot;&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Dk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D&quot;:&quot;MENDELEY_CITATION_c6b65730-4b0d-46ac-82b2-ada6381096a8&quot;,&quot;properties&quot;:{&quot;noteIndex&quot;:0},&quot;isEdited&quot;:false,&quot;manualOverride&quot;:{&quot;isManuallyOverridden&quot;:false,&quot;citeprocText&quot;:&quot;&lt;sup&gt;110&lt;/sup&gt;&quot;,&quot;manualOverrideText&quot;:&quot;&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TA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D&quot;:&quot;MENDELEY_CITATION_35322462-a8f7-44fa-981e-bdabd44274cd&quot;,&quot;properties&quot;:{&quot;noteIndex&quot;:0},&quot;isEdited&quot;:false,&quot;manualOverride&quot;:{&quot;isManuallyOverridden&quot;:false,&quot;citeprocText&quot;:&quot;&lt;sup&gt;111&lt;/sup&gt;&quot;,&quot;manualOverrideText&quot;:&quot;&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TE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D&quot;:&quot;MENDELEY_CITATION_68948dd2-d26a-4172-9dbd-97c4044f8c23&quot;,&quot;properties&quot;:{&quot;noteIndex&quot;:0},&quot;isEdited&quot;:false,&quot;manualOverride&quot;:{&quot;isManuallyOverridden&quot;:false,&quot;citeprocText&quot;:&quot;&lt;sup&gt;112&lt;/sup&gt;&quot;,&quot;manualOverrideText&quot;:&quot;&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TI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D&quot;:&quot;MENDELEY_CITATION_a89a8c48-cb61-41a5-9701-92d787361751&quot;,&quot;properties&quot;:{&quot;noteIndex&quot;:0},&quot;isEdited&quot;:false,&quot;manualOverride&quot;:{&quot;isManuallyOverridden&quot;:false,&quot;citeprocText&quot;:&quot;&lt;sup&gt;113,114&lt;/sup&gt;&quot;,&quot;manualOverrideText&quot;:&quot;&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MsMTE0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D&quot;:&quot;MENDELEY_CITATION_3a8c8e84-ed97-4043-9141-3ba247675136&quot;,&quot;properties&quot;:{&quot;noteIndex&quot;:0},&quot;isEdited&quot;:false,&quot;manualOverride&quot;:{&quot;isManuallyOverridden&quot;:false,&quot;citeprocText&quot;:&quot;&lt;sup&gt;115,116&lt;/sup&gt;&quot;,&quot;manualOverrideText&quot;:&quot;&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f9d5be3e-331f-3480-a903-158c65d43a36&quot;,&quot;itemData&quot;:{&quot;type&quot;:&quot;article-journal&quot;,&quot;id&quot;:&quot;f9d5be3e-331f-3480-a903-158c65d43a36&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abstract&quot;:&quot;Virtual reality (VR) has made its way into mainstream psychological research in the last two decades. This technology, with its unique ability to simulate complex, real situations and contexts, offers researchers unprecedented opportunities to investigate human behavior in well controlled designs in the laboratory. One important application of VR is the investigation of pathological processes in mental disorders, especially anxiety disorders. Research on the processes underlying threat perception, fear, and exposure therapy has shed light on more general aspects of the relation between perception and emotion. Being by its nature virtual, i.e., simulation of reality, VR strongly relies on the adequate selection of specific perceptual cues to activate emotions. Emotional experiences in turn are related to presence, another important concept in VR, which describes the user's sense of being in a VR environment. This paper summarizes current research into perception of fear cues, emotion, and presence, aiming at the identification of the most relevant aspects of emotional experience in VR and their mutual relations. A special focus lies on a series of recent experiments designed to test the relative contribution of perception and conceptual information on fear in VR. This strand of research capitalizes on the dissociation between perception (bottom-up input) and conceptual information (top-down input) that is possible in VR. Further, we review the factors that have so far been recognized to influence presence, with emotions (e.g., fear) being the most relevant in the context of clinical psychology. Recent research has highlighted the mutual influence of presence and fear in VR, but has also traced the limits of our current understanding of this relationship. In this paper, the crucial role of perception on eliciting emotional reactions is highlighted, and the role of arousal as a basic dimension of emotional experience is discussed. An interoceptive attribution model of presence is suggested as a first step toward an integrative framework for emotion research in VR. Gaps in the current literature and future directions are outlined.&quot;,&quot;publisher&quot;:&quot;Frontiers Research Foundation&quot;,&quot;issue&quot;:&quot;JAN&quot;,&quot;volume&quot;:&quot;6&quot;,&quot;container-title-short&quot;:&quot;Front. Psychol.&quot;},&quot;isTemporary&quot;:false}],&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&quot;},{&quot;citationID&quot;:&quot;MENDELEY_CITATION_33a4e2f3-2ee4-451a-972e-5bfc3c397a8b&quot;,&quot;properties&quot;:{&quot;noteIndex&quot;:0},&quot;isEdited&quot;:false,&quot;manualOverride&quot;:{&quot;isManuallyOverridden&quot;:false,&quot;citeprocText&quot;:&quot;&lt;sup&gt;117,118&lt;/sup&gt;&quot;,&quot;manualOverrideText&quot;:&quot;&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csMTE4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D&quot;:&quot;MENDELEY_CITATION_d3ea74b8-57bd-4a42-9cce-6fec8109d2fc&quot;,&quot;properties&quot;:{&quot;noteIndex&quot;:0},&quot;isEdited&quot;:false,&quot;manualOverride&quot;:{&quot;isManuallyOverridden&quot;:false,&quot;citeprocText&quot;:&quot;&lt;sup&gt;119&lt;/sup&gt;&quot;,&quot;manualOverrideText&quot;:&quot;&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Tag&quot;:&quot;MENDELEY_CITATION_v3_eyJjaXRhdGlvbklEIjoiTUVOREVMRVlfQ0lUQVRJT05fZDNlYTc0YjgtNTdiZC00YTQyLTljY2UtNmZlYzgxMDlkMmZjIiwicHJvcGVydGllcyI6eyJub3RlSW5kZXgiOjB9LCJpc0VkaXRlZCI6ZmFsc2UsIm1hbnVhbE92ZXJyaWRlIjp7ImlzTWFudWFsbHlPdmVycmlkZGVuIjpmYWxzZSwiY2l0ZXByb2NUZXh0IjoiPHN1cD4xMTk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D&quot;:&quot;MENDELEY_CITATION_7b1ad42b-32df-4028-9f91-58c108b777fa&quot;,&quot;properties&quot;:{&quot;noteIndex&quot;:0},&quot;isEdited&quot;:false,&quot;manualOverride&quot;:{&quot;isManuallyOverridden&quot;:false,&quot;citeprocText&quot;:&quot;&lt;sup&gt;78&lt;/sup&gt;&quot;,&quot;manualOverrideText&quot;:&quot;&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D&quot;:&quot;MENDELEY_CITATION_320658e3-5bd6-4b34-a13d-e62a58362e5c&quot;,&quot;properties&quot;:{&quot;noteIndex&quot;:0},&quot;isEdited&quot;:false,&quot;manualOverride&quot;:{&quot;isManuallyOverridden&quot;:false,&quot;citeprocText&quot;:&quot;&lt;sup&gt;120&lt;/sup&gt;&quot;,&quot;manualOverrideText&quot;:&quot;&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jA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D&quot;:&quot;MENDELEY_CITATION_39326fb3-5181-4a14-8f99-2e234a927f17&quot;,&quot;properties&quot;:{&quot;noteIndex&quot;:0},&quot;isEdited&quot;:false,&quot;manualOverride&quot;:{&quot;isManuallyOverridden&quot;:false,&quot;citeprocText&quot;:&quot;&lt;sup&gt;121&lt;/sup&gt;&quot;,&quot;manualOverrideText&quot;:&quot;&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container-title-short&quot;:&quot;J. Cross. Cult. Psychol.&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isTemporary&quot;:false,&quot;suppress-author&quot;:false,&quot;composite&quot;:false,&quot;author-only&quot;:false}],&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jE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mNvbnRhaW5lci10aXRsZS1zaG9ydCI6IkouIENyb3NzLiBDdWx0LiBQc3ljaG9sLi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n0sImlzVGVtcG9yYXJ5IjpmYWxzZSwic3VwcHJlc3MtYXV0aG9yIjpmYWxzZSwiY29tcG9zaXRlIjpmYWxzZSwiYXV0aG9yLW9ubHkiOmZhbHNlfV19&quot;},{&quot;citationID&quot;:&quot;MENDELEY_CITATION_ff35f3db-b81c-4670-a641-977a574df09b&quot;,&quot;properties&quot;:{&quot;noteIndex&quot;:0},&quot;isEdited&quot;:false,&quot;manualOverride&quot;:{&quot;isManuallyOverridden&quot;:false,&quot;citeprocText&quot;:&quot;&lt;sup&gt;122&lt;/sup&gt;&quot;,&quot;manualOverrideText&quot;:&quot;&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container-title-short&quot;:&quot;Pers. Soc. Psychol. Bull.&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isTemporary&quot;:false,&quot;suppress-author&quot;:false,&quot;composite&quot;:false,&quot;author-only&quot;:false}],&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jI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&quot;},{&quot;citationID&quot;:&quot;MENDELEY_CITATION_536c1229-25c6-4e07-afb5-30b6e2738e79&quot;,&quot;properties&quot;:{&quot;noteIndex&quot;:0},&quot;isEdited&quot;:false,&quot;manualOverride&quot;:{&quot;isManuallyOverridden&quot;:false,&quot;citeprocText&quot;:&quot;&lt;sup&gt;78&lt;/sup&gt;&quot;,&quot;manualOverrideText&quot;:&quot;&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D&quot;:&quot;MENDELEY_CITATION_6459a1b9-dc0b-48db-bdda-ef4a6628e2a0&quot;,&quot;properties&quot;:{&quot;noteIndex&quot;:0},&quot;isEdited&quot;:false,&quot;manualOverride&quot;:{&quot;isManuallyOverridden&quot;:false,&quot;citeprocText&quot;:&quot;&lt;sup&gt;123&lt;/sup&gt;&quot;,&quot;manualOverrideText&quot;:&quot;&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container-title-short&quot;:&quot;Neurosci. Biobehav. Rev.&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isTemporary&quot;:false,&quot;suppress-author&quot;:false,&quot;composite&quot;:false,&quot;author-only&quot;:false}],&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jM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Y29udGFpbmVyLXRpdGxlLXNob3J0IjoiTmV1cm9zY2kuIEJpb2JlaGF2LiBSZXYu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fSwiaXNUZW1wb3JhcnkiOmZhbHNlLCJzdXBwcmVzcy1hdXRob3IiOmZhbHNlLCJjb21wb3NpdGUiOmZhbHNlLCJhdXRob3Itb25seSI6ZmFsc2V9XX0=&quot;},{&quot;citationID&quot;:&quot;MENDELEY_CITATION_6f56f4fb-e1d6-4c0c-b152-bf40c2f6bebc&quot;,&quot;properties&quot;:{&quot;noteIndex&quot;:0},&quot;isEdited&quot;:false,&quot;manualOverride&quot;:{&quot;isManuallyOverridden&quot;:false,&quot;citeprocText&quot;:&quot;&lt;sup&gt;124&lt;/sup&gt;&quot;,&quot;manualOverrideText&quot;:&quot;&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container-title-short&quot;:&quot;Cogn. Process.&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isTemporary&quot;:false,&quot;suppress-author&quot;:false,&quot;composite&quot;:false,&quot;author-only&quot;:false}],&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Q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&quot;},{&quot;citationID&quot;:&quot;MENDELEY_CITATION_155bfe13-8118-4b6f-9d69-5be031692e38&quot;,&quot;properties&quot;:{&quot;noteIndex&quot;:0},&quot;isEdited&quot;:false,&quot;manualOverride&quot;:{&quot;isManuallyOverridden&quot;:false,&quot;citeprocText&quot;:&quot;&lt;sup&gt;125&lt;/sup&gt;&quot;,&quot;manualOverrideText&quot;:&quot;&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container-title-short&quot;:&quot;Front. Virtual Real.&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isTemporary&quot;:false,&quot;suppress-author&quot;:false,&quot;composite&quot;:false,&quot;author-only&quot;:false}],&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U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&quot;},{&quot;citationID&quot;:&quot;MENDELEY_CITATION_db5631ce-bd44-42da-81dc-cf27a0c9f02a&quot;,&quot;properties&quot;:{&quot;noteIndex&quot;:0},&quot;isEdited&quot;:false,&quot;manualOverride&quot;:{&quot;isManuallyOverridden&quot;:false,&quot;citeprocText&quot;:&quot;&lt;sup&gt;126&lt;/sup&gt;&quot;,&quot;manualOverrideText&quot;:&quot;&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Y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D&quot;:&quot;MENDELEY_CITATION_00db7e54-2bbe-4eee-80f3-391e60f1c87a&quot;,&quot;properties&quot;:{&quot;noteIndex&quot;:0},&quot;isEdited&quot;:false,&quot;manualOverride&quot;:{&quot;isManuallyOverridden&quot;:false,&quot;citeprocText&quot;:&quot;&lt;sup&gt;127,128&lt;/sup&gt;&quot;,&quot;manualOverrideText&quot;:&quot;&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csMTI4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D&quot;:&quot;MENDELEY_CITATION_99aa1ea2-da33-4f3a-9a5b-a18b34033637&quot;,&quot;properties&quot;:{&quot;noteIndex&quot;:0},&quot;isEdited&quot;:false,&quot;manualOverride&quot;:{&quot;isManuallyOverridden&quot;:false,&quot;citeprocText&quot;:&quot;&lt;sup&gt;129&lt;/sup&gt;&quot;,&quot;manualOverrideText&quot;:&quot;&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jk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D&quot;:&quot;MENDELEY_CITATION_4844f4c8-2f87-41ed-9eb9-36a14dc07030&quot;,&quot;properties&quot;:{&quot;noteIndex&quot;:0},&quot;isEdited&quot;:false,&quot;manualOverride&quot;:{&quot;isManuallyOverridden&quot;:false,&quot;citeprocText&quot;:&quot;&lt;sup&gt;130&lt;/sup&gt;&quot;,&quot;manualOverrideText&quot;:&quot;&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zA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D&quot;:&quot;MENDELEY_CITATION_d26b822f-4428-41a9-bc02-7c05248a3c6f&quot;,&quot;properties&quot;:{&quot;noteIndex&quot;:0},&quot;isEdited&quot;:false,&quot;manualOverride&quot;:{&quot;isManuallyOverridden&quot;:false,&quot;citeprocText&quot;:&quot;&lt;sup&gt;131&lt;/sup&gt;&quot;,&quot;manualOverrideText&quot;:&quot;&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zE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D&quot;:&quot;MENDELEY_CITATION_fe3451bd-d03b-4e6b-a447-53a7eafc056c&quot;,&quot;properties&quot;:{&quot;noteIndex&quot;:0},&quot;isEdited&quot;:false,&quot;manualOverride&quot;:{&quot;isManuallyOverridden&quot;:false,&quot;citeprocText&quot;:&quot;&lt;sup&gt;33&lt;/sup&gt;&quot;,&quot;manualOverrideText&quot;:&quot;&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Mz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D&quot;:&quot;MENDELEY_CITATION_c8f50da3-1e84-4846-bd0e-619276d0d6c3&quot;,&quot;properties&quot;:{&quot;noteIndex&quot;:0},&quot;isEdited&quot;:false,&quot;manualOverride&quot;:{&quot;isManuallyOverridden&quot;:false,&quot;citeprocText&quot;:&quot;&lt;sup&gt;132&lt;/sup&gt;&quot;,&quot;manualOverrideText&quot;:&quot;&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&quot;},{&quot;citationID&quot;:&quot;MENDELEY_CITATION_21684953-d9e3-4dd5-ab30-0dff69f4ceb9&quot;,&quot;properties&quot;:{&quot;noteIndex&quot;:0},&quot;isEdited&quot;:false,&quot;manualOverride&quot;:{&quot;isManuallyOverridden&quot;:false,&quot;citeprocText&quot;:&quot;&lt;sup&gt;133&lt;/sup&gt;&quot;,&quot;manualOverrideText&quot;:&quot;&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container-title-short&quot;:&quot;J. Neurophysiol.&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isTemporary&quot;:false,&quot;suppress-author&quot;:false,&quot;composite&quot;:false,&quot;author-only&quot;:false}],&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zM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&quot;},{&quot;citationID&quot;:&quot;MENDELEY_CITATION_c416c64c-c9ff-49c8-a7ac-c0c88c939ea2&quot;,&quot;properties&quot;:{&quot;noteIndex&quot;:0},&quot;isEdited&quot;:false,&quot;manualOverride&quot;:{&quot;isManuallyOverridden&quot;:false,&quot;citeprocText&quot;:&quot;&lt;sup&gt;134&lt;/sup&gt;&quot;,&quot;manualOverrideText&quot;:&quot;&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container-title-short&quot;:&quot;Front. Virtual Real.&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isTemporary&quot;:false,&quot;suppress-author&quot;:false,&quot;composite&quot;:false,&quot;author-only&quot;:false}],&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zQ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&quot;},{&quot;citationID&quot;:&quot;MENDELEY_CITATION_1619bbdb-d197-47cd-b179-7b01d2273b89&quot;,&quot;properties&quot;:{&quot;noteIndex&quot;:0},&quot;isEdited&quot;:false,&quot;manualOverride&quot;:{&quot;isManuallyOverridden&quot;:false,&quot;citeprocText&quot;:&quot;&lt;sup&gt;135&lt;/sup&gt;&quot;,&quot;manualOverrideText&quot;:&quot;&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U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D&quot;:&quot;MENDELEY_CITATION_9dbcc7fd-ea8c-4dcc-9bdc-71471102c2a0&quot;,&quot;properties&quot;:{&quot;noteIndex&quot;:0},&quot;isEdited&quot;:false,&quot;manualOverride&quot;:{&quot;isManuallyOverridden&quot;:false,&quot;citeprocText&quot;:&quot;&lt;sup&gt;78&lt;/sup&gt;&quot;,&quot;manualOverrideText&quot;:&quot;&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D&quot;:&quot;MENDELEY_CITATION_a7b25a9c-2770-49d6-834e-3e1ef48f7c36&quot;,&quot;properties&quot;:{&quot;noteIndex&quot;:0},&quot;isEdited&quot;:false,&quot;manualOverride&quot;:{&quot;isManuallyOverridden&quot;:false,&quot;citeprocText&quot;:&quot;&lt;sup&gt;136&lt;/sup&gt;&quot;,&quot;manualOverrideText&quot;:&quot;&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Y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D&quot;:&quot;MENDELEY_CITATION_8e63a054-d3bf-49c5-a104-06b2e88ffcfc&quot;,&quot;properties&quot;:{&quot;noteIndex&quot;:0},&quot;isEdited&quot;:false,&quot;manualOverride&quot;:{&quot;isManuallyOverridden&quot;:false,&quot;citeprocText&quot;:&quot;&lt;sup&gt;137&lt;/sup&gt;&quot;,&quot;manualOverrideText&quot;:&quot;&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c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Props1.xml><?xml version="1.0" encoding="utf-8"?>
<ds:datastoreItem xmlns:ds="http://schemas.openxmlformats.org/officeDocument/2006/customXml" ds:itemID="{939CCB7A-3BCB-4D3F-9F3A-61E18EB059B5}">
  <ds:schemaRefs>
    <ds:schemaRef ds:uri="http://schemas.microsoft.com/sharepoint/v3/contenttype/forms"/>
  </ds:schemaRefs>
</ds:datastoreItem>
</file>

<file path=customXml/itemProps2.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3.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16587</Words>
  <Characters>94552</Characters>
  <Application>Microsoft Office Word</Application>
  <DocSecurity>0</DocSecurity>
  <Lines>787</Lines>
  <Paragraphs>221</Paragraphs>
  <ScaleCrop>false</ScaleCrop>
  <Company/>
  <LinksUpToDate>false</LinksUpToDate>
  <CharactersWithSpaces>110918</CharactersWithSpaces>
  <SharedDoc>false</SharedDoc>
  <HLinks>
    <vt:vector size="216" baseType="variant">
      <vt:variant>
        <vt:i4>3014753</vt:i4>
      </vt:variant>
      <vt:variant>
        <vt:i4>69</vt:i4>
      </vt:variant>
      <vt:variant>
        <vt:i4>0</vt:i4>
      </vt:variant>
      <vt:variant>
        <vt:i4>5</vt:i4>
      </vt:variant>
      <vt:variant>
        <vt:lpwstr>https://www.rouast.com/blog/articles/introducing-vitallens-js/</vt:lpwstr>
      </vt:variant>
      <vt:variant>
        <vt:lpwstr/>
      </vt:variant>
      <vt:variant>
        <vt:i4>2359403</vt:i4>
      </vt:variant>
      <vt:variant>
        <vt:i4>66</vt:i4>
      </vt:variant>
      <vt:variant>
        <vt:i4>0</vt:i4>
      </vt:variant>
      <vt:variant>
        <vt:i4>5</vt:i4>
      </vt:variant>
      <vt:variant>
        <vt:lpwstr>https://prouast.github.io/heartbeat-js/</vt:lpwstr>
      </vt:variant>
      <vt:variant>
        <vt:lpwstr/>
      </vt:variant>
      <vt:variant>
        <vt:i4>8192127</vt:i4>
      </vt:variant>
      <vt:variant>
        <vt:i4>48</vt:i4>
      </vt:variant>
      <vt:variant>
        <vt:i4>0</vt:i4>
      </vt:variant>
      <vt:variant>
        <vt:i4>5</vt:i4>
      </vt:variant>
      <vt:variant>
        <vt:lpwstr>https://layeredreality.com/</vt:lpwstr>
      </vt:variant>
      <vt:variant>
        <vt:lpwstr/>
      </vt:variant>
      <vt:variant>
        <vt:i4>196712</vt:i4>
      </vt:variant>
      <vt:variant>
        <vt:i4>45</vt:i4>
      </vt:variant>
      <vt:variant>
        <vt:i4>0</vt:i4>
      </vt:variant>
      <vt:variant>
        <vt:i4>5</vt:i4>
      </vt:variant>
      <vt:variant>
        <vt:lpwstr/>
      </vt:variant>
      <vt:variant>
        <vt:lpwstr>_Case_study:_Arcade</vt:lpwstr>
      </vt:variant>
      <vt:variant>
        <vt:i4>3997768</vt:i4>
      </vt:variant>
      <vt:variant>
        <vt:i4>39</vt:i4>
      </vt:variant>
      <vt:variant>
        <vt:i4>0</vt:i4>
      </vt:variant>
      <vt:variant>
        <vt:i4>5</vt:i4>
      </vt:variant>
      <vt:variant>
        <vt:lpwstr>https://commons.wikimedia.org/wiki/File:Kanizsa_triangle.svg</vt:lpwstr>
      </vt:variant>
      <vt:variant>
        <vt:lpwstr/>
      </vt:variant>
      <vt:variant>
        <vt:i4>3473482</vt:i4>
      </vt:variant>
      <vt:variant>
        <vt:i4>33</vt:i4>
      </vt:variant>
      <vt:variant>
        <vt:i4>0</vt:i4>
      </vt:variant>
      <vt:variant>
        <vt:i4>5</vt:i4>
      </vt:variant>
      <vt:variant>
        <vt:lpwstr>https://commons.wikimedia.org/wiki/File:Big_calico_cat_at_Cross_Shinjuku_Vision_20211203-1.jpg</vt:lpwstr>
      </vt:variant>
      <vt:variant>
        <vt:lpwstr/>
      </vt:variant>
      <vt:variant>
        <vt:i4>4980749</vt:i4>
      </vt:variant>
      <vt:variant>
        <vt:i4>30</vt:i4>
      </vt:variant>
      <vt:variant>
        <vt:i4>0</vt:i4>
      </vt:variant>
      <vt:variant>
        <vt:i4>5</vt:i4>
      </vt:variant>
      <vt:variant>
        <vt:lpwstr>https://www.outernet.com/</vt:lpwstr>
      </vt:variant>
      <vt:variant>
        <vt:lpwstr/>
      </vt:variant>
      <vt:variant>
        <vt:i4>2555951</vt:i4>
      </vt:variant>
      <vt:variant>
        <vt:i4>27</vt:i4>
      </vt:variant>
      <vt:variant>
        <vt:i4>0</vt:i4>
      </vt:variant>
      <vt:variant>
        <vt:i4>5</vt:i4>
      </vt:variant>
      <vt:variant>
        <vt:lpwstr>https://www.thesphere.com/</vt:lpwstr>
      </vt:variant>
      <vt:variant>
        <vt:lpwstr/>
      </vt:variant>
      <vt:variant>
        <vt:i4>393238</vt:i4>
      </vt:variant>
      <vt:variant>
        <vt:i4>24</vt:i4>
      </vt:variant>
      <vt:variant>
        <vt:i4>0</vt:i4>
      </vt:variant>
      <vt:variant>
        <vt:i4>5</vt:i4>
      </vt:variant>
      <vt:variant>
        <vt:lpwstr>https://www.figmentproductions.co.uk/</vt:lpwstr>
      </vt:variant>
      <vt:variant>
        <vt:lpwstr/>
      </vt:variant>
      <vt:variant>
        <vt:i4>3211272</vt:i4>
      </vt:variant>
      <vt:variant>
        <vt:i4>21</vt:i4>
      </vt:variant>
      <vt:variant>
        <vt:i4>0</vt:i4>
      </vt:variant>
      <vt:variant>
        <vt:i4>5</vt:i4>
      </vt:variant>
      <vt:variant>
        <vt:lpwstr>https://pure.royalholloway.ac.uk/ws/portalfiles/portal/66165262/Accepted_Manuscript.pdf</vt:lpwstr>
      </vt:variant>
      <vt:variant>
        <vt:lpwstr/>
      </vt:variant>
      <vt:variant>
        <vt:i4>655450</vt:i4>
      </vt:variant>
      <vt:variant>
        <vt:i4>12</vt:i4>
      </vt:variant>
      <vt:variant>
        <vt:i4>0</vt:i4>
      </vt:variant>
      <vt:variant>
        <vt:i4>5</vt:i4>
      </vt:variant>
      <vt:variant>
        <vt:lpwstr>https://www.t3.com/news/this-little-known-google-maps-feature-is-ideal-if-youre-walking-alone</vt:lpwstr>
      </vt:variant>
      <vt:variant>
        <vt:lpwstr/>
      </vt:variant>
      <vt:variant>
        <vt:i4>786513</vt:i4>
      </vt:variant>
      <vt:variant>
        <vt:i4>9</vt:i4>
      </vt:variant>
      <vt:variant>
        <vt:i4>0</vt:i4>
      </vt:variant>
      <vt:variant>
        <vt:i4>5</vt:i4>
      </vt:variant>
      <vt:variant>
        <vt:lpwstr>https://www.cio.com/article/242788/apple-watch-how-to-understand-haptic-feedback-in-maps.html</vt:lpwstr>
      </vt:variant>
      <vt:variant>
        <vt:lpwstr/>
      </vt:variant>
      <vt:variant>
        <vt:i4>2162747</vt:i4>
      </vt:variant>
      <vt:variant>
        <vt:i4>6</vt:i4>
      </vt:variant>
      <vt:variant>
        <vt:i4>0</vt:i4>
      </vt:variant>
      <vt:variant>
        <vt:i4>5</vt:i4>
      </vt:variant>
      <vt:variant>
        <vt:lpwstr>https://www.openstreetmap.org/</vt:lpwstr>
      </vt:variant>
      <vt:variant>
        <vt:lpwstr/>
      </vt:variant>
      <vt:variant>
        <vt:i4>131144</vt:i4>
      </vt:variant>
      <vt:variant>
        <vt:i4>3</vt:i4>
      </vt:variant>
      <vt:variant>
        <vt:i4>0</vt:i4>
      </vt:variant>
      <vt:variant>
        <vt:i4>5</vt:i4>
      </vt:variant>
      <vt:variant>
        <vt:lpwstr>https://touch-mapper.org/en/area</vt:lpwstr>
      </vt:variant>
      <vt:variant>
        <vt:lpwstr/>
      </vt:variant>
      <vt:variant>
        <vt:i4>393238</vt:i4>
      </vt:variant>
      <vt:variant>
        <vt:i4>0</vt:i4>
      </vt:variant>
      <vt:variant>
        <vt:i4>0</vt:i4>
      </vt:variant>
      <vt:variant>
        <vt:i4>5</vt:i4>
      </vt:variant>
      <vt:variant>
        <vt:lpwstr>https://www.figmentproductions.co.uk/</vt:lpwstr>
      </vt:variant>
      <vt:variant>
        <vt:lpwstr/>
      </vt:variant>
      <vt:variant>
        <vt:i4>2228233</vt:i4>
      </vt:variant>
      <vt:variant>
        <vt:i4>60</vt:i4>
      </vt:variant>
      <vt:variant>
        <vt:i4>0</vt:i4>
      </vt:variant>
      <vt:variant>
        <vt:i4>5</vt:i4>
      </vt:variant>
      <vt:variant>
        <vt:lpwstr>mailto:Andy.Woods@rhul.ac.uk</vt:lpwstr>
      </vt:variant>
      <vt:variant>
        <vt:lpwstr/>
      </vt:variant>
      <vt:variant>
        <vt:i4>6488180</vt:i4>
      </vt:variant>
      <vt:variant>
        <vt:i4>57</vt:i4>
      </vt:variant>
      <vt:variant>
        <vt:i4>0</vt:i4>
      </vt:variant>
      <vt:variant>
        <vt:i4>5</vt:i4>
      </vt:variant>
      <vt:variant>
        <vt:lpwstr>https://la.disneyresearch.com/holotile/</vt:lpwstr>
      </vt:variant>
      <vt:variant>
        <vt:lpwstr/>
      </vt:variant>
      <vt:variant>
        <vt:i4>7733278</vt:i4>
      </vt:variant>
      <vt:variant>
        <vt:i4>54</vt:i4>
      </vt:variant>
      <vt:variant>
        <vt:i4>0</vt:i4>
      </vt:variant>
      <vt:variant>
        <vt:i4>5</vt:i4>
      </vt:variant>
      <vt:variant>
        <vt:lpwstr>https://drive.google.com/drive/folders/1oIoK8N-V430i78ePhQhWQcbofhMa4Umz?usp=drive_link</vt:lpwstr>
      </vt:variant>
      <vt:variant>
        <vt:lpwstr/>
      </vt:variant>
      <vt:variant>
        <vt:i4>2228233</vt:i4>
      </vt:variant>
      <vt:variant>
        <vt:i4>51</vt:i4>
      </vt:variant>
      <vt:variant>
        <vt:i4>0</vt:i4>
      </vt:variant>
      <vt:variant>
        <vt:i4>5</vt:i4>
      </vt:variant>
      <vt:variant>
        <vt:lpwstr>mailto:Andy.Woods@rhul.ac.uk</vt:lpwstr>
      </vt:variant>
      <vt:variant>
        <vt:lpwstr/>
      </vt:variant>
      <vt:variant>
        <vt:i4>6881378</vt:i4>
      </vt:variant>
      <vt:variant>
        <vt:i4>48</vt:i4>
      </vt:variant>
      <vt:variant>
        <vt:i4>0</vt:i4>
      </vt:variant>
      <vt:variant>
        <vt:i4>5</vt:i4>
      </vt:variant>
      <vt:variant>
        <vt:lpwstr>https://drive.google.com/file/d/1coEeu_dPYDRUX5KrU5376525QQQFs_43/view</vt:lpwstr>
      </vt:variant>
      <vt:variant>
        <vt:lpwstr/>
      </vt:variant>
      <vt:variant>
        <vt:i4>2228233</vt:i4>
      </vt:variant>
      <vt:variant>
        <vt:i4>45</vt:i4>
      </vt:variant>
      <vt:variant>
        <vt:i4>0</vt:i4>
      </vt:variant>
      <vt:variant>
        <vt:i4>5</vt:i4>
      </vt:variant>
      <vt:variant>
        <vt:lpwstr>mailto:Andy.Woods@rhul.ac.uk</vt:lpwstr>
      </vt:variant>
      <vt:variant>
        <vt:lpwstr/>
      </vt:variant>
      <vt:variant>
        <vt:i4>35</vt:i4>
      </vt:variant>
      <vt:variant>
        <vt:i4>42</vt:i4>
      </vt:variant>
      <vt:variant>
        <vt:i4>0</vt:i4>
      </vt:variant>
      <vt:variant>
        <vt:i4>5</vt:i4>
      </vt:variant>
      <vt:variant>
        <vt:lpwstr>mailto:Polly.Dalton@rhul.ac.uk</vt:lpwstr>
      </vt:variant>
      <vt:variant>
        <vt:lpwstr/>
      </vt:variant>
      <vt:variant>
        <vt:i4>2228233</vt:i4>
      </vt:variant>
      <vt:variant>
        <vt:i4>39</vt:i4>
      </vt:variant>
      <vt:variant>
        <vt:i4>0</vt:i4>
      </vt:variant>
      <vt:variant>
        <vt:i4>5</vt:i4>
      </vt:variant>
      <vt:variant>
        <vt:lpwstr>mailto:Andy.Woods@rhul.ac.uk</vt:lpwstr>
      </vt:variant>
      <vt:variant>
        <vt:lpwstr/>
      </vt:variant>
      <vt:variant>
        <vt:i4>2228233</vt:i4>
      </vt:variant>
      <vt:variant>
        <vt:i4>36</vt:i4>
      </vt:variant>
      <vt:variant>
        <vt:i4>0</vt:i4>
      </vt:variant>
      <vt:variant>
        <vt:i4>5</vt:i4>
      </vt:variant>
      <vt:variant>
        <vt:lpwstr>mailto:Andy.Woods@rhul.ac.uk</vt:lpwstr>
      </vt:variant>
      <vt:variant>
        <vt:lpwstr/>
      </vt:variant>
      <vt:variant>
        <vt:i4>35</vt:i4>
      </vt:variant>
      <vt:variant>
        <vt:i4>33</vt:i4>
      </vt:variant>
      <vt:variant>
        <vt:i4>0</vt:i4>
      </vt:variant>
      <vt:variant>
        <vt:i4>5</vt:i4>
      </vt:variant>
      <vt:variant>
        <vt:lpwstr>mailto:Polly.Dalton@rhul.ac.uk</vt:lpwstr>
      </vt:variant>
      <vt:variant>
        <vt:lpwstr/>
      </vt:variant>
      <vt:variant>
        <vt:i4>5308525</vt:i4>
      </vt:variant>
      <vt:variant>
        <vt:i4>30</vt:i4>
      </vt:variant>
      <vt:variant>
        <vt:i4>0</vt:i4>
      </vt:variant>
      <vt:variant>
        <vt:i4>5</vt:i4>
      </vt:variant>
      <vt:variant>
        <vt:lpwstr>mailto:Hazel.Dixon@rhul.ac.uk</vt:lpwstr>
      </vt:variant>
      <vt:variant>
        <vt:lpwstr/>
      </vt:variant>
      <vt:variant>
        <vt:i4>5308525</vt:i4>
      </vt:variant>
      <vt:variant>
        <vt:i4>27</vt:i4>
      </vt:variant>
      <vt:variant>
        <vt:i4>0</vt:i4>
      </vt:variant>
      <vt:variant>
        <vt:i4>5</vt:i4>
      </vt:variant>
      <vt:variant>
        <vt:lpwstr>mailto:Hazel.Dixon@rhul.ac.uk</vt:lpwstr>
      </vt:variant>
      <vt:variant>
        <vt:lpwstr/>
      </vt:variant>
      <vt:variant>
        <vt:i4>6029382</vt:i4>
      </vt:variant>
      <vt:variant>
        <vt:i4>24</vt:i4>
      </vt:variant>
      <vt:variant>
        <vt:i4>0</vt:i4>
      </vt:variant>
      <vt:variant>
        <vt:i4>5</vt:i4>
      </vt:variant>
      <vt:variant>
        <vt:lpwstr>https://doi.org/10.1016/j.neuron.2014.05.001</vt:lpwstr>
      </vt:variant>
      <vt:variant>
        <vt:lpwstr/>
      </vt:variant>
      <vt:variant>
        <vt:i4>4522015</vt:i4>
      </vt:variant>
      <vt:variant>
        <vt:i4>21</vt:i4>
      </vt:variant>
      <vt:variant>
        <vt:i4>0</vt:i4>
      </vt:variant>
      <vt:variant>
        <vt:i4>5</vt:i4>
      </vt:variant>
      <vt:variant>
        <vt:lpwstr>https://doi.org/10.1146/annurev-psych-010213-115035;</vt:lpwstr>
      </vt:variant>
      <vt:variant>
        <vt:lpwstr/>
      </vt:variant>
      <vt:variant>
        <vt:i4>6029394</vt:i4>
      </vt:variant>
      <vt:variant>
        <vt:i4>18</vt:i4>
      </vt:variant>
      <vt:variant>
        <vt:i4>0</vt:i4>
      </vt:variant>
      <vt:variant>
        <vt:i4>5</vt:i4>
      </vt:variant>
      <vt:variant>
        <vt:lpwstr>https://doi.org/10.1038/nrn3666;</vt:lpwstr>
      </vt:variant>
      <vt:variant>
        <vt:lpwstr/>
      </vt:variant>
      <vt:variant>
        <vt:i4>1048628</vt:i4>
      </vt:variant>
      <vt:variant>
        <vt:i4>15</vt:i4>
      </vt:variant>
      <vt:variant>
        <vt:i4>0</vt:i4>
      </vt:variant>
      <vt:variant>
        <vt:i4>5</vt:i4>
      </vt:variant>
      <vt:variant>
        <vt:lpwstr>https://rhul.sharepoint.com/:w:/r/sites/StoryFutures/_layouts/15/Doc.aspx?sourcedoc=%7B92A6705D-2A7B-4A56-8BED-D1288779628F%7D&amp;file=MS%20Value%20Brainstorm.docx&amp;action=default&amp;mobileredirect=true</vt:lpwstr>
      </vt:variant>
      <vt:variant>
        <vt:lpwstr/>
      </vt:variant>
      <vt:variant>
        <vt:i4>2228233</vt:i4>
      </vt:variant>
      <vt:variant>
        <vt:i4>12</vt:i4>
      </vt:variant>
      <vt:variant>
        <vt:i4>0</vt:i4>
      </vt:variant>
      <vt:variant>
        <vt:i4>5</vt:i4>
      </vt:variant>
      <vt:variant>
        <vt:lpwstr>mailto:Andy.Woods@rhul.ac.uk</vt:lpwstr>
      </vt:variant>
      <vt:variant>
        <vt:lpwstr/>
      </vt:variant>
      <vt:variant>
        <vt:i4>35</vt:i4>
      </vt:variant>
      <vt:variant>
        <vt:i4>9</vt:i4>
      </vt:variant>
      <vt:variant>
        <vt:i4>0</vt:i4>
      </vt:variant>
      <vt:variant>
        <vt:i4>5</vt:i4>
      </vt:variant>
      <vt:variant>
        <vt:lpwstr>mailto:Polly.Dalton@rhul.ac.uk</vt:lpwstr>
      </vt:variant>
      <vt:variant>
        <vt:lpwstr/>
      </vt:variant>
      <vt:variant>
        <vt:i4>3342341</vt:i4>
      </vt:variant>
      <vt:variant>
        <vt:i4>6</vt:i4>
      </vt:variant>
      <vt:variant>
        <vt:i4>0</vt:i4>
      </vt:variant>
      <vt:variant>
        <vt:i4>5</vt:i4>
      </vt:variant>
      <vt:variant>
        <vt:lpwstr>mailto:Marusa.Levstek@rhul.ac.uk</vt:lpwstr>
      </vt:variant>
      <vt:variant>
        <vt:lpwstr/>
      </vt:variant>
      <vt:variant>
        <vt:i4>2228233</vt:i4>
      </vt:variant>
      <vt:variant>
        <vt:i4>3</vt:i4>
      </vt:variant>
      <vt:variant>
        <vt:i4>0</vt:i4>
      </vt:variant>
      <vt:variant>
        <vt:i4>5</vt:i4>
      </vt:variant>
      <vt:variant>
        <vt:lpwstr>mailto:Andy.Woods@rhul.ac.uk</vt:lpwstr>
      </vt:variant>
      <vt:variant>
        <vt:lpwstr/>
      </vt:variant>
      <vt:variant>
        <vt:i4>3342341</vt:i4>
      </vt:variant>
      <vt:variant>
        <vt:i4>0</vt:i4>
      </vt:variant>
      <vt:variant>
        <vt:i4>0</vt:i4>
      </vt:variant>
      <vt:variant>
        <vt:i4>5</vt:i4>
      </vt:variant>
      <vt:variant>
        <vt:lpwstr>mailto:Marusa.Levstek@rhul.ac.uk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Woods, Andy</dc:creator>
  <cp:keywords/>
  <dc:description/>
  <cp:lastModifiedBy>Woods, Andy</cp:lastModifiedBy>
  <cp:revision>2</cp:revision>
  <dcterms:created xsi:type="dcterms:W3CDTF">2026-05-01T09:34:00Z</dcterms:created>
  <dcterms:modified xsi:type="dcterms:W3CDTF">2026-05-01T09:34:00Z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ies>
</file>