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BE36" w14:textId="438AC454" w:rsidR="00C3043C" w:rsidRDefault="0093548B" w:rsidP="000B1D00">
      <w:pPr>
        <w:jc w:val="center"/>
        <w:rPr>
          <w:b/>
          <w:bCs/>
          <w:color w:val="EE0000"/>
          <w:sz w:val="46"/>
          <w:szCs w:val="46"/>
        </w:rPr>
      </w:pPr>
      <w:r>
        <w:rPr>
          <w:b/>
          <w:bCs/>
          <w:color w:val="EE0000"/>
          <w:sz w:val="46"/>
          <w:szCs w:val="46"/>
        </w:rPr>
        <w:t>Indice</w:t>
      </w:r>
    </w:p>
    <w:p w14:paraId="145CD727" w14:textId="4E8EE4F6" w:rsidR="0093548B" w:rsidRPr="00252ACA" w:rsidRDefault="00252ACA" w:rsidP="003631C0">
      <w:pPr>
        <w:pStyle w:val="Paragrafoelenco"/>
        <w:numPr>
          <w:ilvl w:val="0"/>
          <w:numId w:val="4"/>
        </w:numPr>
        <w:jc w:val="both"/>
        <w:rPr>
          <w:b/>
          <w:bCs/>
          <w:sz w:val="34"/>
          <w:szCs w:val="34"/>
        </w:rPr>
      </w:pPr>
      <w:hyperlink w:anchor="SwLifeCycle" w:history="1">
        <w:r w:rsidR="0093548B" w:rsidRPr="00252ACA">
          <w:rPr>
            <w:rStyle w:val="Collegamentoipertestuale"/>
            <w:b/>
            <w:bCs/>
            <w:sz w:val="34"/>
            <w:szCs w:val="34"/>
          </w:rPr>
          <w:t xml:space="preserve">Software Life </w:t>
        </w:r>
        <w:proofErr w:type="spellStart"/>
        <w:r w:rsidR="0093548B" w:rsidRPr="00252ACA">
          <w:rPr>
            <w:rStyle w:val="Collegamentoipertestuale"/>
            <w:b/>
            <w:bCs/>
            <w:sz w:val="34"/>
            <w:szCs w:val="34"/>
          </w:rPr>
          <w:t>C</w:t>
        </w:r>
        <w:r w:rsidR="0093548B" w:rsidRPr="00252ACA">
          <w:rPr>
            <w:rStyle w:val="Collegamentoipertestuale"/>
            <w:b/>
            <w:bCs/>
            <w:sz w:val="34"/>
            <w:szCs w:val="34"/>
          </w:rPr>
          <w:t>ycle</w:t>
        </w:r>
        <w:proofErr w:type="spellEnd"/>
      </w:hyperlink>
    </w:p>
    <w:p w14:paraId="48B6A90B" w14:textId="6DC51FF0" w:rsidR="0093548B" w:rsidRPr="00252ACA" w:rsidRDefault="00252ACA" w:rsidP="003631C0">
      <w:pPr>
        <w:pStyle w:val="Paragrafoelenco"/>
        <w:numPr>
          <w:ilvl w:val="0"/>
          <w:numId w:val="4"/>
        </w:numPr>
        <w:jc w:val="both"/>
        <w:rPr>
          <w:b/>
          <w:bCs/>
          <w:sz w:val="34"/>
          <w:szCs w:val="34"/>
        </w:rPr>
      </w:pPr>
      <w:hyperlink w:anchor="ConfigurationManagement" w:history="1">
        <w:proofErr w:type="spellStart"/>
        <w:r w:rsidR="0093548B" w:rsidRPr="00252ACA">
          <w:rPr>
            <w:rStyle w:val="Collegamentoipertestuale"/>
            <w:b/>
            <w:bCs/>
            <w:sz w:val="34"/>
            <w:szCs w:val="34"/>
          </w:rPr>
          <w:t>Configuration</w:t>
        </w:r>
        <w:proofErr w:type="spellEnd"/>
        <w:r w:rsidR="0093548B" w:rsidRPr="00252ACA">
          <w:rPr>
            <w:rStyle w:val="Collegamentoipertestuale"/>
            <w:b/>
            <w:bCs/>
            <w:sz w:val="34"/>
            <w:szCs w:val="34"/>
          </w:rPr>
          <w:t xml:space="preserve"> Managem</w:t>
        </w:r>
        <w:r w:rsidR="0093548B" w:rsidRPr="00252ACA">
          <w:rPr>
            <w:rStyle w:val="Collegamentoipertestuale"/>
            <w:b/>
            <w:bCs/>
            <w:sz w:val="34"/>
            <w:szCs w:val="34"/>
          </w:rPr>
          <w:t>e</w:t>
        </w:r>
        <w:r w:rsidR="0093548B" w:rsidRPr="00252ACA">
          <w:rPr>
            <w:rStyle w:val="Collegamentoipertestuale"/>
            <w:b/>
            <w:bCs/>
            <w:sz w:val="34"/>
            <w:szCs w:val="34"/>
          </w:rPr>
          <w:t>nt</w:t>
        </w:r>
      </w:hyperlink>
    </w:p>
    <w:p w14:paraId="255882F0" w14:textId="53078ECA" w:rsidR="0093548B" w:rsidRPr="00252ACA" w:rsidRDefault="003631C0" w:rsidP="003631C0">
      <w:pPr>
        <w:pStyle w:val="Paragrafoelenco"/>
        <w:numPr>
          <w:ilvl w:val="0"/>
          <w:numId w:val="4"/>
        </w:numPr>
        <w:jc w:val="both"/>
        <w:rPr>
          <w:b/>
          <w:bCs/>
          <w:sz w:val="34"/>
          <w:szCs w:val="34"/>
        </w:rPr>
      </w:pPr>
      <w:hyperlink w:anchor="PeopleManagement" w:history="1">
        <w:r w:rsidR="0093548B" w:rsidRPr="00252ACA">
          <w:rPr>
            <w:rStyle w:val="Collegamentoipertestuale"/>
            <w:b/>
            <w:bCs/>
            <w:sz w:val="34"/>
            <w:szCs w:val="34"/>
          </w:rPr>
          <w:t>People Management and Tea</w:t>
        </w:r>
        <w:r w:rsidR="0093548B" w:rsidRPr="00252ACA">
          <w:rPr>
            <w:rStyle w:val="Collegamentoipertestuale"/>
            <w:b/>
            <w:bCs/>
            <w:sz w:val="34"/>
            <w:szCs w:val="34"/>
          </w:rPr>
          <w:t>m</w:t>
        </w:r>
        <w:r w:rsidR="0093548B" w:rsidRPr="00252ACA">
          <w:rPr>
            <w:rStyle w:val="Collegamentoipertestuale"/>
            <w:b/>
            <w:bCs/>
            <w:sz w:val="34"/>
            <w:szCs w:val="34"/>
          </w:rPr>
          <w:t xml:space="preserve"> Organization</w:t>
        </w:r>
      </w:hyperlink>
    </w:p>
    <w:p w14:paraId="3EFE5D5D" w14:textId="77777777" w:rsidR="003631C0" w:rsidRDefault="003631C0" w:rsidP="003631C0">
      <w:pPr>
        <w:ind w:left="360"/>
        <w:jc w:val="both"/>
        <w:rPr>
          <w:sz w:val="34"/>
          <w:szCs w:val="34"/>
        </w:rPr>
      </w:pPr>
    </w:p>
    <w:p w14:paraId="67415770" w14:textId="77777777" w:rsidR="00252ACA" w:rsidRDefault="00252ACA" w:rsidP="003631C0">
      <w:pPr>
        <w:ind w:left="360"/>
        <w:jc w:val="both"/>
        <w:rPr>
          <w:sz w:val="34"/>
          <w:szCs w:val="34"/>
        </w:rPr>
      </w:pPr>
    </w:p>
    <w:p w14:paraId="7D9B258F" w14:textId="022D4433" w:rsidR="00252ACA" w:rsidRPr="00252ACA" w:rsidRDefault="00252ACA" w:rsidP="00252ACA">
      <w:pPr>
        <w:jc w:val="both"/>
        <w:rPr>
          <w:b/>
          <w:bCs/>
          <w:color w:val="4EA72E" w:themeColor="accent6"/>
          <w:sz w:val="46"/>
          <w:szCs w:val="46"/>
          <w:lang w:val="en-US"/>
        </w:rPr>
      </w:pPr>
      <w:bookmarkStart w:id="0" w:name="PeopleManagement"/>
      <w:bookmarkStart w:id="1" w:name="ConfigurationManagement"/>
      <w:bookmarkStart w:id="2" w:name="SwLifeCycle"/>
      <w:r w:rsidRPr="00252ACA">
        <w:rPr>
          <w:b/>
          <w:bCs/>
          <w:color w:val="4EA72E" w:themeColor="accent6"/>
          <w:sz w:val="46"/>
          <w:szCs w:val="46"/>
          <w:lang w:val="en-US"/>
        </w:rPr>
        <w:t>Software Life Cycle</w:t>
      </w:r>
    </w:p>
    <w:bookmarkEnd w:id="2"/>
    <w:p w14:paraId="736AE5BF" w14:textId="77777777" w:rsidR="0038313B" w:rsidRPr="0038313B" w:rsidRDefault="0038313B" w:rsidP="0038313B">
      <w:pPr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 xml:space="preserve">Per il progetto </w:t>
      </w:r>
      <w:proofErr w:type="spellStart"/>
      <w:r w:rsidRPr="0038313B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r w:rsidRPr="0038313B">
        <w:rPr>
          <w:color w:val="000000" w:themeColor="text1"/>
          <w:sz w:val="26"/>
          <w:szCs w:val="26"/>
        </w:rPr>
        <w:t xml:space="preserve"> abbiamo adottato un </w:t>
      </w:r>
      <w:r w:rsidRPr="0038313B">
        <w:rPr>
          <w:b/>
          <w:bCs/>
          <w:color w:val="000000" w:themeColor="text1"/>
          <w:sz w:val="26"/>
          <w:szCs w:val="26"/>
        </w:rPr>
        <w:t>processo di sviluppo iterativo e incrementale</w:t>
      </w:r>
      <w:r w:rsidRPr="0038313B">
        <w:rPr>
          <w:color w:val="000000" w:themeColor="text1"/>
          <w:sz w:val="26"/>
          <w:szCs w:val="26"/>
        </w:rPr>
        <w:t xml:space="preserve">, ispirato alla struttura del </w:t>
      </w:r>
      <w:r w:rsidRPr="0038313B">
        <w:rPr>
          <w:b/>
          <w:bCs/>
          <w:color w:val="000000" w:themeColor="text1"/>
          <w:sz w:val="26"/>
          <w:szCs w:val="26"/>
        </w:rPr>
        <w:t xml:space="preserve">Rational </w:t>
      </w:r>
      <w:proofErr w:type="spellStart"/>
      <w:r w:rsidRPr="0038313B">
        <w:rPr>
          <w:b/>
          <w:bCs/>
          <w:color w:val="000000" w:themeColor="text1"/>
          <w:sz w:val="26"/>
          <w:szCs w:val="26"/>
        </w:rPr>
        <w:t>Unified</w:t>
      </w:r>
      <w:proofErr w:type="spellEnd"/>
      <w:r w:rsidRPr="0038313B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38313B">
        <w:rPr>
          <w:b/>
          <w:bCs/>
          <w:color w:val="000000" w:themeColor="text1"/>
          <w:sz w:val="26"/>
          <w:szCs w:val="26"/>
        </w:rPr>
        <w:t>Process</w:t>
      </w:r>
      <w:proofErr w:type="spellEnd"/>
      <w:r w:rsidRPr="0038313B">
        <w:rPr>
          <w:b/>
          <w:bCs/>
          <w:color w:val="000000" w:themeColor="text1"/>
          <w:sz w:val="26"/>
          <w:szCs w:val="26"/>
        </w:rPr>
        <w:t xml:space="preserve"> (RUP)</w:t>
      </w:r>
      <w:r w:rsidRPr="0038313B">
        <w:rPr>
          <w:color w:val="000000" w:themeColor="text1"/>
          <w:sz w:val="26"/>
          <w:szCs w:val="26"/>
        </w:rPr>
        <w:t xml:space="preserve"> ma adattato con pratiche agili per garantire maggiore flessibilità operativa.</w:t>
      </w:r>
      <w:r w:rsidRPr="0038313B">
        <w:rPr>
          <w:color w:val="000000" w:themeColor="text1"/>
          <w:sz w:val="26"/>
          <w:szCs w:val="26"/>
        </w:rPr>
        <w:br/>
        <w:t xml:space="preserve">Questa scelta ci consente da un lato di mantenere una suddivisione metodologica in fasi ben definite, tipica del RUP, e dall’altro di lavorare in modo dinamico e collaborativo, come previsto dai principi agili già discussi nel </w:t>
      </w:r>
      <w:r w:rsidRPr="0038313B">
        <w:rPr>
          <w:i/>
          <w:iCs/>
          <w:color w:val="000000" w:themeColor="text1"/>
          <w:sz w:val="26"/>
          <w:szCs w:val="26"/>
        </w:rPr>
        <w:t>People Management and Team Organization</w:t>
      </w:r>
      <w:r w:rsidRPr="0038313B">
        <w:rPr>
          <w:color w:val="000000" w:themeColor="text1"/>
          <w:sz w:val="26"/>
          <w:szCs w:val="26"/>
        </w:rPr>
        <w:t>.</w:t>
      </w:r>
    </w:p>
    <w:p w14:paraId="08DB8510" w14:textId="5F4F77F7" w:rsidR="0038313B" w:rsidRPr="0038313B" w:rsidRDefault="0038313B" w:rsidP="0038313B">
      <w:pPr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Il ciclo di vita del nostro software è articolato in quattro fasi principali</w:t>
      </w:r>
      <w:r>
        <w:rPr>
          <w:color w:val="000000" w:themeColor="text1"/>
          <w:sz w:val="26"/>
          <w:szCs w:val="26"/>
        </w:rPr>
        <w:t>:</w:t>
      </w:r>
    </w:p>
    <w:p w14:paraId="688C5DA0" w14:textId="77777777" w:rsidR="0038313B" w:rsidRPr="0038313B" w:rsidRDefault="0038313B" w:rsidP="0038313B">
      <w:pPr>
        <w:pStyle w:val="Paragrafoelenco"/>
        <w:numPr>
          <w:ilvl w:val="0"/>
          <w:numId w:val="7"/>
        </w:numPr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38313B">
        <w:rPr>
          <w:b/>
          <w:bCs/>
          <w:color w:val="000000" w:themeColor="text1"/>
          <w:sz w:val="26"/>
          <w:szCs w:val="26"/>
        </w:rPr>
        <w:t>Inception</w:t>
      </w:r>
      <w:proofErr w:type="spellEnd"/>
    </w:p>
    <w:p w14:paraId="717ED0B0" w14:textId="77777777" w:rsidR="0038313B" w:rsidRDefault="0038313B" w:rsidP="0038313B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In questa fase iniziale abbiamo definito gli obiettivi dell’applicazione, l’ambito del sistema e i requisiti essenziali.</w:t>
      </w:r>
      <w:r w:rsidRPr="0038313B">
        <w:rPr>
          <w:color w:val="000000" w:themeColor="text1"/>
          <w:sz w:val="26"/>
          <w:szCs w:val="26"/>
        </w:rPr>
        <w:br/>
        <w:t>Il lavoro si è concentrato sull’identificazione delle funzionalità fondamentali: iscrizione degli utenti, gestione degli abbonamenti, prenotazione dei corsi, consultazione delle schede e accesso ai servizi della palestra. Parallelamente sono stati individuati rischi e vincoli, e si è stabilito un primo insieme di requisiti funzionali e non funzionali.</w:t>
      </w:r>
      <w:r w:rsidRPr="0038313B">
        <w:rPr>
          <w:color w:val="000000" w:themeColor="text1"/>
          <w:sz w:val="26"/>
          <w:szCs w:val="26"/>
        </w:rPr>
        <w:br/>
        <w:t xml:space="preserve">Questa fase è stata caratterizzata da discussioni continue all’interno </w:t>
      </w:r>
      <w:proofErr w:type="gramStart"/>
      <w:r w:rsidRPr="0038313B">
        <w:rPr>
          <w:color w:val="000000" w:themeColor="text1"/>
          <w:sz w:val="26"/>
          <w:szCs w:val="26"/>
        </w:rPr>
        <w:t>del team</w:t>
      </w:r>
      <w:proofErr w:type="gramEnd"/>
      <w:r w:rsidRPr="0038313B">
        <w:rPr>
          <w:color w:val="000000" w:themeColor="text1"/>
          <w:sz w:val="26"/>
          <w:szCs w:val="26"/>
        </w:rPr>
        <w:t xml:space="preserve">, supportate da </w:t>
      </w:r>
      <w:proofErr w:type="gramStart"/>
      <w:r w:rsidRPr="0038313B">
        <w:rPr>
          <w:color w:val="000000" w:themeColor="text1"/>
          <w:sz w:val="26"/>
          <w:szCs w:val="26"/>
        </w:rPr>
        <w:t>meeting</w:t>
      </w:r>
      <w:proofErr w:type="gramEnd"/>
      <w:r w:rsidRPr="0038313B">
        <w:rPr>
          <w:color w:val="000000" w:themeColor="text1"/>
          <w:sz w:val="26"/>
          <w:szCs w:val="26"/>
        </w:rPr>
        <w:t xml:space="preserve"> su Teams e gestione preliminare delle attività tramite GitHub.</w:t>
      </w:r>
    </w:p>
    <w:p w14:paraId="79922CC6" w14:textId="1FCA3926" w:rsidR="0038313B" w:rsidRPr="0038313B" w:rsidRDefault="0038313B" w:rsidP="0038313B">
      <w:pPr>
        <w:pStyle w:val="Paragrafoelenco"/>
        <w:numPr>
          <w:ilvl w:val="0"/>
          <w:numId w:val="7"/>
        </w:numPr>
        <w:jc w:val="both"/>
        <w:rPr>
          <w:color w:val="000000" w:themeColor="text1"/>
          <w:sz w:val="26"/>
          <w:szCs w:val="26"/>
        </w:rPr>
      </w:pPr>
      <w:proofErr w:type="spellStart"/>
      <w:r w:rsidRPr="0038313B">
        <w:rPr>
          <w:b/>
          <w:bCs/>
          <w:color w:val="000000" w:themeColor="text1"/>
          <w:sz w:val="26"/>
          <w:szCs w:val="26"/>
        </w:rPr>
        <w:t>Elaboration</w:t>
      </w:r>
      <w:proofErr w:type="spellEnd"/>
    </w:p>
    <w:p w14:paraId="77CCADC0" w14:textId="77777777" w:rsidR="0038313B" w:rsidRPr="0038313B" w:rsidRDefault="0038313B" w:rsidP="0038313B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La fase di elaborazione è stata dedicata alla modellazione del dominio applicativo e alla definizione dell’architettura logica del sistema.</w:t>
      </w:r>
      <w:r w:rsidRPr="0038313B">
        <w:rPr>
          <w:color w:val="000000" w:themeColor="text1"/>
          <w:sz w:val="26"/>
          <w:szCs w:val="26"/>
        </w:rPr>
        <w:br/>
        <w:t xml:space="preserve">Abbiamo realizzato i principali diagrammi UML tramite </w:t>
      </w:r>
      <w:proofErr w:type="spellStart"/>
      <w:r w:rsidRPr="0038313B">
        <w:rPr>
          <w:color w:val="000000" w:themeColor="text1"/>
          <w:sz w:val="26"/>
          <w:szCs w:val="26"/>
        </w:rPr>
        <w:t>Papyrus</w:t>
      </w:r>
      <w:proofErr w:type="spellEnd"/>
      <w:r w:rsidRPr="0038313B">
        <w:rPr>
          <w:color w:val="000000" w:themeColor="text1"/>
          <w:sz w:val="26"/>
          <w:szCs w:val="26"/>
        </w:rPr>
        <w:t>: Diagramma delle Classi, Diagramma dei Casi d’Uso e altri diagrammi necessari alla comprensione del sistema.</w:t>
      </w:r>
      <w:r w:rsidRPr="0038313B">
        <w:rPr>
          <w:color w:val="000000" w:themeColor="text1"/>
          <w:sz w:val="26"/>
          <w:szCs w:val="26"/>
        </w:rPr>
        <w:br/>
      </w:r>
      <w:r w:rsidRPr="0038313B">
        <w:rPr>
          <w:color w:val="000000" w:themeColor="text1"/>
          <w:sz w:val="26"/>
          <w:szCs w:val="26"/>
        </w:rPr>
        <w:lastRenderedPageBreak/>
        <w:t xml:space="preserve">Durante questa fase sono state create e gestite le </w:t>
      </w:r>
      <w:proofErr w:type="spellStart"/>
      <w:r w:rsidRPr="0038313B">
        <w:rPr>
          <w:color w:val="000000" w:themeColor="text1"/>
          <w:sz w:val="26"/>
          <w:szCs w:val="26"/>
        </w:rPr>
        <w:t>issue</w:t>
      </w:r>
      <w:proofErr w:type="spellEnd"/>
      <w:r w:rsidRPr="0038313B">
        <w:rPr>
          <w:color w:val="000000" w:themeColor="text1"/>
          <w:sz w:val="26"/>
          <w:szCs w:val="26"/>
        </w:rPr>
        <w:t xml:space="preserve"> su GitHub, integrando i contributi dei membri del team e tracciando le revisioni destinate al docente attraverso il label </w:t>
      </w:r>
      <w:proofErr w:type="spellStart"/>
      <w:r w:rsidRPr="0038313B">
        <w:rPr>
          <w:i/>
          <w:iCs/>
          <w:color w:val="000000" w:themeColor="text1"/>
          <w:sz w:val="26"/>
          <w:szCs w:val="26"/>
        </w:rPr>
        <w:t>revisionprof</w:t>
      </w:r>
      <w:proofErr w:type="spellEnd"/>
      <w:r w:rsidRPr="0038313B">
        <w:rPr>
          <w:color w:val="000000" w:themeColor="text1"/>
          <w:sz w:val="26"/>
          <w:szCs w:val="26"/>
        </w:rPr>
        <w:t>.</w:t>
      </w:r>
    </w:p>
    <w:p w14:paraId="67AA6F2F" w14:textId="25BA6ACF" w:rsidR="0038313B" w:rsidRPr="0038313B" w:rsidRDefault="0038313B" w:rsidP="0038313B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Il modello UML, completato progressivamente, costituisce il riferimento architetturale per la successiva generazione del codice e per tutte le attività di implementazione.</w:t>
      </w:r>
    </w:p>
    <w:p w14:paraId="10784721" w14:textId="77777777" w:rsidR="0038313B" w:rsidRPr="0038313B" w:rsidRDefault="0038313B" w:rsidP="0038313B">
      <w:pPr>
        <w:pStyle w:val="Paragrafoelenco"/>
        <w:numPr>
          <w:ilvl w:val="0"/>
          <w:numId w:val="7"/>
        </w:numPr>
        <w:jc w:val="both"/>
        <w:rPr>
          <w:b/>
          <w:bCs/>
          <w:color w:val="000000" w:themeColor="text1"/>
          <w:sz w:val="26"/>
          <w:szCs w:val="26"/>
        </w:rPr>
      </w:pPr>
      <w:r w:rsidRPr="0038313B">
        <w:rPr>
          <w:b/>
          <w:bCs/>
          <w:color w:val="000000" w:themeColor="text1"/>
          <w:sz w:val="26"/>
          <w:szCs w:val="26"/>
        </w:rPr>
        <w:t>Construction</w:t>
      </w:r>
    </w:p>
    <w:p w14:paraId="714D7A6D" w14:textId="77777777" w:rsidR="0038313B" w:rsidRPr="0038313B" w:rsidRDefault="0038313B" w:rsidP="0038313B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La fase di costruzione prevede lo sviluppo delle componenti software sulla base dei modelli UML prodotti.</w:t>
      </w:r>
      <w:r w:rsidRPr="0038313B">
        <w:rPr>
          <w:color w:val="000000" w:themeColor="text1"/>
          <w:sz w:val="26"/>
          <w:szCs w:val="26"/>
        </w:rPr>
        <w:br/>
        <w:t>In accordo con l’approccio RUP, questa fase non è monolitica ma suddivisa in più iterazioni incrementali:</w:t>
      </w:r>
    </w:p>
    <w:p w14:paraId="445EA5B4" w14:textId="77777777" w:rsidR="0038313B" w:rsidRPr="0038313B" w:rsidRDefault="0038313B" w:rsidP="003831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 xml:space="preserve">generazione del codice Java tramite </w:t>
      </w:r>
      <w:proofErr w:type="spellStart"/>
      <w:r w:rsidRPr="0038313B">
        <w:rPr>
          <w:color w:val="000000" w:themeColor="text1"/>
          <w:sz w:val="26"/>
          <w:szCs w:val="26"/>
        </w:rPr>
        <w:t>Papyrus</w:t>
      </w:r>
      <w:proofErr w:type="spellEnd"/>
      <w:r w:rsidRPr="0038313B">
        <w:rPr>
          <w:color w:val="000000" w:themeColor="text1"/>
          <w:sz w:val="26"/>
          <w:szCs w:val="26"/>
        </w:rPr>
        <w:t>,</w:t>
      </w:r>
    </w:p>
    <w:p w14:paraId="7E07B8D6" w14:textId="77777777" w:rsidR="0038313B" w:rsidRPr="0038313B" w:rsidRDefault="0038313B" w:rsidP="003831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integrazione del codice generato nel progetto Maven,</w:t>
      </w:r>
    </w:p>
    <w:p w14:paraId="094AF0C4" w14:textId="77777777" w:rsidR="0038313B" w:rsidRPr="0038313B" w:rsidRDefault="0038313B" w:rsidP="003831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implementazione delle logiche applicative mancanti,</w:t>
      </w:r>
    </w:p>
    <w:p w14:paraId="1B034EF8" w14:textId="77777777" w:rsidR="0038313B" w:rsidRPr="0038313B" w:rsidRDefault="0038313B" w:rsidP="003831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 xml:space="preserve">scrittura dei test tramite </w:t>
      </w:r>
      <w:proofErr w:type="spellStart"/>
      <w:r w:rsidRPr="0038313B">
        <w:rPr>
          <w:color w:val="000000" w:themeColor="text1"/>
          <w:sz w:val="26"/>
          <w:szCs w:val="26"/>
        </w:rPr>
        <w:t>JUnit</w:t>
      </w:r>
      <w:proofErr w:type="spellEnd"/>
      <w:r w:rsidRPr="0038313B">
        <w:rPr>
          <w:color w:val="000000" w:themeColor="text1"/>
          <w:sz w:val="26"/>
          <w:szCs w:val="26"/>
        </w:rPr>
        <w:t>,</w:t>
      </w:r>
    </w:p>
    <w:p w14:paraId="68F949AC" w14:textId="77777777" w:rsidR="0038313B" w:rsidRPr="0038313B" w:rsidRDefault="0038313B" w:rsidP="0038313B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aggiornamento dei documenti in parallelo all’avanzamento del software.</w:t>
      </w:r>
    </w:p>
    <w:p w14:paraId="23A2DA41" w14:textId="6D559AF9" w:rsidR="0038313B" w:rsidRPr="0038313B" w:rsidRDefault="0038313B" w:rsidP="0038313B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 xml:space="preserve">Anche durante questa fase la gestione delle attività avviene tramite la </w:t>
      </w:r>
      <w:proofErr w:type="spellStart"/>
      <w:r w:rsidRPr="0038313B">
        <w:rPr>
          <w:color w:val="000000" w:themeColor="text1"/>
          <w:sz w:val="26"/>
          <w:szCs w:val="26"/>
        </w:rPr>
        <w:t>Kanban</w:t>
      </w:r>
      <w:proofErr w:type="spellEnd"/>
      <w:r w:rsidRPr="0038313B">
        <w:rPr>
          <w:color w:val="000000" w:themeColor="text1"/>
          <w:sz w:val="26"/>
          <w:szCs w:val="26"/>
        </w:rPr>
        <w:t xml:space="preserve"> Board di GitHub, che permette di tracciare lo stato di ogni artefatto e di mantenere il workflow organizzato.</w:t>
      </w:r>
    </w:p>
    <w:p w14:paraId="562DA10F" w14:textId="2CC0DC09" w:rsidR="003E3C4F" w:rsidRPr="003E3C4F" w:rsidRDefault="0038313B" w:rsidP="003E3C4F">
      <w:pPr>
        <w:pStyle w:val="Paragrafoelenco"/>
        <w:numPr>
          <w:ilvl w:val="0"/>
          <w:numId w:val="7"/>
        </w:numPr>
        <w:jc w:val="both"/>
        <w:rPr>
          <w:b/>
          <w:bCs/>
          <w:color w:val="000000" w:themeColor="text1"/>
          <w:sz w:val="26"/>
          <w:szCs w:val="26"/>
        </w:rPr>
      </w:pPr>
      <w:proofErr w:type="spellStart"/>
      <w:r w:rsidRPr="0038313B">
        <w:rPr>
          <w:b/>
          <w:bCs/>
          <w:color w:val="000000" w:themeColor="text1"/>
          <w:sz w:val="26"/>
          <w:szCs w:val="26"/>
        </w:rPr>
        <w:t>Transition</w:t>
      </w:r>
      <w:proofErr w:type="spellEnd"/>
    </w:p>
    <w:p w14:paraId="261F54C0" w14:textId="77777777" w:rsidR="0038313B" w:rsidRPr="0038313B" w:rsidRDefault="0038313B" w:rsidP="003E3C4F">
      <w:pPr>
        <w:ind w:left="360"/>
        <w:jc w:val="both"/>
        <w:rPr>
          <w:color w:val="000000" w:themeColor="text1"/>
          <w:sz w:val="26"/>
          <w:szCs w:val="26"/>
        </w:rPr>
      </w:pPr>
      <w:r w:rsidRPr="0038313B">
        <w:rPr>
          <w:color w:val="000000" w:themeColor="text1"/>
          <w:sz w:val="26"/>
          <w:szCs w:val="26"/>
        </w:rPr>
        <w:t>Nell’ultima fase del ciclo di vita il sistema viene rifinito, integrato e verificato nella sua interezza.</w:t>
      </w:r>
      <w:r w:rsidRPr="0038313B">
        <w:rPr>
          <w:color w:val="000000" w:themeColor="text1"/>
          <w:sz w:val="26"/>
          <w:szCs w:val="26"/>
        </w:rPr>
        <w:br/>
        <w:t xml:space="preserve">Le funzionalità vengono validate attraverso test manuali e automatici, mentre eventuali problemi riscontrati vengono registrati come </w:t>
      </w:r>
      <w:proofErr w:type="spellStart"/>
      <w:r w:rsidRPr="0038313B">
        <w:rPr>
          <w:color w:val="000000" w:themeColor="text1"/>
          <w:sz w:val="26"/>
          <w:szCs w:val="26"/>
        </w:rPr>
        <w:t>issue</w:t>
      </w:r>
      <w:proofErr w:type="spellEnd"/>
      <w:r w:rsidRPr="0038313B">
        <w:rPr>
          <w:color w:val="000000" w:themeColor="text1"/>
          <w:sz w:val="26"/>
          <w:szCs w:val="26"/>
        </w:rPr>
        <w:t xml:space="preserve"> da risolvere nelle iterazioni successive.</w:t>
      </w:r>
      <w:r w:rsidRPr="0038313B">
        <w:rPr>
          <w:color w:val="000000" w:themeColor="text1"/>
          <w:sz w:val="26"/>
          <w:szCs w:val="26"/>
        </w:rPr>
        <w:br/>
        <w:t xml:space="preserve">Parallelamente lavoriamo alla redazione finale dei documenti richiesti: Project Plan, Gestione del Progetto, Requisiti, Design, Testing e </w:t>
      </w:r>
      <w:proofErr w:type="spellStart"/>
      <w:r w:rsidRPr="0038313B">
        <w:rPr>
          <w:color w:val="000000" w:themeColor="text1"/>
          <w:sz w:val="26"/>
          <w:szCs w:val="26"/>
        </w:rPr>
        <w:t>Maintenance</w:t>
      </w:r>
      <w:proofErr w:type="spellEnd"/>
      <w:r w:rsidRPr="0038313B">
        <w:rPr>
          <w:color w:val="000000" w:themeColor="text1"/>
          <w:sz w:val="26"/>
          <w:szCs w:val="26"/>
        </w:rPr>
        <w:t>.</w:t>
      </w:r>
      <w:r w:rsidRPr="0038313B">
        <w:rPr>
          <w:color w:val="000000" w:themeColor="text1"/>
          <w:sz w:val="26"/>
          <w:szCs w:val="26"/>
        </w:rPr>
        <w:br/>
        <w:t>La fase di transizione si chiude con la preparazione della presentazione per l’esame e con la consegna finale di tutti gli artefatti, aggiornati e coerenti con la versione software realizzata.</w:t>
      </w:r>
    </w:p>
    <w:p w14:paraId="55ED19A4" w14:textId="77777777" w:rsidR="00252ACA" w:rsidRPr="0038313B" w:rsidRDefault="00252ACA" w:rsidP="00252ACA">
      <w:pPr>
        <w:jc w:val="both"/>
        <w:rPr>
          <w:color w:val="000000" w:themeColor="text1"/>
          <w:sz w:val="26"/>
          <w:szCs w:val="26"/>
        </w:rPr>
      </w:pPr>
    </w:p>
    <w:p w14:paraId="5D941C76" w14:textId="11C99664" w:rsidR="003631C0" w:rsidRPr="00252ACA" w:rsidRDefault="00252ACA" w:rsidP="00252ACA">
      <w:pPr>
        <w:jc w:val="both"/>
        <w:rPr>
          <w:b/>
          <w:bCs/>
          <w:color w:val="4EA72E" w:themeColor="accent6"/>
          <w:sz w:val="46"/>
          <w:szCs w:val="46"/>
          <w:lang w:val="en-US"/>
        </w:rPr>
      </w:pPr>
      <w:r w:rsidRPr="00252ACA">
        <w:rPr>
          <w:b/>
          <w:bCs/>
          <w:color w:val="4EA72E" w:themeColor="accent6"/>
          <w:sz w:val="46"/>
          <w:szCs w:val="46"/>
          <w:lang w:val="en-US"/>
        </w:rPr>
        <w:t>Configuration Management</w:t>
      </w:r>
    </w:p>
    <w:bookmarkEnd w:id="0"/>
    <w:bookmarkEnd w:id="1"/>
    <w:p w14:paraId="744E97FC" w14:textId="77777777" w:rsidR="00252ACA" w:rsidRPr="00252ACA" w:rsidRDefault="00252ACA" w:rsidP="00252ACA">
      <w:pPr>
        <w:jc w:val="both"/>
        <w:rPr>
          <w:sz w:val="26"/>
          <w:szCs w:val="26"/>
          <w:lang w:val="en-US"/>
        </w:rPr>
      </w:pPr>
    </w:p>
    <w:p w14:paraId="33FDAE93" w14:textId="4CB879B2" w:rsidR="003631C0" w:rsidRPr="00252ACA" w:rsidRDefault="003631C0" w:rsidP="003631C0">
      <w:pPr>
        <w:jc w:val="both"/>
        <w:rPr>
          <w:b/>
          <w:bCs/>
          <w:color w:val="4EA72E" w:themeColor="accent6"/>
          <w:sz w:val="46"/>
          <w:szCs w:val="46"/>
          <w:lang w:val="en-US"/>
        </w:rPr>
      </w:pPr>
      <w:r w:rsidRPr="00252ACA">
        <w:rPr>
          <w:b/>
          <w:bCs/>
          <w:color w:val="4EA72E" w:themeColor="accent6"/>
          <w:sz w:val="46"/>
          <w:szCs w:val="46"/>
          <w:lang w:val="en-US"/>
        </w:rPr>
        <w:t>People Management and Team Organization</w:t>
      </w:r>
    </w:p>
    <w:p w14:paraId="6AE43EBF" w14:textId="003695F5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t xml:space="preserve">Nel progetto </w:t>
      </w:r>
      <w:proofErr w:type="spellStart"/>
      <w:proofErr w:type="gramStart"/>
      <w:r w:rsidRPr="00252ACA">
        <w:rPr>
          <w:i/>
          <w:iCs/>
          <w:color w:val="000000" w:themeColor="text1"/>
          <w:sz w:val="26"/>
          <w:szCs w:val="26"/>
        </w:rPr>
        <w:t>GestionePalestra</w:t>
      </w:r>
      <w:proofErr w:type="spellEnd"/>
      <w:proofErr w:type="gramEnd"/>
      <w:r w:rsidRPr="00252ACA">
        <w:rPr>
          <w:color w:val="000000" w:themeColor="text1"/>
          <w:sz w:val="26"/>
          <w:szCs w:val="26"/>
        </w:rPr>
        <w:t xml:space="preserve"> abbiamo adottato un modello organizzativo ispirato ai principi </w:t>
      </w:r>
      <w:r w:rsidRPr="00252ACA">
        <w:rPr>
          <w:color w:val="000000" w:themeColor="text1"/>
          <w:sz w:val="26"/>
          <w:szCs w:val="26"/>
        </w:rPr>
        <w:t>dei gruppi agili</w:t>
      </w:r>
      <w:r w:rsidRPr="00252ACA">
        <w:rPr>
          <w:color w:val="000000" w:themeColor="text1"/>
          <w:sz w:val="26"/>
          <w:szCs w:val="26"/>
        </w:rPr>
        <w:t xml:space="preserve"> e, in particolare, al </w:t>
      </w:r>
      <w:r w:rsidRPr="00252ACA">
        <w:rPr>
          <w:b/>
          <w:bCs/>
          <w:color w:val="000000" w:themeColor="text1"/>
          <w:sz w:val="26"/>
          <w:szCs w:val="26"/>
        </w:rPr>
        <w:t>modello SWAT</w:t>
      </w:r>
      <w:r w:rsidRPr="00252ACA">
        <w:rPr>
          <w:color w:val="000000" w:themeColor="text1"/>
          <w:sz w:val="26"/>
          <w:szCs w:val="26"/>
        </w:rPr>
        <w:t>, già introdotto nel nostro Project Plan. Questo approccio valorizza la flessibilità, la collaborazione continua e la capacità del gruppo di adattarsi rapidamente alle esigenze del progetto, privilegiando la comunicazione diretta e la condivisione delle responsabilità rispetto a una struttura gerarchica rigida.</w:t>
      </w:r>
    </w:p>
    <w:p w14:paraId="514814A8" w14:textId="08062D49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t>Il nostro gruppo</w:t>
      </w:r>
      <w:r w:rsidRPr="00252ACA">
        <w:rPr>
          <w:color w:val="000000" w:themeColor="text1"/>
          <w:sz w:val="26"/>
          <w:szCs w:val="26"/>
        </w:rPr>
        <w:t xml:space="preserve"> è composto da tre membri che lavorano secondo una logica fortemente </w:t>
      </w:r>
      <w:r w:rsidRPr="00252ACA">
        <w:rPr>
          <w:b/>
          <w:bCs/>
          <w:color w:val="000000" w:themeColor="text1"/>
          <w:sz w:val="26"/>
          <w:szCs w:val="26"/>
        </w:rPr>
        <w:t>collaborativa</w:t>
      </w:r>
      <w:r w:rsidRPr="00252ACA">
        <w:rPr>
          <w:color w:val="000000" w:themeColor="text1"/>
          <w:sz w:val="26"/>
          <w:szCs w:val="26"/>
        </w:rPr>
        <w:t xml:space="preserve">. Le decisioni principali vengono sempre discusse e valutate collettivamente, in modo da garantire che ogni attività rifletta una visione condivisa. Sebbene non esistano ruoli formalizzati, ciascuno ha sviluppato aree di responsabilità più naturali: </w:t>
      </w:r>
      <w:r w:rsidRPr="00252ACA">
        <w:rPr>
          <w:b/>
          <w:bCs/>
          <w:color w:val="000000" w:themeColor="text1"/>
          <w:sz w:val="26"/>
          <w:szCs w:val="26"/>
        </w:rPr>
        <w:t>Matteo</w:t>
      </w:r>
      <w:r w:rsidRPr="00252ACA">
        <w:rPr>
          <w:color w:val="000000" w:themeColor="text1"/>
          <w:sz w:val="26"/>
          <w:szCs w:val="26"/>
        </w:rPr>
        <w:t xml:space="preserve"> si concentra principalmente sulla documentazione e sull’implementazione del codice; </w:t>
      </w:r>
      <w:r w:rsidRPr="00252ACA">
        <w:rPr>
          <w:b/>
          <w:bCs/>
          <w:color w:val="000000" w:themeColor="text1"/>
          <w:sz w:val="26"/>
          <w:szCs w:val="26"/>
        </w:rPr>
        <w:t>Oscar</w:t>
      </w:r>
      <w:r w:rsidRPr="00252ACA">
        <w:rPr>
          <w:color w:val="000000" w:themeColor="text1"/>
          <w:sz w:val="26"/>
          <w:szCs w:val="26"/>
        </w:rPr>
        <w:t xml:space="preserve"> si occupa in modo più continuativo della scrittura del codice e della costruzione dei diagrammi UML tramite </w:t>
      </w:r>
      <w:proofErr w:type="spellStart"/>
      <w:r w:rsidRPr="00252ACA">
        <w:rPr>
          <w:color w:val="000000" w:themeColor="text1"/>
          <w:sz w:val="26"/>
          <w:szCs w:val="26"/>
        </w:rPr>
        <w:t>Papyrus</w:t>
      </w:r>
      <w:proofErr w:type="spellEnd"/>
      <w:r w:rsidRPr="00252ACA">
        <w:rPr>
          <w:color w:val="000000" w:themeColor="text1"/>
          <w:sz w:val="26"/>
          <w:szCs w:val="26"/>
        </w:rPr>
        <w:t xml:space="preserve">; </w:t>
      </w:r>
      <w:r w:rsidRPr="00252ACA">
        <w:rPr>
          <w:b/>
          <w:bCs/>
          <w:color w:val="000000" w:themeColor="text1"/>
          <w:sz w:val="26"/>
          <w:szCs w:val="26"/>
        </w:rPr>
        <w:t>Alberto</w:t>
      </w:r>
      <w:r w:rsidRPr="00252ACA">
        <w:rPr>
          <w:color w:val="000000" w:themeColor="text1"/>
          <w:sz w:val="26"/>
          <w:szCs w:val="26"/>
        </w:rPr>
        <w:t>, oltre a contribuire ai modelli UML, coordina il lavoro, organizza le attività e propone soluzioni progettuali sia a livello architetturale sia funzionale. Questa distribuzione non è rigida: ognuno offre supporto agli altri quando necessario, riflettendo uno stile cooperativo in cui le competenze individuali vengono condivise e valorizzate.</w:t>
      </w:r>
    </w:p>
    <w:p w14:paraId="554D40D4" w14:textId="77777777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t xml:space="preserve">La comunicazione interna è un elemento fondamentale della nostra organizzazione. Utilizziamo </w:t>
      </w:r>
      <w:r w:rsidRPr="00252ACA">
        <w:rPr>
          <w:b/>
          <w:bCs/>
          <w:color w:val="000000" w:themeColor="text1"/>
          <w:sz w:val="26"/>
          <w:szCs w:val="26"/>
        </w:rPr>
        <w:t>Teams</w:t>
      </w:r>
      <w:r w:rsidRPr="00252ACA">
        <w:rPr>
          <w:color w:val="000000" w:themeColor="text1"/>
          <w:sz w:val="26"/>
          <w:szCs w:val="26"/>
        </w:rPr>
        <w:t xml:space="preserve"> per le sessioni di lavoro condiviso e per le decisioni importanti, mentre </w:t>
      </w:r>
      <w:r w:rsidRPr="00252ACA">
        <w:rPr>
          <w:b/>
          <w:bCs/>
          <w:color w:val="000000" w:themeColor="text1"/>
          <w:sz w:val="26"/>
          <w:szCs w:val="26"/>
        </w:rPr>
        <w:t>WhatsApp</w:t>
      </w:r>
      <w:r w:rsidRPr="00252ACA">
        <w:rPr>
          <w:color w:val="000000" w:themeColor="text1"/>
          <w:sz w:val="26"/>
          <w:szCs w:val="26"/>
        </w:rPr>
        <w:t xml:space="preserve"> serve per coordinamenti rapidi o per aggiornamenti immediati. Quando è necessario discutere punti complessi o chiarire decisioni progettuali, preferiamo incontri sincronizzati in chiamata, così da evitare incomprensioni o divergenze interpretative. Gli incontri in presenza vengono effettuati solo quando indispensabile, dato che la distanza geografica tra i membri rende più efficiente la collaborazione a distanza.</w:t>
      </w:r>
    </w:p>
    <w:p w14:paraId="0FBCF004" w14:textId="77777777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t xml:space="preserve">Per la gestione operativa del lavoro utilizziamo una struttura organizzativa basata su </w:t>
      </w:r>
      <w:r w:rsidRPr="00252ACA">
        <w:rPr>
          <w:b/>
          <w:bCs/>
          <w:color w:val="000000" w:themeColor="text1"/>
          <w:sz w:val="26"/>
          <w:szCs w:val="26"/>
        </w:rPr>
        <w:t>GitHub</w:t>
      </w:r>
      <w:r w:rsidRPr="00252ACA">
        <w:rPr>
          <w:color w:val="000000" w:themeColor="text1"/>
          <w:sz w:val="26"/>
          <w:szCs w:val="26"/>
        </w:rPr>
        <w:t xml:space="preserve">, sfruttando </w:t>
      </w:r>
      <w:proofErr w:type="spellStart"/>
      <w:r w:rsidRPr="00252ACA">
        <w:rPr>
          <w:color w:val="000000" w:themeColor="text1"/>
          <w:sz w:val="26"/>
          <w:szCs w:val="26"/>
        </w:rPr>
        <w:t>issue</w:t>
      </w:r>
      <w:proofErr w:type="spellEnd"/>
      <w:r w:rsidRPr="00252ACA">
        <w:rPr>
          <w:color w:val="000000" w:themeColor="text1"/>
          <w:sz w:val="26"/>
          <w:szCs w:val="26"/>
        </w:rPr>
        <w:t xml:space="preserve">, pull </w:t>
      </w:r>
      <w:proofErr w:type="spellStart"/>
      <w:r w:rsidRPr="00252ACA">
        <w:rPr>
          <w:color w:val="000000" w:themeColor="text1"/>
          <w:sz w:val="26"/>
          <w:szCs w:val="26"/>
        </w:rPr>
        <w:t>request</w:t>
      </w:r>
      <w:proofErr w:type="spellEnd"/>
      <w:r w:rsidRPr="00252ACA">
        <w:rPr>
          <w:color w:val="000000" w:themeColor="text1"/>
          <w:sz w:val="26"/>
          <w:szCs w:val="26"/>
        </w:rPr>
        <w:t xml:space="preserve"> e soprattutto una </w:t>
      </w:r>
      <w:proofErr w:type="spellStart"/>
      <w:r w:rsidRPr="00252ACA">
        <w:rPr>
          <w:b/>
          <w:bCs/>
          <w:color w:val="000000" w:themeColor="text1"/>
          <w:sz w:val="26"/>
          <w:szCs w:val="26"/>
        </w:rPr>
        <w:t>Kanban</w:t>
      </w:r>
      <w:proofErr w:type="spellEnd"/>
      <w:r w:rsidRPr="00252ACA">
        <w:rPr>
          <w:b/>
          <w:bCs/>
          <w:color w:val="000000" w:themeColor="text1"/>
          <w:sz w:val="26"/>
          <w:szCs w:val="26"/>
        </w:rPr>
        <w:t xml:space="preserve"> Board</w:t>
      </w:r>
      <w:r w:rsidRPr="00252ACA">
        <w:rPr>
          <w:color w:val="000000" w:themeColor="text1"/>
          <w:sz w:val="26"/>
          <w:szCs w:val="26"/>
        </w:rPr>
        <w:t xml:space="preserve"> che ci permette di monitorare l’avanzamento delle attività. Ogni elemento della documentazione, dei diagrammi e del codice viene tracciato tramite una </w:t>
      </w:r>
      <w:proofErr w:type="spellStart"/>
      <w:r w:rsidRPr="00252ACA">
        <w:rPr>
          <w:color w:val="000000" w:themeColor="text1"/>
          <w:sz w:val="26"/>
          <w:szCs w:val="26"/>
        </w:rPr>
        <w:t>issue</w:t>
      </w:r>
      <w:proofErr w:type="spellEnd"/>
      <w:r w:rsidRPr="00252ACA">
        <w:rPr>
          <w:color w:val="000000" w:themeColor="text1"/>
          <w:sz w:val="26"/>
          <w:szCs w:val="26"/>
        </w:rPr>
        <w:t xml:space="preserve"> dedicata, che può anche essere contrassegnata con il label </w:t>
      </w:r>
      <w:proofErr w:type="spellStart"/>
      <w:r w:rsidRPr="00252ACA">
        <w:rPr>
          <w:i/>
          <w:iCs/>
          <w:color w:val="000000" w:themeColor="text1"/>
          <w:sz w:val="26"/>
          <w:szCs w:val="26"/>
        </w:rPr>
        <w:t>revisionprof</w:t>
      </w:r>
      <w:proofErr w:type="spellEnd"/>
      <w:r w:rsidRPr="00252ACA">
        <w:rPr>
          <w:color w:val="000000" w:themeColor="text1"/>
          <w:sz w:val="26"/>
          <w:szCs w:val="26"/>
        </w:rPr>
        <w:t xml:space="preserve"> per la revisione da parte del docente. Questa combinazione di strumenti ci consente di mantenere un workflow ordinato, trasparente e facilmente revisionabile.</w:t>
      </w:r>
    </w:p>
    <w:p w14:paraId="5E508B9D" w14:textId="3D6D15D4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lastRenderedPageBreak/>
        <w:t xml:space="preserve">La collaborazione si estende anche alla fase creativa e decisionale. La realizzazione dei diagrammi UML avviene attraverso confronti frequenti, con revisioni reciproche dei modelli prodotti in </w:t>
      </w:r>
      <w:proofErr w:type="spellStart"/>
      <w:r w:rsidRPr="00252ACA">
        <w:rPr>
          <w:color w:val="000000" w:themeColor="text1"/>
          <w:sz w:val="26"/>
          <w:szCs w:val="26"/>
        </w:rPr>
        <w:t>Papyrus</w:t>
      </w:r>
      <w:proofErr w:type="spellEnd"/>
      <w:r w:rsidRPr="00252ACA">
        <w:rPr>
          <w:color w:val="000000" w:themeColor="text1"/>
          <w:sz w:val="26"/>
          <w:szCs w:val="26"/>
        </w:rPr>
        <w:t xml:space="preserve">, mentre per la parte implementativa pianifichiamo l’integrazione del codice generato automaticamente e la successiva personalizzazione in base alle necessità dell’applicazione. Questo metodo iterativo e partecipato riflette pienamente l’approccio SWAT: </w:t>
      </w:r>
      <w:r w:rsidRPr="00252ACA">
        <w:rPr>
          <w:color w:val="000000" w:themeColor="text1"/>
          <w:sz w:val="26"/>
          <w:szCs w:val="26"/>
        </w:rPr>
        <w:t>una squadra piccola, autonoma, multidisciplinare</w:t>
      </w:r>
      <w:r w:rsidRPr="00252ACA">
        <w:rPr>
          <w:color w:val="000000" w:themeColor="text1"/>
          <w:sz w:val="26"/>
          <w:szCs w:val="26"/>
        </w:rPr>
        <w:t xml:space="preserve"> e in costante comunicazione, orientato a risolvere problemi in modo rapido ed efficace.</w:t>
      </w:r>
    </w:p>
    <w:p w14:paraId="7A1E0398" w14:textId="42101910" w:rsidR="00252ACA" w:rsidRPr="00252ACA" w:rsidRDefault="00252ACA" w:rsidP="00252ACA">
      <w:pPr>
        <w:jc w:val="both"/>
        <w:rPr>
          <w:color w:val="000000" w:themeColor="text1"/>
          <w:sz w:val="26"/>
          <w:szCs w:val="26"/>
        </w:rPr>
      </w:pPr>
      <w:r w:rsidRPr="00252ACA">
        <w:rPr>
          <w:color w:val="000000" w:themeColor="text1"/>
          <w:sz w:val="26"/>
          <w:szCs w:val="26"/>
        </w:rPr>
        <w:t xml:space="preserve">Questa struttura ci permette di avanzare in modo coerente, mantenendo una qualità elevata degli artefatti prodotti e garantendo un allineamento costante tra i membri </w:t>
      </w:r>
      <w:r w:rsidRPr="00252ACA">
        <w:rPr>
          <w:color w:val="000000" w:themeColor="text1"/>
          <w:sz w:val="26"/>
          <w:szCs w:val="26"/>
        </w:rPr>
        <w:t>della squadra</w:t>
      </w:r>
      <w:r w:rsidRPr="00252ACA">
        <w:rPr>
          <w:color w:val="000000" w:themeColor="text1"/>
          <w:sz w:val="26"/>
          <w:szCs w:val="26"/>
        </w:rPr>
        <w:t xml:space="preserve"> durante tutte le fasi del progetto.</w:t>
      </w:r>
    </w:p>
    <w:p w14:paraId="0DBDC5E3" w14:textId="77777777" w:rsidR="003631C0" w:rsidRPr="00252ACA" w:rsidRDefault="003631C0" w:rsidP="003631C0">
      <w:pPr>
        <w:jc w:val="both"/>
        <w:rPr>
          <w:color w:val="000000" w:themeColor="text1"/>
          <w:sz w:val="26"/>
          <w:szCs w:val="26"/>
        </w:rPr>
      </w:pPr>
    </w:p>
    <w:sectPr w:rsidR="003631C0" w:rsidRPr="00252A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60E"/>
    <w:multiLevelType w:val="multilevel"/>
    <w:tmpl w:val="AC6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0426"/>
    <w:multiLevelType w:val="hybridMultilevel"/>
    <w:tmpl w:val="878A28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C75A2"/>
    <w:multiLevelType w:val="multilevel"/>
    <w:tmpl w:val="492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25BE"/>
    <w:multiLevelType w:val="hybridMultilevel"/>
    <w:tmpl w:val="A0FC80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E49EA"/>
    <w:multiLevelType w:val="hybridMultilevel"/>
    <w:tmpl w:val="DF28C1F4"/>
    <w:lvl w:ilvl="0" w:tplc="4A168F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A67D3"/>
    <w:multiLevelType w:val="hybridMultilevel"/>
    <w:tmpl w:val="9B4C3EC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46AA4"/>
    <w:multiLevelType w:val="hybridMultilevel"/>
    <w:tmpl w:val="C6727D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10605">
    <w:abstractNumId w:val="6"/>
  </w:num>
  <w:num w:numId="2" w16cid:durableId="1374227421">
    <w:abstractNumId w:val="5"/>
  </w:num>
  <w:num w:numId="3" w16cid:durableId="1577088695">
    <w:abstractNumId w:val="1"/>
  </w:num>
  <w:num w:numId="4" w16cid:durableId="1950619129">
    <w:abstractNumId w:val="4"/>
  </w:num>
  <w:num w:numId="5" w16cid:durableId="1715151345">
    <w:abstractNumId w:val="0"/>
  </w:num>
  <w:num w:numId="6" w16cid:durableId="1396977960">
    <w:abstractNumId w:val="2"/>
  </w:num>
  <w:num w:numId="7" w16cid:durableId="1106193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369"/>
    <w:rsid w:val="000B1D00"/>
    <w:rsid w:val="001822E8"/>
    <w:rsid w:val="00252ACA"/>
    <w:rsid w:val="003631C0"/>
    <w:rsid w:val="0038313B"/>
    <w:rsid w:val="003E3C4F"/>
    <w:rsid w:val="006D717F"/>
    <w:rsid w:val="00706369"/>
    <w:rsid w:val="0093548B"/>
    <w:rsid w:val="00A87470"/>
    <w:rsid w:val="00C3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562FD"/>
  <w15:chartTrackingRefBased/>
  <w15:docId w15:val="{B15AFBEE-3E10-43D7-BB4C-54E314AD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636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636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63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63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63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63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63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63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636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636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636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631C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631C0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631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7F19A-984C-48FF-A3FD-653DC2952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CASIRAGHI</dc:creator>
  <cp:keywords/>
  <dc:description/>
  <cp:lastModifiedBy>MATTEO CASIRAGHI</cp:lastModifiedBy>
  <cp:revision>3</cp:revision>
  <dcterms:created xsi:type="dcterms:W3CDTF">2025-11-13T20:21:00Z</dcterms:created>
  <dcterms:modified xsi:type="dcterms:W3CDTF">2025-11-13T21:02:00Z</dcterms:modified>
</cp:coreProperties>
</file>