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F9" w:rsidRDefault="00533FF9" w:rsidP="00533FF9">
      <w:pPr>
        <w:pStyle w:val="Heading2"/>
      </w:pPr>
      <w:bookmarkStart w:id="0" w:name="_Toc314657915"/>
      <w:bookmarkStart w:id="1" w:name="_GoBack"/>
      <w:r>
        <w:t>Recommended Reading List</w:t>
      </w:r>
      <w:bookmarkEnd w:id="0"/>
    </w:p>
    <w:bookmarkEnd w:id="1"/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Browne, M. </w:t>
      </w:r>
      <w:proofErr w:type="gramStart"/>
      <w:r>
        <w:rPr>
          <w:rFonts w:asciiTheme="minorHAnsi" w:hAnsiTheme="minorHAnsi" w:cs="Georgia"/>
          <w:szCs w:val="32"/>
          <w:lang w:bidi="ar-SA"/>
        </w:rPr>
        <w:t>Neil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and Stuart M. </w:t>
      </w:r>
      <w:proofErr w:type="spellStart"/>
      <w:r>
        <w:rPr>
          <w:rFonts w:asciiTheme="minorHAnsi" w:hAnsiTheme="minorHAnsi" w:cs="Georgia"/>
          <w:szCs w:val="32"/>
          <w:lang w:bidi="ar-SA"/>
        </w:rPr>
        <w:t>Keeley</w:t>
      </w:r>
      <w:proofErr w:type="spellEnd"/>
      <w:r>
        <w:rPr>
          <w:rFonts w:asciiTheme="minorHAnsi" w:hAnsiTheme="minorHAnsi" w:cs="Georgia"/>
          <w:szCs w:val="32"/>
          <w:lang w:bidi="ar-SA"/>
        </w:rPr>
        <w:t xml:space="preserve">. </w:t>
      </w:r>
      <w:r w:rsidRPr="00AB5A9E">
        <w:rPr>
          <w:rFonts w:asciiTheme="minorHAnsi" w:hAnsiTheme="minorHAnsi" w:cs="Georgia"/>
          <w:i/>
          <w:szCs w:val="32"/>
          <w:lang w:bidi="ar-SA"/>
        </w:rPr>
        <w:t>Asking the Right Questions: A Guide to Critical Thinking, 8</w:t>
      </w:r>
      <w:r w:rsidRPr="00AB5A9E">
        <w:rPr>
          <w:rFonts w:asciiTheme="minorHAnsi" w:hAnsiTheme="minorHAnsi" w:cs="Georgia"/>
          <w:i/>
          <w:szCs w:val="32"/>
          <w:vertAlign w:val="superscript"/>
          <w:lang w:bidi="ar-SA"/>
        </w:rPr>
        <w:t>th</w:t>
      </w:r>
      <w:r w:rsidRPr="00AB5A9E">
        <w:rPr>
          <w:rFonts w:asciiTheme="minorHAnsi" w:hAnsiTheme="minorHAnsi" w:cs="Georgia"/>
          <w:i/>
          <w:szCs w:val="32"/>
          <w:lang w:bidi="ar-SA"/>
        </w:rPr>
        <w:t xml:space="preserve"> Edition</w:t>
      </w:r>
      <w:r>
        <w:rPr>
          <w:rFonts w:asciiTheme="minorHAnsi" w:hAnsiTheme="minorHAnsi" w:cs="Georgia"/>
          <w:szCs w:val="32"/>
          <w:lang w:bidi="ar-SA"/>
        </w:rPr>
        <w:t>. Pearson Prentice Hall: New Jersey, 2007.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Epstein, Richard. </w:t>
      </w:r>
      <w:r w:rsidRPr="008A36BD">
        <w:rPr>
          <w:rFonts w:asciiTheme="minorHAnsi" w:hAnsiTheme="minorHAnsi" w:cs="Georgia"/>
          <w:i/>
          <w:szCs w:val="32"/>
          <w:lang w:bidi="ar-SA"/>
        </w:rPr>
        <w:t>Critical Thinking, 3</w:t>
      </w:r>
      <w:r w:rsidRPr="008A36BD">
        <w:rPr>
          <w:rFonts w:asciiTheme="minorHAnsi" w:hAnsiTheme="minorHAnsi" w:cs="Georgia"/>
          <w:i/>
          <w:szCs w:val="32"/>
          <w:vertAlign w:val="superscript"/>
          <w:lang w:bidi="ar-SA"/>
        </w:rPr>
        <w:t>rd</w:t>
      </w:r>
      <w:r w:rsidRPr="008A36BD">
        <w:rPr>
          <w:rFonts w:asciiTheme="minorHAnsi" w:hAnsiTheme="minorHAnsi" w:cs="Georgia"/>
          <w:i/>
          <w:szCs w:val="32"/>
          <w:lang w:bidi="ar-SA"/>
        </w:rPr>
        <w:t xml:space="preserve"> Edition</w:t>
      </w:r>
      <w:r>
        <w:rPr>
          <w:rFonts w:asciiTheme="minorHAnsi" w:hAnsiTheme="minorHAnsi" w:cs="Georgia"/>
          <w:szCs w:val="32"/>
          <w:lang w:bidi="ar-SA"/>
        </w:rPr>
        <w:t>. Wadsworth: USA Publishing, 2005.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proofErr w:type="spellStart"/>
      <w:r>
        <w:rPr>
          <w:rFonts w:asciiTheme="minorHAnsi" w:hAnsiTheme="minorHAnsi" w:cs="Georgia"/>
          <w:szCs w:val="32"/>
          <w:lang w:bidi="ar-SA"/>
        </w:rPr>
        <w:t>Greetham</w:t>
      </w:r>
      <w:proofErr w:type="spellEnd"/>
      <w:r>
        <w:rPr>
          <w:rFonts w:asciiTheme="minorHAnsi" w:hAnsiTheme="minorHAnsi" w:cs="Georgia"/>
          <w:szCs w:val="32"/>
          <w:lang w:bidi="ar-SA"/>
        </w:rPr>
        <w:t>, Bryan</w:t>
      </w:r>
      <w:r w:rsidRPr="006513E2">
        <w:rPr>
          <w:rFonts w:asciiTheme="minorHAnsi" w:hAnsiTheme="minorHAnsi" w:cs="Georgia"/>
          <w:i/>
          <w:szCs w:val="32"/>
          <w:lang w:bidi="ar-SA"/>
        </w:rPr>
        <w:t xml:space="preserve">. </w:t>
      </w:r>
      <w:proofErr w:type="gramStart"/>
      <w:r w:rsidRPr="006513E2">
        <w:rPr>
          <w:rFonts w:asciiTheme="minorHAnsi" w:hAnsiTheme="minorHAnsi" w:cs="Georgia"/>
          <w:i/>
          <w:szCs w:val="32"/>
          <w:lang w:bidi="ar-SA"/>
        </w:rPr>
        <w:t>Thinking Skills for Professionals</w:t>
      </w:r>
      <w:r>
        <w:rPr>
          <w:rFonts w:asciiTheme="minorHAnsi" w:hAnsiTheme="minorHAnsi" w:cs="Georgia"/>
          <w:szCs w:val="32"/>
          <w:lang w:bidi="ar-SA"/>
        </w:rPr>
        <w:t>.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Palgrave Macmillan: New York, 2010.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 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Halpern, Diane F. </w:t>
      </w:r>
      <w:r w:rsidRPr="006513E2">
        <w:rPr>
          <w:rFonts w:asciiTheme="minorHAnsi" w:hAnsiTheme="minorHAnsi" w:cs="Georgia"/>
          <w:i/>
          <w:szCs w:val="32"/>
          <w:lang w:bidi="ar-SA"/>
        </w:rPr>
        <w:t>Thought and Knowledge: An Introduction to Critical Thinking, 4</w:t>
      </w:r>
      <w:r w:rsidRPr="006513E2">
        <w:rPr>
          <w:rFonts w:asciiTheme="minorHAnsi" w:hAnsiTheme="minorHAnsi" w:cs="Georgia"/>
          <w:i/>
          <w:szCs w:val="32"/>
          <w:vertAlign w:val="superscript"/>
          <w:lang w:bidi="ar-SA"/>
        </w:rPr>
        <w:t>th</w:t>
      </w:r>
      <w:r w:rsidRPr="006513E2">
        <w:rPr>
          <w:rFonts w:asciiTheme="minorHAnsi" w:hAnsiTheme="minorHAnsi" w:cs="Georgia"/>
          <w:i/>
          <w:szCs w:val="32"/>
          <w:lang w:bidi="ar-SA"/>
        </w:rPr>
        <w:t xml:space="preserve"> Edition</w:t>
      </w:r>
      <w:r>
        <w:rPr>
          <w:rFonts w:asciiTheme="minorHAnsi" w:hAnsiTheme="minorHAnsi" w:cs="Georgia"/>
          <w:szCs w:val="32"/>
          <w:lang w:bidi="ar-SA"/>
        </w:rPr>
        <w:t>. Lawrence Erlbaum Associates: New Jersey, 2003.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Munson, </w:t>
      </w:r>
      <w:proofErr w:type="gramStart"/>
      <w:r>
        <w:rPr>
          <w:rFonts w:asciiTheme="minorHAnsi" w:hAnsiTheme="minorHAnsi" w:cs="Georgia"/>
          <w:szCs w:val="32"/>
          <w:lang w:bidi="ar-SA"/>
        </w:rPr>
        <w:t>Ronald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and Andrew Black. </w:t>
      </w:r>
      <w:proofErr w:type="gramStart"/>
      <w:r w:rsidRPr="008B07C3">
        <w:rPr>
          <w:rFonts w:asciiTheme="minorHAnsi" w:hAnsiTheme="minorHAnsi" w:cs="Georgia"/>
          <w:i/>
          <w:szCs w:val="32"/>
          <w:lang w:bidi="ar-SA"/>
        </w:rPr>
        <w:t>The Elements of Reasoning, 6</w:t>
      </w:r>
      <w:r w:rsidRPr="008B07C3">
        <w:rPr>
          <w:rFonts w:asciiTheme="minorHAnsi" w:hAnsiTheme="minorHAnsi" w:cs="Georgia"/>
          <w:i/>
          <w:szCs w:val="32"/>
          <w:vertAlign w:val="superscript"/>
          <w:lang w:bidi="ar-SA"/>
        </w:rPr>
        <w:t>th</w:t>
      </w:r>
      <w:r w:rsidRPr="008B07C3">
        <w:rPr>
          <w:rFonts w:asciiTheme="minorHAnsi" w:hAnsiTheme="minorHAnsi" w:cs="Georgia"/>
          <w:i/>
          <w:szCs w:val="32"/>
          <w:lang w:bidi="ar-SA"/>
        </w:rPr>
        <w:t xml:space="preserve"> Edition</w:t>
      </w:r>
      <w:r>
        <w:rPr>
          <w:rFonts w:asciiTheme="minorHAnsi" w:hAnsiTheme="minorHAnsi" w:cs="Georgia"/>
          <w:szCs w:val="32"/>
          <w:lang w:bidi="ar-SA"/>
        </w:rPr>
        <w:t>.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Wadsworth: USA, 2012.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 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proofErr w:type="gramStart"/>
      <w:r>
        <w:rPr>
          <w:rFonts w:asciiTheme="minorHAnsi" w:hAnsiTheme="minorHAnsi" w:cs="Georgia"/>
          <w:szCs w:val="32"/>
          <w:lang w:bidi="ar-SA"/>
        </w:rPr>
        <w:t>Paul, Richard and Elder, Linda.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</w:t>
      </w:r>
      <w:proofErr w:type="gramStart"/>
      <w:r w:rsidRPr="008A36BD">
        <w:rPr>
          <w:rFonts w:asciiTheme="minorHAnsi" w:hAnsiTheme="minorHAnsi" w:cs="Georgia"/>
          <w:i/>
          <w:szCs w:val="32"/>
          <w:lang w:bidi="ar-SA"/>
        </w:rPr>
        <w:t>Critical Thinking Tools to Take Charge of Your Learning and Your Life, 3</w:t>
      </w:r>
      <w:r w:rsidRPr="008A36BD">
        <w:rPr>
          <w:rFonts w:asciiTheme="minorHAnsi" w:hAnsiTheme="minorHAnsi" w:cs="Georgia"/>
          <w:i/>
          <w:szCs w:val="32"/>
          <w:vertAlign w:val="superscript"/>
          <w:lang w:bidi="ar-SA"/>
        </w:rPr>
        <w:t>rd</w:t>
      </w:r>
      <w:r w:rsidRPr="008A36BD">
        <w:rPr>
          <w:rFonts w:asciiTheme="minorHAnsi" w:hAnsiTheme="minorHAnsi" w:cs="Georgia"/>
          <w:i/>
          <w:szCs w:val="32"/>
          <w:lang w:bidi="ar-SA"/>
        </w:rPr>
        <w:t xml:space="preserve"> Edition</w:t>
      </w:r>
      <w:r>
        <w:rPr>
          <w:rFonts w:asciiTheme="minorHAnsi" w:hAnsiTheme="minorHAnsi" w:cs="Georgia"/>
          <w:szCs w:val="32"/>
          <w:lang w:bidi="ar-SA"/>
        </w:rPr>
        <w:t>.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Pearson Prentice Hall: Boston, 2011.</w:t>
      </w: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proofErr w:type="gramStart"/>
      <w:r>
        <w:rPr>
          <w:rFonts w:asciiTheme="minorHAnsi" w:hAnsiTheme="minorHAnsi" w:cs="Georgia"/>
          <w:szCs w:val="32"/>
          <w:lang w:bidi="ar-SA"/>
        </w:rPr>
        <w:t>Royal, Brandon.</w:t>
      </w:r>
      <w:proofErr w:type="gramEnd"/>
      <w:r>
        <w:rPr>
          <w:rFonts w:asciiTheme="minorHAnsi" w:hAnsiTheme="minorHAnsi" w:cs="Georgia"/>
          <w:szCs w:val="32"/>
          <w:lang w:bidi="ar-SA"/>
        </w:rPr>
        <w:t xml:space="preserve"> </w:t>
      </w:r>
      <w:r w:rsidRPr="00FE05BC">
        <w:rPr>
          <w:rFonts w:asciiTheme="minorHAnsi" w:hAnsiTheme="minorHAnsi" w:cs="Georgia"/>
          <w:i/>
          <w:szCs w:val="32"/>
          <w:lang w:bidi="ar-SA"/>
        </w:rPr>
        <w:t>The Little Blue Reasoning Book: 50 Powerful Principles for Clear and Effective Thinking</w:t>
      </w:r>
      <w:r>
        <w:rPr>
          <w:rFonts w:asciiTheme="minorHAnsi" w:hAnsiTheme="minorHAnsi" w:cs="Georgia"/>
          <w:szCs w:val="32"/>
          <w:lang w:bidi="ar-SA"/>
        </w:rPr>
        <w:t>. Maven: Calgary, Alberta, Canada: 2010.</w:t>
      </w:r>
    </w:p>
    <w:p w:rsidR="00533FF9" w:rsidRPr="00B00985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i/>
          <w:szCs w:val="32"/>
          <w:lang w:bidi="ar-SA"/>
        </w:rPr>
      </w:pPr>
    </w:p>
    <w:p w:rsidR="00533FF9" w:rsidRDefault="00533FF9" w:rsidP="00533FF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Georgia"/>
          <w:szCs w:val="32"/>
          <w:lang w:bidi="ar-SA"/>
        </w:rPr>
      </w:pPr>
      <w:r>
        <w:rPr>
          <w:rFonts w:asciiTheme="minorHAnsi" w:hAnsiTheme="minorHAnsi" w:cs="Georgia"/>
          <w:szCs w:val="32"/>
          <w:lang w:bidi="ar-SA"/>
        </w:rPr>
        <w:t xml:space="preserve">Wright, Larry. </w:t>
      </w:r>
      <w:r w:rsidRPr="00AB5A9E">
        <w:rPr>
          <w:rFonts w:asciiTheme="minorHAnsi" w:hAnsiTheme="minorHAnsi" w:cs="Georgia"/>
          <w:i/>
          <w:szCs w:val="32"/>
          <w:lang w:bidi="ar-SA"/>
        </w:rPr>
        <w:t>Critical Thinking: A Guide to Analytical Reading and Reasoning</w:t>
      </w:r>
      <w:r>
        <w:rPr>
          <w:rFonts w:asciiTheme="minorHAnsi" w:hAnsiTheme="minorHAnsi" w:cs="Georgia"/>
          <w:szCs w:val="32"/>
          <w:lang w:bidi="ar-SA"/>
        </w:rPr>
        <w:t>. Oxford Press: USA, 2001.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7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D7"/>
    <w:rsid w:val="00345030"/>
    <w:rsid w:val="00406D35"/>
    <w:rsid w:val="004D14C6"/>
    <w:rsid w:val="00533FF9"/>
    <w:rsid w:val="00783A76"/>
    <w:rsid w:val="007C55AE"/>
    <w:rsid w:val="00804E85"/>
    <w:rsid w:val="008050B3"/>
    <w:rsid w:val="00962BCA"/>
    <w:rsid w:val="00A06DE3"/>
    <w:rsid w:val="00A772D7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4C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4C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2012-01-20T18:43:00Z</dcterms:created>
  <dcterms:modified xsi:type="dcterms:W3CDTF">2012-01-20T18:43:00Z</dcterms:modified>
</cp:coreProperties>
</file>