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6DB9" w14:textId="504A766A" w:rsidR="008E579A" w:rsidRPr="008E579A" w:rsidRDefault="00050B28" w:rsidP="008E579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PUBLISHED: </w:t>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sidR="00554C41">
        <w:rPr>
          <w:rFonts w:ascii="Times New Roman" w:eastAsia="Times New Roman" w:hAnsi="Times New Roman" w:cs="Times New Roman"/>
          <w:b/>
          <w:bCs/>
          <w:kern w:val="0"/>
          <w:lang w:eastAsia="en-GB"/>
          <w14:ligatures w14:val="none"/>
        </w:rPr>
        <w:t xml:space="preserve">Seeking a planning approval </w:t>
      </w:r>
      <w:r w:rsidR="008E579A" w:rsidRPr="008E579A">
        <w:rPr>
          <w:rFonts w:ascii="Times New Roman" w:eastAsia="Times New Roman" w:hAnsi="Times New Roman" w:cs="Times New Roman"/>
          <w:b/>
          <w:bCs/>
          <w:kern w:val="0"/>
          <w:lang w:eastAsia="en-GB"/>
          <w14:ligatures w14:val="none"/>
        </w:rPr>
        <w:t>in Surrey</w:t>
      </w:r>
      <w:r w:rsidR="00554C41">
        <w:rPr>
          <w:rFonts w:ascii="Times New Roman" w:eastAsia="Times New Roman" w:hAnsi="Times New Roman" w:cs="Times New Roman"/>
          <w:b/>
          <w:bCs/>
          <w:kern w:val="0"/>
          <w:lang w:eastAsia="en-GB"/>
          <w14:ligatures w14:val="none"/>
        </w:rPr>
        <w:t xml:space="preserve"> or another LGR area in the next 36 months</w:t>
      </w:r>
      <w:r w:rsidR="008E579A" w:rsidRPr="008E579A">
        <w:rPr>
          <w:rFonts w:ascii="Times New Roman" w:eastAsia="Times New Roman" w:hAnsi="Times New Roman" w:cs="Times New Roman"/>
          <w:b/>
          <w:bCs/>
          <w:kern w:val="0"/>
          <w:lang w:eastAsia="en-GB"/>
          <w14:ligatures w14:val="none"/>
        </w:rPr>
        <w:t xml:space="preserve">? </w:t>
      </w:r>
      <w:r w:rsidR="00554C41">
        <w:rPr>
          <w:rFonts w:ascii="Times New Roman" w:eastAsia="Times New Roman" w:hAnsi="Times New Roman" w:cs="Times New Roman"/>
          <w:b/>
          <w:bCs/>
          <w:kern w:val="0"/>
          <w:lang w:eastAsia="en-GB"/>
          <w14:ligatures w14:val="none"/>
        </w:rPr>
        <w:t>You may want to read this first.</w:t>
      </w:r>
    </w:p>
    <w:p w14:paraId="2C58004A" w14:textId="14EE9B33"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b/>
          <w:bCs/>
          <w:kern w:val="0"/>
          <w:lang w:eastAsia="en-GB"/>
          <w14:ligatures w14:val="none"/>
        </w:rPr>
        <w:t>“</w:t>
      </w:r>
      <w:r w:rsidR="00554C41">
        <w:rPr>
          <w:rFonts w:ascii="Times New Roman" w:eastAsia="Times New Roman" w:hAnsi="Times New Roman" w:cs="Times New Roman"/>
          <w:b/>
          <w:bCs/>
          <w:kern w:val="0"/>
          <w:lang w:eastAsia="en-GB"/>
          <w14:ligatures w14:val="none"/>
        </w:rPr>
        <w:t>L</w:t>
      </w:r>
      <w:r w:rsidRPr="008E579A">
        <w:rPr>
          <w:rFonts w:ascii="Times New Roman" w:eastAsia="Times New Roman" w:hAnsi="Times New Roman" w:cs="Times New Roman"/>
          <w:b/>
          <w:bCs/>
          <w:kern w:val="0"/>
          <w:lang w:eastAsia="en-GB"/>
          <w14:ligatures w14:val="none"/>
        </w:rPr>
        <w:t xml:space="preserve">ame duck” </w:t>
      </w:r>
      <w:r w:rsidR="00554C41">
        <w:rPr>
          <w:rFonts w:ascii="Times New Roman" w:eastAsia="Times New Roman" w:hAnsi="Times New Roman" w:cs="Times New Roman"/>
          <w:b/>
          <w:bCs/>
          <w:kern w:val="0"/>
          <w:lang w:eastAsia="en-GB"/>
          <w14:ligatures w14:val="none"/>
        </w:rPr>
        <w:t xml:space="preserve">councillors and those fighting for election </w:t>
      </w:r>
      <w:r w:rsidRPr="008E579A">
        <w:rPr>
          <w:rFonts w:ascii="Times New Roman" w:eastAsia="Times New Roman" w:hAnsi="Times New Roman" w:cs="Times New Roman"/>
          <w:b/>
          <w:bCs/>
          <w:kern w:val="0"/>
          <w:lang w:eastAsia="en-GB"/>
          <w14:ligatures w14:val="none"/>
        </w:rPr>
        <w:t>should be on every developer’s risk register</w:t>
      </w:r>
    </w:p>
    <w:p w14:paraId="470FE58F" w14:textId="412EEAC2"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 xml:space="preserve">At </w:t>
      </w:r>
      <w:r>
        <w:rPr>
          <w:rFonts w:ascii="Times New Roman" w:eastAsia="Times New Roman" w:hAnsi="Times New Roman" w:cs="Times New Roman"/>
          <w:kern w:val="0"/>
          <w:lang w:eastAsia="en-GB"/>
          <w14:ligatures w14:val="none"/>
        </w:rPr>
        <w:t>COALFACE</w:t>
      </w:r>
      <w:r w:rsidRPr="008E579A">
        <w:rPr>
          <w:rFonts w:ascii="Times New Roman" w:eastAsia="Times New Roman" w:hAnsi="Times New Roman" w:cs="Times New Roman"/>
          <w:kern w:val="0"/>
          <w:lang w:eastAsia="en-GB"/>
          <w14:ligatures w14:val="none"/>
        </w:rPr>
        <w:t>, we spend a lot of time looking at what really shapes planning decisions</w:t>
      </w:r>
      <w:r>
        <w:rPr>
          <w:rFonts w:ascii="Times New Roman" w:eastAsia="Times New Roman" w:hAnsi="Times New Roman" w:cs="Times New Roman"/>
          <w:kern w:val="0"/>
          <w:lang w:eastAsia="en-GB"/>
          <w14:ligatures w14:val="none"/>
        </w:rPr>
        <w:t>. We know that</w:t>
      </w:r>
      <w:r w:rsidRPr="008E579A">
        <w:rPr>
          <w:rFonts w:ascii="Times New Roman" w:eastAsia="Times New Roman" w:hAnsi="Times New Roman" w:cs="Times New Roman"/>
          <w:kern w:val="0"/>
          <w:lang w:eastAsia="en-GB"/>
          <w14:ligatures w14:val="none"/>
        </w:rPr>
        <w:t xml:space="preserve"> policy and process</w:t>
      </w:r>
      <w:r>
        <w:rPr>
          <w:rFonts w:ascii="Times New Roman" w:eastAsia="Times New Roman" w:hAnsi="Times New Roman" w:cs="Times New Roman"/>
          <w:kern w:val="0"/>
          <w:lang w:eastAsia="en-GB"/>
          <w14:ligatures w14:val="none"/>
        </w:rPr>
        <w:t xml:space="preserve"> is important</w:t>
      </w:r>
      <w:r w:rsidRPr="008E579A">
        <w:rPr>
          <w:rFonts w:ascii="Times New Roman" w:eastAsia="Times New Roman" w:hAnsi="Times New Roman" w:cs="Times New Roman"/>
          <w:kern w:val="0"/>
          <w:lang w:eastAsia="en-GB"/>
          <w14:ligatures w14:val="none"/>
        </w:rPr>
        <w:t>, but</w:t>
      </w:r>
      <w:r>
        <w:rPr>
          <w:rFonts w:ascii="Times New Roman" w:eastAsia="Times New Roman" w:hAnsi="Times New Roman" w:cs="Times New Roman"/>
          <w:kern w:val="0"/>
          <w:lang w:eastAsia="en-GB"/>
          <w14:ligatures w14:val="none"/>
        </w:rPr>
        <w:t xml:space="preserve"> so are</w:t>
      </w:r>
      <w:r w:rsidRPr="008E579A">
        <w:rPr>
          <w:rFonts w:ascii="Times New Roman" w:eastAsia="Times New Roman" w:hAnsi="Times New Roman" w:cs="Times New Roman"/>
          <w:kern w:val="0"/>
          <w:lang w:eastAsia="en-GB"/>
          <w14:ligatures w14:val="none"/>
        </w:rPr>
        <w:t xml:space="preserve"> people</w:t>
      </w:r>
      <w:r>
        <w:rPr>
          <w:rFonts w:ascii="Times New Roman" w:eastAsia="Times New Roman" w:hAnsi="Times New Roman" w:cs="Times New Roman"/>
          <w:kern w:val="0"/>
          <w:lang w:eastAsia="en-GB"/>
          <w14:ligatures w14:val="none"/>
        </w:rPr>
        <w:t xml:space="preserve"> and what drives them</w:t>
      </w:r>
      <w:r w:rsidRPr="008E579A">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w:t>
      </w:r>
      <w:r w:rsidRPr="008E579A">
        <w:rPr>
          <w:rFonts w:ascii="Times New Roman" w:eastAsia="Times New Roman" w:hAnsi="Times New Roman" w:cs="Times New Roman"/>
          <w:kern w:val="0"/>
          <w:lang w:eastAsia="en-GB"/>
          <w14:ligatures w14:val="none"/>
        </w:rPr>
        <w:t>Surrey’s move to a new unitary structure is a textbook example of where human behaviour and governance change collide.</w:t>
      </w:r>
    </w:p>
    <w:p w14:paraId="47E68527" w14:textId="6CB81825"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If you’ve got a major planning application coming forward in Surrey over the next 18–24 months, the headline risk is not policy</w:t>
      </w:r>
      <w:r>
        <w:rPr>
          <w:rFonts w:ascii="Times New Roman" w:eastAsia="Times New Roman" w:hAnsi="Times New Roman" w:cs="Times New Roman"/>
          <w:kern w:val="0"/>
          <w:lang w:eastAsia="en-GB"/>
          <w14:ligatures w14:val="none"/>
        </w:rPr>
        <w:t>,</w:t>
      </w:r>
      <w:r w:rsidRPr="008E579A">
        <w:rPr>
          <w:rFonts w:ascii="Times New Roman" w:eastAsia="Times New Roman" w:hAnsi="Times New Roman" w:cs="Times New Roman"/>
          <w:kern w:val="0"/>
          <w:lang w:eastAsia="en-GB"/>
          <w14:ligatures w14:val="none"/>
        </w:rPr>
        <w:t xml:space="preserve"> it’s </w:t>
      </w:r>
      <w:r w:rsidR="001D7D5D">
        <w:rPr>
          <w:rFonts w:ascii="Times New Roman" w:eastAsia="Times New Roman" w:hAnsi="Times New Roman" w:cs="Times New Roman"/>
          <w:kern w:val="0"/>
          <w:lang w:eastAsia="en-GB"/>
          <w14:ligatures w14:val="none"/>
        </w:rPr>
        <w:t>councillors in a unpredictable environment</w:t>
      </w:r>
      <w:r w:rsidRPr="008E579A">
        <w:rPr>
          <w:rFonts w:ascii="Times New Roman" w:eastAsia="Times New Roman" w:hAnsi="Times New Roman" w:cs="Times New Roman"/>
          <w:kern w:val="0"/>
          <w:lang w:eastAsia="en-GB"/>
          <w14:ligatures w14:val="none"/>
        </w:rPr>
        <w:t>.</w:t>
      </w:r>
    </w:p>
    <w:p w14:paraId="718EF9B7" w14:textId="62DD9D6F"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Surrey is being fast-tracked through local government reorganisation (LGR). Under the current timetabl</w:t>
      </w:r>
      <w:r>
        <w:rPr>
          <w:rFonts w:ascii="Times New Roman" w:eastAsia="Times New Roman" w:hAnsi="Times New Roman" w:cs="Times New Roman"/>
          <w:kern w:val="0"/>
          <w:lang w:eastAsia="en-GB"/>
          <w14:ligatures w14:val="none"/>
        </w:rPr>
        <w:t xml:space="preserve">e the Surrey districts and boroughs </w:t>
      </w:r>
      <w:r w:rsidRPr="008E579A">
        <w:rPr>
          <w:rFonts w:ascii="Times New Roman" w:eastAsia="Times New Roman" w:hAnsi="Times New Roman" w:cs="Times New Roman"/>
          <w:kern w:val="0"/>
          <w:lang w:eastAsia="en-GB"/>
          <w14:ligatures w14:val="none"/>
        </w:rPr>
        <w:t xml:space="preserve">keep </w:t>
      </w:r>
      <w:r>
        <w:rPr>
          <w:rFonts w:ascii="Times New Roman" w:eastAsia="Times New Roman" w:hAnsi="Times New Roman" w:cs="Times New Roman"/>
          <w:kern w:val="0"/>
          <w:lang w:eastAsia="en-GB"/>
          <w14:ligatures w14:val="none"/>
        </w:rPr>
        <w:t xml:space="preserve">their </w:t>
      </w:r>
      <w:r w:rsidRPr="008E579A">
        <w:rPr>
          <w:rFonts w:ascii="Times New Roman" w:eastAsia="Times New Roman" w:hAnsi="Times New Roman" w:cs="Times New Roman"/>
          <w:kern w:val="0"/>
          <w:lang w:eastAsia="en-GB"/>
          <w14:ligatures w14:val="none"/>
        </w:rPr>
        <w:t>planning powers until 00:01 on 1 April 2027</w:t>
      </w:r>
      <w:r>
        <w:rPr>
          <w:rFonts w:ascii="Times New Roman" w:eastAsia="Times New Roman" w:hAnsi="Times New Roman" w:cs="Times New Roman"/>
          <w:kern w:val="0"/>
          <w:lang w:eastAsia="en-GB"/>
          <w14:ligatures w14:val="none"/>
        </w:rPr>
        <w:t xml:space="preserve"> at which point</w:t>
      </w:r>
      <w:r w:rsidRPr="008E579A">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the </w:t>
      </w:r>
      <w:r w:rsidRPr="008E579A">
        <w:rPr>
          <w:rFonts w:ascii="Times New Roman" w:eastAsia="Times New Roman" w:hAnsi="Times New Roman" w:cs="Times New Roman"/>
          <w:kern w:val="0"/>
          <w:lang w:eastAsia="en-GB"/>
          <w14:ligatures w14:val="none"/>
        </w:rPr>
        <w:t xml:space="preserve">new </w:t>
      </w:r>
      <w:r>
        <w:rPr>
          <w:rFonts w:ascii="Times New Roman" w:eastAsia="Times New Roman" w:hAnsi="Times New Roman" w:cs="Times New Roman"/>
          <w:kern w:val="0"/>
          <w:lang w:eastAsia="en-GB"/>
          <w14:ligatures w14:val="none"/>
        </w:rPr>
        <w:t xml:space="preserve">unitaries </w:t>
      </w:r>
      <w:r w:rsidRPr="008E579A">
        <w:rPr>
          <w:rFonts w:ascii="Times New Roman" w:eastAsia="Times New Roman" w:hAnsi="Times New Roman" w:cs="Times New Roman"/>
          <w:kern w:val="0"/>
          <w:lang w:eastAsia="en-GB"/>
          <w14:ligatures w14:val="none"/>
        </w:rPr>
        <w:t xml:space="preserve">take over as </w:t>
      </w:r>
      <w:r>
        <w:rPr>
          <w:rFonts w:ascii="Times New Roman" w:eastAsia="Times New Roman" w:hAnsi="Times New Roman" w:cs="Times New Roman"/>
          <w:kern w:val="0"/>
          <w:lang w:eastAsia="en-GB"/>
          <w14:ligatures w14:val="none"/>
        </w:rPr>
        <w:t>L</w:t>
      </w:r>
      <w:r w:rsidRPr="008E579A">
        <w:rPr>
          <w:rFonts w:ascii="Times New Roman" w:eastAsia="Times New Roman" w:hAnsi="Times New Roman" w:cs="Times New Roman"/>
          <w:kern w:val="0"/>
          <w:lang w:eastAsia="en-GB"/>
          <w14:ligatures w14:val="none"/>
        </w:rPr>
        <w:t xml:space="preserve">ocal </w:t>
      </w:r>
      <w:r>
        <w:rPr>
          <w:rFonts w:ascii="Times New Roman" w:eastAsia="Times New Roman" w:hAnsi="Times New Roman" w:cs="Times New Roman"/>
          <w:kern w:val="0"/>
          <w:lang w:eastAsia="en-GB"/>
          <w14:ligatures w14:val="none"/>
        </w:rPr>
        <w:t>P</w:t>
      </w:r>
      <w:r w:rsidRPr="008E579A">
        <w:rPr>
          <w:rFonts w:ascii="Times New Roman" w:eastAsia="Times New Roman" w:hAnsi="Times New Roman" w:cs="Times New Roman"/>
          <w:kern w:val="0"/>
          <w:lang w:eastAsia="en-GB"/>
          <w14:ligatures w14:val="none"/>
        </w:rPr>
        <w:t xml:space="preserve">lanning </w:t>
      </w:r>
      <w:r>
        <w:rPr>
          <w:rFonts w:ascii="Times New Roman" w:eastAsia="Times New Roman" w:hAnsi="Times New Roman" w:cs="Times New Roman"/>
          <w:kern w:val="0"/>
          <w:lang w:eastAsia="en-GB"/>
          <w14:ligatures w14:val="none"/>
        </w:rPr>
        <w:t>A</w:t>
      </w:r>
      <w:r w:rsidRPr="008E579A">
        <w:rPr>
          <w:rFonts w:ascii="Times New Roman" w:eastAsia="Times New Roman" w:hAnsi="Times New Roman" w:cs="Times New Roman"/>
          <w:kern w:val="0"/>
          <w:lang w:eastAsia="en-GB"/>
          <w14:ligatures w14:val="none"/>
        </w:rPr>
        <w:t xml:space="preserve">uthority. Shadow elections are expected in 2026, with parties selecting candidates for the new authority well before that. </w:t>
      </w:r>
    </w:p>
    <w:p w14:paraId="4201017F" w14:textId="327DB38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On paper</w:t>
      </w:r>
      <w:r>
        <w:rPr>
          <w:rFonts w:ascii="Times New Roman" w:eastAsia="Times New Roman" w:hAnsi="Times New Roman" w:cs="Times New Roman"/>
          <w:kern w:val="0"/>
          <w:lang w:eastAsia="en-GB"/>
          <w14:ligatures w14:val="none"/>
        </w:rPr>
        <w:t xml:space="preserve"> it’s a swift, </w:t>
      </w:r>
      <w:r w:rsidRPr="008E579A">
        <w:rPr>
          <w:rFonts w:ascii="Times New Roman" w:eastAsia="Times New Roman" w:hAnsi="Times New Roman" w:cs="Times New Roman"/>
          <w:kern w:val="0"/>
          <w:lang w:eastAsia="en-GB"/>
          <w14:ligatures w14:val="none"/>
        </w:rPr>
        <w:t>neat,</w:t>
      </w:r>
      <w:r>
        <w:rPr>
          <w:rFonts w:ascii="Times New Roman" w:eastAsia="Times New Roman" w:hAnsi="Times New Roman" w:cs="Times New Roman"/>
          <w:kern w:val="0"/>
          <w:lang w:eastAsia="en-GB"/>
          <w14:ligatures w14:val="none"/>
        </w:rPr>
        <w:t xml:space="preserve"> and </w:t>
      </w:r>
      <w:r w:rsidRPr="008E579A">
        <w:rPr>
          <w:rFonts w:ascii="Times New Roman" w:eastAsia="Times New Roman" w:hAnsi="Times New Roman" w:cs="Times New Roman"/>
          <w:kern w:val="0"/>
          <w:lang w:eastAsia="en-GB"/>
          <w14:ligatures w14:val="none"/>
        </w:rPr>
        <w:t>staged transition. On the ground</w:t>
      </w:r>
      <w:r>
        <w:rPr>
          <w:rFonts w:ascii="Times New Roman" w:eastAsia="Times New Roman" w:hAnsi="Times New Roman" w:cs="Times New Roman"/>
          <w:kern w:val="0"/>
          <w:lang w:eastAsia="en-GB"/>
          <w14:ligatures w14:val="none"/>
        </w:rPr>
        <w:t xml:space="preserve"> though</w:t>
      </w:r>
      <w:r w:rsidRPr="008E579A">
        <w:rPr>
          <w:rFonts w:ascii="Times New Roman" w:eastAsia="Times New Roman" w:hAnsi="Times New Roman" w:cs="Times New Roman"/>
          <w:kern w:val="0"/>
          <w:lang w:eastAsia="en-GB"/>
          <w14:ligatures w14:val="none"/>
        </w:rPr>
        <w:t xml:space="preserve"> it creates a long window where councillors are operating under very unusual incentives. From a developer’s point of view, that’s where the damage can be done.</w:t>
      </w:r>
    </w:p>
    <w:p w14:paraId="3BA33F93" w14:textId="0563C99D" w:rsidR="008E579A" w:rsidRPr="008E579A" w:rsidRDefault="001D7D5D" w:rsidP="008E579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Would you rather be a</w:t>
      </w:r>
      <w:r w:rsidR="008E579A" w:rsidRPr="008E579A">
        <w:rPr>
          <w:rFonts w:ascii="Times New Roman" w:eastAsia="Times New Roman" w:hAnsi="Times New Roman" w:cs="Times New Roman"/>
          <w:b/>
          <w:bCs/>
          <w:kern w:val="0"/>
          <w:sz w:val="27"/>
          <w:szCs w:val="27"/>
          <w:lang w:eastAsia="en-GB"/>
          <w14:ligatures w14:val="none"/>
        </w:rPr>
        <w:t xml:space="preserve"> lame duck</w:t>
      </w:r>
      <w:r>
        <w:rPr>
          <w:rFonts w:ascii="Times New Roman" w:eastAsia="Times New Roman" w:hAnsi="Times New Roman" w:cs="Times New Roman"/>
          <w:b/>
          <w:bCs/>
          <w:kern w:val="0"/>
          <w:sz w:val="27"/>
          <w:szCs w:val="27"/>
          <w:lang w:eastAsia="en-GB"/>
          <w14:ligatures w14:val="none"/>
        </w:rPr>
        <w:t xml:space="preserve"> or a deer in the headlights?</w:t>
      </w:r>
    </w:p>
    <w:p w14:paraId="00CACD76" w14:textId="05987926" w:rsidR="008E579A" w:rsidRPr="008E579A" w:rsidRDefault="008E579A" w:rsidP="001E79DF">
      <w:pPr>
        <w:pStyle w:val="NormalWeb"/>
      </w:pPr>
      <w:r w:rsidRPr="008E579A">
        <w:t>LGR is often sold as a technical exercise</w:t>
      </w:r>
      <w:r>
        <w:t>. It</w:t>
      </w:r>
      <w:r w:rsidRPr="008E579A">
        <w:t xml:space="preserve"> rationalis</w:t>
      </w:r>
      <w:r>
        <w:t>es</w:t>
      </w:r>
      <w:r w:rsidRPr="008E579A">
        <w:t xml:space="preserve"> tiers, </w:t>
      </w:r>
      <w:r>
        <w:t>saves</w:t>
      </w:r>
      <w:r w:rsidRPr="008E579A">
        <w:t xml:space="preserve"> money, “simplifying” governance. But it is also brutally personal. Some existing councillors will simply not have a ward to stand in. Others will discover they have not been selected by their party for the new map. </w:t>
      </w:r>
      <w:r w:rsidR="001E79DF">
        <w:t xml:space="preserve">Additionally, </w:t>
      </w:r>
      <w:r w:rsidR="001E79DF">
        <w:rPr>
          <w:rStyle w:val="Emphasis"/>
          <w:rFonts w:eastAsiaTheme="majorEastAsia"/>
        </w:rPr>
        <w:t xml:space="preserve">once the new shadow authority is elected the biggest financial and strategic decisions taken by the ‘old’ council will increasingly have to be taken in line with, and in some cases formally cleared by, the shadow body. Councillors left behind </w:t>
      </w:r>
      <w:r w:rsidRPr="008E579A">
        <w:t>become genuine lame ducks months, even years, before vesting day.</w:t>
      </w:r>
      <w:r w:rsidR="001E79DF">
        <w:t xml:space="preserve"> </w:t>
      </w:r>
    </w:p>
    <w:p w14:paraId="7F38E049" w14:textId="04611E50"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 xml:space="preserve">If you’re not facing the electorate again the traditional checks on behaviour weaken. Voting with your conscience, making a last stand against </w:t>
      </w:r>
      <w:r w:rsidR="001E79DF">
        <w:rPr>
          <w:rFonts w:ascii="Times New Roman" w:eastAsia="Times New Roman" w:hAnsi="Times New Roman" w:cs="Times New Roman"/>
          <w:kern w:val="0"/>
          <w:lang w:eastAsia="en-GB"/>
          <w14:ligatures w14:val="none"/>
        </w:rPr>
        <w:t>‘</w:t>
      </w:r>
      <w:r w:rsidRPr="008E579A">
        <w:rPr>
          <w:rFonts w:ascii="Times New Roman" w:eastAsia="Times New Roman" w:hAnsi="Times New Roman" w:cs="Times New Roman"/>
          <w:kern w:val="0"/>
          <w:lang w:eastAsia="en-GB"/>
          <w14:ligatures w14:val="none"/>
        </w:rPr>
        <w:t>overdevelopment</w:t>
      </w:r>
      <w:r w:rsidR="001E79DF">
        <w:rPr>
          <w:rFonts w:ascii="Times New Roman" w:eastAsia="Times New Roman" w:hAnsi="Times New Roman" w:cs="Times New Roman"/>
          <w:kern w:val="0"/>
          <w:lang w:eastAsia="en-GB"/>
          <w14:ligatures w14:val="none"/>
        </w:rPr>
        <w:t>’</w:t>
      </w:r>
      <w:r w:rsidRPr="008E579A">
        <w:rPr>
          <w:rFonts w:ascii="Times New Roman" w:eastAsia="Times New Roman" w:hAnsi="Times New Roman" w:cs="Times New Roman"/>
          <w:kern w:val="0"/>
          <w:lang w:eastAsia="en-GB"/>
          <w14:ligatures w14:val="none"/>
        </w:rPr>
        <w:t>, or sending one final signal to your group</w:t>
      </w:r>
      <w:r w:rsidR="001D7D5D">
        <w:rPr>
          <w:rFonts w:ascii="Times New Roman" w:eastAsia="Times New Roman" w:hAnsi="Times New Roman" w:cs="Times New Roman"/>
          <w:kern w:val="0"/>
          <w:lang w:eastAsia="en-GB"/>
          <w14:ligatures w14:val="none"/>
        </w:rPr>
        <w:t xml:space="preserve"> (who you may feel let down by if not reselected)</w:t>
      </w:r>
      <w:r w:rsidRPr="008E579A">
        <w:rPr>
          <w:rFonts w:ascii="Times New Roman" w:eastAsia="Times New Roman" w:hAnsi="Times New Roman" w:cs="Times New Roman"/>
          <w:kern w:val="0"/>
          <w:lang w:eastAsia="en-GB"/>
          <w14:ligatures w14:val="none"/>
        </w:rPr>
        <w:t xml:space="preserve"> can suddenly feel more attractive than sticking rigidly to officer advice.</w:t>
      </w:r>
    </w:p>
    <w:p w14:paraId="4401481B"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At the same time, those fighting to survive are campaigning in a new landscape:</w:t>
      </w:r>
    </w:p>
    <w:p w14:paraId="0038154B" w14:textId="77777777" w:rsidR="008E579A" w:rsidRPr="008E579A" w:rsidRDefault="008E579A" w:rsidP="008E579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Redrawn wards they don’t yet understand</w:t>
      </w:r>
    </w:p>
    <w:p w14:paraId="02959DCA" w14:textId="77777777" w:rsidR="008E579A" w:rsidRPr="008E579A" w:rsidRDefault="008E579A" w:rsidP="008E579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New or stronger parties contesting the same territory</w:t>
      </w:r>
    </w:p>
    <w:p w14:paraId="40D3030F" w14:textId="77777777" w:rsidR="008E579A" w:rsidRDefault="008E579A" w:rsidP="008E579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A much larger authority where individual voice may count for less</w:t>
      </w:r>
    </w:p>
    <w:p w14:paraId="373E63C5" w14:textId="18545166" w:rsidR="001D7D5D" w:rsidRPr="008E579A" w:rsidRDefault="001D7D5D" w:rsidP="001D7D5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Suddenly thrust into larger wards, with larger populations, and on to a larger Council, it is a true ‘deer in the headlights’ moment. The ‘show’ begins for those Councillors as they the once again jostle for position and authority in their new environments. </w:t>
      </w:r>
    </w:p>
    <w:p w14:paraId="7A2932E5" w14:textId="69FBD98C"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lastRenderedPageBreak/>
        <w:t>In that environment it is entirely rational for councillors to recalibrate their stance on controversial schemes</w:t>
      </w:r>
      <w:r w:rsidR="001E79DF">
        <w:rPr>
          <w:rFonts w:ascii="Times New Roman" w:eastAsia="Times New Roman" w:hAnsi="Times New Roman" w:cs="Times New Roman"/>
          <w:kern w:val="0"/>
          <w:lang w:eastAsia="en-GB"/>
          <w14:ligatures w14:val="none"/>
        </w:rPr>
        <w:t xml:space="preserve">, </w:t>
      </w:r>
      <w:r w:rsidRPr="008E579A">
        <w:rPr>
          <w:rFonts w:ascii="Times New Roman" w:eastAsia="Times New Roman" w:hAnsi="Times New Roman" w:cs="Times New Roman"/>
          <w:kern w:val="0"/>
          <w:lang w:eastAsia="en-GB"/>
          <w14:ligatures w14:val="none"/>
        </w:rPr>
        <w:t xml:space="preserve">sometimes sharply to appeal to a different or broader electorate. Both </w:t>
      </w:r>
      <w:r w:rsidR="001E79DF">
        <w:rPr>
          <w:rFonts w:ascii="Times New Roman" w:eastAsia="Times New Roman" w:hAnsi="Times New Roman" w:cs="Times New Roman"/>
          <w:kern w:val="0"/>
          <w:lang w:eastAsia="en-GB"/>
          <w14:ligatures w14:val="none"/>
        </w:rPr>
        <w:t>the</w:t>
      </w:r>
      <w:r w:rsidRPr="008E579A">
        <w:rPr>
          <w:rFonts w:ascii="Times New Roman" w:eastAsia="Times New Roman" w:hAnsi="Times New Roman" w:cs="Times New Roman"/>
          <w:kern w:val="0"/>
          <w:lang w:eastAsia="en-GB"/>
          <w14:ligatures w14:val="none"/>
        </w:rPr>
        <w:t xml:space="preserve"> outgoing and </w:t>
      </w:r>
      <w:r w:rsidR="001E79DF">
        <w:rPr>
          <w:rFonts w:ascii="Times New Roman" w:eastAsia="Times New Roman" w:hAnsi="Times New Roman" w:cs="Times New Roman"/>
          <w:kern w:val="0"/>
          <w:lang w:eastAsia="en-GB"/>
          <w14:ligatures w14:val="none"/>
        </w:rPr>
        <w:t>surviving Councillors</w:t>
      </w:r>
      <w:r w:rsidRPr="008E579A">
        <w:rPr>
          <w:rFonts w:ascii="Times New Roman" w:eastAsia="Times New Roman" w:hAnsi="Times New Roman" w:cs="Times New Roman"/>
          <w:kern w:val="0"/>
          <w:lang w:eastAsia="en-GB"/>
          <w14:ligatures w14:val="none"/>
        </w:rPr>
        <w:t xml:space="preserve"> become harder to read.</w:t>
      </w:r>
    </w:p>
    <w:p w14:paraId="19928104" w14:textId="5997E460"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For developers, that means the usual tools</w:t>
      </w:r>
      <w:r w:rsidR="001E79DF">
        <w:rPr>
          <w:rFonts w:ascii="Times New Roman" w:eastAsia="Times New Roman" w:hAnsi="Times New Roman" w:cs="Times New Roman"/>
          <w:kern w:val="0"/>
          <w:lang w:eastAsia="en-GB"/>
          <w14:ligatures w14:val="none"/>
        </w:rPr>
        <w:t xml:space="preserve"> of</w:t>
      </w:r>
      <w:r w:rsidRPr="008E579A">
        <w:rPr>
          <w:rFonts w:ascii="Times New Roman" w:eastAsia="Times New Roman" w:hAnsi="Times New Roman" w:cs="Times New Roman"/>
          <w:kern w:val="0"/>
          <w:lang w:eastAsia="en-GB"/>
          <w14:ligatures w14:val="none"/>
        </w:rPr>
        <w:t xml:space="preserve"> pre-app </w:t>
      </w:r>
      <w:r w:rsidR="001E79DF">
        <w:rPr>
          <w:rFonts w:ascii="Times New Roman" w:eastAsia="Times New Roman" w:hAnsi="Times New Roman" w:cs="Times New Roman"/>
          <w:kern w:val="0"/>
          <w:lang w:eastAsia="en-GB"/>
          <w14:ligatures w14:val="none"/>
        </w:rPr>
        <w:t>engagement</w:t>
      </w:r>
      <w:r w:rsidRPr="008E579A">
        <w:rPr>
          <w:rFonts w:ascii="Times New Roman" w:eastAsia="Times New Roman" w:hAnsi="Times New Roman" w:cs="Times New Roman"/>
          <w:kern w:val="0"/>
          <w:lang w:eastAsia="en-GB"/>
          <w14:ligatures w14:val="none"/>
        </w:rPr>
        <w:t xml:space="preserve">, </w:t>
      </w:r>
      <w:r w:rsidR="001E79DF">
        <w:rPr>
          <w:rFonts w:ascii="Times New Roman" w:eastAsia="Times New Roman" w:hAnsi="Times New Roman" w:cs="Times New Roman"/>
          <w:kern w:val="0"/>
          <w:lang w:eastAsia="en-GB"/>
          <w14:ligatures w14:val="none"/>
        </w:rPr>
        <w:t>stakeholder</w:t>
      </w:r>
      <w:r w:rsidRPr="008E579A">
        <w:rPr>
          <w:rFonts w:ascii="Times New Roman" w:eastAsia="Times New Roman" w:hAnsi="Times New Roman" w:cs="Times New Roman"/>
          <w:kern w:val="0"/>
          <w:lang w:eastAsia="en-GB"/>
          <w14:ligatures w14:val="none"/>
        </w:rPr>
        <w:t xml:space="preserve"> mapping, </w:t>
      </w:r>
      <w:r w:rsidR="001E79DF">
        <w:rPr>
          <w:rFonts w:ascii="Times New Roman" w:eastAsia="Times New Roman" w:hAnsi="Times New Roman" w:cs="Times New Roman"/>
          <w:kern w:val="0"/>
          <w:lang w:eastAsia="en-GB"/>
          <w14:ligatures w14:val="none"/>
        </w:rPr>
        <w:t xml:space="preserve">and </w:t>
      </w:r>
      <w:r w:rsidRPr="008E579A">
        <w:rPr>
          <w:rFonts w:ascii="Times New Roman" w:eastAsia="Times New Roman" w:hAnsi="Times New Roman" w:cs="Times New Roman"/>
          <w:kern w:val="0"/>
          <w:lang w:eastAsia="en-GB"/>
          <w14:ligatures w14:val="none"/>
        </w:rPr>
        <w:t xml:space="preserve">local </w:t>
      </w:r>
      <w:r w:rsidR="001E79DF">
        <w:rPr>
          <w:rFonts w:ascii="Times New Roman" w:eastAsia="Times New Roman" w:hAnsi="Times New Roman" w:cs="Times New Roman"/>
          <w:kern w:val="0"/>
          <w:lang w:eastAsia="en-GB"/>
          <w14:ligatures w14:val="none"/>
        </w:rPr>
        <w:t>expectations,</w:t>
      </w:r>
      <w:r w:rsidRPr="008E579A">
        <w:rPr>
          <w:rFonts w:ascii="Times New Roman" w:eastAsia="Times New Roman" w:hAnsi="Times New Roman" w:cs="Times New Roman"/>
          <w:kern w:val="0"/>
          <w:lang w:eastAsia="en-GB"/>
          <w14:ligatures w14:val="none"/>
        </w:rPr>
        <w:t xml:space="preserve"> no longer </w:t>
      </w:r>
      <w:r w:rsidR="001E79DF">
        <w:rPr>
          <w:rFonts w:ascii="Times New Roman" w:eastAsia="Times New Roman" w:hAnsi="Times New Roman" w:cs="Times New Roman"/>
          <w:kern w:val="0"/>
          <w:lang w:eastAsia="en-GB"/>
          <w14:ligatures w14:val="none"/>
        </w:rPr>
        <w:t>drive</w:t>
      </w:r>
      <w:r w:rsidRPr="008E579A">
        <w:rPr>
          <w:rFonts w:ascii="Times New Roman" w:eastAsia="Times New Roman" w:hAnsi="Times New Roman" w:cs="Times New Roman"/>
          <w:kern w:val="0"/>
          <w:lang w:eastAsia="en-GB"/>
          <w14:ligatures w14:val="none"/>
        </w:rPr>
        <w:t xml:space="preserve"> the same level of predictability.</w:t>
      </w:r>
    </w:p>
    <w:p w14:paraId="66ED05F9" w14:textId="77777777" w:rsidR="008E579A" w:rsidRPr="008E579A" w:rsidRDefault="008E579A" w:rsidP="008E579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E579A">
        <w:rPr>
          <w:rFonts w:ascii="Times New Roman" w:eastAsia="Times New Roman" w:hAnsi="Times New Roman" w:cs="Times New Roman"/>
          <w:b/>
          <w:bCs/>
          <w:kern w:val="0"/>
          <w:sz w:val="27"/>
          <w:szCs w:val="27"/>
          <w:lang w:eastAsia="en-GB"/>
          <w14:ligatures w14:val="none"/>
        </w:rPr>
        <w:t>What happens to decision-making under this pressure?</w:t>
      </w:r>
    </w:p>
    <w:p w14:paraId="2E0B0BC8" w14:textId="0B3F3A55"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Planning committees are supposed to be quasi-judicial</w:t>
      </w:r>
      <w:r w:rsidR="00554C41">
        <w:rPr>
          <w:rFonts w:ascii="Times New Roman" w:eastAsia="Times New Roman" w:hAnsi="Times New Roman" w:cs="Times New Roman"/>
          <w:kern w:val="0"/>
          <w:lang w:eastAsia="en-GB"/>
          <w14:ligatures w14:val="none"/>
        </w:rPr>
        <w:t>. Judgements should be reached on the</w:t>
      </w:r>
      <w:r w:rsidRPr="008E579A">
        <w:rPr>
          <w:rFonts w:ascii="Times New Roman" w:eastAsia="Times New Roman" w:hAnsi="Times New Roman" w:cs="Times New Roman"/>
          <w:kern w:val="0"/>
          <w:lang w:eastAsia="en-GB"/>
          <w14:ligatures w14:val="none"/>
        </w:rPr>
        <w:t xml:space="preserve"> evidence</w:t>
      </w:r>
      <w:r w:rsidR="00554C41">
        <w:rPr>
          <w:rFonts w:ascii="Times New Roman" w:eastAsia="Times New Roman" w:hAnsi="Times New Roman" w:cs="Times New Roman"/>
          <w:kern w:val="0"/>
          <w:lang w:eastAsia="en-GB"/>
          <w14:ligatures w14:val="none"/>
        </w:rPr>
        <w:t xml:space="preserve"> and led by</w:t>
      </w:r>
      <w:r w:rsidRPr="008E579A">
        <w:rPr>
          <w:rFonts w:ascii="Times New Roman" w:eastAsia="Times New Roman" w:hAnsi="Times New Roman" w:cs="Times New Roman"/>
          <w:kern w:val="0"/>
          <w:lang w:eastAsia="en-GB"/>
          <w14:ligatures w14:val="none"/>
        </w:rPr>
        <w:t xml:space="preserve"> </w:t>
      </w:r>
      <w:r w:rsidR="00554C41">
        <w:rPr>
          <w:rFonts w:ascii="Times New Roman" w:eastAsia="Times New Roman" w:hAnsi="Times New Roman" w:cs="Times New Roman"/>
          <w:kern w:val="0"/>
          <w:lang w:eastAsia="en-GB"/>
          <w14:ligatures w14:val="none"/>
        </w:rPr>
        <w:t>policy with the support of officers to</w:t>
      </w:r>
      <w:r w:rsidRPr="008E579A">
        <w:rPr>
          <w:rFonts w:ascii="Times New Roman" w:eastAsia="Times New Roman" w:hAnsi="Times New Roman" w:cs="Times New Roman"/>
          <w:kern w:val="0"/>
          <w:lang w:eastAsia="en-GB"/>
          <w14:ligatures w14:val="none"/>
        </w:rPr>
        <w:t xml:space="preserve"> </w:t>
      </w:r>
      <w:r w:rsidR="00554C41">
        <w:rPr>
          <w:rFonts w:ascii="Times New Roman" w:eastAsia="Times New Roman" w:hAnsi="Times New Roman" w:cs="Times New Roman"/>
          <w:kern w:val="0"/>
          <w:lang w:eastAsia="en-GB"/>
          <w14:ligatures w14:val="none"/>
        </w:rPr>
        <w:t>guide with advice.</w:t>
      </w:r>
      <w:r w:rsidRPr="008E579A">
        <w:rPr>
          <w:rFonts w:ascii="Times New Roman" w:eastAsia="Times New Roman" w:hAnsi="Times New Roman" w:cs="Times New Roman"/>
          <w:kern w:val="0"/>
          <w:lang w:eastAsia="en-GB"/>
          <w14:ligatures w14:val="none"/>
        </w:rPr>
        <w:t xml:space="preserve"> Yet</w:t>
      </w:r>
      <w:r w:rsidR="00554C41">
        <w:rPr>
          <w:rFonts w:ascii="Times New Roman" w:eastAsia="Times New Roman" w:hAnsi="Times New Roman" w:cs="Times New Roman"/>
          <w:kern w:val="0"/>
          <w:lang w:eastAsia="en-GB"/>
          <w14:ligatures w14:val="none"/>
        </w:rPr>
        <w:t xml:space="preserve"> that doesn’t seem to be reflected in many decisions, and not the lived experience of many Councillors.</w:t>
      </w:r>
    </w:p>
    <w:p w14:paraId="78CFC7D4" w14:textId="430125C2" w:rsidR="008E579A" w:rsidRPr="008E579A" w:rsidRDefault="008E579A" w:rsidP="001D7D5D">
      <w:r w:rsidRPr="008E579A">
        <w:rPr>
          <w:rFonts w:ascii="Times New Roman" w:eastAsia="Times New Roman" w:hAnsi="Times New Roman" w:cs="Times New Roman"/>
          <w:kern w:val="0"/>
          <w:lang w:eastAsia="en-GB"/>
          <w14:ligatures w14:val="none"/>
        </w:rPr>
        <w:t>Lichfields’ analysis of appeals on large housing schemes found that when councillors refused applications against officer recommendation, around two-thirds of those refusals were overturned on appeal, compared with roughly two in five where refusal followed officer advice.</w:t>
      </w:r>
      <w:r w:rsidR="00554C41">
        <w:rPr>
          <w:rFonts w:ascii="Times New Roman" w:eastAsia="Times New Roman" w:hAnsi="Times New Roman" w:cs="Times New Roman"/>
          <w:kern w:val="0"/>
          <w:lang w:eastAsia="en-GB"/>
          <w14:ligatures w14:val="none"/>
        </w:rPr>
        <w:t xml:space="preserve"> </w:t>
      </w:r>
      <w:r w:rsidR="00554C41">
        <w:rPr>
          <w:rStyle w:val="Strong"/>
        </w:rPr>
        <w:t>Refused for good reason? – Lichfields</w:t>
      </w:r>
      <w:r w:rsidR="00554C41">
        <w:br/>
      </w:r>
      <w:hyperlink r:id="rId5" w:tgtFrame="_new" w:history="1">
        <w:r w:rsidR="00554C41">
          <w:rPr>
            <w:rStyle w:val="Hyperlink"/>
          </w:rPr>
          <w:t>https://lichfields.uk/media/ro4c3m0a/refused-for-good-reason-when-councillors-go-against-officer-recommendations.pdf</w:t>
        </w:r>
      </w:hyperlink>
    </w:p>
    <w:p w14:paraId="5631F77E" w14:textId="6F4CD5B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In other words when members go off-piste, developers are much more likely to win later</w:t>
      </w:r>
      <w:r w:rsidR="00554C41">
        <w:rPr>
          <w:rFonts w:ascii="Times New Roman" w:eastAsia="Times New Roman" w:hAnsi="Times New Roman" w:cs="Times New Roman"/>
          <w:kern w:val="0"/>
          <w:lang w:eastAsia="en-GB"/>
          <w14:ligatures w14:val="none"/>
        </w:rPr>
        <w:t>,</w:t>
      </w:r>
      <w:r w:rsidRPr="008E579A">
        <w:rPr>
          <w:rFonts w:ascii="Times New Roman" w:eastAsia="Times New Roman" w:hAnsi="Times New Roman" w:cs="Times New Roman"/>
          <w:kern w:val="0"/>
          <w:lang w:eastAsia="en-GB"/>
          <w14:ligatures w14:val="none"/>
        </w:rPr>
        <w:t xml:space="preserve"> but only after 18–24 months of delay, cost and uncertainty.</w:t>
      </w:r>
    </w:p>
    <w:p w14:paraId="55F070C4"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Layer LGR on top:</w:t>
      </w:r>
    </w:p>
    <w:p w14:paraId="042300CC" w14:textId="77777777" w:rsidR="008E579A" w:rsidRPr="008E579A" w:rsidRDefault="008E579A" w:rsidP="008E579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Councillors who know they are leaving have less reason to fear that appeal loss.</w:t>
      </w:r>
    </w:p>
    <w:p w14:paraId="4DE253AC" w14:textId="77777777" w:rsidR="008E579A" w:rsidRPr="008E579A" w:rsidRDefault="008E579A" w:rsidP="008E579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Councillors trying to survive may prioritise symbolic “no” votes to demonstrate they’re on the side of a new set of residents.</w:t>
      </w:r>
    </w:p>
    <w:p w14:paraId="7EB0C4D9" w14:textId="77777777" w:rsidR="008E579A" w:rsidRPr="008E579A" w:rsidRDefault="008E579A" w:rsidP="008E579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Parties may be more tolerant of maverick decisions while selections and coalitions are in flux.</w:t>
      </w:r>
    </w:p>
    <w:p w14:paraId="70A2ADB9" w14:textId="4FACB2E2" w:rsidR="008E579A" w:rsidRDefault="008E579A" w:rsidP="00554C41">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 xml:space="preserve">The danger in </w:t>
      </w:r>
      <w:r w:rsidR="001D7D5D">
        <w:rPr>
          <w:rFonts w:ascii="Times New Roman" w:eastAsia="Times New Roman" w:hAnsi="Times New Roman" w:cs="Times New Roman"/>
          <w:kern w:val="0"/>
          <w:lang w:eastAsia="en-GB"/>
          <w14:ligatures w14:val="none"/>
        </w:rPr>
        <w:t>LGR areas</w:t>
      </w:r>
      <w:r w:rsidR="00554C41">
        <w:rPr>
          <w:rFonts w:ascii="Times New Roman" w:eastAsia="Times New Roman" w:hAnsi="Times New Roman" w:cs="Times New Roman"/>
          <w:kern w:val="0"/>
          <w:lang w:eastAsia="en-GB"/>
          <w14:ligatures w14:val="none"/>
        </w:rPr>
        <w:t xml:space="preserve"> is that</w:t>
      </w:r>
      <w:r w:rsidRPr="008E579A">
        <w:rPr>
          <w:rFonts w:ascii="Times New Roman" w:eastAsia="Times New Roman" w:hAnsi="Times New Roman" w:cs="Times New Roman"/>
          <w:kern w:val="0"/>
          <w:lang w:eastAsia="en-GB"/>
          <w14:ligatures w14:val="none"/>
        </w:rPr>
        <w:t xml:space="preserve"> over the next </w:t>
      </w:r>
      <w:r w:rsidR="001D7D5D">
        <w:rPr>
          <w:rFonts w:ascii="Times New Roman" w:eastAsia="Times New Roman" w:hAnsi="Times New Roman" w:cs="Times New Roman"/>
          <w:kern w:val="0"/>
          <w:lang w:eastAsia="en-GB"/>
          <w14:ligatures w14:val="none"/>
        </w:rPr>
        <w:t>two or three</w:t>
      </w:r>
      <w:r w:rsidRPr="008E579A">
        <w:rPr>
          <w:rFonts w:ascii="Times New Roman" w:eastAsia="Times New Roman" w:hAnsi="Times New Roman" w:cs="Times New Roman"/>
          <w:kern w:val="0"/>
          <w:lang w:eastAsia="en-GB"/>
          <w14:ligatures w14:val="none"/>
        </w:rPr>
        <w:t xml:space="preserve"> years is not that policy suddenly changes, but that decision</w:t>
      </w:r>
      <w:r w:rsidR="001D7D5D">
        <w:rPr>
          <w:rFonts w:ascii="Times New Roman" w:eastAsia="Times New Roman" w:hAnsi="Times New Roman" w:cs="Times New Roman"/>
          <w:kern w:val="0"/>
          <w:lang w:eastAsia="en-GB"/>
          <w14:ligatures w14:val="none"/>
        </w:rPr>
        <w:t xml:space="preserve"> </w:t>
      </w:r>
      <w:r w:rsidRPr="008E579A">
        <w:rPr>
          <w:rFonts w:ascii="Times New Roman" w:eastAsia="Times New Roman" w:hAnsi="Times New Roman" w:cs="Times New Roman"/>
          <w:kern w:val="0"/>
          <w:lang w:eastAsia="en-GB"/>
          <w14:ligatures w14:val="none"/>
        </w:rPr>
        <w:t>making becomes more volatile as members juggle exit, re-selection and unfamiliar wards.</w:t>
      </w:r>
    </w:p>
    <w:p w14:paraId="0CA21DB1" w14:textId="52279776" w:rsidR="00554C41" w:rsidRPr="008E579A" w:rsidRDefault="00554C41" w:rsidP="00554C4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Many developers will be familiar with the advice ‘Don’t submit a controversial planning application just before an election’. Essentially in these areas, we are in one long campaign and election period, one that will last years. It is impractical to simply to submitting applications, so a new approach is needed.</w:t>
      </w:r>
    </w:p>
    <w:p w14:paraId="2BEF8167" w14:textId="77777777" w:rsidR="008E579A" w:rsidRPr="008E579A" w:rsidRDefault="008E579A" w:rsidP="008E579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E579A">
        <w:rPr>
          <w:rFonts w:ascii="Times New Roman" w:eastAsia="Times New Roman" w:hAnsi="Times New Roman" w:cs="Times New Roman"/>
          <w:b/>
          <w:bCs/>
          <w:kern w:val="0"/>
          <w:sz w:val="27"/>
          <w:szCs w:val="27"/>
          <w:lang w:eastAsia="en-GB"/>
          <w14:ligatures w14:val="none"/>
        </w:rPr>
        <w:t>Case study: BCP FuturePlaces – when councillors crowd the cockpit</w:t>
      </w:r>
    </w:p>
    <w:p w14:paraId="1E44152D"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During the creation of the Bournemouth, Christchurch and Poole (BCP) Council, a new urban regeneration company – BCP FuturePlaces – was set up to lead major development projects. On paper, it was meant to bring focus, expertise and pace. In practice, the politics of reorganisation got in the way.</w:t>
      </w:r>
    </w:p>
    <w:p w14:paraId="34ED2123"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lastRenderedPageBreak/>
        <w:t xml:space="preserve">External assurance work for government later found that </w:t>
      </w:r>
      <w:r w:rsidRPr="008E579A">
        <w:rPr>
          <w:rFonts w:ascii="Times New Roman" w:eastAsia="Times New Roman" w:hAnsi="Times New Roman" w:cs="Times New Roman"/>
          <w:b/>
          <w:bCs/>
          <w:kern w:val="0"/>
          <w:lang w:eastAsia="en-GB"/>
          <w14:ligatures w14:val="none"/>
        </w:rPr>
        <w:t>the original governance structure “did not reflect good practice” and elected members were too involved in the day-to-day operational management of the company and its commissioning activity</w:t>
      </w:r>
      <w:r w:rsidRPr="008E579A">
        <w:rPr>
          <w:rFonts w:ascii="Times New Roman" w:eastAsia="Times New Roman" w:hAnsi="Times New Roman" w:cs="Times New Roman"/>
          <w:kern w:val="0"/>
          <w:lang w:eastAsia="en-GB"/>
          <w14:ligatures w14:val="none"/>
        </w:rPr>
        <w:t>.</w:t>
      </w:r>
    </w:p>
    <w:p w14:paraId="081D01A0"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Under pressure from residents and nervous about how big schemes would land under the new authority, councillors stepped in more directly. That blurred the line between strategic oversight and operational control. Autonomy was muddled, processes slowed and governance concerns grew. Eventually, BCP moved to wind FuturePlaces down and bring its work back in-house.</w:t>
      </w:r>
    </w:p>
    <w:p w14:paraId="5BD41CA8" w14:textId="13AA41A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 xml:space="preserve">For developers it </w:t>
      </w:r>
      <w:r w:rsidR="001D7D5D">
        <w:rPr>
          <w:rFonts w:ascii="Times New Roman" w:eastAsia="Times New Roman" w:hAnsi="Times New Roman" w:cs="Times New Roman"/>
          <w:kern w:val="0"/>
          <w:lang w:eastAsia="en-GB"/>
          <w14:ligatures w14:val="none"/>
        </w:rPr>
        <w:t xml:space="preserve">should clearly illustrate </w:t>
      </w:r>
      <w:r w:rsidRPr="008E579A">
        <w:rPr>
          <w:rFonts w:ascii="Times New Roman" w:eastAsia="Times New Roman" w:hAnsi="Times New Roman" w:cs="Times New Roman"/>
          <w:kern w:val="0"/>
          <w:lang w:eastAsia="en-GB"/>
          <w14:ligatures w14:val="none"/>
        </w:rPr>
        <w:t xml:space="preserve">how LGR can </w:t>
      </w:r>
      <w:r w:rsidR="001D7D5D">
        <w:rPr>
          <w:rFonts w:ascii="Times New Roman" w:eastAsia="Times New Roman" w:hAnsi="Times New Roman" w:cs="Times New Roman"/>
          <w:kern w:val="0"/>
          <w:lang w:eastAsia="en-GB"/>
          <w14:ligatures w14:val="none"/>
        </w:rPr>
        <w:t>cause</w:t>
      </w:r>
      <w:r w:rsidRPr="008E579A">
        <w:rPr>
          <w:rFonts w:ascii="Times New Roman" w:eastAsia="Times New Roman" w:hAnsi="Times New Roman" w:cs="Times New Roman"/>
          <w:kern w:val="0"/>
          <w:lang w:eastAsia="en-GB"/>
          <w14:ligatures w14:val="none"/>
        </w:rPr>
        <w:t xml:space="preserve"> unpredictable outcomes</w:t>
      </w:r>
      <w:r w:rsidR="001D7D5D">
        <w:rPr>
          <w:rFonts w:ascii="Times New Roman" w:eastAsia="Times New Roman" w:hAnsi="Times New Roman" w:cs="Times New Roman"/>
          <w:kern w:val="0"/>
          <w:lang w:eastAsia="en-GB"/>
          <w14:ligatures w14:val="none"/>
        </w:rPr>
        <w:t>.</w:t>
      </w:r>
      <w:r w:rsidRPr="008E579A">
        <w:rPr>
          <w:rFonts w:ascii="Times New Roman" w:eastAsia="Times New Roman" w:hAnsi="Times New Roman" w:cs="Times New Roman"/>
          <w:kern w:val="0"/>
          <w:lang w:eastAsia="en-GB"/>
          <w14:ligatures w14:val="none"/>
        </w:rPr>
        <w:t xml:space="preserve"> </w:t>
      </w:r>
      <w:r w:rsidR="001D7D5D">
        <w:rPr>
          <w:rFonts w:ascii="Times New Roman" w:eastAsia="Times New Roman" w:hAnsi="Times New Roman" w:cs="Times New Roman"/>
          <w:kern w:val="0"/>
          <w:lang w:eastAsia="en-GB"/>
          <w14:ligatures w14:val="none"/>
        </w:rPr>
        <w:t>C</w:t>
      </w:r>
      <w:r w:rsidRPr="008E579A">
        <w:rPr>
          <w:rFonts w:ascii="Times New Roman" w:eastAsia="Times New Roman" w:hAnsi="Times New Roman" w:cs="Times New Roman"/>
          <w:kern w:val="0"/>
          <w:lang w:eastAsia="en-GB"/>
          <w14:ligatures w14:val="none"/>
        </w:rPr>
        <w:t>ouncillors trying to reassure residents and manage their own political risk can easily slip into micromanagement, making decision-making slower and less predictable just when clarity is most needed.</w:t>
      </w:r>
    </w:p>
    <w:p w14:paraId="735C4872" w14:textId="77777777" w:rsidR="008E579A" w:rsidRPr="008E579A" w:rsidRDefault="004405A9" w:rsidP="008E579A">
      <w:pPr>
        <w:rPr>
          <w:rFonts w:ascii="Times New Roman" w:eastAsia="Times New Roman" w:hAnsi="Times New Roman" w:cs="Times New Roman"/>
          <w:kern w:val="0"/>
          <w:lang w:eastAsia="en-GB"/>
          <w14:ligatures w14:val="none"/>
        </w:rPr>
      </w:pPr>
      <w:r w:rsidRPr="00994EF6">
        <w:rPr>
          <w:rFonts w:ascii="Times New Roman" w:eastAsia="Times New Roman" w:hAnsi="Times New Roman" w:cs="Times New Roman"/>
          <w:noProof/>
          <w:kern w:val="0"/>
          <w:lang w:eastAsia="en-GB"/>
        </w:rPr>
        <w:pict w14:anchorId="66392F95">
          <v:rect id="_x0000_i1025" alt="" style="width:450.4pt;height:.05pt;mso-width-percent:0;mso-height-percent:0;mso-width-percent:0;mso-height-percent:0" o:hrpct="998" o:hralign="center" o:hrstd="t" o:hr="t" fillcolor="#a0a0a0" stroked="f"/>
        </w:pict>
      </w:r>
    </w:p>
    <w:p w14:paraId="36544170" w14:textId="77777777" w:rsidR="008E579A" w:rsidRPr="008E579A" w:rsidRDefault="008E579A" w:rsidP="008E579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E579A">
        <w:rPr>
          <w:rFonts w:ascii="Times New Roman" w:eastAsia="Times New Roman" w:hAnsi="Times New Roman" w:cs="Times New Roman"/>
          <w:b/>
          <w:bCs/>
          <w:kern w:val="0"/>
          <w:sz w:val="27"/>
          <w:szCs w:val="27"/>
          <w:lang w:eastAsia="en-GB"/>
          <w14:ligatures w14:val="none"/>
        </w:rPr>
        <w:t>Case study: Thurrock – when financial crisis drives planning caution</w:t>
      </w:r>
    </w:p>
    <w:p w14:paraId="595F4179" w14:textId="142F53A9"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Thurrock shows a different form of</w:t>
      </w:r>
      <w:r w:rsidR="001D7D5D">
        <w:rPr>
          <w:rFonts w:ascii="Times New Roman" w:eastAsia="Times New Roman" w:hAnsi="Times New Roman" w:cs="Times New Roman"/>
          <w:kern w:val="0"/>
          <w:lang w:eastAsia="en-GB"/>
          <w14:ligatures w14:val="none"/>
        </w:rPr>
        <w:t xml:space="preserve"> LGR</w:t>
      </w:r>
      <w:r w:rsidRPr="008E579A">
        <w:rPr>
          <w:rFonts w:ascii="Times New Roman" w:eastAsia="Times New Roman" w:hAnsi="Times New Roman" w:cs="Times New Roman"/>
          <w:kern w:val="0"/>
          <w:lang w:eastAsia="en-GB"/>
          <w14:ligatures w14:val="none"/>
        </w:rPr>
        <w:t xml:space="preserve"> volatility. Between 2016 and 2020, the council invested hundreds of millions of pounds in solar farm schemes and other commercial deals. A series of disastrous investments left the authority effectively bankrupt, with debts in excess of £1 billion and a Section 114 notice issued in 2022.</w:t>
      </w:r>
    </w:p>
    <w:p w14:paraId="365FAC5A" w14:textId="345C52C2"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Government responded by appointing commissioners and ordering a Best Value inspection. Every major decision</w:t>
      </w:r>
      <w:r w:rsidR="001D7D5D">
        <w:rPr>
          <w:rFonts w:ascii="Times New Roman" w:eastAsia="Times New Roman" w:hAnsi="Times New Roman" w:cs="Times New Roman"/>
          <w:kern w:val="0"/>
          <w:lang w:eastAsia="en-GB"/>
          <w14:ligatures w14:val="none"/>
        </w:rPr>
        <w:t xml:space="preserve">, </w:t>
      </w:r>
      <w:r w:rsidRPr="008E579A">
        <w:rPr>
          <w:rFonts w:ascii="Times New Roman" w:eastAsia="Times New Roman" w:hAnsi="Times New Roman" w:cs="Times New Roman"/>
          <w:kern w:val="0"/>
          <w:lang w:eastAsia="en-GB"/>
          <w14:ligatures w14:val="none"/>
        </w:rPr>
        <w:t>including planning</w:t>
      </w:r>
      <w:r w:rsidR="001D7D5D">
        <w:rPr>
          <w:rFonts w:ascii="Times New Roman" w:eastAsia="Times New Roman" w:hAnsi="Times New Roman" w:cs="Times New Roman"/>
          <w:kern w:val="0"/>
          <w:lang w:eastAsia="en-GB"/>
          <w14:ligatures w14:val="none"/>
        </w:rPr>
        <w:t>,</w:t>
      </w:r>
      <w:r w:rsidRPr="008E579A">
        <w:rPr>
          <w:rFonts w:ascii="Times New Roman" w:eastAsia="Times New Roman" w:hAnsi="Times New Roman" w:cs="Times New Roman"/>
          <w:kern w:val="0"/>
          <w:lang w:eastAsia="en-GB"/>
          <w14:ligatures w14:val="none"/>
        </w:rPr>
        <w:t xml:space="preserve"> was now being taken under the shadow of that intervention and the need to demonstrate ultra-cautious financial management.</w:t>
      </w:r>
    </w:p>
    <w:p w14:paraId="0F63DA08" w14:textId="1DEF8039"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For developers, the effect was friction and delay</w:t>
      </w:r>
      <w:r w:rsidR="001D7D5D">
        <w:rPr>
          <w:rFonts w:ascii="Times New Roman" w:eastAsia="Times New Roman" w:hAnsi="Times New Roman" w:cs="Times New Roman"/>
          <w:kern w:val="0"/>
          <w:lang w:eastAsia="en-GB"/>
          <w14:ligatures w14:val="none"/>
        </w:rPr>
        <w:t>,</w:t>
      </w:r>
      <w:r w:rsidRPr="008E579A">
        <w:rPr>
          <w:rFonts w:ascii="Times New Roman" w:eastAsia="Times New Roman" w:hAnsi="Times New Roman" w:cs="Times New Roman"/>
          <w:kern w:val="0"/>
          <w:lang w:eastAsia="en-GB"/>
          <w14:ligatures w14:val="none"/>
        </w:rPr>
        <w:t xml:space="preserve"> longer timescales, more intensive scrutiny and a marked reluctance to commit to anything that might add perceived risk to the balance sheet. Planning was still “open for business”, but it operating in a defensive</w:t>
      </w:r>
      <w:r w:rsidR="001D7D5D">
        <w:rPr>
          <w:rFonts w:ascii="Times New Roman" w:eastAsia="Times New Roman" w:hAnsi="Times New Roman" w:cs="Times New Roman"/>
          <w:kern w:val="0"/>
          <w:lang w:eastAsia="en-GB"/>
          <w14:ligatures w14:val="none"/>
        </w:rPr>
        <w:t xml:space="preserve">, </w:t>
      </w:r>
      <w:r w:rsidRPr="008E579A">
        <w:rPr>
          <w:rFonts w:ascii="Times New Roman" w:eastAsia="Times New Roman" w:hAnsi="Times New Roman" w:cs="Times New Roman"/>
          <w:kern w:val="0"/>
          <w:lang w:eastAsia="en-GB"/>
          <w14:ligatures w14:val="none"/>
        </w:rPr>
        <w:t>crisis-management mode.</w:t>
      </w:r>
    </w:p>
    <w:p w14:paraId="04B01683" w14:textId="0B4EC5AF"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The lesson for Surrey is not that the same financial story will repeat, but that once an authority is in structural flux</w:t>
      </w:r>
      <w:r w:rsidR="001D7D5D">
        <w:rPr>
          <w:rFonts w:ascii="Times New Roman" w:eastAsia="Times New Roman" w:hAnsi="Times New Roman" w:cs="Times New Roman"/>
          <w:kern w:val="0"/>
          <w:lang w:eastAsia="en-GB"/>
          <w14:ligatures w14:val="none"/>
        </w:rPr>
        <w:t>. W</w:t>
      </w:r>
      <w:r w:rsidRPr="008E579A">
        <w:rPr>
          <w:rFonts w:ascii="Times New Roman" w:eastAsia="Times New Roman" w:hAnsi="Times New Roman" w:cs="Times New Roman"/>
          <w:kern w:val="0"/>
          <w:lang w:eastAsia="en-GB"/>
          <w14:ligatures w14:val="none"/>
        </w:rPr>
        <w:t>hether through reorganisation or intervention</w:t>
      </w:r>
      <w:r w:rsidR="001D7D5D">
        <w:rPr>
          <w:rFonts w:ascii="Times New Roman" w:eastAsia="Times New Roman" w:hAnsi="Times New Roman" w:cs="Times New Roman"/>
          <w:kern w:val="0"/>
          <w:lang w:eastAsia="en-GB"/>
          <w14:ligatures w14:val="none"/>
        </w:rPr>
        <w:t xml:space="preserve">, </w:t>
      </w:r>
      <w:r w:rsidRPr="008E579A">
        <w:rPr>
          <w:rFonts w:ascii="Times New Roman" w:eastAsia="Times New Roman" w:hAnsi="Times New Roman" w:cs="Times New Roman"/>
          <w:kern w:val="0"/>
          <w:lang w:eastAsia="en-GB"/>
          <w14:ligatures w14:val="none"/>
        </w:rPr>
        <w:t>planning decisions inevitably become entangled with survival instincts and reputational repair.</w:t>
      </w:r>
    </w:p>
    <w:p w14:paraId="725C5C81" w14:textId="1FAD1860" w:rsidR="008E579A" w:rsidRPr="008E579A" w:rsidRDefault="008E579A" w:rsidP="008E579A">
      <w:pPr>
        <w:rPr>
          <w:rFonts w:ascii="Times New Roman" w:eastAsia="Times New Roman" w:hAnsi="Times New Roman" w:cs="Times New Roman"/>
          <w:kern w:val="0"/>
          <w:lang w:eastAsia="en-GB"/>
          <w14:ligatures w14:val="none"/>
        </w:rPr>
      </w:pPr>
    </w:p>
    <w:p w14:paraId="184A8951" w14:textId="7D29B854" w:rsidR="00767912" w:rsidRDefault="00767912" w:rsidP="00767912">
      <w:pPr>
        <w:pStyle w:val="NormalWeb"/>
      </w:pPr>
      <w:r>
        <w:rPr>
          <w:rStyle w:val="Strong"/>
          <w:rFonts w:eastAsiaTheme="majorEastAsia"/>
        </w:rPr>
        <w:t>From my side of the table</w:t>
      </w:r>
      <w:r>
        <w:br/>
      </w:r>
      <w:r>
        <w:rPr>
          <w:rStyle w:val="Emphasis"/>
          <w:rFonts w:eastAsiaTheme="majorEastAsia"/>
        </w:rPr>
        <w:t>A short, personal reflection, not party-political or professional.</w:t>
      </w:r>
    </w:p>
    <w:p w14:paraId="2647F89C" w14:textId="77777777" w:rsidR="00767912" w:rsidRDefault="00767912" w:rsidP="00767912">
      <w:pPr>
        <w:pStyle w:val="NormalWeb"/>
      </w:pPr>
      <w:r>
        <w:t xml:space="preserve">I’ve twice served as a councillor, and it’s obvious to me that most people don’t see the pressures councillors juggle every day. </w:t>
      </w:r>
    </w:p>
    <w:p w14:paraId="7E82B48D" w14:textId="23BB2C4D" w:rsidR="00767912" w:rsidRDefault="00767912" w:rsidP="00767912">
      <w:pPr>
        <w:pStyle w:val="NormalWeb"/>
      </w:pPr>
      <w:r>
        <w:t>There’s the constant flow of casework, complaints and campaigns from residents. There’s the party machine, pushing policies or issues you don’t always agree with – some you may even strongly oppose</w:t>
      </w:r>
      <w:r w:rsidR="007477BD">
        <w:t>.</w:t>
      </w:r>
      <w:r>
        <w:t xml:space="preserve"> There’s your group on council and the </w:t>
      </w:r>
      <w:r w:rsidR="007477BD">
        <w:t>tensions and stresses that can come with</w:t>
      </w:r>
      <w:r>
        <w:t xml:space="preserve"> collective responsibility. And behind every decision sits officer advice, reports and risk.</w:t>
      </w:r>
    </w:p>
    <w:p w14:paraId="7755740A" w14:textId="654CCCCB" w:rsidR="00767912" w:rsidRDefault="00767912" w:rsidP="00767912">
      <w:pPr>
        <w:pStyle w:val="NormalWeb"/>
      </w:pPr>
      <w:r>
        <w:lastRenderedPageBreak/>
        <w:t>That’s before you even get to the rest of life: demanding day jobs, families, and for some, an attempt at a social life.</w:t>
      </w:r>
      <w:r w:rsidR="007477BD">
        <w:t xml:space="preserve"> That’s if you aren’t spending your weekend in a library running a surgery, or standing in a shopping centre running a survey and being shouted at about laws your party supported in the early 1800’s (yes – that actually happened!).</w:t>
      </w:r>
    </w:p>
    <w:p w14:paraId="2451965A" w14:textId="77777777" w:rsidR="00767912" w:rsidRDefault="00767912" w:rsidP="00767912">
      <w:pPr>
        <w:pStyle w:val="NormalWeb"/>
      </w:pPr>
      <w:r>
        <w:t>If you’ve spent years fighting to win a seat and suddenly you’re out in the cold, the temptation to make a clear statement on your way out must be overwhelming. For those staying on in new wards and a new structure, it feels like the first day of school again. That nervousness and uncertainty will, understandably, show up in more erratic decision-making.</w:t>
      </w:r>
    </w:p>
    <w:p w14:paraId="5AEEF644" w14:textId="77777777" w:rsidR="00767912" w:rsidRDefault="00767912" w:rsidP="008E579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A13E457" w14:textId="77777777" w:rsidR="00767912" w:rsidRDefault="00767912" w:rsidP="008E579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C55B48D" w14:textId="1C6A6E3D" w:rsidR="008E579A" w:rsidRPr="008E579A" w:rsidRDefault="008E579A" w:rsidP="008E579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E579A">
        <w:rPr>
          <w:rFonts w:ascii="Times New Roman" w:eastAsia="Times New Roman" w:hAnsi="Times New Roman" w:cs="Times New Roman"/>
          <w:b/>
          <w:bCs/>
          <w:kern w:val="0"/>
          <w:sz w:val="27"/>
          <w:szCs w:val="27"/>
          <w:lang w:eastAsia="en-GB"/>
          <w14:ligatures w14:val="none"/>
        </w:rPr>
        <w:t>What this means for Surrey developers now</w:t>
      </w:r>
    </w:p>
    <w:p w14:paraId="5EFC7072" w14:textId="49F44266"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 xml:space="preserve">If you are bringing forward a </w:t>
      </w:r>
      <w:r w:rsidR="007477BD">
        <w:rPr>
          <w:rFonts w:ascii="Times New Roman" w:eastAsia="Times New Roman" w:hAnsi="Times New Roman" w:cs="Times New Roman"/>
          <w:kern w:val="0"/>
          <w:lang w:eastAsia="en-GB"/>
          <w14:ligatures w14:val="none"/>
        </w:rPr>
        <w:t>major</w:t>
      </w:r>
      <w:r w:rsidRPr="008E579A">
        <w:rPr>
          <w:rFonts w:ascii="Times New Roman" w:eastAsia="Times New Roman" w:hAnsi="Times New Roman" w:cs="Times New Roman"/>
          <w:kern w:val="0"/>
          <w:lang w:eastAsia="en-GB"/>
          <w14:ligatures w14:val="none"/>
        </w:rPr>
        <w:t xml:space="preserve"> application in </w:t>
      </w:r>
      <w:r w:rsidR="007477BD">
        <w:rPr>
          <w:rFonts w:ascii="Times New Roman" w:eastAsia="Times New Roman" w:hAnsi="Times New Roman" w:cs="Times New Roman"/>
          <w:kern w:val="0"/>
          <w:lang w:eastAsia="en-GB"/>
          <w14:ligatures w14:val="none"/>
        </w:rPr>
        <w:t>any LGR area</w:t>
      </w:r>
      <w:r w:rsidRPr="008E579A">
        <w:rPr>
          <w:rFonts w:ascii="Times New Roman" w:eastAsia="Times New Roman" w:hAnsi="Times New Roman" w:cs="Times New Roman"/>
          <w:kern w:val="0"/>
          <w:lang w:eastAsia="en-GB"/>
          <w14:ligatures w14:val="none"/>
        </w:rPr>
        <w:t xml:space="preserve"> </w:t>
      </w:r>
      <w:r w:rsidR="007477BD">
        <w:rPr>
          <w:rFonts w:ascii="Times New Roman" w:eastAsia="Times New Roman" w:hAnsi="Times New Roman" w:cs="Times New Roman"/>
          <w:kern w:val="0"/>
          <w:lang w:eastAsia="en-GB"/>
          <w14:ligatures w14:val="none"/>
        </w:rPr>
        <w:t xml:space="preserve">in the coming 36+ </w:t>
      </w:r>
      <w:r w:rsidRPr="008E579A">
        <w:rPr>
          <w:rFonts w:ascii="Times New Roman" w:eastAsia="Times New Roman" w:hAnsi="Times New Roman" w:cs="Times New Roman"/>
          <w:kern w:val="0"/>
          <w:lang w:eastAsia="en-GB"/>
          <w14:ligatures w14:val="none"/>
        </w:rPr>
        <w:t xml:space="preserve">months, the LGR calendar should sit alongside your programme as a risk in its own right. </w:t>
      </w:r>
    </w:p>
    <w:p w14:paraId="68E9F711"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You should assume:</w:t>
      </w:r>
    </w:p>
    <w:p w14:paraId="72B845F4" w14:textId="1A363DBE" w:rsidR="008E579A" w:rsidRPr="008E579A" w:rsidRDefault="007477BD" w:rsidP="008E579A">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The risk of ‘l</w:t>
      </w:r>
      <w:r w:rsidR="008E579A" w:rsidRPr="008E579A">
        <w:rPr>
          <w:rFonts w:ascii="Times New Roman" w:eastAsia="Times New Roman" w:hAnsi="Times New Roman" w:cs="Times New Roman"/>
          <w:b/>
          <w:bCs/>
          <w:kern w:val="0"/>
          <w:lang w:eastAsia="en-GB"/>
          <w14:ligatures w14:val="none"/>
        </w:rPr>
        <w:t>ame duck</w:t>
      </w:r>
      <w:r>
        <w:rPr>
          <w:rFonts w:ascii="Times New Roman" w:eastAsia="Times New Roman" w:hAnsi="Times New Roman" w:cs="Times New Roman"/>
          <w:b/>
          <w:bCs/>
          <w:kern w:val="0"/>
          <w:lang w:eastAsia="en-GB"/>
          <w14:ligatures w14:val="none"/>
        </w:rPr>
        <w:t>’</w:t>
      </w:r>
      <w:r w:rsidR="008E579A" w:rsidRPr="008E579A">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councillors</w:t>
      </w:r>
      <w:r w:rsidR="008E579A" w:rsidRPr="008E579A">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who</w:t>
      </w:r>
      <w:r w:rsidR="008E579A" w:rsidRPr="008E579A">
        <w:rPr>
          <w:rFonts w:ascii="Times New Roman" w:eastAsia="Times New Roman" w:hAnsi="Times New Roman" w:cs="Times New Roman"/>
          <w:kern w:val="0"/>
          <w:lang w:eastAsia="en-GB"/>
          <w14:ligatures w14:val="none"/>
        </w:rPr>
        <w:t xml:space="preserve"> quietly know they have no future seat</w:t>
      </w:r>
      <w:r>
        <w:rPr>
          <w:rFonts w:ascii="Times New Roman" w:eastAsia="Times New Roman" w:hAnsi="Times New Roman" w:cs="Times New Roman"/>
          <w:kern w:val="0"/>
          <w:lang w:eastAsia="en-GB"/>
          <w14:ligatures w14:val="none"/>
        </w:rPr>
        <w:t xml:space="preserve"> or</w:t>
      </w:r>
      <w:r w:rsidR="008E579A" w:rsidRPr="008E579A">
        <w:rPr>
          <w:rFonts w:ascii="Times New Roman" w:eastAsia="Times New Roman" w:hAnsi="Times New Roman" w:cs="Times New Roman"/>
          <w:kern w:val="0"/>
          <w:lang w:eastAsia="en-GB"/>
          <w14:ligatures w14:val="none"/>
        </w:rPr>
        <w:t xml:space="preserve"> others may decide not to re-stand. Their final votes may be driven more by personal conviction or legacy than by consistency with previous decisions.</w:t>
      </w:r>
    </w:p>
    <w:p w14:paraId="2260885F" w14:textId="35F1782C" w:rsidR="008E579A" w:rsidRPr="008E579A" w:rsidRDefault="007477BD" w:rsidP="008E579A">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The drive to survive </w:t>
      </w:r>
      <w:r>
        <w:rPr>
          <w:rFonts w:ascii="Times New Roman" w:eastAsia="Times New Roman" w:hAnsi="Times New Roman" w:cs="Times New Roman"/>
          <w:kern w:val="0"/>
          <w:lang w:eastAsia="en-GB"/>
          <w14:ligatures w14:val="none"/>
        </w:rPr>
        <w:t>in which</w:t>
      </w:r>
      <w:r w:rsidR="008E579A" w:rsidRPr="008E579A">
        <w:rPr>
          <w:rFonts w:ascii="Times New Roman" w:eastAsia="Times New Roman" w:hAnsi="Times New Roman" w:cs="Times New Roman"/>
          <w:kern w:val="0"/>
          <w:lang w:eastAsia="en-GB"/>
          <w14:ligatures w14:val="none"/>
        </w:rPr>
        <w:t xml:space="preserve"> candidates chosen for the new authority will be testing messages with </w:t>
      </w:r>
      <w:r>
        <w:rPr>
          <w:rFonts w:ascii="Times New Roman" w:eastAsia="Times New Roman" w:hAnsi="Times New Roman" w:cs="Times New Roman"/>
          <w:kern w:val="0"/>
          <w:lang w:eastAsia="en-GB"/>
          <w14:ligatures w14:val="none"/>
        </w:rPr>
        <w:t>a new group of residents, with some or all of the ward unknow to them</w:t>
      </w:r>
      <w:r w:rsidR="008E579A" w:rsidRPr="008E579A">
        <w:rPr>
          <w:rFonts w:ascii="Times New Roman" w:eastAsia="Times New Roman" w:hAnsi="Times New Roman" w:cs="Times New Roman"/>
          <w:kern w:val="0"/>
          <w:lang w:eastAsia="en-GB"/>
          <w14:ligatures w14:val="none"/>
        </w:rPr>
        <w:t xml:space="preserve">. That can encourage </w:t>
      </w:r>
      <w:r>
        <w:rPr>
          <w:rFonts w:ascii="Times New Roman" w:eastAsia="Times New Roman" w:hAnsi="Times New Roman" w:cs="Times New Roman"/>
          <w:kern w:val="0"/>
          <w:lang w:eastAsia="en-GB"/>
          <w14:ligatures w14:val="none"/>
        </w:rPr>
        <w:t>community-oriented positions</w:t>
      </w:r>
      <w:r w:rsidR="008E579A" w:rsidRPr="008E579A">
        <w:rPr>
          <w:rFonts w:ascii="Times New Roman" w:eastAsia="Times New Roman" w:hAnsi="Times New Roman" w:cs="Times New Roman"/>
          <w:kern w:val="0"/>
          <w:lang w:eastAsia="en-GB"/>
          <w14:ligatures w14:val="none"/>
        </w:rPr>
        <w:t xml:space="preserve"> on </w:t>
      </w:r>
      <w:r>
        <w:rPr>
          <w:rFonts w:ascii="Times New Roman" w:eastAsia="Times New Roman" w:hAnsi="Times New Roman" w:cs="Times New Roman"/>
          <w:kern w:val="0"/>
          <w:lang w:eastAsia="en-GB"/>
          <w14:ligatures w14:val="none"/>
        </w:rPr>
        <w:t>major</w:t>
      </w:r>
      <w:r w:rsidR="008E579A" w:rsidRPr="008E579A">
        <w:rPr>
          <w:rFonts w:ascii="Times New Roman" w:eastAsia="Times New Roman" w:hAnsi="Times New Roman" w:cs="Times New Roman"/>
          <w:kern w:val="0"/>
          <w:lang w:eastAsia="en-GB"/>
          <w14:ligatures w14:val="none"/>
        </w:rPr>
        <w:t xml:space="preserve"> schemes.</w:t>
      </w:r>
    </w:p>
    <w:p w14:paraId="6C5C592F" w14:textId="24461978" w:rsidR="008E579A" w:rsidRPr="008E579A" w:rsidRDefault="007477BD" w:rsidP="008E579A">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The p</w:t>
      </w:r>
      <w:r w:rsidR="008E579A" w:rsidRPr="008E579A">
        <w:rPr>
          <w:rFonts w:ascii="Times New Roman" w:eastAsia="Times New Roman" w:hAnsi="Times New Roman" w:cs="Times New Roman"/>
          <w:b/>
          <w:bCs/>
          <w:kern w:val="0"/>
          <w:lang w:eastAsia="en-GB"/>
          <w14:ligatures w14:val="none"/>
        </w:rPr>
        <w:t>rocess risk</w:t>
      </w:r>
      <w:r w:rsidR="008E579A" w:rsidRPr="008E579A">
        <w:rPr>
          <w:rFonts w:ascii="Times New Roman" w:eastAsia="Times New Roman" w:hAnsi="Times New Roman" w:cs="Times New Roman"/>
          <w:kern w:val="0"/>
          <w:lang w:eastAsia="en-GB"/>
          <w14:ligatures w14:val="none"/>
        </w:rPr>
        <w:t xml:space="preserve"> as structures, committees and officer teams are reconfigured, the boundary between planning judgement and political theatre blur</w:t>
      </w:r>
      <w:r>
        <w:rPr>
          <w:rFonts w:ascii="Times New Roman" w:eastAsia="Times New Roman" w:hAnsi="Times New Roman" w:cs="Times New Roman"/>
          <w:kern w:val="0"/>
          <w:lang w:eastAsia="en-GB"/>
          <w14:ligatures w14:val="none"/>
        </w:rPr>
        <w:t>s</w:t>
      </w:r>
      <w:r w:rsidR="008E579A" w:rsidRPr="008E579A">
        <w:rPr>
          <w:rFonts w:ascii="Times New Roman" w:eastAsia="Times New Roman" w:hAnsi="Times New Roman" w:cs="Times New Roman"/>
          <w:kern w:val="0"/>
          <w:lang w:eastAsia="en-GB"/>
          <w14:ligatures w14:val="none"/>
        </w:rPr>
        <w:t>, particularly on large or controversial sites.</w:t>
      </w:r>
    </w:p>
    <w:p w14:paraId="2DD65484" w14:textId="304BE92A"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 xml:space="preserve">At Coalface we see this as a classic </w:t>
      </w:r>
      <w:r w:rsidR="00554C41">
        <w:rPr>
          <w:rFonts w:ascii="Times New Roman" w:eastAsia="Times New Roman" w:hAnsi="Times New Roman" w:cs="Times New Roman"/>
          <w:kern w:val="0"/>
          <w:lang w:eastAsia="en-GB"/>
          <w14:ligatures w14:val="none"/>
        </w:rPr>
        <w:t xml:space="preserve">problem we are well equipped for. Our </w:t>
      </w:r>
      <w:r w:rsidRPr="008E579A">
        <w:rPr>
          <w:rFonts w:ascii="Times New Roman" w:eastAsia="Times New Roman" w:hAnsi="Times New Roman" w:cs="Times New Roman"/>
          <w:kern w:val="0"/>
          <w:lang w:eastAsia="en-GB"/>
          <w14:ligatures w14:val="none"/>
        </w:rPr>
        <w:t xml:space="preserve">Engagement–Insight–Scanner </w:t>
      </w:r>
      <w:r w:rsidR="00554C41">
        <w:rPr>
          <w:rFonts w:ascii="Times New Roman" w:eastAsia="Times New Roman" w:hAnsi="Times New Roman" w:cs="Times New Roman"/>
          <w:kern w:val="0"/>
          <w:lang w:eastAsia="en-GB"/>
          <w14:ligatures w14:val="none"/>
        </w:rPr>
        <w:t>tri-factor approach can plot a way through. What you should be asking:</w:t>
      </w:r>
    </w:p>
    <w:p w14:paraId="127509C6" w14:textId="77777777" w:rsidR="008E579A" w:rsidRPr="008E579A" w:rsidRDefault="008E579A" w:rsidP="008E579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b/>
          <w:bCs/>
          <w:kern w:val="0"/>
          <w:lang w:eastAsia="en-GB"/>
          <w14:ligatures w14:val="none"/>
        </w:rPr>
        <w:t>Engagement:</w:t>
      </w:r>
      <w:r w:rsidRPr="008E579A">
        <w:rPr>
          <w:rFonts w:ascii="Times New Roman" w:eastAsia="Times New Roman" w:hAnsi="Times New Roman" w:cs="Times New Roman"/>
          <w:kern w:val="0"/>
          <w:lang w:eastAsia="en-GB"/>
          <w14:ligatures w14:val="none"/>
        </w:rPr>
        <w:t xml:space="preserve"> who actually matters, and how will they see this scheme in the run-up to reorganisation?</w:t>
      </w:r>
    </w:p>
    <w:p w14:paraId="2F049ECA" w14:textId="77777777" w:rsidR="008E579A" w:rsidRPr="008E579A" w:rsidRDefault="008E579A" w:rsidP="008E579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b/>
          <w:bCs/>
          <w:kern w:val="0"/>
          <w:lang w:eastAsia="en-GB"/>
          <w14:ligatures w14:val="none"/>
        </w:rPr>
        <w:t>Insight:</w:t>
      </w:r>
      <w:r w:rsidRPr="008E579A">
        <w:rPr>
          <w:rFonts w:ascii="Times New Roman" w:eastAsia="Times New Roman" w:hAnsi="Times New Roman" w:cs="Times New Roman"/>
          <w:kern w:val="0"/>
          <w:lang w:eastAsia="en-GB"/>
          <w14:ligatures w14:val="none"/>
        </w:rPr>
        <w:t xml:space="preserve"> what are the incentives, ambitions and pressures shaping member behaviour in this cycle?</w:t>
      </w:r>
    </w:p>
    <w:p w14:paraId="5F4C6527" w14:textId="77777777" w:rsidR="008E579A" w:rsidRPr="008E579A" w:rsidRDefault="008E579A" w:rsidP="008E579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b/>
          <w:bCs/>
          <w:kern w:val="0"/>
          <w:lang w:eastAsia="en-GB"/>
          <w14:ligatures w14:val="none"/>
        </w:rPr>
        <w:t>Scanner:</w:t>
      </w:r>
      <w:r w:rsidRPr="008E579A">
        <w:rPr>
          <w:rFonts w:ascii="Times New Roman" w:eastAsia="Times New Roman" w:hAnsi="Times New Roman" w:cs="Times New Roman"/>
          <w:kern w:val="0"/>
          <w:lang w:eastAsia="en-GB"/>
          <w14:ligatures w14:val="none"/>
        </w:rPr>
        <w:t xml:space="preserve"> what’s changing in the background – selections, restructures, interventions – that might flip your risk profile mid-process?</w:t>
      </w:r>
    </w:p>
    <w:p w14:paraId="4C12326C" w14:textId="0E512BDA" w:rsidR="008E579A" w:rsidRPr="008E579A" w:rsidRDefault="008E579A" w:rsidP="00554C41">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kern w:val="0"/>
          <w:lang w:eastAsia="en-GB"/>
          <w14:ligatures w14:val="none"/>
        </w:rPr>
        <w:t>If you haven’t asked those questions yet, LGR isn’t really reflected in your risk planning.</w:t>
      </w:r>
    </w:p>
    <w:p w14:paraId="712546ED"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b/>
          <w:bCs/>
          <w:kern w:val="0"/>
          <w:lang w:eastAsia="en-GB"/>
          <w14:ligatures w14:val="none"/>
        </w:rPr>
        <w:t>About Coalface</w:t>
      </w:r>
    </w:p>
    <w:p w14:paraId="3E1EEF4E"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i/>
          <w:iCs/>
          <w:kern w:val="0"/>
          <w:lang w:eastAsia="en-GB"/>
          <w14:ligatures w14:val="none"/>
        </w:rPr>
        <w:t>Coalface works with developers and partners to understand political risk, design smarter engagement, and spot the issues that can derail programmes before they surface in the committee room.</w:t>
      </w:r>
    </w:p>
    <w:p w14:paraId="43CF4AE4" w14:textId="77777777" w:rsidR="008E579A" w:rsidRPr="008E579A" w:rsidRDefault="008E579A" w:rsidP="008E579A">
      <w:pPr>
        <w:spacing w:before="100" w:beforeAutospacing="1" w:after="100" w:afterAutospacing="1"/>
        <w:rPr>
          <w:rFonts w:ascii="Times New Roman" w:eastAsia="Times New Roman" w:hAnsi="Times New Roman" w:cs="Times New Roman"/>
          <w:kern w:val="0"/>
          <w:lang w:eastAsia="en-GB"/>
          <w14:ligatures w14:val="none"/>
        </w:rPr>
      </w:pPr>
      <w:r w:rsidRPr="008E579A">
        <w:rPr>
          <w:rFonts w:ascii="Times New Roman" w:eastAsia="Times New Roman" w:hAnsi="Times New Roman" w:cs="Times New Roman"/>
          <w:b/>
          <w:bCs/>
          <w:kern w:val="0"/>
          <w:lang w:eastAsia="en-GB"/>
          <w14:ligatures w14:val="none"/>
        </w:rPr>
        <w:lastRenderedPageBreak/>
        <w:t>If you’ve got a live or emerging scheme in Surrey and want a clear-eyed read on how LGR politics could affect your route to decision, get in touch.</w:t>
      </w:r>
    </w:p>
    <w:p w14:paraId="0278F894" w14:textId="5B0C12F3" w:rsidR="008E579A" w:rsidRPr="008E579A" w:rsidRDefault="008E579A" w:rsidP="008E579A">
      <w:pPr>
        <w:rPr>
          <w:rFonts w:ascii="Times New Roman" w:eastAsia="Times New Roman" w:hAnsi="Times New Roman" w:cs="Times New Roman"/>
          <w:kern w:val="0"/>
          <w:lang w:eastAsia="en-GB"/>
          <w14:ligatures w14:val="none"/>
        </w:rPr>
      </w:pPr>
    </w:p>
    <w:p w14:paraId="2BEB598C" w14:textId="77777777" w:rsidR="00341639" w:rsidRDefault="00341639"/>
    <w:p w14:paraId="5818B27B" w14:textId="77777777" w:rsidR="00050B28" w:rsidRDefault="00050B28"/>
    <w:p w14:paraId="507FDEE4" w14:textId="77777777" w:rsidR="00050B28" w:rsidRDefault="00050B28"/>
    <w:p w14:paraId="1D4CA257" w14:textId="06C24FA7" w:rsidR="00050B28" w:rsidRDefault="00050B28">
      <w:r>
        <w:rPr>
          <w:rFonts w:ascii="Arial" w:hAnsi="Arial" w:cs="Arial"/>
          <w:b/>
          <w:bCs/>
        </w:rPr>
        <w:t xml:space="preserve">This page is part of the LGR Series </w:t>
      </w:r>
      <w:r>
        <w:rPr>
          <w:rFonts w:ascii="Arial" w:hAnsi="Arial" w:cs="Arial"/>
          <w:b/>
          <w:bCs/>
        </w:rPr>
        <w:t>by</w:t>
      </w:r>
      <w:r>
        <w:rPr>
          <w:rFonts w:ascii="Arial" w:hAnsi="Arial" w:cs="Arial"/>
          <w:b/>
          <w:bCs/>
        </w:rPr>
        <w:t xml:space="preserve"> </w:t>
      </w:r>
      <w:r>
        <w:rPr>
          <w:rFonts w:ascii="Arial" w:hAnsi="Arial" w:cs="Arial"/>
          <w:b/>
          <w:bCs/>
        </w:rPr>
        <w:t>COALFACE</w:t>
      </w:r>
      <w:r>
        <w:rPr>
          <w:rFonts w:ascii="Arial" w:hAnsi="Arial" w:cs="Arial"/>
          <w:b/>
          <w:bCs/>
        </w:rPr>
        <w:t>. New material is</w:t>
      </w:r>
      <w:r>
        <w:rPr>
          <w:rFonts w:ascii="Arial" w:hAnsi="Arial" w:cs="Arial"/>
          <w:b/>
          <w:bCs/>
        </w:rPr>
        <w:t xml:space="preserve"> continually</w:t>
      </w:r>
      <w:r>
        <w:rPr>
          <w:rFonts w:ascii="Arial" w:hAnsi="Arial" w:cs="Arial"/>
          <w:b/>
          <w:bCs/>
        </w:rPr>
        <w:t xml:space="preserve"> added as further articles and analysis are published.</w:t>
      </w:r>
    </w:p>
    <w:p w14:paraId="26B41E4D" w14:textId="1D6A7CC0" w:rsidR="00050B28" w:rsidRDefault="00050B28" w:rsidP="00050B28">
      <w:pPr>
        <w:pStyle w:val="font7"/>
        <w:rPr>
          <w:sz w:val="26"/>
          <w:szCs w:val="26"/>
        </w:rPr>
      </w:pPr>
      <w:r>
        <w:rPr>
          <w:rFonts w:ascii="Arial" w:hAnsi="Arial" w:cs="Arial"/>
          <w:sz w:val="26"/>
          <w:szCs w:val="26"/>
        </w:rPr>
        <w:t xml:space="preserve">To receive </w:t>
      </w:r>
      <w:r>
        <w:rPr>
          <w:rFonts w:ascii="Arial" w:hAnsi="Arial" w:cs="Arial"/>
          <w:sz w:val="26"/>
          <w:szCs w:val="26"/>
        </w:rPr>
        <w:t xml:space="preserve">new material and </w:t>
      </w:r>
      <w:r>
        <w:rPr>
          <w:rFonts w:ascii="Arial" w:hAnsi="Arial" w:cs="Arial"/>
          <w:sz w:val="26"/>
          <w:szCs w:val="26"/>
        </w:rPr>
        <w:t>supporting material as they are published, subscribe using the button on the right.</w:t>
      </w:r>
      <w:r>
        <w:rPr>
          <w:rFonts w:ascii="Arial" w:hAnsi="Arial" w:cs="Arial"/>
          <w:sz w:val="26"/>
          <w:szCs w:val="26"/>
        </w:rPr>
        <w:t xml:space="preserve"> Subscibers will also reiceve other exclusive content.</w:t>
      </w:r>
    </w:p>
    <w:p w14:paraId="5ACB192C" w14:textId="1907B178" w:rsidR="00050B28" w:rsidRDefault="00050B28" w:rsidP="00050B28">
      <w:pPr>
        <w:pStyle w:val="font7"/>
        <w:rPr>
          <w:sz w:val="26"/>
          <w:szCs w:val="26"/>
        </w:rPr>
      </w:pPr>
      <w:r>
        <w:rPr>
          <w:sz w:val="26"/>
          <w:szCs w:val="26"/>
        </w:rPr>
        <w:t>Link to subscribe</w:t>
      </w:r>
    </w:p>
    <w:p w14:paraId="66FB39C6" w14:textId="77777777" w:rsidR="00050B28" w:rsidRDefault="00050B28" w:rsidP="00050B28">
      <w:pPr>
        <w:pStyle w:val="font7"/>
        <w:rPr>
          <w:sz w:val="26"/>
          <w:szCs w:val="26"/>
        </w:rPr>
      </w:pPr>
      <w:r>
        <w:rPr>
          <w:rFonts w:ascii="Arial" w:hAnsi="Arial" w:cs="Arial"/>
          <w:sz w:val="26"/>
          <w:szCs w:val="26"/>
        </w:rPr>
        <w:t>If you would like to discuss how these issues affect your organisation, we work with promoters, councils and programme sponsors on specific schemes and wider governance programmes. Please get in touch to talk through what you are working on.</w:t>
      </w:r>
    </w:p>
    <w:p w14:paraId="4B710D63" w14:textId="33AB6080" w:rsidR="00050B28" w:rsidRDefault="00050B28">
      <w:r>
        <w:t xml:space="preserve">Link to coalface </w:t>
      </w:r>
    </w:p>
    <w:p w14:paraId="50CAC844" w14:textId="77777777" w:rsidR="001E79DF" w:rsidRDefault="001E79DF"/>
    <w:p w14:paraId="3A3A5769" w14:textId="77777777" w:rsidR="001E79DF" w:rsidRDefault="001E79DF"/>
    <w:p w14:paraId="65C1C4F5" w14:textId="6F2E1382" w:rsidR="001E79DF" w:rsidRDefault="001E79DF"/>
    <w:p w14:paraId="6CD154FE" w14:textId="77777777" w:rsidR="00050B28" w:rsidRDefault="00050B28"/>
    <w:p w14:paraId="36B8D185" w14:textId="77777777" w:rsidR="00050B28" w:rsidRDefault="00050B28"/>
    <w:p w14:paraId="2D48235E" w14:textId="77777777" w:rsidR="00050B28" w:rsidRDefault="00050B28"/>
    <w:p w14:paraId="5D0A6AF2" w14:textId="77777777" w:rsidR="00050B28" w:rsidRDefault="00050B28"/>
    <w:p w14:paraId="2F6F6C2B" w14:textId="77777777" w:rsidR="00050B28" w:rsidRDefault="00050B28">
      <w:r>
        <w:t>How many councils are involved? • 21 county councils, 164 districts, 25 small unitaries • South East: Berkshire; East and West Sussex; Hampshire; Kent; Oxfordshire; Surrey • East: Cambridgeshire &amp; Peterborough; Essex; Hertfordshire; Norfolk; Suffolk • North West: Lancashire • South West: Devon; Gloucestershire • East Midlands: Derbyshire; Leicestershire; Lincolnshire; Nottinghamshire • West Midlands: Staffordshire &amp; Stoke; Warwickshire; Worcestershire</w:t>
      </w:r>
      <w:r>
        <w:br/>
      </w:r>
      <w:r>
        <w:br/>
      </w:r>
      <w:r>
        <w:br/>
      </w:r>
      <w:r>
        <w:br/>
      </w:r>
      <w:r>
        <w:t xml:space="preserve">Area Final proposals Decision (approx.) </w:t>
      </w:r>
    </w:p>
    <w:p w14:paraId="606CAEB7" w14:textId="77777777" w:rsidR="00050B28" w:rsidRDefault="00050B28"/>
    <w:p w14:paraId="3819D9C1" w14:textId="77777777" w:rsidR="00050B28" w:rsidRDefault="00050B28">
      <w:r>
        <w:t xml:space="preserve">Shadow council election (approx.) </w:t>
      </w:r>
    </w:p>
    <w:p w14:paraId="32D1EEB2" w14:textId="77777777" w:rsidR="00050B28" w:rsidRDefault="00050B28"/>
    <w:p w14:paraId="4B59F900" w14:textId="77777777" w:rsidR="00050B28" w:rsidRDefault="00050B28"/>
    <w:p w14:paraId="1DC9523B" w14:textId="3ABEF8C2" w:rsidR="00050B28" w:rsidRDefault="00050B28">
      <w:r>
        <w:t>Go live Surrey May 2025 Autumn 2025 May 2026 May 2027 DPP 26 Sept 2025 Early 2026 May 2027 May 2028 Non-DPP 28 Nov 2025 Spring 2026 May 2027 May 2028</w:t>
      </w:r>
    </w:p>
    <w:p w14:paraId="369847FB" w14:textId="77777777" w:rsidR="00050B28" w:rsidRDefault="00050B28"/>
    <w:p w14:paraId="3E4F631C" w14:textId="77777777" w:rsidR="00050B28" w:rsidRDefault="00050B28"/>
    <w:p w14:paraId="5BF6ECD5" w14:textId="77777777" w:rsidR="00050B28" w:rsidRDefault="00050B28"/>
    <w:p w14:paraId="35A947E5" w14:textId="77777777" w:rsidR="00050B28" w:rsidRDefault="00050B28"/>
    <w:p w14:paraId="0E767323" w14:textId="77777777" w:rsidR="00050B28" w:rsidRDefault="00050B28"/>
    <w:p w14:paraId="33EB2FCE" w14:textId="0F344B56" w:rsidR="00050B28" w:rsidRDefault="00050B28">
      <w:r>
        <w:t>Why does public trust become such a practical issue so quickly after reorganisation?</w:t>
      </w:r>
    </w:p>
    <w:p w14:paraId="25B7CDA9" w14:textId="77777777" w:rsidR="00050B28" w:rsidRDefault="00050B28"/>
    <w:p w14:paraId="646AE78E" w14:textId="643FCBDF" w:rsidR="00050B28" w:rsidRDefault="00050B28">
      <w:r>
        <w:t>If you were advising a new council leader on day one, what would you tell them to fix before anything else starts to drift?</w:t>
      </w:r>
    </w:p>
    <w:p w14:paraId="2DAB0A57" w14:textId="77777777" w:rsidR="00050B28" w:rsidRDefault="00050B28"/>
    <w:p w14:paraId="5EDC4683" w14:textId="500A9FB3" w:rsidR="00050B28" w:rsidRDefault="00050B28">
      <w:r>
        <w:t>Do you think LGR is being judged too quickly, or are there early warning signs that tell you when it is going off track?</w:t>
      </w:r>
    </w:p>
    <w:sectPr w:rsidR="00050B28" w:rsidSect="00605B3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528"/>
    <w:multiLevelType w:val="multilevel"/>
    <w:tmpl w:val="6A8E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E5D3E"/>
    <w:multiLevelType w:val="multilevel"/>
    <w:tmpl w:val="977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3342D"/>
    <w:multiLevelType w:val="multilevel"/>
    <w:tmpl w:val="E5F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04C36"/>
    <w:multiLevelType w:val="multilevel"/>
    <w:tmpl w:val="EE7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684446">
    <w:abstractNumId w:val="0"/>
  </w:num>
  <w:num w:numId="2" w16cid:durableId="1724060053">
    <w:abstractNumId w:val="2"/>
  </w:num>
  <w:num w:numId="3" w16cid:durableId="1964842675">
    <w:abstractNumId w:val="1"/>
  </w:num>
  <w:num w:numId="4" w16cid:durableId="2105762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9A"/>
    <w:rsid w:val="00050B28"/>
    <w:rsid w:val="001D5707"/>
    <w:rsid w:val="001D7D5D"/>
    <w:rsid w:val="001E79DF"/>
    <w:rsid w:val="002119C2"/>
    <w:rsid w:val="00341639"/>
    <w:rsid w:val="004405A9"/>
    <w:rsid w:val="0047657D"/>
    <w:rsid w:val="00554C41"/>
    <w:rsid w:val="00605B34"/>
    <w:rsid w:val="006C1FBD"/>
    <w:rsid w:val="007477BD"/>
    <w:rsid w:val="0076727B"/>
    <w:rsid w:val="00767912"/>
    <w:rsid w:val="00853E18"/>
    <w:rsid w:val="0087080F"/>
    <w:rsid w:val="008E579A"/>
    <w:rsid w:val="00994EF6"/>
    <w:rsid w:val="00C232D6"/>
    <w:rsid w:val="00DA047C"/>
    <w:rsid w:val="00E413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D5013"/>
  <w15:chartTrackingRefBased/>
  <w15:docId w15:val="{BD59C9DB-DE6F-6E44-B0AC-60A125DE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7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7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7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7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79A"/>
    <w:rPr>
      <w:rFonts w:eastAsiaTheme="majorEastAsia" w:cstheme="majorBidi"/>
      <w:color w:val="272727" w:themeColor="text1" w:themeTint="D8"/>
    </w:rPr>
  </w:style>
  <w:style w:type="paragraph" w:styleId="Title">
    <w:name w:val="Title"/>
    <w:basedOn w:val="Normal"/>
    <w:next w:val="Normal"/>
    <w:link w:val="TitleChar"/>
    <w:uiPriority w:val="10"/>
    <w:qFormat/>
    <w:rsid w:val="008E57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7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7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579A"/>
    <w:rPr>
      <w:i/>
      <w:iCs/>
      <w:color w:val="404040" w:themeColor="text1" w:themeTint="BF"/>
    </w:rPr>
  </w:style>
  <w:style w:type="paragraph" w:styleId="ListParagraph">
    <w:name w:val="List Paragraph"/>
    <w:basedOn w:val="Normal"/>
    <w:uiPriority w:val="34"/>
    <w:qFormat/>
    <w:rsid w:val="008E579A"/>
    <w:pPr>
      <w:ind w:left="720"/>
      <w:contextualSpacing/>
    </w:pPr>
  </w:style>
  <w:style w:type="character" w:styleId="IntenseEmphasis">
    <w:name w:val="Intense Emphasis"/>
    <w:basedOn w:val="DefaultParagraphFont"/>
    <w:uiPriority w:val="21"/>
    <w:qFormat/>
    <w:rsid w:val="008E579A"/>
    <w:rPr>
      <w:i/>
      <w:iCs/>
      <w:color w:val="0F4761" w:themeColor="accent1" w:themeShade="BF"/>
    </w:rPr>
  </w:style>
  <w:style w:type="paragraph" w:styleId="IntenseQuote">
    <w:name w:val="Intense Quote"/>
    <w:basedOn w:val="Normal"/>
    <w:next w:val="Normal"/>
    <w:link w:val="IntenseQuoteChar"/>
    <w:uiPriority w:val="30"/>
    <w:qFormat/>
    <w:rsid w:val="008E5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79A"/>
    <w:rPr>
      <w:i/>
      <w:iCs/>
      <w:color w:val="0F4761" w:themeColor="accent1" w:themeShade="BF"/>
    </w:rPr>
  </w:style>
  <w:style w:type="character" w:styleId="IntenseReference">
    <w:name w:val="Intense Reference"/>
    <w:basedOn w:val="DefaultParagraphFont"/>
    <w:uiPriority w:val="32"/>
    <w:qFormat/>
    <w:rsid w:val="008E579A"/>
    <w:rPr>
      <w:b/>
      <w:bCs/>
      <w:smallCaps/>
      <w:color w:val="0F4761" w:themeColor="accent1" w:themeShade="BF"/>
      <w:spacing w:val="5"/>
    </w:rPr>
  </w:style>
  <w:style w:type="paragraph" w:styleId="NormalWeb">
    <w:name w:val="Normal (Web)"/>
    <w:basedOn w:val="Normal"/>
    <w:uiPriority w:val="99"/>
    <w:unhideWhenUsed/>
    <w:rsid w:val="008E579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E579A"/>
    <w:rPr>
      <w:b/>
      <w:bCs/>
    </w:rPr>
  </w:style>
  <w:style w:type="character" w:customStyle="1" w:styleId="relative">
    <w:name w:val="relative"/>
    <w:basedOn w:val="DefaultParagraphFont"/>
    <w:rsid w:val="008E579A"/>
  </w:style>
  <w:style w:type="paragraph" w:customStyle="1" w:styleId="not-prose">
    <w:name w:val="not-prose"/>
    <w:basedOn w:val="Normal"/>
    <w:rsid w:val="008E579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E579A"/>
    <w:rPr>
      <w:i/>
      <w:iCs/>
    </w:rPr>
  </w:style>
  <w:style w:type="character" w:styleId="Hyperlink">
    <w:name w:val="Hyperlink"/>
    <w:basedOn w:val="DefaultParagraphFont"/>
    <w:uiPriority w:val="99"/>
    <w:unhideWhenUsed/>
    <w:rsid w:val="001E79DF"/>
    <w:rPr>
      <w:color w:val="0000FF"/>
      <w:u w:val="single"/>
    </w:rPr>
  </w:style>
  <w:style w:type="character" w:styleId="UnresolvedMention">
    <w:name w:val="Unresolved Mention"/>
    <w:basedOn w:val="DefaultParagraphFont"/>
    <w:uiPriority w:val="99"/>
    <w:semiHidden/>
    <w:unhideWhenUsed/>
    <w:rsid w:val="007477BD"/>
    <w:rPr>
      <w:color w:val="605E5C"/>
      <w:shd w:val="clear" w:color="auto" w:fill="E1DFDD"/>
    </w:rPr>
  </w:style>
  <w:style w:type="paragraph" w:customStyle="1" w:styleId="font7">
    <w:name w:val="font_7"/>
    <w:basedOn w:val="Normal"/>
    <w:rsid w:val="00050B2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chfields.uk/media/ro4c3m0a/refused-for-good-reason-when-councillors-go-against-officer-recommendations.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1464</TotalTime>
  <Pages>6</Pages>
  <Words>1844</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Cole</dc:creator>
  <cp:keywords/>
  <dc:description/>
  <cp:lastModifiedBy>Rowan Cole</cp:lastModifiedBy>
  <cp:revision>2</cp:revision>
  <dcterms:created xsi:type="dcterms:W3CDTF">2025-12-10T12:01:00Z</dcterms:created>
  <dcterms:modified xsi:type="dcterms:W3CDTF">2025-12-17T13:06:00Z</dcterms:modified>
</cp:coreProperties>
</file>