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ASANCHA</w:t>
      </w:r>
    </w:p>
    <w:p>
      <w:pPr>
        <w:jc w:val="center"/>
      </w:pPr>
      <w:r>
        <w:rPr>
          <w:b/>
          <w:sz w:val="36"/>
        </w:rPr>
        <w:t>Property Owner Page - UX &amp; Content Improvement Brief</w:t>
      </w:r>
    </w:p>
    <w:p>
      <w:pPr>
        <w:jc w:val="center"/>
      </w:pPr>
      <w:r>
        <w:rPr>
          <w:i/>
        </w:rPr>
        <w:t>Developer implementation brief for /solutions/property-owners</w:t>
      </w:r>
    </w:p>
    <w:p>
      <w:pPr>
        <w:pStyle w:val="Heading1"/>
      </w:pPr>
      <w:r>
        <w:t>1. Review Summary</w:t>
      </w:r>
    </w:p>
    <w:p>
      <w:r>
        <w:t>The current Property Owner page has a solid foundation. It clearly explains listing, controlled publication, ownership/authority checks, protected information and the fact that Asancha does not guarantee a buyer. The main opportunity is not to add more content; it is to make the page more seller-focused, more visual and more conversion-oriented.</w:t>
      </w:r>
    </w:p>
    <w:p>
      <w:r>
        <w:rPr>
          <w:b/>
        </w:rPr>
        <w:t xml:space="preserve">Recommended direction: </w:t>
      </w:r>
      <w:r>
        <w:t>make the owner journey feel as simple as the investor journey: tell us about the property, complete the required checks, reach relevant buyers/investors, and track progress.</w:t>
      </w:r>
    </w:p>
    <w:p>
      <w:pPr>
        <w:pStyle w:val="Heading1"/>
      </w:pPr>
      <w:r>
        <w:t>2. What Is Working and Should Be Kept</w:t>
      </w:r>
    </w:p>
    <w:p>
      <w:pPr>
        <w:pStyle w:val="ListBullet"/>
      </w:pPr>
      <w:r>
        <w:t>The hero clearly identifies the main task: list a property and reach relevant buyers/investors.</w:t>
      </w:r>
    </w:p>
    <w:p>
      <w:pPr>
        <w:pStyle w:val="ListBullet"/>
      </w:pPr>
      <w:r>
        <w:t>The page explains that sensitive property and ownership information can be controlled rather than automatically exposed publicly.</w:t>
      </w:r>
    </w:p>
    <w:p>
      <w:pPr>
        <w:pStyle w:val="ListBullet"/>
      </w:pPr>
      <w:r>
        <w:t>The 'What You'll Need' section prepares owners for property details, price/investment information, photos and ownership/authority information.</w:t>
      </w:r>
    </w:p>
    <w:p>
      <w:pPr>
        <w:pStyle w:val="ListBullet"/>
      </w:pPr>
      <w:r>
        <w:t>The current four-step journey is understandable and already closer to a customer journey than a technical onboarding flow.</w:t>
      </w:r>
    </w:p>
    <w:p>
      <w:pPr>
        <w:pStyle w:val="ListBullet"/>
      </w:pPr>
      <w:r>
        <w:t>The page correctly states that submitting a property does not automatically publish it.</w:t>
      </w:r>
    </w:p>
    <w:p>
      <w:pPr>
        <w:pStyle w:val="ListBullet"/>
      </w:pPr>
      <w:r>
        <w:t>The FAQ addresses useful concerns: account creation, publication, authority to submit, address visibility, buyer guarantees, updates and withdrawal.</w:t>
      </w:r>
    </w:p>
    <w:p>
      <w:pPr>
        <w:pStyle w:val="ListBullet"/>
      </w:pPr>
      <w:r>
        <w:t>The final CTA is clear and consistent with the page objective.</w:t>
      </w:r>
    </w:p>
    <w:p>
      <w:pPr>
        <w:pStyle w:val="Heading1"/>
      </w:pPr>
      <w:r>
        <w:t>3. Main UX Problems to Fix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Why it matters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Required change</w:t>
            </w:r>
          </w:p>
        </w:tc>
      </w:tr>
      <w:tr>
        <w:tc>
          <w:tcPr>
            <w:tcW w:type="dxa" w:w="3389"/>
          </w:tcPr>
          <w:p>
            <w:r>
              <w:t>The page is informative but not very visual</w:t>
            </w:r>
          </w:p>
        </w:tc>
        <w:tc>
          <w:tcPr>
            <w:tcW w:type="dxa" w:w="3389"/>
          </w:tcPr>
          <w:p>
            <w:r>
              <w:t>Owners must imagine the listing process rather than see it</w:t>
            </w:r>
          </w:p>
        </w:tc>
        <w:tc>
          <w:tcPr>
            <w:tcW w:type="dxa" w:w="3389"/>
          </w:tcPr>
          <w:p>
            <w:r>
              <w:t>Add a listing preview and owner-dashboard/progress preview.</w:t>
            </w:r>
          </w:p>
        </w:tc>
      </w:tr>
      <w:tr>
        <w:tc>
          <w:tcPr>
            <w:tcW w:type="dxa" w:w="3389"/>
          </w:tcPr>
          <w:p>
            <w:r>
              <w:t>The value proposition is functional rather than compelling</w:t>
            </w:r>
          </w:p>
        </w:tc>
        <w:tc>
          <w:tcPr>
            <w:tcW w:type="dxa" w:w="3389"/>
          </w:tcPr>
          <w:p>
            <w:r>
              <w:t>'Reach relevant buyers' is useful, but owners also need to understand why Asancha is a better route</w:t>
            </w:r>
          </w:p>
        </w:tc>
        <w:tc>
          <w:tcPr>
            <w:tcW w:type="dxa" w:w="3389"/>
          </w:tcPr>
          <w:p>
            <w:r>
              <w:t>Make the benefits more outcome-led while avoiding guarantees.</w:t>
            </w:r>
          </w:p>
        </w:tc>
      </w:tr>
      <w:tr>
        <w:tc>
          <w:tcPr>
            <w:tcW w:type="dxa" w:w="3389"/>
          </w:tcPr>
          <w:p>
            <w:r>
              <w:t>No clear 'what happens to my property?' visual</w:t>
            </w:r>
          </w:p>
        </w:tc>
        <w:tc>
          <w:tcPr>
            <w:tcW w:type="dxa" w:w="3389"/>
          </w:tcPr>
          <w:p>
            <w:r>
              <w:t>Privacy and publication are explained in text</w:t>
            </w:r>
          </w:p>
        </w:tc>
        <w:tc>
          <w:tcPr>
            <w:tcW w:type="dxa" w:w="3389"/>
          </w:tcPr>
          <w:p>
            <w:r>
              <w:t>Show Public Preview vs Protected Information.</w:t>
            </w:r>
          </w:p>
        </w:tc>
      </w:tr>
      <w:tr>
        <w:tc>
          <w:tcPr>
            <w:tcW w:type="dxa" w:w="3389"/>
          </w:tcPr>
          <w:p>
            <w:r>
              <w:t>The owner journey could be even simpler</w:t>
            </w:r>
          </w:p>
        </w:tc>
        <w:tc>
          <w:tcPr>
            <w:tcW w:type="dxa" w:w="3389"/>
          </w:tcPr>
          <w:p>
            <w:r>
              <w:t>Four steps are acceptable, but the language can be more customer-friendly</w:t>
            </w:r>
          </w:p>
        </w:tc>
        <w:tc>
          <w:tcPr>
            <w:tcW w:type="dxa" w:w="3389"/>
          </w:tcPr>
          <w:p>
            <w:r>
              <w:t>Use Submit → Review &amp; Approve → Reach Buyers → Progress.</w:t>
            </w:r>
          </w:p>
        </w:tc>
      </w:tr>
      <w:tr>
        <w:tc>
          <w:tcPr>
            <w:tcW w:type="dxa" w:w="3389"/>
          </w:tcPr>
          <w:p>
            <w:r>
              <w:t>The page does not show the result of creating a listing</w:t>
            </w:r>
          </w:p>
        </w:tc>
        <w:tc>
          <w:tcPr>
            <w:tcW w:type="dxa" w:w="3389"/>
          </w:tcPr>
          <w:p>
            <w:r>
              <w:t>The product feels like a form rather than a marketplace workflow</w:t>
            </w:r>
          </w:p>
        </w:tc>
        <w:tc>
          <w:tcPr>
            <w:tcW w:type="dxa" w:w="3389"/>
          </w:tcPr>
          <w:p>
            <w:r>
              <w:t>Show an example property card/listing preview.</w:t>
            </w:r>
          </w:p>
        </w:tc>
      </w:tr>
      <w:tr>
        <w:tc>
          <w:tcPr>
            <w:tcW w:type="dxa" w:w="3389"/>
          </w:tcPr>
          <w:p>
            <w:r>
              <w:t>Trust copy is separated from the journey</w:t>
            </w:r>
          </w:p>
        </w:tc>
        <w:tc>
          <w:tcPr>
            <w:tcW w:type="dxa" w:w="3389"/>
          </w:tcPr>
          <w:p>
            <w:r>
              <w:t>Verification can feel like friction</w:t>
            </w:r>
          </w:p>
        </w:tc>
        <w:tc>
          <w:tcPr>
            <w:tcW w:type="dxa" w:w="3389"/>
          </w:tcPr>
          <w:p>
            <w:r>
              <w:t>Explain checks as part of protecting the owner and marketplace.</w:t>
            </w:r>
          </w:p>
        </w:tc>
      </w:tr>
      <w:tr>
        <w:tc>
          <w:tcPr>
            <w:tcW w:type="dxa" w:w="3389"/>
          </w:tcPr>
          <w:p>
            <w:r>
              <w:t>Limited distinction between homeowners and authorised representatives</w:t>
            </w:r>
          </w:p>
        </w:tc>
        <w:tc>
          <w:tcPr>
            <w:tcW w:type="dxa" w:w="3389"/>
          </w:tcPr>
          <w:p>
            <w:r>
              <w:t>The page supports both but the route is not visually obvious</w:t>
            </w:r>
          </w:p>
        </w:tc>
        <w:tc>
          <w:tcPr>
            <w:tcW w:type="dxa" w:w="3389"/>
          </w:tcPr>
          <w:p>
            <w:r>
              <w:t>Add a small selector or explanatory note: I own the property / I am authorised to represent the owner.</w:t>
            </w:r>
          </w:p>
        </w:tc>
      </w:tr>
    </w:tbl>
    <w:p>
      <w:pPr>
        <w:pStyle w:val="Heading1"/>
      </w:pPr>
      <w:r>
        <w:t>4. Recommended Page Structure</w:t>
      </w:r>
    </w:p>
    <w:p>
      <w:r>
        <w:rPr>
          <w:b/>
        </w:rPr>
        <w:t xml:space="preserve">1. Owner Hero: </w:t>
      </w:r>
      <w:r>
        <w:t>Clear seller proposition and primary List My Property CTA.</w:t>
      </w:r>
    </w:p>
    <w:p>
      <w:r>
        <w:rPr>
          <w:b/>
        </w:rPr>
        <w:t xml:space="preserve">2. Simple owner journey: </w:t>
      </w:r>
      <w:r>
        <w:t>Four concise customer-facing steps.</w:t>
      </w:r>
    </w:p>
    <w:p>
      <w:r>
        <w:rPr>
          <w:b/>
        </w:rPr>
        <w:t xml:space="preserve">3. What your listing can look like: </w:t>
      </w:r>
      <w:r>
        <w:t>Visual preview of the public opportunity card/listing.</w:t>
      </w:r>
    </w:p>
    <w:p>
      <w:r>
        <w:rPr>
          <w:b/>
        </w:rPr>
        <w:t xml:space="preserve">4. Why list through Asancha: </w:t>
      </w:r>
      <w:r>
        <w:t>Four concise benefits focused on audience, control, organisation and progression.</w:t>
      </w:r>
    </w:p>
    <w:p>
      <w:r>
        <w:rPr>
          <w:b/>
        </w:rPr>
        <w:t xml:space="preserve">5. Public vs protected information: </w:t>
      </w:r>
      <w:r>
        <w:t>Visual explanation of what can be public and what remains controlled.</w:t>
      </w:r>
    </w:p>
    <w:p>
      <w:r>
        <w:rPr>
          <w:b/>
        </w:rPr>
        <w:t xml:space="preserve">6. What you'll need: </w:t>
      </w:r>
      <w:r>
        <w:t>Keep, but make it a simple preparation checklist.</w:t>
      </w:r>
    </w:p>
    <w:p>
      <w:r>
        <w:rPr>
          <w:b/>
        </w:rPr>
        <w:t xml:space="preserve">7. Owner workspace / track progress: </w:t>
      </w:r>
      <w:r>
        <w:t>Show listing status and actions visually.</w:t>
      </w:r>
    </w:p>
    <w:p>
      <w:r>
        <w:rPr>
          <w:b/>
        </w:rPr>
        <w:t xml:space="preserve">8. Trust &amp; publication controls: </w:t>
      </w:r>
      <w:r>
        <w:t>Plain-English ownership, authority, review and publication rules.</w:t>
      </w:r>
    </w:p>
    <w:p>
      <w:r>
        <w:rPr>
          <w:b/>
        </w:rPr>
        <w:t xml:space="preserve">9. FAQs: </w:t>
      </w:r>
      <w:r>
        <w:t>Keep the strongest current FAQs in an accordion.</w:t>
      </w:r>
    </w:p>
    <w:p>
      <w:r>
        <w:rPr>
          <w:b/>
        </w:rPr>
        <w:t xml:space="preserve">10. Final CTA: </w:t>
      </w:r>
      <w:r>
        <w:t>List My Property.</w:t>
      </w:r>
    </w:p>
    <w:p>
      <w:pPr>
        <w:pStyle w:val="Heading1"/>
      </w:pPr>
      <w:r>
        <w:t>5. Recommended Hero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</w:tcPr>
          <w:p>
            <w:pPr>
              <w:jc w:val="center"/>
            </w:pPr>
            <w:r>
              <w:rPr>
                <w:b/>
                <w:color w:val="2F5597"/>
              </w:rPr>
              <w:t>FOR PROPERTY OWNERS</w:t>
            </w:r>
          </w:p>
          <w:p>
            <w:pPr>
              <w:jc w:val="center"/>
            </w:pPr>
            <w:r>
              <w:rPr>
                <w:b/>
                <w:sz w:val="36"/>
              </w:rPr>
              <w:t>List Your Property and Reach Relevant Buyers &amp; Investors</w:t>
            </w:r>
          </w:p>
          <w:p>
            <w:pPr>
              <w:jc w:val="center"/>
            </w:pPr>
            <w:r>
              <w:t>Submit your property to Asancha, control how your information is shared, and reach investors and property professionals through a structured listing process.</w:t>
            </w:r>
          </w:p>
          <w:p>
            <w:pPr>
              <w:jc w:val="center"/>
            </w:pPr>
            <w:r>
              <w:rPr>
                <w:b/>
                <w:color w:val="2F5597"/>
              </w:rPr>
              <w:t>[ List My Property ]     [ See How It Works ]</w:t>
            </w:r>
          </w:p>
          <w:p>
            <w:pPr>
              <w:jc w:val="center"/>
            </w:pPr>
            <w:r>
              <w:rPr>
                <w:i/>
              </w:rPr>
              <w:t>Structured Listing  ·  Controlled Information  ·  Relevant Investor Audience  ·  Track Progress</w:t>
            </w:r>
          </w:p>
        </w:tc>
      </w:tr>
    </w:tbl>
    <w:p>
      <w:r>
        <w:t>The existing headline is strong and can remain. The supporting copy should be shortened and should emphasise control and access to the Asancha investor/property-professional audience without promising a sale.</w:t>
      </w:r>
    </w:p>
    <w:p>
      <w:pPr>
        <w:pStyle w:val="Heading1"/>
      </w:pPr>
      <w:r>
        <w:t>6. Put the Owner Journey Near the Top</w:t>
      </w:r>
    </w:p>
    <w:p>
      <w:r>
        <w:t>Move the journey higher so owners immediately understand what will happen after clicking List My Property.</w:t>
      </w:r>
    </w:p>
    <w:p>
      <w:r>
        <w:rPr>
          <w:b/>
        </w:rPr>
        <w:t>01 - Tell Us About Your Property</w:t>
      </w:r>
      <w:r>
        <w:br/>
        <w:t>Add the key property details, price information, photos and description.</w:t>
      </w:r>
    </w:p>
    <w:p>
      <w:r>
        <w:rPr>
          <w:b/>
        </w:rPr>
        <w:t>02 - Complete Review &amp; Required Checks</w:t>
      </w:r>
      <w:r>
        <w:br/>
        <w:t>Provide ownership or authority information and any supporting information required for review.</w:t>
      </w:r>
    </w:p>
    <w:p>
      <w:r>
        <w:rPr>
          <w:b/>
        </w:rPr>
        <w:t>03 - Reach Relevant Buyers &amp; Investors</w:t>
      </w:r>
      <w:r>
        <w:br/>
        <w:t>Once approved for publication, your property can be presented through the Asancha marketplace and relevant discovery/matching experiences.</w:t>
      </w:r>
    </w:p>
    <w:p>
      <w:r>
        <w:rPr>
          <w:b/>
        </w:rPr>
        <w:t>04 - Track &amp; Progress</w:t>
      </w:r>
      <w:r>
        <w:br/>
        <w:t>Manage enquiries, required actions, updates and the property's progression from your account.</w:t>
      </w:r>
    </w:p>
    <w:p>
      <w:r>
        <w:t>Important: keep the wording 'once approved for publication' or equivalent. Submission must never be presented as automatic publication.</w:t>
      </w:r>
    </w:p>
    <w:p>
      <w:pPr>
        <w:pStyle w:val="Heading1"/>
      </w:pPr>
      <w:r>
        <w:t>7. Add a Visual Listing Preview</w:t>
      </w:r>
    </w:p>
    <w:p>
      <w:r>
        <w:t>The page should show owners what their opportunity could look like after approval. This makes the value of completing the listing tangible.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B"/>
          </w:tcPr>
          <w:p>
            <w:r>
              <w:rPr>
                <w:b/>
                <w:color w:val="17365D"/>
              </w:rPr>
              <w:t>EXAMPLE PUBLIC PROPERTY PREVIEW</w:t>
            </w:r>
          </w:p>
          <w:p>
            <w:r>
              <w:t>3-bed house - Manchester</w:t>
            </w:r>
          </w:p>
          <w:p>
            <w:r>
              <w:t>Asking price: £185,000</w:t>
            </w:r>
          </w:p>
          <w:p>
            <w:r>
              <w:t>Property type: Terraced house</w:t>
            </w:r>
          </w:p>
          <w:p>
            <w:r>
              <w:t>Tenure: Freehold</w:t>
            </w:r>
          </w:p>
          <w:p>
            <w:r>
              <w:t>Occupancy: Vacant</w:t>
            </w:r>
          </w:p>
          <w:p>
            <w:r>
              <w:t>Investment information: displayed only where available and appropriately labelled</w:t>
            </w:r>
          </w:p>
          <w:p/>
          <w:p>
            <w:r>
              <w:t>[ View Property ]</w:t>
            </w:r>
          </w:p>
        </w:tc>
      </w:tr>
    </w:tbl>
    <w:p>
      <w:r>
        <w:t>Use a real Asancha card component if available. Do not show sensitive ownership information, protected documents or a full address in the example unless the platform rules explicitly allow it.</w:t>
      </w:r>
    </w:p>
    <w:p>
      <w:pPr>
        <w:pStyle w:val="Heading1"/>
      </w:pPr>
      <w:r>
        <w:t>8. Replace Generic Benefits with Four Strong Owner Benefits</w:t>
      </w:r>
    </w:p>
    <w:p>
      <w:r>
        <w:t>Recommended heading: Why List Through Asancha?</w:t>
      </w:r>
    </w:p>
    <w:p>
      <w:r>
        <w:rPr>
          <w:b/>
        </w:rPr>
        <w:t xml:space="preserve">Reach a Relevant Audience: </w:t>
      </w:r>
      <w:r>
        <w:t>Present an approved opportunity to investors and property professionals using Asancha.</w:t>
      </w:r>
    </w:p>
    <w:p>
      <w:r>
        <w:rPr>
          <w:b/>
        </w:rPr>
        <w:t xml:space="preserve">Stay in Control of Your Information: </w:t>
      </w:r>
      <w:r>
        <w:t>Separate public listing information from sensitive or protected property and ownership information.</w:t>
      </w:r>
    </w:p>
    <w:p>
      <w:r>
        <w:rPr>
          <w:b/>
        </w:rPr>
        <w:t xml:space="preserve">Keep the Listing Organised: </w:t>
      </w:r>
      <w:r>
        <w:t>Manage property details, supporting documents and required actions from one account.</w:t>
      </w:r>
    </w:p>
    <w:p>
      <w:r>
        <w:rPr>
          <w:b/>
        </w:rPr>
        <w:t xml:space="preserve">Track What Happens Next: </w:t>
      </w:r>
      <w:r>
        <w:t>See the property's status and the actions available as it moves through the relevant stages.</w:t>
      </w:r>
    </w:p>
    <w:p>
      <w:pPr>
        <w:pStyle w:val="Heading1"/>
      </w:pPr>
      <w:r>
        <w:t>9. Add 'Public vs Protected' Information</w:t>
      </w:r>
    </w:p>
    <w:p>
      <w:r>
        <w:t>This should become a major trust differentiator for property owners. The current page explains it, but a visual comparison will communicate it much faster.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Public / marketplace information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Controlled / protected information</w:t>
            </w:r>
          </w:p>
        </w:tc>
      </w:tr>
      <w:tr>
        <w:tc>
          <w:tcPr>
            <w:tcW w:type="dxa" w:w="5083"/>
          </w:tcPr>
          <w:p>
            <w:r>
              <w:t>General location where approved</w:t>
            </w:r>
          </w:p>
        </w:tc>
        <w:tc>
          <w:tcPr>
            <w:tcW w:type="dxa" w:w="5083"/>
          </w:tcPr>
          <w:p>
            <w:r>
              <w:t>Full/sensitive address where restricted</w:t>
            </w:r>
          </w:p>
        </w:tc>
      </w:tr>
      <w:tr>
        <w:tc>
          <w:tcPr>
            <w:tcW w:type="dxa" w:w="5083"/>
          </w:tcPr>
          <w:p>
            <w:r>
              <w:t>Property type and key features</w:t>
            </w:r>
          </w:p>
        </w:tc>
        <w:tc>
          <w:tcPr>
            <w:tcW w:type="dxa" w:w="5083"/>
          </w:tcPr>
          <w:p>
            <w:r>
              <w:t>Ownership evidence</w:t>
            </w:r>
          </w:p>
        </w:tc>
      </w:tr>
      <w:tr>
        <w:tc>
          <w:tcPr>
            <w:tcW w:type="dxa" w:w="5083"/>
          </w:tcPr>
          <w:p>
            <w:r>
              <w:t>Approved photos and description</w:t>
            </w:r>
          </w:p>
        </w:tc>
        <w:tc>
          <w:tcPr>
            <w:tcW w:type="dxa" w:w="5083"/>
          </w:tcPr>
          <w:p>
            <w:r>
              <w:t>Identity/authority evidence</w:t>
            </w:r>
          </w:p>
        </w:tc>
      </w:tr>
      <w:tr>
        <w:tc>
          <w:tcPr>
            <w:tcW w:type="dxa" w:w="5083"/>
          </w:tcPr>
          <w:p>
            <w:r>
              <w:t>Approved asking-price information</w:t>
            </w:r>
          </w:p>
        </w:tc>
        <w:tc>
          <w:tcPr>
            <w:tcW w:type="dxa" w:w="5083"/>
          </w:tcPr>
          <w:p>
            <w:r>
              <w:t>Protected supporting documents</w:t>
            </w:r>
          </w:p>
        </w:tc>
      </w:tr>
      <w:tr>
        <w:tc>
          <w:tcPr>
            <w:tcW w:type="dxa" w:w="5083"/>
          </w:tcPr>
          <w:p>
            <w:r>
              <w:t>Permitted investment/property indicators</w:t>
            </w:r>
          </w:p>
        </w:tc>
        <w:tc>
          <w:tcPr>
            <w:tcW w:type="dxa" w:w="5083"/>
          </w:tcPr>
          <w:p>
            <w:r>
              <w:t>Information restricted by role, status or workflow</w:t>
            </w:r>
          </w:p>
        </w:tc>
      </w:tr>
    </w:tbl>
    <w:p>
      <w:r>
        <w:t>Final field visibility must follow the Asancha business rules and approved privacy/access-control design. The examples above are UX guidance, not a replacement for the platform's data-access rules.</w:t>
      </w:r>
    </w:p>
    <w:p>
      <w:pPr>
        <w:pStyle w:val="Heading1"/>
      </w:pPr>
      <w:r>
        <w:t>10. Keep 'What You'll Need' but Make It a Checklist</w:t>
      </w:r>
    </w:p>
    <w:p>
      <w:r>
        <w:rPr>
          <w:b/>
        </w:rPr>
        <w:t xml:space="preserve">☐ Property details: </w:t>
      </w:r>
      <w:r>
        <w:t>Type, location, bedrooms, tenure and occupancy.</w:t>
      </w:r>
    </w:p>
    <w:p>
      <w:r>
        <w:rPr>
          <w:b/>
        </w:rPr>
        <w:t xml:space="preserve">☐ Price / relevant property information: </w:t>
      </w:r>
      <w:r>
        <w:t>Asking price, rental information and investment-related information where applicable.</w:t>
      </w:r>
    </w:p>
    <w:p>
      <w:r>
        <w:rPr>
          <w:b/>
        </w:rPr>
        <w:t xml:space="preserve">☐ Photos &amp; description: </w:t>
      </w:r>
      <w:r>
        <w:t>Images, features and context that help users understand the opportunity.</w:t>
      </w:r>
    </w:p>
    <w:p>
      <w:r>
        <w:rPr>
          <w:b/>
        </w:rPr>
        <w:t xml:space="preserve">☐ Ownership / authority information: </w:t>
      </w:r>
      <w:r>
        <w:t>Evidence or information showing that the submitter owns the property or is authorised to act.</w:t>
      </w:r>
    </w:p>
    <w:p>
      <w:r>
        <w:t>Retain the helpful message that owners do not need to prepare everything at once and that the listing journey will request information at the appropriate stage.</w:t>
      </w:r>
    </w:p>
    <w:p>
      <w:pPr>
        <w:pStyle w:val="Heading1"/>
      </w:pPr>
      <w:r>
        <w:t>11. Add a Visual Owner Workspace / Progress Tracker</w:t>
      </w:r>
    </w:p>
    <w:p>
      <w:r>
        <w:t>The current page says owners can track progress, but does not demonstrate it. Show a lightweight status component or screenshot.</w:t>
      </w:r>
    </w:p>
    <w:p>
      <w:pPr>
        <w:jc w:val="center"/>
      </w:pPr>
      <w:r>
        <w:rPr>
          <w:b/>
          <w:color w:val="2F5597"/>
          <w:sz w:val="24"/>
        </w:rPr>
        <w:t>Draft  →  Submitted  →  Under Review  →  Approved / Action Required  →  Published  →  Progressing</w:t>
      </w:r>
    </w:p>
    <w:p>
      <w:r>
        <w:t>Only use statuses that exist in the actual Asancha workflow. The developer should map the visual tracker to the approved property state model rather than inventing new production states.</w:t>
      </w:r>
    </w:p>
    <w:p>
      <w:pPr>
        <w:jc w:val="center"/>
      </w:pPr>
      <w:r>
        <w:rPr>
          <w:b/>
        </w:rPr>
        <w:t>Example workspace: 1 Active Listing | 2 Enquiries | 1 Action Required | Documents | Messages</w:t>
      </w:r>
    </w:p>
    <w:p>
      <w:pPr>
        <w:pStyle w:val="Heading1"/>
      </w:pPr>
      <w:r>
        <w:t>12. Add a Small Submitter-Type Choice</w:t>
      </w:r>
    </w:p>
    <w:p>
      <w:r>
        <w:t>Because the current FAQ allows a non-owner to submit only where they have lawful authority, make this distinction visible early in the listing journey.</w:t>
      </w:r>
    </w:p>
    <w:p>
      <w:pPr>
        <w:jc w:val="center"/>
      </w:pPr>
      <w:r>
        <w:rPr>
          <w:b/>
          <w:color w:val="2F5597"/>
        </w:rPr>
        <w:t>[ I Own This Property ]     [ I Am Authorised to Represent the Owner ]</w:t>
      </w:r>
    </w:p>
    <w:p>
      <w:r>
        <w:t>This does not need to dominate the marketing page. It can appear after the List My Property CTA or at the beginning of the listing form.</w:t>
      </w:r>
    </w:p>
    <w:p>
      <w:pPr>
        <w:pStyle w:val="Heading1"/>
      </w:pPr>
      <w:r>
        <w:t>13. Trust &amp; Control - Simplify the Language</w:t>
      </w:r>
    </w:p>
    <w:p>
      <w:r>
        <w:t>Recommended section heading: Your Property Information Stays Controlled</w:t>
      </w:r>
    </w:p>
    <w:p>
      <w:pPr>
        <w:pStyle w:val="ListBullet"/>
      </w:pPr>
      <w:r>
        <w:t>Ownership / authority information may be required before relevant stages can be completed.</w:t>
      </w:r>
    </w:p>
    <w:p>
      <w:pPr>
        <w:pStyle w:val="ListBullet"/>
      </w:pPr>
      <w:r>
        <w:t>Sensitive information is kept separate from the public property presentation where appropriate.</w:t>
      </w:r>
    </w:p>
    <w:p>
      <w:pPr>
        <w:pStyle w:val="ListBullet"/>
      </w:pPr>
      <w:r>
        <w:t>Submitting a property does not automatically publish it.</w:t>
      </w:r>
    </w:p>
    <w:p>
      <w:pPr>
        <w:pStyle w:val="ListBullet"/>
      </w:pPr>
      <w:r>
        <w:t>A property may require review, supporting documents, corrections, policy acceptance or verification before publication.</w:t>
      </w:r>
    </w:p>
    <w:p>
      <w:pPr>
        <w:pStyle w:val="ListBullet"/>
      </w:pPr>
      <w:r>
        <w:t>Asancha does not guarantee investor interest, an offer, exchange or completion.</w:t>
      </w:r>
    </w:p>
    <w:p>
      <w:pPr>
        <w:pStyle w:val="Heading1"/>
      </w:pPr>
      <w:r>
        <w:t>14. FAQs - KEEP and Reorder</w:t>
      </w:r>
    </w:p>
    <w:p>
      <w:r>
        <w:t>Keep the existing FAQs, but order them around the owner's likely decision concerns:</w:t>
      </w:r>
    </w:p>
    <w:p>
      <w:pPr>
        <w:pStyle w:val="ListBullet"/>
      </w:pPr>
      <w:r>
        <w:t>1. Can I start listing before creating an account?</w:t>
      </w:r>
    </w:p>
    <w:p>
      <w:pPr>
        <w:pStyle w:val="ListBullet"/>
      </w:pPr>
      <w:r>
        <w:t>2. What information do I need to list my property?</w:t>
      </w:r>
    </w:p>
    <w:p>
      <w:pPr>
        <w:pStyle w:val="ListBullet"/>
      </w:pPr>
      <w:r>
        <w:t>3. Will my full address appear publicly?</w:t>
      </w:r>
    </w:p>
    <w:p>
      <w:pPr>
        <w:pStyle w:val="ListBullet"/>
      </w:pPr>
      <w:r>
        <w:t>4. Can I submit a property I do not own?</w:t>
      </w:r>
    </w:p>
    <w:p>
      <w:pPr>
        <w:pStyle w:val="ListBullet"/>
      </w:pPr>
      <w:r>
        <w:t>5. Does submitting a property guarantee publication?</w:t>
      </w:r>
    </w:p>
    <w:p>
      <w:pPr>
        <w:pStyle w:val="ListBullet"/>
      </w:pPr>
      <w:r>
        <w:t>6. Does Asancha guarantee a buyer?</w:t>
      </w:r>
    </w:p>
    <w:p>
      <w:pPr>
        <w:pStyle w:val="ListBullet"/>
      </w:pPr>
      <w:r>
        <w:t>7. Can I update or withdraw my property?</w:t>
      </w:r>
    </w:p>
    <w:p>
      <w:pPr>
        <w:pStyle w:val="Heading1"/>
      </w:pPr>
      <w:r>
        <w:t>15. Section-by-Section Developer 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Current area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Developer instruction</w:t>
            </w:r>
          </w:p>
        </w:tc>
      </w:tr>
      <w:tr>
        <w:tc>
          <w:tcPr>
            <w:tcW w:type="dxa" w:w="3389"/>
          </w:tcPr>
          <w:p>
            <w:r>
              <w:t>Hero</w:t>
            </w:r>
          </w:p>
        </w:tc>
        <w:tc>
          <w:tcPr>
            <w:tcW w:type="dxa" w:w="3389"/>
          </w:tcPr>
          <w:p>
            <w:r>
              <w:t>KEEP / TIGHTEN</w:t>
            </w:r>
          </w:p>
        </w:tc>
        <w:tc>
          <w:tcPr>
            <w:tcW w:type="dxa" w:w="3389"/>
          </w:tcPr>
          <w:p>
            <w:r>
              <w:t>Keep the headline; shorten support copy; keep List My Property primary.</w:t>
            </w:r>
          </w:p>
        </w:tc>
      </w:tr>
      <w:tr>
        <w:tc>
          <w:tcPr>
            <w:tcW w:type="dxa" w:w="3389"/>
          </w:tcPr>
          <w:p>
            <w:r>
              <w:t>Benefits</w:t>
            </w:r>
          </w:p>
        </w:tc>
        <w:tc>
          <w:tcPr>
            <w:tcW w:type="dxa" w:w="3389"/>
          </w:tcPr>
          <w:p>
            <w:r>
              <w:t>CHANGE</w:t>
            </w:r>
          </w:p>
        </w:tc>
        <w:tc>
          <w:tcPr>
            <w:tcW w:type="dxa" w:w="3389"/>
          </w:tcPr>
          <w:p>
            <w:r>
              <w:t>Use four owner-outcome cards; avoid long explanatory text.</w:t>
            </w:r>
          </w:p>
        </w:tc>
      </w:tr>
      <w:tr>
        <w:tc>
          <w:tcPr>
            <w:tcW w:type="dxa" w:w="3389"/>
          </w:tcPr>
          <w:p>
            <w:r>
              <w:t>What You'll Need</w:t>
            </w:r>
          </w:p>
        </w:tc>
        <w:tc>
          <w:tcPr>
            <w:tcW w:type="dxa" w:w="3389"/>
          </w:tcPr>
          <w:p>
            <w:r>
              <w:t>KEEP / REDESIGN</w:t>
            </w:r>
          </w:p>
        </w:tc>
        <w:tc>
          <w:tcPr>
            <w:tcW w:type="dxa" w:w="3389"/>
          </w:tcPr>
          <w:p>
            <w:r>
              <w:t>Convert to a concise checklist.</w:t>
            </w:r>
          </w:p>
        </w:tc>
      </w:tr>
      <w:tr>
        <w:tc>
          <w:tcPr>
            <w:tcW w:type="dxa" w:w="3389"/>
          </w:tcPr>
          <w:p>
            <w:r>
              <w:t>How It Works</w:t>
            </w:r>
          </w:p>
        </w:tc>
        <w:tc>
          <w:tcPr>
            <w:tcW w:type="dxa" w:w="3389"/>
          </w:tcPr>
          <w:p>
            <w:r>
              <w:t>KEEP / MOVE UP</w:t>
            </w:r>
          </w:p>
        </w:tc>
        <w:tc>
          <w:tcPr>
            <w:tcW w:type="dxa" w:w="3389"/>
          </w:tcPr>
          <w:p>
            <w:r>
              <w:t>Place near the top; use customer-friendly four-step language.</w:t>
            </w:r>
          </w:p>
        </w:tc>
      </w:tr>
      <w:tr>
        <w:tc>
          <w:tcPr>
            <w:tcW w:type="dxa" w:w="3389"/>
          </w:tcPr>
          <w:p>
            <w:r>
              <w:t>Listing result</w:t>
            </w:r>
          </w:p>
        </w:tc>
        <w:tc>
          <w:tcPr>
            <w:tcW w:type="dxa" w:w="3389"/>
          </w:tcPr>
          <w:p>
            <w:r>
              <w:t>ADD</w:t>
            </w:r>
          </w:p>
        </w:tc>
        <w:tc>
          <w:tcPr>
            <w:tcW w:type="dxa" w:w="3389"/>
          </w:tcPr>
          <w:p>
            <w:r>
              <w:t>Show an approved public listing/property-card preview.</w:t>
            </w:r>
          </w:p>
        </w:tc>
      </w:tr>
      <w:tr>
        <w:tc>
          <w:tcPr>
            <w:tcW w:type="dxa" w:w="3389"/>
          </w:tcPr>
          <w:p>
            <w:r>
              <w:t>Information privacy</w:t>
            </w:r>
          </w:p>
        </w:tc>
        <w:tc>
          <w:tcPr>
            <w:tcW w:type="dxa" w:w="3389"/>
          </w:tcPr>
          <w:p>
            <w:r>
              <w:t>PROMOTE</w:t>
            </w:r>
          </w:p>
        </w:tc>
        <w:tc>
          <w:tcPr>
            <w:tcW w:type="dxa" w:w="3389"/>
          </w:tcPr>
          <w:p>
            <w:r>
              <w:t>Add Public vs Protected visual comparison.</w:t>
            </w:r>
          </w:p>
        </w:tc>
      </w:tr>
      <w:tr>
        <w:tc>
          <w:tcPr>
            <w:tcW w:type="dxa" w:w="3389"/>
          </w:tcPr>
          <w:p>
            <w:r>
              <w:t>Owner tracking</w:t>
            </w:r>
          </w:p>
        </w:tc>
        <w:tc>
          <w:tcPr>
            <w:tcW w:type="dxa" w:w="3389"/>
          </w:tcPr>
          <w:p>
            <w:r>
              <w:t>ADD</w:t>
            </w:r>
          </w:p>
        </w:tc>
        <w:tc>
          <w:tcPr>
            <w:tcW w:type="dxa" w:w="3389"/>
          </w:tcPr>
          <w:p>
            <w:r>
              <w:t>Show a status tracker/workspace preview.</w:t>
            </w:r>
          </w:p>
        </w:tc>
      </w:tr>
      <w:tr>
        <w:tc>
          <w:tcPr>
            <w:tcW w:type="dxa" w:w="3389"/>
          </w:tcPr>
          <w:p>
            <w:r>
              <w:t>Owner vs representative</w:t>
            </w:r>
          </w:p>
        </w:tc>
        <w:tc>
          <w:tcPr>
            <w:tcW w:type="dxa" w:w="3389"/>
          </w:tcPr>
          <w:p>
            <w:r>
              <w:t>ADD</w:t>
            </w:r>
          </w:p>
        </w:tc>
        <w:tc>
          <w:tcPr>
            <w:tcW w:type="dxa" w:w="3389"/>
          </w:tcPr>
          <w:p>
            <w:r>
              <w:t>Add a small submitter-type choice in the listing journey.</w:t>
            </w:r>
          </w:p>
        </w:tc>
      </w:tr>
      <w:tr>
        <w:tc>
          <w:tcPr>
            <w:tcW w:type="dxa" w:w="3389"/>
          </w:tcPr>
          <w:p>
            <w:r>
              <w:t>Trust &amp; control</w:t>
            </w:r>
          </w:p>
        </w:tc>
        <w:tc>
          <w:tcPr>
            <w:tcW w:type="dxa" w:w="3389"/>
          </w:tcPr>
          <w:p>
            <w:r>
              <w:t>KEEP / SIMPLIFY</w:t>
            </w:r>
          </w:p>
        </w:tc>
        <w:tc>
          <w:tcPr>
            <w:tcW w:type="dxa" w:w="3389"/>
          </w:tcPr>
          <w:p>
            <w:r>
              <w:t>Use plain English; preserve controlled publication rules.</w:t>
            </w:r>
          </w:p>
        </w:tc>
      </w:tr>
      <w:tr>
        <w:tc>
          <w:tcPr>
            <w:tcW w:type="dxa" w:w="3389"/>
          </w:tcPr>
          <w:p>
            <w:r>
              <w:t>FAQs</w:t>
            </w:r>
          </w:p>
        </w:tc>
        <w:tc>
          <w:tcPr>
            <w:tcW w:type="dxa" w:w="3389"/>
          </w:tcPr>
          <w:p>
            <w:r>
              <w:t>KEEP / REORDER</w:t>
            </w:r>
          </w:p>
        </w:tc>
        <w:tc>
          <w:tcPr>
            <w:tcW w:type="dxa" w:w="3389"/>
          </w:tcPr>
          <w:p>
            <w:r>
              <w:t>Prioritise address privacy, authority, publication and buyer guarantee questions.</w:t>
            </w:r>
          </w:p>
        </w:tc>
      </w:tr>
      <w:tr>
        <w:tc>
          <w:tcPr>
            <w:tcW w:type="dxa" w:w="3389"/>
          </w:tcPr>
          <w:p>
            <w:r>
              <w:t>Final CTA</w:t>
            </w:r>
          </w:p>
        </w:tc>
        <w:tc>
          <w:tcPr>
            <w:tcW w:type="dxa" w:w="3389"/>
          </w:tcPr>
          <w:p>
            <w:r>
              <w:t>KEEP</w:t>
            </w:r>
          </w:p>
        </w:tc>
        <w:tc>
          <w:tcPr>
            <w:tcW w:type="dxa" w:w="3389"/>
          </w:tcPr>
          <w:p>
            <w:r>
              <w:t>List My Property.</w:t>
            </w:r>
          </w:p>
        </w:tc>
      </w:tr>
    </w:tbl>
    <w:p>
      <w:pPr>
        <w:pStyle w:val="Heading1"/>
      </w:pPr>
      <w:r>
        <w:t>16. Business-Rule Guardrails</w:t>
      </w:r>
    </w:p>
    <w:p>
      <w:pPr>
        <w:pStyle w:val="ListBullet"/>
      </w:pPr>
      <w:r>
        <w:t>Submitting a property must not be represented as automatic publication.</w:t>
      </w:r>
    </w:p>
    <w:p>
      <w:pPr>
        <w:pStyle w:val="ListBullet"/>
      </w:pPr>
      <w:r>
        <w:t>Publication must not be represented as verification.</w:t>
      </w:r>
    </w:p>
    <w:p>
      <w:pPr>
        <w:pStyle w:val="ListBullet"/>
      </w:pPr>
      <w:r>
        <w:t>Publication must not automatically imply reservation eligibility.</w:t>
      </w:r>
    </w:p>
    <w:p>
      <w:pPr>
        <w:pStyle w:val="ListBullet"/>
      </w:pPr>
      <w:r>
        <w:t>Owner/authority checks and property verification are distinct concepts where the platform rules treat them separately.</w:t>
      </w:r>
    </w:p>
    <w:p>
      <w:pPr>
        <w:pStyle w:val="ListBullet"/>
      </w:pPr>
      <w:r>
        <w:t>Public information and protected information must remain separated according to access-control rules.</w:t>
      </w:r>
    </w:p>
    <w:p>
      <w:pPr>
        <w:pStyle w:val="ListBullet"/>
      </w:pPr>
      <w:r>
        <w:t>Do not guarantee a buyer, investor interest, an offer, exchange, completion, property value, rental income or investment return.</w:t>
      </w:r>
    </w:p>
    <w:p>
      <w:pPr>
        <w:pStyle w:val="ListBullet"/>
      </w:pPr>
      <w:r>
        <w:t>Where investment figures are displayed, facts, calculations, estimates/professional inputs and AI-generated insights should remain distinguishable.</w:t>
      </w:r>
    </w:p>
    <w:p>
      <w:pPr>
        <w:pStyle w:val="ListBullet"/>
      </w:pPr>
      <w:r>
        <w:t>A representative must have the required lawful authority to submit on behalf of an owner.</w:t>
      </w:r>
    </w:p>
    <w:p>
      <w:pPr>
        <w:pStyle w:val="Heading1"/>
      </w:pPr>
      <w:r>
        <w:t>17. Mobile &amp; Five-Second UX</w:t>
      </w:r>
    </w:p>
    <w:p>
      <w:pPr>
        <w:pStyle w:val="ListBullet"/>
      </w:pPr>
      <w:r>
        <w:t>Within approximately five seconds, the visitor should understand that Asancha can help them list a property and reach a relevant investor/buyer audience.</w:t>
      </w:r>
    </w:p>
    <w:p>
      <w:pPr>
        <w:pStyle w:val="ListBullet"/>
      </w:pPr>
      <w:r>
        <w:t>List My Property must be visible immediately.</w:t>
      </w:r>
    </w:p>
    <w:p>
      <w:pPr>
        <w:pStyle w:val="ListBullet"/>
      </w:pPr>
      <w:r>
        <w:t>The four-step owner journey should be easy to scan on mobile.</w:t>
      </w:r>
    </w:p>
    <w:p>
      <w:pPr>
        <w:pStyle w:val="ListBullet"/>
      </w:pPr>
      <w:r>
        <w:t>Avoid placing long trust/compliance paragraphs before the listing journey.</w:t>
      </w:r>
    </w:p>
    <w:p>
      <w:pPr>
        <w:pStyle w:val="ListBullet"/>
      </w:pPr>
      <w:r>
        <w:t>The listing preview and Public vs Protected component should stack cleanly on mobile.</w:t>
      </w:r>
    </w:p>
    <w:p>
      <w:pPr>
        <w:pStyle w:val="ListBullet"/>
      </w:pPr>
      <w:r>
        <w:t>The page should feel like the start of a listing journey, not a policy page.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Hero remains clear and seller-specific.</w:t>
      </w:r>
    </w:p>
    <w:p>
      <w:pPr>
        <w:pStyle w:val="ListBullet"/>
      </w:pPr>
      <w:r>
        <w:t>Owner journey is visible near the top.</w:t>
      </w:r>
    </w:p>
    <w:p>
      <w:pPr>
        <w:pStyle w:val="ListBullet"/>
      </w:pPr>
      <w:r>
        <w:t>Page visually demonstrates what a listing can look like.</w:t>
      </w:r>
    </w:p>
    <w:p>
      <w:pPr>
        <w:pStyle w:val="ListBullet"/>
      </w:pPr>
      <w:r>
        <w:t>Public and protected information are explained visually.</w:t>
      </w:r>
    </w:p>
    <w:p>
      <w:pPr>
        <w:pStyle w:val="ListBullet"/>
      </w:pPr>
      <w:r>
        <w:t>Repeated/general copy has been reduced.</w:t>
      </w:r>
    </w:p>
    <w:p>
      <w:pPr>
        <w:pStyle w:val="ListBullet"/>
      </w:pPr>
      <w:r>
        <w:t>Owner can understand what information they may need before starting.</w:t>
      </w:r>
    </w:p>
    <w:p>
      <w:pPr>
        <w:pStyle w:val="ListBullet"/>
      </w:pPr>
      <w:r>
        <w:t>Owner can see how listing progress will be tracked.</w:t>
      </w:r>
    </w:p>
    <w:p>
      <w:pPr>
        <w:pStyle w:val="ListBullet"/>
      </w:pPr>
      <w:r>
        <w:t>Authority-to-submit is clear for non-owner representatives.</w:t>
      </w:r>
    </w:p>
    <w:p>
      <w:pPr>
        <w:pStyle w:val="ListBullet"/>
      </w:pPr>
      <w:r>
        <w:t>No wording implies automatic publication or guaranteed sale.</w:t>
      </w:r>
    </w:p>
    <w:p>
      <w:pPr>
        <w:pStyle w:val="ListBullet"/>
      </w:pPr>
      <w:r>
        <w:t>Page remains consistent with Asancha's wider property-sourcing positioning.</w:t>
      </w:r>
    </w:p>
    <w:p>
      <w:pPr>
        <w:pStyle w:val="Heading1"/>
      </w:pPr>
      <w:r>
        <w:t>19. Recommended Final Flow</w:t>
      </w:r>
    </w:p>
    <w:p>
      <w:pPr>
        <w:jc w:val="center"/>
      </w:pPr>
      <w:r>
        <w:rPr>
          <w:b/>
          <w:color w:val="17365D"/>
          <w:sz w:val="25"/>
        </w:rPr>
        <w:t>HERO → 4-STEP OWNER JOURNEY → LISTING PREVIEW → WHY ASANCHA → PUBLIC VS PROTECTED → WHAT YOU'LL NEED → PROGRESS TRACKER → TRUST → FAQs → FINAL CTA</w:t>
      </w:r>
    </w:p>
    <w:p>
      <w:pPr>
        <w:pStyle w:val="Heading1"/>
      </w:pPr>
      <w:r>
        <w:t>20. Source Reviewed</w:t>
      </w:r>
    </w:p>
    <w:p>
      <w:r>
        <w:t>This brief is based on the current Asancha Property Owner page at asancha.vercel.app/solutions/property-owners, reviewed on 2 October 2026. It preserves the page's existing concepts around listing, ownership/authority information, controlled publication, protected information, tracking and the no-guaranteed-buyer statement.</w:t>
      </w:r>
    </w:p>
    <w:p>
      <w:pPr>
        <w:jc w:val="center"/>
      </w:pPr>
      <w:r>
        <w:rPr>
          <w:i/>
          <w:sz w:val="18"/>
        </w:rPr>
        <w:t>ASANCHA • Property Owner Page • Developer Improvement Brief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