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a169a0f841cf2fe0b260a02c5583ebf328e410"/>
    <w:p>
      <w:pPr>
        <w:pStyle w:val="Heading1"/>
      </w:pPr>
      <w:r>
        <w:t xml:space="preserve">Asancha Homepage Content, Metadata and JSON-LD</w:t>
      </w:r>
    </w:p>
    <w:bookmarkStart w:id="20" w:name="route"/>
    <w:p>
      <w:pPr>
        <w:pStyle w:val="Heading2"/>
      </w:pPr>
      <w:r>
        <w:t xml:space="preserve">Route</w:t>
      </w:r>
    </w:p>
    <w:p>
      <w:pPr>
        <w:pStyle w:val="SourceCode"/>
      </w:pPr>
      <w:r>
        <w:rPr>
          <w:rStyle w:val="NormalTok"/>
        </w:rPr>
        <w:t xml:space="preserve">/</w:t>
      </w:r>
    </w:p>
    <w:bookmarkEnd w:id="20"/>
    <w:bookmarkStart w:id="21" w:name="canonical-url"/>
    <w:p>
      <w:pPr>
        <w:pStyle w:val="Heading2"/>
      </w:pPr>
      <w:r>
        <w:t xml:space="preserve">Canonical URL</w:t>
      </w:r>
    </w:p>
    <w:p>
      <w:pPr>
        <w:pStyle w:val="SourceCode"/>
      </w:pPr>
      <w:r>
        <w:rPr>
          <w:rStyle w:val="NormalTok"/>
        </w:rPr>
        <w:t xml:space="preserve">https://asancha.co.uk/</w:t>
      </w:r>
    </w:p>
    <w:bookmarkEnd w:id="21"/>
    <w:bookmarkStart w:id="22" w:name="page-purpose"/>
    <w:p>
      <w:pPr>
        <w:pStyle w:val="Heading2"/>
      </w:pPr>
      <w:r>
        <w:t xml:space="preserve">Page purpose</w:t>
      </w:r>
    </w:p>
    <w:p>
      <w:pPr>
        <w:pStyle w:val="FirstParagraph"/>
      </w:pPr>
      <w:r>
        <w:t xml:space="preserve">The homepage introduces Asancha as a</w:t>
      </w:r>
      <w:r>
        <w:t xml:space="preserve"> </w:t>
      </w:r>
      <w:r>
        <w:rPr>
          <w:b/>
          <w:bCs/>
        </w:rPr>
        <w:t xml:space="preserve">UK-focused AI-powered property intelligence and property sourcing company</w:t>
      </w:r>
      <w:r>
        <w:t xml:space="preserve">.</w:t>
      </w:r>
    </w:p>
    <w:p>
      <w:pPr>
        <w:pStyle w:val="BodyText"/>
      </w:pPr>
      <w:r>
        <w:t xml:space="preserve">Its main objectives are to:</w:t>
      </w:r>
    </w:p>
    <w:p>
      <w:pPr>
        <w:pStyle w:val="Compact"/>
        <w:numPr>
          <w:ilvl w:val="0"/>
          <w:numId w:val="1001"/>
        </w:numPr>
      </w:pPr>
      <w:r>
        <w:t xml:space="preserve">Explain what Asancha does</w:t>
      </w:r>
    </w:p>
    <w:p>
      <w:pPr>
        <w:pStyle w:val="Compact"/>
        <w:numPr>
          <w:ilvl w:val="0"/>
          <w:numId w:val="1001"/>
        </w:numPr>
      </w:pPr>
      <w:r>
        <w:t xml:space="preserve">Establish its property-sourcing and property-intelligence positioning</w:t>
      </w:r>
    </w:p>
    <w:p>
      <w:pPr>
        <w:pStyle w:val="Compact"/>
        <w:numPr>
          <w:ilvl w:val="0"/>
          <w:numId w:val="1001"/>
        </w:numPr>
      </w:pPr>
      <w:r>
        <w:t xml:space="preserve">Encourage visitors to create an account</w:t>
      </w:r>
    </w:p>
    <w:p>
      <w:pPr>
        <w:pStyle w:val="Compact"/>
        <w:numPr>
          <w:ilvl w:val="0"/>
          <w:numId w:val="1001"/>
        </w:numPr>
      </w:pPr>
      <w:r>
        <w:t xml:space="preserve">Introduce the public property marketplace</w:t>
      </w:r>
    </w:p>
    <w:p>
      <w:pPr>
        <w:pStyle w:val="Compact"/>
        <w:numPr>
          <w:ilvl w:val="0"/>
          <w:numId w:val="1001"/>
        </w:numPr>
      </w:pPr>
      <w:r>
        <w:t xml:space="preserve">Explain AI-powered property intelligence</w:t>
      </w:r>
    </w:p>
    <w:p>
      <w:pPr>
        <w:pStyle w:val="Compact"/>
        <w:numPr>
          <w:ilvl w:val="0"/>
          <w:numId w:val="1001"/>
        </w:numPr>
      </w:pPr>
      <w:r>
        <w:t xml:space="preserve">Present the supported property user types</w:t>
      </w:r>
    </w:p>
    <w:p>
      <w:pPr>
        <w:pStyle w:val="Compact"/>
        <w:numPr>
          <w:ilvl w:val="0"/>
          <w:numId w:val="1001"/>
        </w:numPr>
      </w:pPr>
      <w:r>
        <w:t xml:space="preserve">Build trust around verification and controlled access</w:t>
      </w:r>
    </w:p>
    <w:p>
      <w:pPr>
        <w:pStyle w:val="Compact"/>
        <w:numPr>
          <w:ilvl w:val="0"/>
          <w:numId w:val="1001"/>
        </w:numPr>
      </w:pPr>
      <w:r>
        <w:t xml:space="preserve">Introduce API partner access</w:t>
      </w:r>
    </w:p>
    <w:bookmarkEnd w:id="22"/>
    <w:bookmarkStart w:id="23" w:name="primary-conversion-action"/>
    <w:p>
      <w:pPr>
        <w:pStyle w:val="Heading2"/>
      </w:pPr>
      <w:r>
        <w:t xml:space="preserve">Primary conversion action</w:t>
      </w:r>
    </w:p>
    <w:p>
      <w:pPr>
        <w:pStyle w:val="SourceCode"/>
      </w:pPr>
      <w:r>
        <w:rPr>
          <w:rStyle w:val="NormalTok"/>
        </w:rPr>
        <w:t xml:space="preserve">Create an Account</w:t>
      </w:r>
    </w:p>
    <w:p>
      <w:pPr>
        <w:pStyle w:val="FirstParagraph"/>
      </w:pPr>
      <w:r>
        <w:t xml:space="preserve">Route:</w:t>
      </w:r>
    </w:p>
    <w:p>
      <w:pPr>
        <w:pStyle w:val="SourceCode"/>
      </w:pPr>
      <w:r>
        <w:rPr>
          <w:rStyle w:val="NormalTok"/>
        </w:rPr>
        <w:t xml:space="preserve">/auth/sign-up</w:t>
      </w:r>
    </w:p>
    <w:bookmarkEnd w:id="23"/>
    <w:bookmarkStart w:id="24" w:name="secondary-conversion-action"/>
    <w:p>
      <w:pPr>
        <w:pStyle w:val="Heading2"/>
      </w:pPr>
      <w:r>
        <w:t xml:space="preserve">Secondary conversion action</w:t>
      </w:r>
    </w:p>
    <w:p>
      <w:pPr>
        <w:pStyle w:val="SourceCode"/>
      </w:pPr>
      <w:r>
        <w:rPr>
          <w:rStyle w:val="NormalTok"/>
        </w:rPr>
        <w:t xml:space="preserve">Explore Properties</w:t>
      </w:r>
    </w:p>
    <w:p>
      <w:pPr>
        <w:pStyle w:val="FirstParagraph"/>
      </w:pPr>
      <w:r>
        <w:t xml:space="preserve">Route:</w:t>
      </w:r>
    </w:p>
    <w:p>
      <w:pPr>
        <w:pStyle w:val="SourceCode"/>
      </w:pPr>
      <w:r>
        <w:rPr>
          <w:rStyle w:val="NormalTok"/>
        </w:rPr>
        <w:t xml:space="preserve">/marketplace</w:t>
      </w:r>
    </w:p>
    <w:p>
      <w:r>
        <w:pict>
          <v:rect style="width:0;height:1.5pt" o:hralign="center" o:hrstd="t" o:hr="t"/>
        </w:pict>
      </w:r>
    </w:p>
    <w:bookmarkEnd w:id="24"/>
    <w:bookmarkEnd w:id="25"/>
    <w:bookmarkStart w:id="28" w:name="hero-section"/>
    <w:p>
      <w:pPr>
        <w:pStyle w:val="Heading1"/>
      </w:pPr>
      <w:r>
        <w:t xml:space="preserve">1. Hero Section</w:t>
      </w:r>
    </w:p>
    <w:bookmarkStart w:id="26" w:name="eyebrow"/>
    <w:p>
      <w:pPr>
        <w:pStyle w:val="Heading2"/>
      </w:pPr>
      <w:r>
        <w:t xml:space="preserve">Eyebrow</w:t>
      </w:r>
    </w:p>
    <w:p>
      <w:pPr>
        <w:pStyle w:val="FirstParagraph"/>
      </w:pPr>
      <w:r>
        <w:t xml:space="preserve">AI-Powered Property Intelligence and Property Sourcing</w:t>
      </w:r>
    </w:p>
    <w:bookmarkEnd w:id="26"/>
    <w:bookmarkStart w:id="27" w:name="main-heading"/>
    <w:p>
      <w:pPr>
        <w:pStyle w:val="Heading2"/>
      </w:pPr>
      <w:r>
        <w:t xml:space="preserve">Main heading</w:t>
      </w:r>
    </w:p>
    <w:bookmarkEnd w:id="27"/>
    <w:bookmarkEnd w:id="28"/>
    <w:bookmarkStart w:id="34" w:name="X26b0af2296f88f2a5b577293d5080dd98071012"/>
    <w:p>
      <w:pPr>
        <w:pStyle w:val="Heading1"/>
      </w:pPr>
      <w:r>
        <w:t xml:space="preserve">Find Better Property Opportunities With Greater Intelligence</w:t>
      </w:r>
    </w:p>
    <w:bookmarkStart w:id="29" w:name="supporting-content"/>
    <w:p>
      <w:pPr>
        <w:pStyle w:val="Heading2"/>
      </w:pPr>
      <w:r>
        <w:t xml:space="preserve">Supporting content</w:t>
      </w:r>
    </w:p>
    <w:p>
      <w:pPr>
        <w:pStyle w:val="FirstParagraph"/>
      </w:pPr>
      <w:r>
        <w:t xml:space="preserve">Asancha is a UK-focused, AI-powered property intelligence and property sourcing company helping investors discover, understand, and access relevant property opportunities.</w:t>
      </w:r>
    </w:p>
    <w:p>
      <w:pPr>
        <w:pStyle w:val="BodyText"/>
      </w:pPr>
      <w:r>
        <w:t xml:space="preserve">We combine structured property sourcing, organised property information, intelligent opportunity matching, verification workflows, and AI-assisted insights to help people make better-informed property decisions.</w:t>
      </w:r>
    </w:p>
    <w:bookmarkEnd w:id="29"/>
    <w:bookmarkStart w:id="30" w:name="primary-call-to-action"/>
    <w:p>
      <w:pPr>
        <w:pStyle w:val="Heading2"/>
      </w:pPr>
      <w:r>
        <w:t xml:space="preserve">Primary call to action</w:t>
      </w:r>
    </w:p>
    <w:p>
      <w:pPr>
        <w:pStyle w:val="FirstParagraph"/>
      </w:pPr>
      <w:r>
        <w:rPr>
          <w:b/>
          <w:bCs/>
        </w:rPr>
        <w:t xml:space="preserve">Create an Account</w:t>
      </w:r>
    </w:p>
    <w:p>
      <w:pPr>
        <w:pStyle w:val="SourceCode"/>
      </w:pPr>
      <w:r>
        <w:rPr>
          <w:rStyle w:val="NormalTok"/>
        </w:rPr>
        <w:t xml:space="preserve">/auth/sign-up</w:t>
      </w:r>
    </w:p>
    <w:bookmarkEnd w:id="30"/>
    <w:bookmarkStart w:id="31" w:name="secondary-call-to-action"/>
    <w:p>
      <w:pPr>
        <w:pStyle w:val="Heading2"/>
      </w:pPr>
      <w:r>
        <w:t xml:space="preserve">Secondary call to action</w:t>
      </w:r>
    </w:p>
    <w:p>
      <w:pPr>
        <w:pStyle w:val="FirstParagraph"/>
      </w:pPr>
      <w:r>
        <w:rPr>
          <w:b/>
          <w:bCs/>
        </w:rPr>
        <w:t xml:space="preserve">Explore Properties</w:t>
      </w:r>
    </w:p>
    <w:p>
      <w:pPr>
        <w:pStyle w:val="SourceCode"/>
      </w:pPr>
      <w:r>
        <w:rPr>
          <w:rStyle w:val="NormalTok"/>
        </w:rPr>
        <w:t xml:space="preserve">/marketplace</w:t>
      </w:r>
    </w:p>
    <w:bookmarkEnd w:id="31"/>
    <w:bookmarkStart w:id="32" w:name="supporting-statement"/>
    <w:p>
      <w:pPr>
        <w:pStyle w:val="Heading2"/>
      </w:pPr>
      <w:r>
        <w:t xml:space="preserve">Supporting statement</w:t>
      </w:r>
    </w:p>
    <w:p>
      <w:pPr>
        <w:pStyle w:val="FirstParagraph"/>
      </w:pPr>
      <w:r>
        <w:t xml:space="preserve">Built for investors, property owners, property agents, property sourcers, service providers, and approved API partners.</w:t>
      </w:r>
    </w:p>
    <w:bookmarkEnd w:id="32"/>
    <w:bookmarkStart w:id="33" w:name="trust-indicators"/>
    <w:p>
      <w:pPr>
        <w:pStyle w:val="Heading2"/>
      </w:pPr>
      <w:r>
        <w:t xml:space="preserve">Trust indicators</w:t>
      </w:r>
    </w:p>
    <w:p>
      <w:pPr>
        <w:pStyle w:val="Compact"/>
        <w:numPr>
          <w:ilvl w:val="0"/>
          <w:numId w:val="1002"/>
        </w:numPr>
      </w:pPr>
      <w:r>
        <w:t xml:space="preserve">UK-focused property opportunities</w:t>
      </w:r>
    </w:p>
    <w:p>
      <w:pPr>
        <w:pStyle w:val="Compact"/>
        <w:numPr>
          <w:ilvl w:val="0"/>
          <w:numId w:val="1002"/>
        </w:numPr>
      </w:pPr>
      <w:r>
        <w:t xml:space="preserve">AI-powered property intelligence</w:t>
      </w:r>
    </w:p>
    <w:p>
      <w:pPr>
        <w:pStyle w:val="Compact"/>
        <w:numPr>
          <w:ilvl w:val="0"/>
          <w:numId w:val="1002"/>
        </w:numPr>
      </w:pPr>
      <w:r>
        <w:t xml:space="preserve">Structured property sourcing</w:t>
      </w:r>
    </w:p>
    <w:p>
      <w:pPr>
        <w:pStyle w:val="Compact"/>
        <w:numPr>
          <w:ilvl w:val="0"/>
          <w:numId w:val="1002"/>
        </w:numPr>
      </w:pPr>
      <w:r>
        <w:t xml:space="preserve">Personalised opportunity matching</w:t>
      </w:r>
    </w:p>
    <w:p>
      <w:pPr>
        <w:pStyle w:val="Compact"/>
        <w:numPr>
          <w:ilvl w:val="0"/>
          <w:numId w:val="1002"/>
        </w:numPr>
      </w:pPr>
      <w:r>
        <w:t xml:space="preserve">Controlled access to sensitive information</w:t>
      </w:r>
    </w:p>
    <w:p>
      <w:r>
        <w:pict>
          <v:rect style="width:0;height:1.5pt" o:hralign="center" o:hrstd="t" o:hr="t"/>
        </w:pict>
      </w:r>
    </w:p>
    <w:bookmarkEnd w:id="33"/>
    <w:bookmarkEnd w:id="34"/>
    <w:bookmarkStart w:id="37" w:name="property-marketplace-preview"/>
    <w:p>
      <w:pPr>
        <w:pStyle w:val="Heading1"/>
      </w:pPr>
      <w:r>
        <w:t xml:space="preserve">2. Property Marketplace Preview</w:t>
      </w:r>
    </w:p>
    <w:bookmarkStart w:id="35" w:name="eyebrow-1"/>
    <w:p>
      <w:pPr>
        <w:pStyle w:val="Heading2"/>
      </w:pPr>
      <w:r>
        <w:t xml:space="preserve">Eyebrow</w:t>
      </w:r>
    </w:p>
    <w:p>
      <w:pPr>
        <w:pStyle w:val="FirstParagraph"/>
      </w:pPr>
      <w:r>
        <w:t xml:space="preserve">Explore Property Opportunities</w:t>
      </w:r>
    </w:p>
    <w:bookmarkEnd w:id="35"/>
    <w:bookmarkStart w:id="36" w:name="heading"/>
    <w:p>
      <w:pPr>
        <w:pStyle w:val="Heading2"/>
      </w:pPr>
      <w:r>
        <w:t xml:space="preserve">Heading</w:t>
      </w:r>
    </w:p>
    <w:bookmarkEnd w:id="36"/>
    <w:bookmarkEnd w:id="37"/>
    <w:bookmarkStart w:id="44" w:name="find-properties-that-match-your-goals"/>
    <w:p>
      <w:pPr>
        <w:pStyle w:val="Heading1"/>
      </w:pPr>
      <w:r>
        <w:t xml:space="preserve">Find Properties That Match Your Goals</w:t>
      </w:r>
    </w:p>
    <w:bookmarkStart w:id="38" w:name="supporting-content-1"/>
    <w:p>
      <w:pPr>
        <w:pStyle w:val="Heading2"/>
      </w:pPr>
      <w:r>
        <w:t xml:space="preserve">Supporting content</w:t>
      </w:r>
    </w:p>
    <w:p>
      <w:pPr>
        <w:pStyle w:val="FirstParagraph"/>
      </w:pPr>
      <w:r>
        <w:t xml:space="preserve">Explore structured property opportunities across the UK.</w:t>
      </w:r>
    </w:p>
    <w:p>
      <w:pPr>
        <w:pStyle w:val="BodyText"/>
      </w:pPr>
      <w:r>
        <w:t xml:space="preserve">Search by location, property type, price range, investment strategy, occupancy status, and other important criteria.</w:t>
      </w:r>
    </w:p>
    <w:p>
      <w:pPr>
        <w:pStyle w:val="BodyText"/>
      </w:pPr>
      <w:r>
        <w:t xml:space="preserve">Visitors can browse safe public property previews without an account. Creating an account allows users to save properties, define their preferences, receive relevant recommendations, and progress towards eligible deal information and actions.</w:t>
      </w:r>
    </w:p>
    <w:bookmarkEnd w:id="38"/>
    <w:bookmarkStart w:id="39" w:name="search-placeholder"/>
    <w:p>
      <w:pPr>
        <w:pStyle w:val="Heading2"/>
      </w:pPr>
      <w:r>
        <w:t xml:space="preserve">Search placeholder</w:t>
      </w:r>
    </w:p>
    <w:p>
      <w:pPr>
        <w:pStyle w:val="SourceCode"/>
      </w:pPr>
      <w:r>
        <w:rPr>
          <w:rStyle w:val="NormalTok"/>
        </w:rPr>
        <w:t xml:space="preserve">Search by town, city, postcode, or property type</w:t>
      </w:r>
    </w:p>
    <w:bookmarkEnd w:id="39"/>
    <w:bookmarkStart w:id="40" w:name="suggested-filters"/>
    <w:p>
      <w:pPr>
        <w:pStyle w:val="Heading2"/>
      </w:pPr>
      <w:r>
        <w:t xml:space="preserve">Suggested filters</w:t>
      </w:r>
    </w:p>
    <w:p>
      <w:pPr>
        <w:pStyle w:val="Compact"/>
        <w:numPr>
          <w:ilvl w:val="0"/>
          <w:numId w:val="1003"/>
        </w:numPr>
      </w:pPr>
      <w:r>
        <w:t xml:space="preserve">Location</w:t>
      </w:r>
    </w:p>
    <w:p>
      <w:pPr>
        <w:pStyle w:val="Compact"/>
        <w:numPr>
          <w:ilvl w:val="0"/>
          <w:numId w:val="1003"/>
        </w:numPr>
      </w:pPr>
      <w:r>
        <w:t xml:space="preserve">Minimum price</w:t>
      </w:r>
    </w:p>
    <w:p>
      <w:pPr>
        <w:pStyle w:val="Compact"/>
        <w:numPr>
          <w:ilvl w:val="0"/>
          <w:numId w:val="1003"/>
        </w:numPr>
      </w:pPr>
      <w:r>
        <w:t xml:space="preserve">Maximum price</w:t>
      </w:r>
    </w:p>
    <w:p>
      <w:pPr>
        <w:pStyle w:val="Compact"/>
        <w:numPr>
          <w:ilvl w:val="0"/>
          <w:numId w:val="1003"/>
        </w:numPr>
      </w:pPr>
      <w:r>
        <w:t xml:space="preserve">Property type</w:t>
      </w:r>
    </w:p>
    <w:p>
      <w:pPr>
        <w:pStyle w:val="Compact"/>
        <w:numPr>
          <w:ilvl w:val="0"/>
          <w:numId w:val="1003"/>
        </w:numPr>
      </w:pPr>
      <w:r>
        <w:t xml:space="preserve">Number of bedrooms</w:t>
      </w:r>
    </w:p>
    <w:p>
      <w:pPr>
        <w:pStyle w:val="Compact"/>
        <w:numPr>
          <w:ilvl w:val="0"/>
          <w:numId w:val="1003"/>
        </w:numPr>
      </w:pPr>
      <w:r>
        <w:t xml:space="preserve">Listing category</w:t>
      </w:r>
    </w:p>
    <w:p>
      <w:pPr>
        <w:pStyle w:val="Compact"/>
        <w:numPr>
          <w:ilvl w:val="0"/>
          <w:numId w:val="1003"/>
        </w:numPr>
      </w:pPr>
      <w:r>
        <w:t xml:space="preserve">Investment strategy</w:t>
      </w:r>
    </w:p>
    <w:p>
      <w:pPr>
        <w:pStyle w:val="Compact"/>
        <w:numPr>
          <w:ilvl w:val="0"/>
          <w:numId w:val="1003"/>
        </w:numPr>
      </w:pPr>
      <w:r>
        <w:t xml:space="preserve">Occupancy status</w:t>
      </w:r>
    </w:p>
    <w:p>
      <w:pPr>
        <w:pStyle w:val="Compact"/>
        <w:numPr>
          <w:ilvl w:val="0"/>
          <w:numId w:val="1003"/>
        </w:numPr>
      </w:pPr>
      <w:r>
        <w:t xml:space="preserve">Expected yield</w:t>
      </w:r>
    </w:p>
    <w:p>
      <w:pPr>
        <w:pStyle w:val="Compact"/>
        <w:numPr>
          <w:ilvl w:val="0"/>
          <w:numId w:val="1003"/>
        </w:numPr>
      </w:pPr>
      <w:r>
        <w:t xml:space="preserve">Below-market-value range</w:t>
      </w:r>
    </w:p>
    <w:bookmarkEnd w:id="40"/>
    <w:bookmarkStart w:id="41" w:name="primary-action"/>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bookmarkEnd w:id="41"/>
    <w:bookmarkStart w:id="42" w:name="secondary-action"/>
    <w:p>
      <w:pPr>
        <w:pStyle w:val="Heading2"/>
      </w:pPr>
      <w:r>
        <w:t xml:space="preserve">Secondary action</w:t>
      </w:r>
    </w:p>
    <w:p>
      <w:pPr>
        <w:pStyle w:val="FirstParagraph"/>
      </w:pPr>
      <w:r>
        <w:rPr>
          <w:b/>
          <w:bCs/>
        </w:rPr>
        <w:t xml:space="preserve">Explore All Properties</w:t>
      </w:r>
    </w:p>
    <w:p>
      <w:pPr>
        <w:pStyle w:val="SourceCode"/>
      </w:pPr>
      <w:r>
        <w:rPr>
          <w:rStyle w:val="NormalTok"/>
        </w:rPr>
        <w:t xml:space="preserve">/marketplace</w:t>
      </w:r>
    </w:p>
    <w:bookmarkEnd w:id="42"/>
    <w:bookmarkStart w:id="43" w:name="public-access-notice"/>
    <w:p>
      <w:pPr>
        <w:pStyle w:val="Heading2"/>
      </w:pPr>
      <w:r>
        <w:t xml:space="preserve">Public-access notice</w:t>
      </w:r>
    </w:p>
    <w:p>
      <w:pPr>
        <w:pStyle w:val="FirstParagraph"/>
      </w:pPr>
      <w:r>
        <w:t xml:space="preserve">Public property previews contain safe, high-level information only.</w:t>
      </w:r>
    </w:p>
    <w:p>
      <w:pPr>
        <w:pStyle w:val="BodyText"/>
      </w:pPr>
      <w:r>
        <w:t xml:space="preserve">Detailed deal information, seller details, supporting documents, personalised analysis, reservations, payment actions, and private communication may require:</w:t>
      </w:r>
    </w:p>
    <w:p>
      <w:pPr>
        <w:pStyle w:val="Compact"/>
        <w:numPr>
          <w:ilvl w:val="0"/>
          <w:numId w:val="1004"/>
        </w:numPr>
      </w:pPr>
      <w:r>
        <w:t xml:space="preserve">An account</w:t>
      </w:r>
    </w:p>
    <w:p>
      <w:pPr>
        <w:pStyle w:val="Compact"/>
        <w:numPr>
          <w:ilvl w:val="0"/>
          <w:numId w:val="1004"/>
        </w:numPr>
      </w:pPr>
      <w:r>
        <w:t xml:space="preserve">A completed profile</w:t>
      </w:r>
    </w:p>
    <w:p>
      <w:pPr>
        <w:pStyle w:val="Compact"/>
        <w:numPr>
          <w:ilvl w:val="0"/>
          <w:numId w:val="1004"/>
        </w:numPr>
      </w:pPr>
      <w:r>
        <w:t xml:space="preserve">Current policy acceptance</w:t>
      </w:r>
    </w:p>
    <w:p>
      <w:pPr>
        <w:pStyle w:val="Compact"/>
        <w:numPr>
          <w:ilvl w:val="0"/>
          <w:numId w:val="1004"/>
        </w:numPr>
      </w:pPr>
      <w:r>
        <w:t xml:space="preserve">Required documents</w:t>
      </w:r>
    </w:p>
    <w:p>
      <w:pPr>
        <w:pStyle w:val="Compact"/>
        <w:numPr>
          <w:ilvl w:val="0"/>
          <w:numId w:val="1004"/>
        </w:numPr>
      </w:pPr>
      <w:r>
        <w:t xml:space="preserve">Verification</w:t>
      </w:r>
    </w:p>
    <w:p>
      <w:pPr>
        <w:pStyle w:val="Compact"/>
        <w:numPr>
          <w:ilvl w:val="0"/>
          <w:numId w:val="1004"/>
        </w:numPr>
      </w:pPr>
      <w:r>
        <w:t xml:space="preserve">Payment</w:t>
      </w:r>
    </w:p>
    <w:p>
      <w:pPr>
        <w:pStyle w:val="Compact"/>
        <w:numPr>
          <w:ilvl w:val="0"/>
          <w:numId w:val="1004"/>
        </w:numPr>
      </w:pPr>
      <w:r>
        <w:t xml:space="preserve">Administrative approval</w:t>
      </w:r>
    </w:p>
    <w:p>
      <w:r>
        <w:pict>
          <v:rect style="width:0;height:1.5pt" o:hralign="center" o:hrstd="t" o:hr="t"/>
        </w:pict>
      </w:r>
    </w:p>
    <w:bookmarkEnd w:id="43"/>
    <w:bookmarkEnd w:id="44"/>
    <w:bookmarkStart w:id="47" w:name="core-positioning-section"/>
    <w:p>
      <w:pPr>
        <w:pStyle w:val="Heading1"/>
      </w:pPr>
      <w:r>
        <w:t xml:space="preserve">3. Core Positioning Section</w:t>
      </w:r>
    </w:p>
    <w:bookmarkStart w:id="45" w:name="eyebrow-2"/>
    <w:p>
      <w:pPr>
        <w:pStyle w:val="Heading2"/>
      </w:pPr>
      <w:r>
        <w:t xml:space="preserve">Eyebrow</w:t>
      </w:r>
    </w:p>
    <w:p>
      <w:pPr>
        <w:pStyle w:val="FirstParagraph"/>
      </w:pPr>
      <w:r>
        <w:t xml:space="preserve">Property Sourcing Powered by Intelligence</w:t>
      </w:r>
    </w:p>
    <w:bookmarkEnd w:id="45"/>
    <w:bookmarkStart w:id="46" w:name="heading-1"/>
    <w:p>
      <w:pPr>
        <w:pStyle w:val="Heading2"/>
      </w:pPr>
      <w:r>
        <w:t xml:space="preserve">Heading</w:t>
      </w:r>
    </w:p>
    <w:bookmarkEnd w:id="46"/>
    <w:bookmarkEnd w:id="47"/>
    <w:bookmarkStart w:id="57" w:name="more-than-a-property-listing-platform"/>
    <w:p>
      <w:pPr>
        <w:pStyle w:val="Heading1"/>
      </w:pPr>
      <w:r>
        <w:t xml:space="preserve">More Than a Property Listing Platform</w:t>
      </w:r>
    </w:p>
    <w:bookmarkStart w:id="48" w:name="supporting-content-2"/>
    <w:p>
      <w:pPr>
        <w:pStyle w:val="Heading2"/>
      </w:pPr>
      <w:r>
        <w:t xml:space="preserve">Supporting content</w:t>
      </w:r>
    </w:p>
    <w:p>
      <w:pPr>
        <w:pStyle w:val="FirstParagraph"/>
      </w:pPr>
      <w:r>
        <w:t xml:space="preserve">Asancha does more than display property adverts.</w:t>
      </w:r>
    </w:p>
    <w:p>
      <w:pPr>
        <w:pStyle w:val="BodyText"/>
      </w:pPr>
      <w:r>
        <w:t xml:space="preserve">We help source, organise, analyse, verify, and present property opportunities so investors and property professionals can understand the available information more clearly.</w:t>
      </w:r>
    </w:p>
    <w:bookmarkEnd w:id="48"/>
    <w:bookmarkStart w:id="50" w:name="feature-one"/>
    <w:p>
      <w:pPr>
        <w:pStyle w:val="Heading2"/>
      </w:pPr>
      <w:r>
        <w:t xml:space="preserve">Feature one</w:t>
      </w:r>
    </w:p>
    <w:bookmarkStart w:id="49" w:name="structured-property-sourcing"/>
    <w:p>
      <w:pPr>
        <w:pStyle w:val="Heading3"/>
      </w:pPr>
      <w:r>
        <w:t xml:space="preserve">Structured Property Sourcing</w:t>
      </w:r>
    </w:p>
    <w:p>
      <w:pPr>
        <w:pStyle w:val="FirstParagraph"/>
      </w:pPr>
      <w:r>
        <w:t xml:space="preserve">Discover property opportunities organised around location, asking price, property type, condition, occupancy, investment strategy, expected performance, and other relevant criteria.</w:t>
      </w:r>
    </w:p>
    <w:bookmarkEnd w:id="49"/>
    <w:bookmarkEnd w:id="50"/>
    <w:bookmarkStart w:id="52" w:name="feature-two"/>
    <w:p>
      <w:pPr>
        <w:pStyle w:val="Heading2"/>
      </w:pPr>
      <w:r>
        <w:t xml:space="preserve">Feature two</w:t>
      </w:r>
    </w:p>
    <w:bookmarkStart w:id="51" w:name="ai-powered-property-intelligence"/>
    <w:p>
      <w:pPr>
        <w:pStyle w:val="Heading3"/>
      </w:pPr>
      <w:r>
        <w:t xml:space="preserve">AI-Powered Property Intelligence</w:t>
      </w:r>
    </w:p>
    <w:p>
      <w:pPr>
        <w:pStyle w:val="FirstParagraph"/>
      </w:pPr>
      <w:r>
        <w:t xml:space="preserve">Use AI-assisted insights to understand available property information, identify important considerations, compare opportunities, and assess how closely a property matches your requirements.</w:t>
      </w:r>
    </w:p>
    <w:bookmarkEnd w:id="51"/>
    <w:bookmarkEnd w:id="52"/>
    <w:bookmarkStart w:id="54" w:name="feature-three"/>
    <w:p>
      <w:pPr>
        <w:pStyle w:val="Heading2"/>
      </w:pPr>
      <w:r>
        <w:t xml:space="preserve">Feature three</w:t>
      </w:r>
    </w:p>
    <w:bookmarkStart w:id="53" w:name="personalised-opportunity-matching"/>
    <w:p>
      <w:pPr>
        <w:pStyle w:val="Heading3"/>
      </w:pPr>
      <w:r>
        <w:t xml:space="preserve">Personalised Opportunity Matching</w:t>
      </w:r>
    </w:p>
    <w:p>
      <w:pPr>
        <w:pStyle w:val="FirstParagraph"/>
      </w:pPr>
      <w:r>
        <w:t xml:space="preserve">Create your property preferences and receive relevant opportunities based on your goals, budget, preferred locations, property types, strategies, and investment requirements.</w:t>
      </w:r>
    </w:p>
    <w:bookmarkEnd w:id="53"/>
    <w:bookmarkEnd w:id="54"/>
    <w:bookmarkStart w:id="56" w:name="feature-four"/>
    <w:p>
      <w:pPr>
        <w:pStyle w:val="Heading2"/>
      </w:pPr>
      <w:r>
        <w:t xml:space="preserve">Feature four</w:t>
      </w:r>
    </w:p>
    <w:bookmarkStart w:id="55" w:name="trusted-property-workflows"/>
    <w:p>
      <w:pPr>
        <w:pStyle w:val="Heading3"/>
      </w:pPr>
      <w:r>
        <w:t xml:space="preserve">Trusted Property Workflows</w:t>
      </w:r>
    </w:p>
    <w:p>
      <w:pPr>
        <w:pStyle w:val="FirstParagraph"/>
      </w:pPr>
      <w:r>
        <w:t xml:space="preserve">Move through account setup, property submission, document review, verification, bookings, payments, reservations, and communication using clear and structured processes.</w:t>
      </w:r>
    </w:p>
    <w:p>
      <w:r>
        <w:pict>
          <v:rect style="width:0;height:1.5pt" o:hralign="center" o:hrstd="t" o:hr="t"/>
        </w:pict>
      </w:r>
    </w:p>
    <w:bookmarkEnd w:id="55"/>
    <w:bookmarkEnd w:id="56"/>
    <w:bookmarkEnd w:id="57"/>
    <w:bookmarkStart w:id="60" w:name="how-asancha-works"/>
    <w:p>
      <w:pPr>
        <w:pStyle w:val="Heading1"/>
      </w:pPr>
      <w:r>
        <w:t xml:space="preserve">4. How Asancha Works</w:t>
      </w:r>
    </w:p>
    <w:bookmarkStart w:id="58" w:name="eyebrow-3"/>
    <w:p>
      <w:pPr>
        <w:pStyle w:val="Heading2"/>
      </w:pPr>
      <w:r>
        <w:t xml:space="preserve">Eyebrow</w:t>
      </w:r>
    </w:p>
    <w:p>
      <w:pPr>
        <w:pStyle w:val="FirstParagraph"/>
      </w:pPr>
      <w:r>
        <w:t xml:space="preserve">A Clearer Property Journey</w:t>
      </w:r>
    </w:p>
    <w:bookmarkEnd w:id="58"/>
    <w:bookmarkStart w:id="59" w:name="heading-2"/>
    <w:p>
      <w:pPr>
        <w:pStyle w:val="Heading2"/>
      </w:pPr>
      <w:r>
        <w:t xml:space="preserve">Heading</w:t>
      </w:r>
    </w:p>
    <w:bookmarkEnd w:id="59"/>
    <w:bookmarkEnd w:id="60"/>
    <w:bookmarkStart w:id="78" w:name="X0fd098032c36d53cb02cf8142d3651e12e91a14"/>
    <w:p>
      <w:pPr>
        <w:pStyle w:val="Heading1"/>
      </w:pPr>
      <w:r>
        <w:t xml:space="preserve">From Your Property Goals to Relevant Opportunities</w:t>
      </w:r>
    </w:p>
    <w:bookmarkStart w:id="61" w:name="supporting-content-3"/>
    <w:p>
      <w:pPr>
        <w:pStyle w:val="Heading2"/>
      </w:pPr>
      <w:r>
        <w:t xml:space="preserve">Supporting content</w:t>
      </w:r>
    </w:p>
    <w:p>
      <w:pPr>
        <w:pStyle w:val="FirstParagraph"/>
      </w:pPr>
      <w:r>
        <w:t xml:space="preserve">Asancha helps investors and property professionals move through property sourcing with clearer information and a more structured process.</w:t>
      </w:r>
    </w:p>
    <w:bookmarkEnd w:id="61"/>
    <w:bookmarkStart w:id="63" w:name="step-one"/>
    <w:p>
      <w:pPr>
        <w:pStyle w:val="Heading2"/>
      </w:pPr>
      <w:r>
        <w:t xml:space="preserve">Step one</w:t>
      </w:r>
    </w:p>
    <w:bookmarkStart w:id="62" w:name="create-your-account"/>
    <w:p>
      <w:pPr>
        <w:pStyle w:val="Heading3"/>
      </w:pPr>
      <w:r>
        <w:t xml:space="preserve">Create Your Account</w:t>
      </w:r>
    </w:p>
    <w:p>
      <w:pPr>
        <w:pStyle w:val="FirstParagraph"/>
      </w:pPr>
      <w:r>
        <w:t xml:space="preserve">Choose how you want to use Asancha and create your first role-specific profile.</w:t>
      </w:r>
    </w:p>
    <w:p>
      <w:pPr>
        <w:pStyle w:val="BodyText"/>
      </w:pPr>
      <w:r>
        <w:t xml:space="preserve">Public profile types include:</w:t>
      </w:r>
    </w:p>
    <w:p>
      <w:pPr>
        <w:pStyle w:val="Compact"/>
        <w:numPr>
          <w:ilvl w:val="0"/>
          <w:numId w:val="1005"/>
        </w:numPr>
      </w:pPr>
      <w:r>
        <w:t xml:space="preserve">Investor</w:t>
      </w:r>
    </w:p>
    <w:p>
      <w:pPr>
        <w:pStyle w:val="Compact"/>
        <w:numPr>
          <w:ilvl w:val="0"/>
          <w:numId w:val="1005"/>
        </w:numPr>
      </w:pPr>
      <w:r>
        <w:t xml:space="preserve">Property Owner</w:t>
      </w:r>
    </w:p>
    <w:p>
      <w:pPr>
        <w:pStyle w:val="Compact"/>
        <w:numPr>
          <w:ilvl w:val="0"/>
          <w:numId w:val="1005"/>
        </w:numPr>
      </w:pPr>
      <w:r>
        <w:t xml:space="preserve">Property Agent</w:t>
      </w:r>
    </w:p>
    <w:p>
      <w:pPr>
        <w:pStyle w:val="Compact"/>
        <w:numPr>
          <w:ilvl w:val="0"/>
          <w:numId w:val="1005"/>
        </w:numPr>
      </w:pPr>
      <w:r>
        <w:t xml:space="preserve">Property Sourcer</w:t>
      </w:r>
    </w:p>
    <w:p>
      <w:pPr>
        <w:pStyle w:val="Compact"/>
        <w:numPr>
          <w:ilvl w:val="0"/>
          <w:numId w:val="1005"/>
        </w:numPr>
      </w:pPr>
      <w:r>
        <w:t xml:space="preserve">Service Provider</w:t>
      </w:r>
    </w:p>
    <w:p>
      <w:pPr>
        <w:pStyle w:val="FirstParagraph"/>
      </w:pPr>
      <w:r>
        <w:t xml:space="preserve">API partners use a separate application process.</w:t>
      </w:r>
    </w:p>
    <w:bookmarkEnd w:id="62"/>
    <w:bookmarkEnd w:id="63"/>
    <w:bookmarkStart w:id="65" w:name="step-two"/>
    <w:p>
      <w:pPr>
        <w:pStyle w:val="Heading2"/>
      </w:pPr>
      <w:r>
        <w:t xml:space="preserve">Step two</w:t>
      </w:r>
    </w:p>
    <w:bookmarkStart w:id="64" w:name="complete-your-profile"/>
    <w:p>
      <w:pPr>
        <w:pStyle w:val="Heading3"/>
      </w:pPr>
      <w:r>
        <w:t xml:space="preserve">Complete Your Profile</w:t>
      </w:r>
    </w:p>
    <w:p>
      <w:pPr>
        <w:pStyle w:val="FirstParagraph"/>
      </w:pPr>
      <w:r>
        <w:t xml:space="preserve">Tell us about yourself, your role in the property market, and the type of properties, opportunities, or services relevant to you.</w:t>
      </w:r>
    </w:p>
    <w:bookmarkEnd w:id="64"/>
    <w:bookmarkEnd w:id="65"/>
    <w:bookmarkStart w:id="67" w:name="step-three"/>
    <w:p>
      <w:pPr>
        <w:pStyle w:val="Heading2"/>
      </w:pPr>
      <w:r>
        <w:t xml:space="preserve">Step three</w:t>
      </w:r>
    </w:p>
    <w:bookmarkStart w:id="66" w:name="define-your-requirements"/>
    <w:p>
      <w:pPr>
        <w:pStyle w:val="Heading3"/>
      </w:pPr>
      <w:r>
        <w:t xml:space="preserve">Define Your Requirements</w:t>
      </w:r>
    </w:p>
    <w:p>
      <w:pPr>
        <w:pStyle w:val="FirstParagraph"/>
      </w:pPr>
      <w:r>
        <w:t xml:space="preserve">Investors can provide criteria such as:</w:t>
      </w:r>
    </w:p>
    <w:p>
      <w:pPr>
        <w:pStyle w:val="Compact"/>
        <w:numPr>
          <w:ilvl w:val="0"/>
          <w:numId w:val="1006"/>
        </w:numPr>
      </w:pPr>
      <w:r>
        <w:t xml:space="preserve">Preferred locations</w:t>
      </w:r>
    </w:p>
    <w:p>
      <w:pPr>
        <w:pStyle w:val="Compact"/>
        <w:numPr>
          <w:ilvl w:val="0"/>
          <w:numId w:val="1006"/>
        </w:numPr>
      </w:pPr>
      <w:r>
        <w:t xml:space="preserve">Minimum and maximum budget</w:t>
      </w:r>
    </w:p>
    <w:p>
      <w:pPr>
        <w:pStyle w:val="Compact"/>
        <w:numPr>
          <w:ilvl w:val="0"/>
          <w:numId w:val="1006"/>
        </w:numPr>
      </w:pPr>
      <w:r>
        <w:t xml:space="preserve">Property types</w:t>
      </w:r>
    </w:p>
    <w:p>
      <w:pPr>
        <w:pStyle w:val="Compact"/>
        <w:numPr>
          <w:ilvl w:val="0"/>
          <w:numId w:val="1006"/>
        </w:numPr>
      </w:pPr>
      <w:r>
        <w:t xml:space="preserve">Investment strategies</w:t>
      </w:r>
    </w:p>
    <w:p>
      <w:pPr>
        <w:pStyle w:val="Compact"/>
        <w:numPr>
          <w:ilvl w:val="0"/>
          <w:numId w:val="1006"/>
        </w:numPr>
      </w:pPr>
      <w:r>
        <w:t xml:space="preserve">Yield expectations</w:t>
      </w:r>
    </w:p>
    <w:p>
      <w:pPr>
        <w:pStyle w:val="Compact"/>
        <w:numPr>
          <w:ilvl w:val="0"/>
          <w:numId w:val="1006"/>
        </w:numPr>
      </w:pPr>
      <w:r>
        <w:t xml:space="preserve">Return expectations</w:t>
      </w:r>
    </w:p>
    <w:p>
      <w:pPr>
        <w:pStyle w:val="Compact"/>
        <w:numPr>
          <w:ilvl w:val="0"/>
          <w:numId w:val="1006"/>
        </w:numPr>
      </w:pPr>
      <w:r>
        <w:t xml:space="preserve">Occupancy preferences</w:t>
      </w:r>
    </w:p>
    <w:p>
      <w:pPr>
        <w:pStyle w:val="Compact"/>
        <w:numPr>
          <w:ilvl w:val="0"/>
          <w:numId w:val="1006"/>
        </w:numPr>
      </w:pPr>
      <w:r>
        <w:t xml:space="preserve">Refurbishment appetite</w:t>
      </w:r>
    </w:p>
    <w:p>
      <w:pPr>
        <w:pStyle w:val="Compact"/>
        <w:numPr>
          <w:ilvl w:val="0"/>
          <w:numId w:val="1006"/>
        </w:numPr>
      </w:pPr>
      <w:r>
        <w:t xml:space="preserve">Funding readiness</w:t>
      </w:r>
    </w:p>
    <w:p>
      <w:pPr>
        <w:pStyle w:val="Compact"/>
        <w:numPr>
          <w:ilvl w:val="0"/>
          <w:numId w:val="1006"/>
        </w:numPr>
      </w:pPr>
      <w:r>
        <w:t xml:space="preserve">Target purchase timeline</w:t>
      </w:r>
    </w:p>
    <w:bookmarkEnd w:id="66"/>
    <w:bookmarkEnd w:id="67"/>
    <w:bookmarkStart w:id="69" w:name="step-four"/>
    <w:p>
      <w:pPr>
        <w:pStyle w:val="Heading2"/>
      </w:pPr>
      <w:r>
        <w:t xml:space="preserve">Step four</w:t>
      </w:r>
    </w:p>
    <w:bookmarkStart w:id="68" w:name="discover-relevant-opportunities"/>
    <w:p>
      <w:pPr>
        <w:pStyle w:val="Heading3"/>
      </w:pPr>
      <w:r>
        <w:t xml:space="preserve">Discover Relevant Opportunities</w:t>
      </w:r>
    </w:p>
    <w:p>
      <w:pPr>
        <w:pStyle w:val="FirstParagraph"/>
      </w:pPr>
      <w:r>
        <w:t xml:space="preserve">Browse available properties and receive opportunities that align with your profile and stated requirements.</w:t>
      </w:r>
    </w:p>
    <w:bookmarkEnd w:id="68"/>
    <w:bookmarkEnd w:id="69"/>
    <w:bookmarkStart w:id="71" w:name="step-five"/>
    <w:p>
      <w:pPr>
        <w:pStyle w:val="Heading2"/>
      </w:pPr>
      <w:r>
        <w:t xml:space="preserve">Step five</w:t>
      </w:r>
    </w:p>
    <w:bookmarkStart w:id="70" w:name="understand-the-opportunity"/>
    <w:p>
      <w:pPr>
        <w:pStyle w:val="Heading3"/>
      </w:pPr>
      <w:r>
        <w:t xml:space="preserve">Understand the Opportunity</w:t>
      </w:r>
    </w:p>
    <w:p>
      <w:pPr>
        <w:pStyle w:val="FirstParagraph"/>
      </w:pPr>
      <w:r>
        <w:t xml:space="preserve">Review structured property information and available AI-powered insights.</w:t>
      </w:r>
    </w:p>
    <w:bookmarkEnd w:id="70"/>
    <w:bookmarkEnd w:id="71"/>
    <w:bookmarkStart w:id="73" w:name="step-six"/>
    <w:p>
      <w:pPr>
        <w:pStyle w:val="Heading2"/>
      </w:pPr>
      <w:r>
        <w:t xml:space="preserve">Step six</w:t>
      </w:r>
    </w:p>
    <w:bookmarkStart w:id="72" w:name="verify-and-unlock-access"/>
    <w:p>
      <w:pPr>
        <w:pStyle w:val="Heading3"/>
      </w:pPr>
      <w:r>
        <w:t xml:space="preserve">Verify and Unlock Access</w:t>
      </w:r>
    </w:p>
    <w:p>
      <w:pPr>
        <w:pStyle w:val="FirstParagraph"/>
      </w:pPr>
      <w:r>
        <w:t xml:space="preserve">Complete any required profile, policy, document, payment, or verification steps.</w:t>
      </w:r>
    </w:p>
    <w:bookmarkEnd w:id="72"/>
    <w:bookmarkEnd w:id="73"/>
    <w:bookmarkStart w:id="75" w:name="step-seven"/>
    <w:p>
      <w:pPr>
        <w:pStyle w:val="Heading2"/>
      </w:pPr>
      <w:r>
        <w:t xml:space="preserve">Step seven</w:t>
      </w:r>
    </w:p>
    <w:bookmarkStart w:id="74" w:name="take-the-next-step"/>
    <w:p>
      <w:pPr>
        <w:pStyle w:val="Heading3"/>
      </w:pPr>
      <w:r>
        <w:t xml:space="preserve">Take the Next Step</w:t>
      </w:r>
    </w:p>
    <w:p>
      <w:pPr>
        <w:pStyle w:val="FirstParagraph"/>
      </w:pPr>
      <w:r>
        <w:t xml:space="preserve">Depending on the user’s profile and access level, they may be able to:</w:t>
      </w:r>
    </w:p>
    <w:p>
      <w:pPr>
        <w:pStyle w:val="Compact"/>
        <w:numPr>
          <w:ilvl w:val="0"/>
          <w:numId w:val="1007"/>
        </w:numPr>
      </w:pPr>
      <w:r>
        <w:t xml:space="preserve">Save a property</w:t>
      </w:r>
    </w:p>
    <w:p>
      <w:pPr>
        <w:pStyle w:val="Compact"/>
        <w:numPr>
          <w:ilvl w:val="0"/>
          <w:numId w:val="1007"/>
        </w:numPr>
      </w:pPr>
      <w:r>
        <w:t xml:space="preserve">Access eligible deal information</w:t>
      </w:r>
    </w:p>
    <w:p>
      <w:pPr>
        <w:pStyle w:val="Compact"/>
        <w:numPr>
          <w:ilvl w:val="0"/>
          <w:numId w:val="1007"/>
        </w:numPr>
      </w:pPr>
      <w:r>
        <w:t xml:space="preserve">Request support</w:t>
      </w:r>
    </w:p>
    <w:p>
      <w:pPr>
        <w:pStyle w:val="Compact"/>
        <w:numPr>
          <w:ilvl w:val="0"/>
          <w:numId w:val="1007"/>
        </w:numPr>
      </w:pPr>
      <w:r>
        <w:t xml:space="preserve">Book a meeting</w:t>
      </w:r>
    </w:p>
    <w:p>
      <w:pPr>
        <w:pStyle w:val="Compact"/>
        <w:numPr>
          <w:ilvl w:val="0"/>
          <w:numId w:val="1007"/>
        </w:numPr>
      </w:pPr>
      <w:r>
        <w:t xml:space="preserve">Submit documents</w:t>
      </w:r>
    </w:p>
    <w:p>
      <w:pPr>
        <w:pStyle w:val="Compact"/>
        <w:numPr>
          <w:ilvl w:val="0"/>
          <w:numId w:val="1007"/>
        </w:numPr>
      </w:pPr>
      <w:r>
        <w:t xml:space="preserve">Make a required payment</w:t>
      </w:r>
    </w:p>
    <w:p>
      <w:pPr>
        <w:pStyle w:val="Compact"/>
        <w:numPr>
          <w:ilvl w:val="0"/>
          <w:numId w:val="1007"/>
        </w:numPr>
      </w:pPr>
      <w:r>
        <w:t xml:space="preserve">Communicate with the Asancha team</w:t>
      </w:r>
    </w:p>
    <w:p>
      <w:pPr>
        <w:pStyle w:val="Compact"/>
        <w:numPr>
          <w:ilvl w:val="0"/>
          <w:numId w:val="1007"/>
        </w:numPr>
      </w:pPr>
      <w:r>
        <w:t xml:space="preserve">Begin an approved reservation process</w:t>
      </w:r>
    </w:p>
    <w:bookmarkEnd w:id="74"/>
    <w:bookmarkEnd w:id="75"/>
    <w:bookmarkStart w:id="76" w:name="primary-action-1"/>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bookmarkEnd w:id="76"/>
    <w:bookmarkStart w:id="77" w:name="secondary-action-1"/>
    <w:p>
      <w:pPr>
        <w:pStyle w:val="Heading2"/>
      </w:pPr>
      <w:r>
        <w:t xml:space="preserve">Secondary action</w:t>
      </w:r>
    </w:p>
    <w:p>
      <w:pPr>
        <w:pStyle w:val="FirstParagraph"/>
      </w:pPr>
      <w:r>
        <w:rPr>
          <w:b/>
          <w:bCs/>
        </w:rPr>
        <w:t xml:space="preserve">See How Asancha Works</w:t>
      </w:r>
    </w:p>
    <w:p>
      <w:pPr>
        <w:pStyle w:val="SourceCode"/>
      </w:pPr>
      <w:r>
        <w:rPr>
          <w:rStyle w:val="NormalTok"/>
        </w:rPr>
        <w:t xml:space="preserve">/how-it-works</w:t>
      </w:r>
    </w:p>
    <w:p>
      <w:r>
        <w:pict>
          <v:rect style="width:0;height:1.5pt" o:hralign="center" o:hrstd="t" o:hr="t"/>
        </w:pict>
      </w:r>
    </w:p>
    <w:bookmarkEnd w:id="77"/>
    <w:bookmarkEnd w:id="78"/>
    <w:bookmarkStart w:id="81" w:name="ai-property-intelligence-section"/>
    <w:p>
      <w:pPr>
        <w:pStyle w:val="Heading1"/>
      </w:pPr>
      <w:r>
        <w:t xml:space="preserve">5. AI Property Intelligence Section</w:t>
      </w:r>
    </w:p>
    <w:bookmarkStart w:id="79" w:name="eyebrow-4"/>
    <w:p>
      <w:pPr>
        <w:pStyle w:val="Heading2"/>
      </w:pPr>
      <w:r>
        <w:t xml:space="preserve">Eyebrow</w:t>
      </w:r>
    </w:p>
    <w:p>
      <w:pPr>
        <w:pStyle w:val="FirstParagraph"/>
      </w:pPr>
      <w:r>
        <w:t xml:space="preserve">Smarter Property Understanding</w:t>
      </w:r>
    </w:p>
    <w:bookmarkEnd w:id="79"/>
    <w:bookmarkStart w:id="80" w:name="heading-3"/>
    <w:p>
      <w:pPr>
        <w:pStyle w:val="Heading2"/>
      </w:pPr>
      <w:r>
        <w:t xml:space="preserve">Heading</w:t>
      </w:r>
    </w:p>
    <w:bookmarkEnd w:id="80"/>
    <w:bookmarkEnd w:id="81"/>
    <w:bookmarkStart w:id="91" w:name="X9a3b15254bb596e267e9dbd07293f5ddf5bc0bc"/>
    <w:p>
      <w:pPr>
        <w:pStyle w:val="Heading1"/>
      </w:pPr>
      <w:r>
        <w:t xml:space="preserve">Turn Property Information Into Clearer Decisions</w:t>
      </w:r>
    </w:p>
    <w:bookmarkStart w:id="82" w:name="supporting-content-4"/>
    <w:p>
      <w:pPr>
        <w:pStyle w:val="Heading2"/>
      </w:pPr>
      <w:r>
        <w:t xml:space="preserve">Supporting content</w:t>
      </w:r>
    </w:p>
    <w:p>
      <w:pPr>
        <w:pStyle w:val="FirstParagraph"/>
      </w:pPr>
      <w:r>
        <w:t xml:space="preserve">Property sourcing should involve more than receiving an address, asking price, and a few photographs.</w:t>
      </w:r>
    </w:p>
    <w:p>
      <w:pPr>
        <w:pStyle w:val="BodyText"/>
      </w:pPr>
      <w:r>
        <w:t xml:space="preserve">Asancha uses AI-powered property intelligence to organise available information, identify relevant considerations, compare opportunities, and explain why a property may suit particular requirements.</w:t>
      </w:r>
    </w:p>
    <w:bookmarkEnd w:id="82"/>
    <w:bookmarkStart w:id="83" w:name="property-opportunity-analysis"/>
    <w:p>
      <w:pPr>
        <w:pStyle w:val="Heading2"/>
      </w:pPr>
      <w:r>
        <w:t xml:space="preserve">Property opportunity analysis</w:t>
      </w:r>
    </w:p>
    <w:p>
      <w:pPr>
        <w:pStyle w:val="FirstParagraph"/>
      </w:pPr>
      <w:r>
        <w:t xml:space="preserve">Review available information relating to:</w:t>
      </w:r>
    </w:p>
    <w:p>
      <w:pPr>
        <w:pStyle w:val="Compact"/>
        <w:numPr>
          <w:ilvl w:val="0"/>
          <w:numId w:val="1008"/>
        </w:numPr>
      </w:pPr>
      <w:r>
        <w:t xml:space="preserve">Asking price</w:t>
      </w:r>
    </w:p>
    <w:p>
      <w:pPr>
        <w:pStyle w:val="Compact"/>
        <w:numPr>
          <w:ilvl w:val="0"/>
          <w:numId w:val="1008"/>
        </w:numPr>
      </w:pPr>
      <w:r>
        <w:t xml:space="preserve">Property type</w:t>
      </w:r>
    </w:p>
    <w:p>
      <w:pPr>
        <w:pStyle w:val="Compact"/>
        <w:numPr>
          <w:ilvl w:val="0"/>
          <w:numId w:val="1008"/>
        </w:numPr>
      </w:pPr>
      <w:r>
        <w:t xml:space="preserve">Location</w:t>
      </w:r>
    </w:p>
    <w:p>
      <w:pPr>
        <w:pStyle w:val="Compact"/>
        <w:numPr>
          <w:ilvl w:val="0"/>
          <w:numId w:val="1008"/>
        </w:numPr>
      </w:pPr>
      <w:r>
        <w:t xml:space="preserve">Property condition</w:t>
      </w:r>
    </w:p>
    <w:p>
      <w:pPr>
        <w:pStyle w:val="Compact"/>
        <w:numPr>
          <w:ilvl w:val="0"/>
          <w:numId w:val="1008"/>
        </w:numPr>
      </w:pPr>
      <w:r>
        <w:t xml:space="preserve">Occupancy</w:t>
      </w:r>
    </w:p>
    <w:p>
      <w:pPr>
        <w:pStyle w:val="Compact"/>
        <w:numPr>
          <w:ilvl w:val="0"/>
          <w:numId w:val="1008"/>
        </w:numPr>
      </w:pPr>
      <w:r>
        <w:t xml:space="preserve">Refurbishment requirements</w:t>
      </w:r>
    </w:p>
    <w:p>
      <w:pPr>
        <w:pStyle w:val="Compact"/>
        <w:numPr>
          <w:ilvl w:val="0"/>
          <w:numId w:val="1008"/>
        </w:numPr>
      </w:pPr>
      <w:r>
        <w:t xml:space="preserve">Rental indicators</w:t>
      </w:r>
    </w:p>
    <w:p>
      <w:pPr>
        <w:pStyle w:val="Compact"/>
        <w:numPr>
          <w:ilvl w:val="0"/>
          <w:numId w:val="1008"/>
        </w:numPr>
      </w:pPr>
      <w:r>
        <w:t xml:space="preserve">Yield</w:t>
      </w:r>
    </w:p>
    <w:p>
      <w:pPr>
        <w:pStyle w:val="Compact"/>
        <w:numPr>
          <w:ilvl w:val="0"/>
          <w:numId w:val="1008"/>
        </w:numPr>
      </w:pPr>
      <w:r>
        <w:t xml:space="preserve">Return indicators</w:t>
      </w:r>
    </w:p>
    <w:p>
      <w:pPr>
        <w:pStyle w:val="Compact"/>
        <w:numPr>
          <w:ilvl w:val="0"/>
          <w:numId w:val="1008"/>
        </w:numPr>
      </w:pPr>
      <w:r>
        <w:t xml:space="preserve">Investment strategy</w:t>
      </w:r>
    </w:p>
    <w:bookmarkEnd w:id="83"/>
    <w:bookmarkStart w:id="84" w:name="personalised-property-matching"/>
    <w:p>
      <w:pPr>
        <w:pStyle w:val="Heading2"/>
      </w:pPr>
      <w:r>
        <w:t xml:space="preserve">Personalised property matching</w:t>
      </w:r>
    </w:p>
    <w:p>
      <w:pPr>
        <w:pStyle w:val="FirstParagraph"/>
      </w:pPr>
      <w:r>
        <w:t xml:space="preserve">Receive relevant recommendations based on:</w:t>
      </w:r>
    </w:p>
    <w:p>
      <w:pPr>
        <w:pStyle w:val="Compact"/>
        <w:numPr>
          <w:ilvl w:val="0"/>
          <w:numId w:val="1009"/>
        </w:numPr>
      </w:pPr>
      <w:r>
        <w:t xml:space="preserve">Preferred locations</w:t>
      </w:r>
    </w:p>
    <w:p>
      <w:pPr>
        <w:pStyle w:val="Compact"/>
        <w:numPr>
          <w:ilvl w:val="0"/>
          <w:numId w:val="1009"/>
        </w:numPr>
      </w:pPr>
      <w:r>
        <w:t xml:space="preserve">Budget</w:t>
      </w:r>
    </w:p>
    <w:p>
      <w:pPr>
        <w:pStyle w:val="Compact"/>
        <w:numPr>
          <w:ilvl w:val="0"/>
          <w:numId w:val="1009"/>
        </w:numPr>
      </w:pPr>
      <w:r>
        <w:t xml:space="preserve">Property types</w:t>
      </w:r>
    </w:p>
    <w:p>
      <w:pPr>
        <w:pStyle w:val="Compact"/>
        <w:numPr>
          <w:ilvl w:val="0"/>
          <w:numId w:val="1009"/>
        </w:numPr>
      </w:pPr>
      <w:r>
        <w:t xml:space="preserve">Investment strategy</w:t>
      </w:r>
    </w:p>
    <w:p>
      <w:pPr>
        <w:pStyle w:val="Compact"/>
        <w:numPr>
          <w:ilvl w:val="0"/>
          <w:numId w:val="1009"/>
        </w:numPr>
      </w:pPr>
      <w:r>
        <w:t xml:space="preserve">Desired returns</w:t>
      </w:r>
    </w:p>
    <w:p>
      <w:pPr>
        <w:pStyle w:val="Compact"/>
        <w:numPr>
          <w:ilvl w:val="0"/>
          <w:numId w:val="1009"/>
        </w:numPr>
      </w:pPr>
      <w:r>
        <w:t xml:space="preserve">Occupancy preferences</w:t>
      </w:r>
    </w:p>
    <w:p>
      <w:pPr>
        <w:pStyle w:val="Compact"/>
        <w:numPr>
          <w:ilvl w:val="0"/>
          <w:numId w:val="1009"/>
        </w:numPr>
      </w:pPr>
      <w:r>
        <w:t xml:space="preserve">Refurbishment appetite</w:t>
      </w:r>
    </w:p>
    <w:p>
      <w:pPr>
        <w:pStyle w:val="Compact"/>
        <w:numPr>
          <w:ilvl w:val="0"/>
          <w:numId w:val="1009"/>
        </w:numPr>
      </w:pPr>
      <w:r>
        <w:t xml:space="preserve">Funding readiness</w:t>
      </w:r>
    </w:p>
    <w:p>
      <w:pPr>
        <w:pStyle w:val="Compact"/>
        <w:numPr>
          <w:ilvl w:val="0"/>
          <w:numId w:val="1009"/>
        </w:numPr>
      </w:pPr>
      <w:r>
        <w:t xml:space="preserve">Purchase timeline</w:t>
      </w:r>
    </w:p>
    <w:bookmarkEnd w:id="84"/>
    <w:bookmarkStart w:id="85" w:name="explainable-recommendations"/>
    <w:p>
      <w:pPr>
        <w:pStyle w:val="Heading2"/>
      </w:pPr>
      <w:r>
        <w:t xml:space="preserve">Explainable recommendations</w:t>
      </w:r>
    </w:p>
    <w:p>
      <w:pPr>
        <w:pStyle w:val="FirstParagraph"/>
      </w:pPr>
      <w:r>
        <w:t xml:space="preserve">Understand why an opportunity has been recommended and which parts of your property requirements it matches.</w:t>
      </w:r>
    </w:p>
    <w:bookmarkEnd w:id="85"/>
    <w:bookmarkStart w:id="86" w:name="structured-comparisons"/>
    <w:p>
      <w:pPr>
        <w:pStyle w:val="Heading2"/>
      </w:pPr>
      <w:r>
        <w:t xml:space="preserve">Structured comparisons</w:t>
      </w:r>
    </w:p>
    <w:p>
      <w:pPr>
        <w:pStyle w:val="FirstParagraph"/>
      </w:pPr>
      <w:r>
        <w:t xml:space="preserve">Compare property opportunities using organised and consistent information rather than scattered details from different sources.</w:t>
      </w:r>
    </w:p>
    <w:bookmarkEnd w:id="86"/>
    <w:bookmarkStart w:id="87" w:name="better-sourcing-decisions"/>
    <w:p>
      <w:pPr>
        <w:pStyle w:val="Heading2"/>
      </w:pPr>
      <w:r>
        <w:t xml:space="preserve">Better sourcing decisions</w:t>
      </w:r>
    </w:p>
    <w:p>
      <w:pPr>
        <w:pStyle w:val="FirstParagraph"/>
      </w:pPr>
      <w:r>
        <w:t xml:space="preserve">Use structured information and AI-supported insights to narrow your options before carrying out full professional due diligence.</w:t>
      </w:r>
    </w:p>
    <w:bookmarkEnd w:id="87"/>
    <w:bookmarkStart w:id="88" w:name="responsible-ai-statement"/>
    <w:p>
      <w:pPr>
        <w:pStyle w:val="Heading2"/>
      </w:pPr>
      <w:r>
        <w:t xml:space="preserve">Responsible AI statement</w:t>
      </w:r>
    </w:p>
    <w:p>
      <w:pPr>
        <w:pStyle w:val="FirstParagraph"/>
      </w:pPr>
      <w:r>
        <w:t xml:space="preserve">Asancha’s AI-powered property intelligence provides supporting information, opportunity matching, analysis, and recommendations.</w:t>
      </w:r>
    </w:p>
    <w:p>
      <w:pPr>
        <w:pStyle w:val="BodyText"/>
      </w:pPr>
      <w:r>
        <w:t xml:space="preserve">It does not guarantee:</w:t>
      </w:r>
    </w:p>
    <w:p>
      <w:pPr>
        <w:pStyle w:val="Compact"/>
        <w:numPr>
          <w:ilvl w:val="0"/>
          <w:numId w:val="1010"/>
        </w:numPr>
      </w:pPr>
      <w:r>
        <w:t xml:space="preserve">Property value</w:t>
      </w:r>
    </w:p>
    <w:p>
      <w:pPr>
        <w:pStyle w:val="Compact"/>
        <w:numPr>
          <w:ilvl w:val="0"/>
          <w:numId w:val="1010"/>
        </w:numPr>
      </w:pPr>
      <w:r>
        <w:t xml:space="preserve">Investment returns</w:t>
      </w:r>
    </w:p>
    <w:p>
      <w:pPr>
        <w:pStyle w:val="Compact"/>
        <w:numPr>
          <w:ilvl w:val="0"/>
          <w:numId w:val="1010"/>
        </w:numPr>
      </w:pPr>
      <w:r>
        <w:t xml:space="preserve">Rental income</w:t>
      </w:r>
    </w:p>
    <w:p>
      <w:pPr>
        <w:pStyle w:val="Compact"/>
        <w:numPr>
          <w:ilvl w:val="0"/>
          <w:numId w:val="1010"/>
        </w:numPr>
      </w:pPr>
      <w:r>
        <w:t xml:space="preserve">Finance approval</w:t>
      </w:r>
    </w:p>
    <w:p>
      <w:pPr>
        <w:pStyle w:val="Compact"/>
        <w:numPr>
          <w:ilvl w:val="0"/>
          <w:numId w:val="1010"/>
        </w:numPr>
      </w:pPr>
      <w:r>
        <w:t xml:space="preserve">Planning approval</w:t>
      </w:r>
    </w:p>
    <w:p>
      <w:pPr>
        <w:pStyle w:val="Compact"/>
        <w:numPr>
          <w:ilvl w:val="0"/>
          <w:numId w:val="1010"/>
        </w:numPr>
      </w:pPr>
      <w:r>
        <w:t xml:space="preserve">Legal outcomes</w:t>
      </w:r>
    </w:p>
    <w:p>
      <w:pPr>
        <w:pStyle w:val="Compact"/>
        <w:numPr>
          <w:ilvl w:val="0"/>
          <w:numId w:val="1010"/>
        </w:numPr>
      </w:pPr>
      <w:r>
        <w:t xml:space="preserve">Resale performance</w:t>
      </w:r>
    </w:p>
    <w:p>
      <w:pPr>
        <w:pStyle w:val="Compact"/>
        <w:numPr>
          <w:ilvl w:val="0"/>
          <w:numId w:val="1010"/>
        </w:numPr>
      </w:pPr>
      <w:r>
        <w:t xml:space="preserve">Transaction completion</w:t>
      </w:r>
    </w:p>
    <w:bookmarkEnd w:id="88"/>
    <w:bookmarkStart w:id="89" w:name="primary-action-2"/>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bookmarkEnd w:id="89"/>
    <w:bookmarkStart w:id="90" w:name="secondary-action-2"/>
    <w:p>
      <w:pPr>
        <w:pStyle w:val="Heading2"/>
      </w:pPr>
      <w:r>
        <w:t xml:space="preserve">Secondary action</w:t>
      </w:r>
    </w:p>
    <w:p>
      <w:pPr>
        <w:pStyle w:val="FirstParagraph"/>
      </w:pPr>
      <w:r>
        <w:rPr>
          <w:b/>
          <w:bCs/>
        </w:rPr>
        <w:t xml:space="preserve">Explore Properties</w:t>
      </w:r>
    </w:p>
    <w:p>
      <w:pPr>
        <w:pStyle w:val="SourceCode"/>
      </w:pPr>
      <w:r>
        <w:rPr>
          <w:rStyle w:val="NormalTok"/>
        </w:rPr>
        <w:t xml:space="preserve">/marketplace</w:t>
      </w:r>
    </w:p>
    <w:p>
      <w:r>
        <w:pict>
          <v:rect style="width:0;height:1.5pt" o:hralign="center" o:hrstd="t" o:hr="t"/>
        </w:pict>
      </w:r>
    </w:p>
    <w:bookmarkEnd w:id="90"/>
    <w:bookmarkEnd w:id="91"/>
    <w:bookmarkStart w:id="94" w:name="property-sourcing-section"/>
    <w:p>
      <w:pPr>
        <w:pStyle w:val="Heading1"/>
      </w:pPr>
      <w:r>
        <w:t xml:space="preserve">6. Property Sourcing Section</w:t>
      </w:r>
    </w:p>
    <w:bookmarkStart w:id="92" w:name="eyebrow-5"/>
    <w:p>
      <w:pPr>
        <w:pStyle w:val="Heading2"/>
      </w:pPr>
      <w:r>
        <w:t xml:space="preserve">Eyebrow</w:t>
      </w:r>
    </w:p>
    <w:p>
      <w:pPr>
        <w:pStyle w:val="FirstParagraph"/>
      </w:pPr>
      <w:r>
        <w:t xml:space="preserve">Opportunities Built Around Your Criteria</w:t>
      </w:r>
    </w:p>
    <w:bookmarkEnd w:id="92"/>
    <w:bookmarkStart w:id="93" w:name="heading-4"/>
    <w:p>
      <w:pPr>
        <w:pStyle w:val="Heading2"/>
      </w:pPr>
      <w:r>
        <w:t xml:space="preserve">Heading</w:t>
      </w:r>
    </w:p>
    <w:bookmarkEnd w:id="93"/>
    <w:bookmarkEnd w:id="94"/>
    <w:bookmarkStart w:id="100" w:name="tell-us-what-you-are-looking-for"/>
    <w:p>
      <w:pPr>
        <w:pStyle w:val="Heading1"/>
      </w:pPr>
      <w:r>
        <w:t xml:space="preserve">Tell Us What You Are Looking For</w:t>
      </w:r>
    </w:p>
    <w:bookmarkStart w:id="95" w:name="supporting-content-5"/>
    <w:p>
      <w:pPr>
        <w:pStyle w:val="Heading2"/>
      </w:pPr>
      <w:r>
        <w:t xml:space="preserve">Supporting content</w:t>
      </w:r>
    </w:p>
    <w:p>
      <w:pPr>
        <w:pStyle w:val="FirstParagraph"/>
      </w:pPr>
      <w:r>
        <w:t xml:space="preserve">Finding the right property opportunity starts with understanding the buyer.</w:t>
      </w:r>
    </w:p>
    <w:p>
      <w:pPr>
        <w:pStyle w:val="BodyText"/>
      </w:pPr>
      <w:r>
        <w:t xml:space="preserve">Asancha captures structured information about your goals so available and newly sourced opportunities can be assessed against what matters to you.</w:t>
      </w:r>
    </w:p>
    <w:bookmarkEnd w:id="95"/>
    <w:bookmarkStart w:id="96" w:name="property-requirements-may-include"/>
    <w:p>
      <w:pPr>
        <w:pStyle w:val="Heading2"/>
      </w:pPr>
      <w:r>
        <w:t xml:space="preserve">Property requirements may include</w:t>
      </w:r>
    </w:p>
    <w:p>
      <w:pPr>
        <w:pStyle w:val="Compact"/>
        <w:numPr>
          <w:ilvl w:val="0"/>
          <w:numId w:val="1011"/>
        </w:numPr>
      </w:pPr>
      <w:r>
        <w:t xml:space="preserve">Preferred towns, cities, or regions</w:t>
      </w:r>
    </w:p>
    <w:p>
      <w:pPr>
        <w:pStyle w:val="Compact"/>
        <w:numPr>
          <w:ilvl w:val="0"/>
          <w:numId w:val="1011"/>
        </w:numPr>
      </w:pPr>
      <w:r>
        <w:t xml:space="preserve">Minimum and maximum budget</w:t>
      </w:r>
    </w:p>
    <w:p>
      <w:pPr>
        <w:pStyle w:val="Compact"/>
        <w:numPr>
          <w:ilvl w:val="0"/>
          <w:numId w:val="1011"/>
        </w:numPr>
      </w:pPr>
      <w:r>
        <w:t xml:space="preserve">Property type</w:t>
      </w:r>
    </w:p>
    <w:p>
      <w:pPr>
        <w:pStyle w:val="Compact"/>
        <w:numPr>
          <w:ilvl w:val="0"/>
          <w:numId w:val="1011"/>
        </w:numPr>
      </w:pPr>
      <w:r>
        <w:t xml:space="preserve">Minimum number of bedrooms</w:t>
      </w:r>
    </w:p>
    <w:p>
      <w:pPr>
        <w:pStyle w:val="Compact"/>
        <w:numPr>
          <w:ilvl w:val="0"/>
          <w:numId w:val="1011"/>
        </w:numPr>
      </w:pPr>
      <w:r>
        <w:t xml:space="preserve">Investment strategy</w:t>
      </w:r>
    </w:p>
    <w:p>
      <w:pPr>
        <w:pStyle w:val="Compact"/>
        <w:numPr>
          <w:ilvl w:val="0"/>
          <w:numId w:val="1011"/>
        </w:numPr>
      </w:pPr>
      <w:r>
        <w:t xml:space="preserve">Below-market-value preference</w:t>
      </w:r>
    </w:p>
    <w:p>
      <w:pPr>
        <w:pStyle w:val="Compact"/>
        <w:numPr>
          <w:ilvl w:val="0"/>
          <w:numId w:val="1011"/>
        </w:numPr>
      </w:pPr>
      <w:r>
        <w:t xml:space="preserve">Yield expectations</w:t>
      </w:r>
    </w:p>
    <w:p>
      <w:pPr>
        <w:pStyle w:val="Compact"/>
        <w:numPr>
          <w:ilvl w:val="0"/>
          <w:numId w:val="1011"/>
        </w:numPr>
      </w:pPr>
      <w:r>
        <w:t xml:space="preserve">Return expectations</w:t>
      </w:r>
    </w:p>
    <w:p>
      <w:pPr>
        <w:pStyle w:val="Compact"/>
        <w:numPr>
          <w:ilvl w:val="0"/>
          <w:numId w:val="1011"/>
        </w:numPr>
      </w:pPr>
      <w:r>
        <w:t xml:space="preserve">Tenanted or vacant preference</w:t>
      </w:r>
    </w:p>
    <w:p>
      <w:pPr>
        <w:pStyle w:val="Compact"/>
        <w:numPr>
          <w:ilvl w:val="0"/>
          <w:numId w:val="1011"/>
        </w:numPr>
      </w:pPr>
      <w:r>
        <w:t xml:space="preserve">Refurbishment level</w:t>
      </w:r>
    </w:p>
    <w:p>
      <w:pPr>
        <w:pStyle w:val="Compact"/>
        <w:numPr>
          <w:ilvl w:val="0"/>
          <w:numId w:val="1011"/>
        </w:numPr>
      </w:pPr>
      <w:r>
        <w:t xml:space="preserve">Funding method</w:t>
      </w:r>
    </w:p>
    <w:p>
      <w:pPr>
        <w:pStyle w:val="Compact"/>
        <w:numPr>
          <w:ilvl w:val="0"/>
          <w:numId w:val="1011"/>
        </w:numPr>
      </w:pPr>
      <w:r>
        <w:t xml:space="preserve">Proof-of-funds readiness</w:t>
      </w:r>
    </w:p>
    <w:p>
      <w:pPr>
        <w:pStyle w:val="Compact"/>
        <w:numPr>
          <w:ilvl w:val="0"/>
          <w:numId w:val="1011"/>
        </w:numPr>
      </w:pPr>
      <w:r>
        <w:t xml:space="preserve">Target purchase timeline</w:t>
      </w:r>
    </w:p>
    <w:bookmarkEnd w:id="96"/>
    <w:bookmarkStart w:id="97" w:name="supporting-statement-1"/>
    <w:p>
      <w:pPr>
        <w:pStyle w:val="Heading2"/>
      </w:pPr>
      <w:r>
        <w:t xml:space="preserve">Supporting statement</w:t>
      </w:r>
    </w:p>
    <w:p>
      <w:pPr>
        <w:pStyle w:val="FirstParagraph"/>
      </w:pPr>
      <w:r>
        <w:t xml:space="preserve">The more clearly your requirements are defined, the more relevant your property recommendations and sourcing experience can become.</w:t>
      </w:r>
    </w:p>
    <w:bookmarkEnd w:id="97"/>
    <w:bookmarkStart w:id="98" w:name="primary-action-3"/>
    <w:p>
      <w:pPr>
        <w:pStyle w:val="Heading2"/>
      </w:pPr>
      <w:r>
        <w:t xml:space="preserve">Primary action</w:t>
      </w:r>
    </w:p>
    <w:p>
      <w:pPr>
        <w:pStyle w:val="FirstParagraph"/>
      </w:pPr>
      <w:r>
        <w:rPr>
          <w:b/>
          <w:bCs/>
        </w:rPr>
        <w:t xml:space="preserve">Create an Investor Account</w:t>
      </w:r>
    </w:p>
    <w:p>
      <w:pPr>
        <w:pStyle w:val="SourceCode"/>
      </w:pPr>
      <w:r>
        <w:rPr>
          <w:rStyle w:val="NormalTok"/>
        </w:rPr>
        <w:t xml:space="preserve">/auth/sign-up</w:t>
      </w:r>
    </w:p>
    <w:p>
      <w:pPr>
        <w:pStyle w:val="FirstParagraph"/>
      </w:pPr>
      <w:r>
        <w:t xml:space="preserve">The investor role may be preselected when supported by the signup implementation.</w:t>
      </w:r>
    </w:p>
    <w:bookmarkEnd w:id="98"/>
    <w:bookmarkStart w:id="99" w:name="secondary-action-3"/>
    <w:p>
      <w:pPr>
        <w:pStyle w:val="Heading2"/>
      </w:pPr>
      <w:r>
        <w:t xml:space="preserve">Secondary action</w:t>
      </w:r>
    </w:p>
    <w:p>
      <w:pPr>
        <w:pStyle w:val="FirstParagraph"/>
      </w:pPr>
      <w:r>
        <w:rPr>
          <w:b/>
          <w:bCs/>
        </w:rPr>
        <w:t xml:space="preserve">Learn About Investor Solutions</w:t>
      </w:r>
    </w:p>
    <w:p>
      <w:pPr>
        <w:pStyle w:val="SourceCode"/>
      </w:pPr>
      <w:r>
        <w:rPr>
          <w:rStyle w:val="NormalTok"/>
        </w:rPr>
        <w:t xml:space="preserve">/solutions/investors</w:t>
      </w:r>
    </w:p>
    <w:p>
      <w:r>
        <w:pict>
          <v:rect style="width:0;height:1.5pt" o:hralign="center" o:hrstd="t" o:hr="t"/>
        </w:pict>
      </w:r>
    </w:p>
    <w:bookmarkEnd w:id="99"/>
    <w:bookmarkEnd w:id="100"/>
    <w:bookmarkStart w:id="103" w:name="solutions-by-user-type"/>
    <w:p>
      <w:pPr>
        <w:pStyle w:val="Heading1"/>
      </w:pPr>
      <w:r>
        <w:t xml:space="preserve">7. Solutions by User Type</w:t>
      </w:r>
    </w:p>
    <w:bookmarkStart w:id="101" w:name="eyebrow-6"/>
    <w:p>
      <w:pPr>
        <w:pStyle w:val="Heading2"/>
      </w:pPr>
      <w:r>
        <w:t xml:space="preserve">Eyebrow</w:t>
      </w:r>
    </w:p>
    <w:p>
      <w:pPr>
        <w:pStyle w:val="FirstParagraph"/>
      </w:pPr>
      <w:r>
        <w:t xml:space="preserve">Built for the Property Market</w:t>
      </w:r>
    </w:p>
    <w:bookmarkEnd w:id="101"/>
    <w:bookmarkStart w:id="102" w:name="heading-5"/>
    <w:p>
      <w:pPr>
        <w:pStyle w:val="Heading2"/>
      </w:pPr>
      <w:r>
        <w:t xml:space="preserve">Heading</w:t>
      </w:r>
    </w:p>
    <w:bookmarkEnd w:id="102"/>
    <w:bookmarkEnd w:id="103"/>
    <w:bookmarkStart w:id="117" w:name="Xe356569f2daf25b61a5ed5fac10a58b20acc4cf"/>
    <w:p>
      <w:pPr>
        <w:pStyle w:val="Heading1"/>
      </w:pPr>
      <w:r>
        <w:t xml:space="preserve">One Platform for Every Part of the Property Process</w:t>
      </w:r>
    </w:p>
    <w:bookmarkStart w:id="104" w:name="supporting-content-6"/>
    <w:p>
      <w:pPr>
        <w:pStyle w:val="Heading2"/>
      </w:pPr>
      <w:r>
        <w:t xml:space="preserve">Supporting content</w:t>
      </w:r>
    </w:p>
    <w:p>
      <w:pPr>
        <w:pStyle w:val="FirstParagraph"/>
      </w:pPr>
      <w:r>
        <w:t xml:space="preserve">Asancha supports the people who search for, own, represent, source, support, and integrate property opportunities.</w:t>
      </w:r>
    </w:p>
    <w:bookmarkEnd w:id="104"/>
    <w:bookmarkStart w:id="106" w:name="investors"/>
    <w:p>
      <w:pPr>
        <w:pStyle w:val="Heading2"/>
      </w:pPr>
      <w:r>
        <w:t xml:space="preserve">Investors</w:t>
      </w:r>
    </w:p>
    <w:bookmarkStart w:id="105" w:name="X53d1606528652d38d3c48a0d439c49d752d9651"/>
    <w:p>
      <w:pPr>
        <w:pStyle w:val="Heading3"/>
      </w:pPr>
      <w:r>
        <w:t xml:space="preserve">Find Opportunities That Match Your Strategy</w:t>
      </w:r>
    </w:p>
    <w:p>
      <w:pPr>
        <w:pStyle w:val="FirstParagraph"/>
      </w:pPr>
      <w:r>
        <w:t xml:space="preserve">Create your buying profile, define your property requirements, explore available opportunities, receive AI-assisted recommendations, and access eligible deal information.</w:t>
      </w:r>
    </w:p>
    <w:p>
      <w:pPr>
        <w:pStyle w:val="BodyText"/>
      </w:pPr>
      <w:r>
        <w:rPr>
          <w:b/>
          <w:bCs/>
        </w:rPr>
        <w:t xml:space="preserve">Primary action:</w:t>
      </w:r>
      <w:r>
        <w:t xml:space="preserve"> </w:t>
      </w:r>
      <w:r>
        <w:t xml:space="preserve">Create an Investor Account</w:t>
      </w:r>
      <w:r>
        <w:br/>
      </w:r>
      <w:r>
        <w:rPr>
          <w:b/>
          <w:bCs/>
        </w:rPr>
        <w:t xml:space="preserve">Secondary action:</w:t>
      </w:r>
      <w:r>
        <w:t xml:space="preserve"> </w:t>
      </w:r>
      <w:r>
        <w:t xml:space="preserve">Explore Investor Solutions</w:t>
      </w:r>
    </w:p>
    <w:p>
      <w:pPr>
        <w:pStyle w:val="SourceCode"/>
      </w:pPr>
      <w:r>
        <w:rPr>
          <w:rStyle w:val="NormalTok"/>
        </w:rPr>
        <w:t xml:space="preserve">/auth/sign-up</w:t>
      </w:r>
      <w:r>
        <w:br/>
      </w:r>
      <w:r>
        <w:rPr>
          <w:rStyle w:val="NormalTok"/>
        </w:rPr>
        <w:t xml:space="preserve">/solutions/investors</w:t>
      </w:r>
    </w:p>
    <w:bookmarkEnd w:id="105"/>
    <w:bookmarkEnd w:id="106"/>
    <w:bookmarkStart w:id="108" w:name="property-owners"/>
    <w:p>
      <w:pPr>
        <w:pStyle w:val="Heading2"/>
      </w:pPr>
      <w:r>
        <w:t xml:space="preserve">Property Owners</w:t>
      </w:r>
    </w:p>
    <w:bookmarkStart w:id="107" w:name="present-your-property-to-relevant-buyers"/>
    <w:p>
      <w:pPr>
        <w:pStyle w:val="Heading3"/>
      </w:pPr>
      <w:r>
        <w:t xml:space="preserve">Present Your Property to Relevant Buyers</w:t>
      </w:r>
    </w:p>
    <w:p>
      <w:pPr>
        <w:pStyle w:val="FirstParagraph"/>
      </w:pPr>
      <w:r>
        <w:t xml:space="preserve">Submit a property you own or control, provide supporting information, complete the required review process, and track its progress through your property workspace.</w:t>
      </w:r>
    </w:p>
    <w:p>
      <w:pPr>
        <w:pStyle w:val="BodyText"/>
      </w:pPr>
      <w:r>
        <w:rPr>
          <w:b/>
          <w:bCs/>
        </w:rPr>
        <w:t xml:space="preserve">Primary action:</w:t>
      </w:r>
      <w:r>
        <w:t xml:space="preserve"> </w:t>
      </w:r>
      <w:r>
        <w:t xml:space="preserve">Create a Property Owner Account</w:t>
      </w:r>
      <w:r>
        <w:br/>
      </w:r>
      <w:r>
        <w:rPr>
          <w:b/>
          <w:bCs/>
        </w:rPr>
        <w:t xml:space="preserve">Secondary action:</w:t>
      </w:r>
      <w:r>
        <w:t xml:space="preserve"> </w:t>
      </w:r>
      <w:r>
        <w:t xml:space="preserve">Explore Property Owner Solutions</w:t>
      </w:r>
    </w:p>
    <w:p>
      <w:pPr>
        <w:pStyle w:val="SourceCode"/>
      </w:pPr>
      <w:r>
        <w:rPr>
          <w:rStyle w:val="NormalTok"/>
        </w:rPr>
        <w:t xml:space="preserve">/auth/sign-up</w:t>
      </w:r>
      <w:r>
        <w:br/>
      </w:r>
      <w:r>
        <w:rPr>
          <w:rStyle w:val="NormalTok"/>
        </w:rPr>
        <w:t xml:space="preserve">/solutions/property-owners</w:t>
      </w:r>
    </w:p>
    <w:bookmarkEnd w:id="107"/>
    <w:bookmarkEnd w:id="108"/>
    <w:bookmarkStart w:id="110" w:name="property-agents"/>
    <w:p>
      <w:pPr>
        <w:pStyle w:val="Heading2"/>
      </w:pPr>
      <w:r>
        <w:t xml:space="preserve">Property Agents</w:t>
      </w:r>
    </w:p>
    <w:bookmarkStart w:id="109" w:name="X2889093633975527590fac97d4f77e76d785710"/>
    <w:p>
      <w:pPr>
        <w:pStyle w:val="Heading3"/>
      </w:pPr>
      <w:r>
        <w:t xml:space="preserve">Connect Property Inventory With Suitable Buyers</w:t>
      </w:r>
    </w:p>
    <w:p>
      <w:pPr>
        <w:pStyle w:val="FirstParagraph"/>
      </w:pPr>
      <w:r>
        <w:t xml:space="preserve">Submit and manage property on behalf of owners, landlords, vendors, or developers while maintaining clear authority and supporting documentation.</w:t>
      </w:r>
    </w:p>
    <w:p>
      <w:pPr>
        <w:pStyle w:val="BodyText"/>
      </w:pPr>
      <w:r>
        <w:rPr>
          <w:b/>
          <w:bCs/>
        </w:rPr>
        <w:t xml:space="preserve">Primary action:</w:t>
      </w:r>
      <w:r>
        <w:t xml:space="preserve"> </w:t>
      </w:r>
      <w:r>
        <w:t xml:space="preserve">Create a Property Agent Account</w:t>
      </w:r>
      <w:r>
        <w:br/>
      </w:r>
      <w:r>
        <w:rPr>
          <w:b/>
          <w:bCs/>
        </w:rPr>
        <w:t xml:space="preserve">Secondary action:</w:t>
      </w:r>
      <w:r>
        <w:t xml:space="preserve"> </w:t>
      </w:r>
      <w:r>
        <w:t xml:space="preserve">Explore Property Agent Solutions</w:t>
      </w:r>
    </w:p>
    <w:p>
      <w:pPr>
        <w:pStyle w:val="SourceCode"/>
      </w:pPr>
      <w:r>
        <w:rPr>
          <w:rStyle w:val="NormalTok"/>
        </w:rPr>
        <w:t xml:space="preserve">/auth/sign-up</w:t>
      </w:r>
      <w:r>
        <w:br/>
      </w:r>
      <w:r>
        <w:rPr>
          <w:rStyle w:val="NormalTok"/>
        </w:rPr>
        <w:t xml:space="preserve">/solutions/property-agents</w:t>
      </w:r>
    </w:p>
    <w:bookmarkEnd w:id="109"/>
    <w:bookmarkEnd w:id="110"/>
    <w:bookmarkStart w:id="112" w:name="property-sourcers"/>
    <w:p>
      <w:pPr>
        <w:pStyle w:val="Heading2"/>
      </w:pPr>
      <w:r>
        <w:t xml:space="preserve">Property Sourcers</w:t>
      </w:r>
    </w:p>
    <w:bookmarkStart w:id="111" w:name="Xe9f8826e4d32250d1fc80074defdb73a350a3d0"/>
    <w:p>
      <w:pPr>
        <w:pStyle w:val="Heading3"/>
      </w:pPr>
      <w:r>
        <w:t xml:space="preserve">Submit and Manage Investment-Focused Opportunities</w:t>
      </w:r>
    </w:p>
    <w:p>
      <w:pPr>
        <w:pStyle w:val="FirstParagraph"/>
      </w:pPr>
      <w:r>
        <w:t xml:space="preserve">Package property opportunities, provide sourcing details, upload supporting information, and present investment-focused deals through a structured platform.</w:t>
      </w:r>
    </w:p>
    <w:p>
      <w:pPr>
        <w:pStyle w:val="BodyText"/>
      </w:pPr>
      <w:r>
        <w:rPr>
          <w:b/>
          <w:bCs/>
        </w:rPr>
        <w:t xml:space="preserve">Primary action:</w:t>
      </w:r>
      <w:r>
        <w:t xml:space="preserve"> </w:t>
      </w:r>
      <w:r>
        <w:t xml:space="preserve">Create a Property Sourcer Account</w:t>
      </w:r>
      <w:r>
        <w:br/>
      </w:r>
      <w:r>
        <w:rPr>
          <w:b/>
          <w:bCs/>
        </w:rPr>
        <w:t xml:space="preserve">Secondary action:</w:t>
      </w:r>
      <w:r>
        <w:t xml:space="preserve"> </w:t>
      </w:r>
      <w:r>
        <w:t xml:space="preserve">Explore Property Sourcer Solutions</w:t>
      </w:r>
    </w:p>
    <w:p>
      <w:pPr>
        <w:pStyle w:val="SourceCode"/>
      </w:pPr>
      <w:r>
        <w:rPr>
          <w:rStyle w:val="NormalTok"/>
        </w:rPr>
        <w:t xml:space="preserve">/auth/sign-up</w:t>
      </w:r>
      <w:r>
        <w:br/>
      </w:r>
      <w:r>
        <w:rPr>
          <w:rStyle w:val="NormalTok"/>
        </w:rPr>
        <w:t xml:space="preserve">/solutions/property-sourcers</w:t>
      </w:r>
    </w:p>
    <w:bookmarkEnd w:id="111"/>
    <w:bookmarkEnd w:id="112"/>
    <w:bookmarkStart w:id="114" w:name="service-providers"/>
    <w:p>
      <w:pPr>
        <w:pStyle w:val="Heading2"/>
      </w:pPr>
      <w:r>
        <w:t xml:space="preserve">Service Providers</w:t>
      </w:r>
    </w:p>
    <w:bookmarkStart w:id="113" w:name="X3f079235a9c456d2b2d09c4584ebe555da59d66"/>
    <w:p>
      <w:pPr>
        <w:pStyle w:val="Heading3"/>
      </w:pPr>
      <w:r>
        <w:t xml:space="preserve">Support Property Buyers, Sellers, and Transactions</w:t>
      </w:r>
    </w:p>
    <w:p>
      <w:pPr>
        <w:pStyle w:val="FirstParagraph"/>
      </w:pPr>
      <w:r>
        <w:t xml:space="preserve">Provide approved services connected to legal work, finance, inspection, surveying, refurbishment, property management, and other areas of the property process.</w:t>
      </w:r>
    </w:p>
    <w:p>
      <w:pPr>
        <w:pStyle w:val="BodyText"/>
      </w:pPr>
      <w:r>
        <w:rPr>
          <w:b/>
          <w:bCs/>
        </w:rPr>
        <w:t xml:space="preserve">Primary action:</w:t>
      </w:r>
      <w:r>
        <w:t xml:space="preserve"> </w:t>
      </w:r>
      <w:r>
        <w:t xml:space="preserve">Create a Service Provider Account</w:t>
      </w:r>
      <w:r>
        <w:br/>
      </w:r>
      <w:r>
        <w:rPr>
          <w:b/>
          <w:bCs/>
        </w:rPr>
        <w:t xml:space="preserve">Secondary action:</w:t>
      </w:r>
      <w:r>
        <w:t xml:space="preserve"> </w:t>
      </w:r>
      <w:r>
        <w:t xml:space="preserve">Explore Service Provider Solutions</w:t>
      </w:r>
    </w:p>
    <w:p>
      <w:pPr>
        <w:pStyle w:val="SourceCode"/>
      </w:pPr>
      <w:r>
        <w:rPr>
          <w:rStyle w:val="NormalTok"/>
        </w:rPr>
        <w:t xml:space="preserve">/auth/sign-up</w:t>
      </w:r>
      <w:r>
        <w:br/>
      </w:r>
      <w:r>
        <w:rPr>
          <w:rStyle w:val="NormalTok"/>
        </w:rPr>
        <w:t xml:space="preserve">/solutions/service-providers</w:t>
      </w:r>
    </w:p>
    <w:bookmarkEnd w:id="113"/>
    <w:bookmarkEnd w:id="114"/>
    <w:bookmarkStart w:id="116" w:name="api-partners"/>
    <w:p>
      <w:pPr>
        <w:pStyle w:val="Heading2"/>
      </w:pPr>
      <w:r>
        <w:t xml:space="preserve">API Partners</w:t>
      </w:r>
    </w:p>
    <w:bookmarkStart w:id="115" w:name="connect-your-property-system-to-asancha"/>
    <w:p>
      <w:pPr>
        <w:pStyle w:val="Heading3"/>
      </w:pPr>
      <w:r>
        <w:t xml:space="preserve">Connect Your Property System to Asancha</w:t>
      </w:r>
    </w:p>
    <w:p>
      <w:pPr>
        <w:pStyle w:val="FirstParagraph"/>
      </w:pPr>
      <w:r>
        <w:t xml:space="preserve">Apply for controlled access to approved property data, property intelligence services, usage tools, webhooks, and integration capabilities.</w:t>
      </w:r>
    </w:p>
    <w:p>
      <w:pPr>
        <w:pStyle w:val="BodyText"/>
      </w:pPr>
      <w:r>
        <w:rPr>
          <w:b/>
          <w:bCs/>
        </w:rPr>
        <w:t xml:space="preserve">Primary action:</w:t>
      </w:r>
      <w:r>
        <w:t xml:space="preserve"> </w:t>
      </w:r>
      <w:r>
        <w:t xml:space="preserve">Apply for API Access</w:t>
      </w:r>
      <w:r>
        <w:br/>
      </w:r>
      <w:r>
        <w:rPr>
          <w:b/>
          <w:bCs/>
        </w:rPr>
        <w:t xml:space="preserve">Secondary action:</w:t>
      </w:r>
      <w:r>
        <w:t xml:space="preserve"> </w:t>
      </w:r>
      <w:r>
        <w:t xml:space="preserve">Explore API Partnerships</w:t>
      </w:r>
    </w:p>
    <w:p>
      <w:pPr>
        <w:pStyle w:val="SourceCode"/>
      </w:pPr>
      <w:r>
        <w:rPr>
          <w:rStyle w:val="NormalTok"/>
        </w:rPr>
        <w:t xml:space="preserve">/api-partner/apply</w:t>
      </w:r>
      <w:r>
        <w:br/>
      </w:r>
      <w:r>
        <w:rPr>
          <w:rStyle w:val="NormalTok"/>
        </w:rPr>
        <w:t xml:space="preserve">/api-partners</w:t>
      </w:r>
    </w:p>
    <w:p>
      <w:r>
        <w:pict>
          <v:rect style="width:0;height:1.5pt" o:hralign="center" o:hrstd="t" o:hr="t"/>
        </w:pict>
      </w:r>
    </w:p>
    <w:bookmarkEnd w:id="115"/>
    <w:bookmarkEnd w:id="116"/>
    <w:bookmarkEnd w:id="117"/>
    <w:bookmarkStart w:id="120" w:name="trust-and-verification-section"/>
    <w:p>
      <w:pPr>
        <w:pStyle w:val="Heading1"/>
      </w:pPr>
      <w:r>
        <w:t xml:space="preserve">8. Trust and Verification Section</w:t>
      </w:r>
    </w:p>
    <w:bookmarkStart w:id="118" w:name="eyebrow-7"/>
    <w:p>
      <w:pPr>
        <w:pStyle w:val="Heading2"/>
      </w:pPr>
      <w:r>
        <w:t xml:space="preserve">Eyebrow</w:t>
      </w:r>
    </w:p>
    <w:p>
      <w:pPr>
        <w:pStyle w:val="FirstParagraph"/>
      </w:pPr>
      <w:r>
        <w:t xml:space="preserve">Property Sourcing With Greater Structure</w:t>
      </w:r>
    </w:p>
    <w:bookmarkEnd w:id="118"/>
    <w:bookmarkStart w:id="119" w:name="heading-6"/>
    <w:p>
      <w:pPr>
        <w:pStyle w:val="Heading2"/>
      </w:pPr>
      <w:r>
        <w:t xml:space="preserve">Heading</w:t>
      </w:r>
    </w:p>
    <w:bookmarkEnd w:id="119"/>
    <w:bookmarkEnd w:id="120"/>
    <w:bookmarkStart w:id="129" w:name="X9e8a198d0bb05df42e4c1cd23f7cca7cf06278f"/>
    <w:p>
      <w:pPr>
        <w:pStyle w:val="Heading1"/>
      </w:pPr>
      <w:r>
        <w:t xml:space="preserve">Clear Information. Controlled Access. Traceable Actions.</w:t>
      </w:r>
    </w:p>
    <w:bookmarkStart w:id="121" w:name="supporting-content-7"/>
    <w:p>
      <w:pPr>
        <w:pStyle w:val="Heading2"/>
      </w:pPr>
      <w:r>
        <w:t xml:space="preserve">Supporting content</w:t>
      </w:r>
    </w:p>
    <w:p>
      <w:pPr>
        <w:pStyle w:val="FirstParagraph"/>
      </w:pPr>
      <w:r>
        <w:t xml:space="preserve">Property sourcing involves people, documents, property information, financial information, payments, and important decisions.</w:t>
      </w:r>
    </w:p>
    <w:p>
      <w:pPr>
        <w:pStyle w:val="BodyText"/>
      </w:pPr>
      <w:r>
        <w:t xml:space="preserve">Asancha uses structured profiles, document review, verification, controlled access, status tracking, and platform communication to make the process clearer and more accountable.</w:t>
      </w:r>
    </w:p>
    <w:bookmarkEnd w:id="121"/>
    <w:bookmarkStart w:id="122" w:name="profile-and-document-review"/>
    <w:p>
      <w:pPr>
        <w:pStyle w:val="Heading2"/>
      </w:pPr>
      <w:r>
        <w:t xml:space="preserve">Profile and document review</w:t>
      </w:r>
    </w:p>
    <w:p>
      <w:pPr>
        <w:pStyle w:val="FirstParagraph"/>
      </w:pPr>
      <w:r>
        <w:t xml:space="preserve">Relevant users, companies, property submissions, authority records, and supporting documents may be reviewed before sensitive actions are unlocked.</w:t>
      </w:r>
    </w:p>
    <w:bookmarkEnd w:id="122"/>
    <w:bookmarkStart w:id="123" w:name="protected-deal-information"/>
    <w:p>
      <w:pPr>
        <w:pStyle w:val="Heading2"/>
      </w:pPr>
      <w:r>
        <w:t xml:space="preserve">Protected deal information</w:t>
      </w:r>
    </w:p>
    <w:p>
      <w:pPr>
        <w:pStyle w:val="FirstParagraph"/>
      </w:pPr>
      <w:r>
        <w:t xml:space="preserve">Private deal packs, seller details, payment information, sensitive documents, and restricted analysis are not exposed through public property previews.</w:t>
      </w:r>
    </w:p>
    <w:bookmarkEnd w:id="123"/>
    <w:bookmarkStart w:id="124" w:name="visible-progress"/>
    <w:p>
      <w:pPr>
        <w:pStyle w:val="Heading2"/>
      </w:pPr>
      <w:r>
        <w:t xml:space="preserve">Visible progress</w:t>
      </w:r>
    </w:p>
    <w:p>
      <w:pPr>
        <w:pStyle w:val="FirstParagraph"/>
      </w:pPr>
      <w:r>
        <w:t xml:space="preserve">Users can understand whether an item is:</w:t>
      </w:r>
    </w:p>
    <w:p>
      <w:pPr>
        <w:pStyle w:val="Compact"/>
        <w:numPr>
          <w:ilvl w:val="0"/>
          <w:numId w:val="1012"/>
        </w:numPr>
      </w:pPr>
      <w:r>
        <w:t xml:space="preserve">Pending</w:t>
      </w:r>
    </w:p>
    <w:p>
      <w:pPr>
        <w:pStyle w:val="Compact"/>
        <w:numPr>
          <w:ilvl w:val="0"/>
          <w:numId w:val="1012"/>
        </w:numPr>
      </w:pPr>
      <w:r>
        <w:t xml:space="preserve">Under review</w:t>
      </w:r>
    </w:p>
    <w:p>
      <w:pPr>
        <w:pStyle w:val="Compact"/>
        <w:numPr>
          <w:ilvl w:val="0"/>
          <w:numId w:val="1012"/>
        </w:numPr>
      </w:pPr>
      <w:r>
        <w:t xml:space="preserve">Approved</w:t>
      </w:r>
    </w:p>
    <w:p>
      <w:pPr>
        <w:pStyle w:val="Compact"/>
        <w:numPr>
          <w:ilvl w:val="0"/>
          <w:numId w:val="1012"/>
        </w:numPr>
      </w:pPr>
      <w:r>
        <w:t xml:space="preserve">Rejected</w:t>
      </w:r>
    </w:p>
    <w:p>
      <w:pPr>
        <w:pStyle w:val="Compact"/>
        <w:numPr>
          <w:ilvl w:val="0"/>
          <w:numId w:val="1012"/>
        </w:numPr>
      </w:pPr>
      <w:r>
        <w:t xml:space="preserve">On hold</w:t>
      </w:r>
    </w:p>
    <w:p>
      <w:pPr>
        <w:pStyle w:val="Compact"/>
        <w:numPr>
          <w:ilvl w:val="0"/>
          <w:numId w:val="1012"/>
        </w:numPr>
      </w:pPr>
      <w:r>
        <w:t xml:space="preserve">Awaiting correction</w:t>
      </w:r>
    </w:p>
    <w:p>
      <w:pPr>
        <w:pStyle w:val="Compact"/>
        <w:numPr>
          <w:ilvl w:val="0"/>
          <w:numId w:val="1012"/>
        </w:numPr>
      </w:pPr>
      <w:r>
        <w:t xml:space="preserve">Awaiting replacement</w:t>
      </w:r>
    </w:p>
    <w:bookmarkEnd w:id="124"/>
    <w:bookmarkStart w:id="125" w:name="traceable-communication"/>
    <w:p>
      <w:pPr>
        <w:pStyle w:val="Heading2"/>
      </w:pPr>
      <w:r>
        <w:t xml:space="preserve">Traceable communication</w:t>
      </w:r>
    </w:p>
    <w:p>
      <w:pPr>
        <w:pStyle w:val="FirstParagraph"/>
      </w:pPr>
      <w:r>
        <w:t xml:space="preserve">Property questions, document corrections, verification issues, bookings, payments, reservations, and support requests can remain connected to the relevant platform record.</w:t>
      </w:r>
    </w:p>
    <w:bookmarkEnd w:id="125"/>
    <w:bookmarkStart w:id="126" w:name="role-based-access"/>
    <w:p>
      <w:pPr>
        <w:pStyle w:val="Heading2"/>
      </w:pPr>
      <w:r>
        <w:t xml:space="preserve">Role-based access</w:t>
      </w:r>
    </w:p>
    <w:p>
      <w:pPr>
        <w:pStyle w:val="FirstParagraph"/>
      </w:pPr>
      <w:r>
        <w:t xml:space="preserve">Investors, owners, agents, sourcers, service providers, API partners, and staff receive access according to their account, profile, role, verification status, and approved permissions.</w:t>
      </w:r>
    </w:p>
    <w:bookmarkEnd w:id="126"/>
    <w:bookmarkStart w:id="127" w:name="access-statement"/>
    <w:p>
      <w:pPr>
        <w:pStyle w:val="Heading2"/>
      </w:pPr>
      <w:r>
        <w:t xml:space="preserve">Access statement</w:t>
      </w:r>
    </w:p>
    <w:p>
      <w:pPr>
        <w:pStyle w:val="FirstParagraph"/>
      </w:pPr>
      <w:r>
        <w:t xml:space="preserve">Completing onboarding gives users access to their dashboard.</w:t>
      </w:r>
    </w:p>
    <w:p>
      <w:pPr>
        <w:pStyle w:val="BodyText"/>
      </w:pPr>
      <w:r>
        <w:t xml:space="preserve">It does not automatically approve every sensitive action. Some features remain restricted until the required verification, policies, documents, payments, or reviews are complete.</w:t>
      </w:r>
    </w:p>
    <w:bookmarkEnd w:id="127"/>
    <w:bookmarkStart w:id="128" w:name="primary-action-4"/>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p>
      <w:r>
        <w:pict>
          <v:rect style="width:0;height:1.5pt" o:hralign="center" o:hrstd="t" o:hr="t"/>
        </w:pict>
      </w:r>
    </w:p>
    <w:bookmarkEnd w:id="128"/>
    <w:bookmarkEnd w:id="129"/>
    <w:bookmarkStart w:id="132" w:name="featured-property-opportunities"/>
    <w:p>
      <w:pPr>
        <w:pStyle w:val="Heading1"/>
      </w:pPr>
      <w:r>
        <w:t xml:space="preserve">9. Featured Property Opportunities</w:t>
      </w:r>
    </w:p>
    <w:bookmarkStart w:id="130" w:name="eyebrow-8"/>
    <w:p>
      <w:pPr>
        <w:pStyle w:val="Heading2"/>
      </w:pPr>
      <w:r>
        <w:t xml:space="preserve">Eyebrow</w:t>
      </w:r>
    </w:p>
    <w:p>
      <w:pPr>
        <w:pStyle w:val="FirstParagraph"/>
      </w:pPr>
      <w:r>
        <w:t xml:space="preserve">Available Opportunities</w:t>
      </w:r>
    </w:p>
    <w:bookmarkEnd w:id="130"/>
    <w:bookmarkStart w:id="131" w:name="heading-7"/>
    <w:p>
      <w:pPr>
        <w:pStyle w:val="Heading2"/>
      </w:pPr>
      <w:r>
        <w:t xml:space="preserve">Heading</w:t>
      </w:r>
    </w:p>
    <w:bookmarkEnd w:id="131"/>
    <w:bookmarkEnd w:id="132"/>
    <w:bookmarkStart w:id="139" w:name="explore-featured-property-opportunities"/>
    <w:p>
      <w:pPr>
        <w:pStyle w:val="Heading1"/>
      </w:pPr>
      <w:r>
        <w:t xml:space="preserve">Explore Featured Property Opportunities</w:t>
      </w:r>
    </w:p>
    <w:bookmarkStart w:id="133" w:name="supporting-content-8"/>
    <w:p>
      <w:pPr>
        <w:pStyle w:val="Heading2"/>
      </w:pPr>
      <w:r>
        <w:t xml:space="preserve">Supporting content</w:t>
      </w:r>
    </w:p>
    <w:p>
      <w:pPr>
        <w:pStyle w:val="FirstParagraph"/>
      </w:pPr>
      <w:r>
        <w:t xml:space="preserve">View selected properties and investment-focused opportunities available through Asancha.</w:t>
      </w:r>
    </w:p>
    <w:bookmarkEnd w:id="133"/>
    <w:bookmarkStart w:id="134" w:name="public-property-card-content"/>
    <w:p>
      <w:pPr>
        <w:pStyle w:val="Heading2"/>
      </w:pPr>
      <w:r>
        <w:t xml:space="preserve">Public property card content</w:t>
      </w:r>
    </w:p>
    <w:p>
      <w:pPr>
        <w:pStyle w:val="FirstParagraph"/>
      </w:pPr>
      <w:r>
        <w:t xml:space="preserve">A public property card may show:</w:t>
      </w:r>
    </w:p>
    <w:p>
      <w:pPr>
        <w:pStyle w:val="Compact"/>
        <w:numPr>
          <w:ilvl w:val="0"/>
          <w:numId w:val="1013"/>
        </w:numPr>
      </w:pPr>
      <w:r>
        <w:t xml:space="preserve">Property title</w:t>
      </w:r>
    </w:p>
    <w:p>
      <w:pPr>
        <w:pStyle w:val="Compact"/>
        <w:numPr>
          <w:ilvl w:val="0"/>
          <w:numId w:val="1013"/>
        </w:numPr>
      </w:pPr>
      <w:r>
        <w:t xml:space="preserve">General location</w:t>
      </w:r>
    </w:p>
    <w:p>
      <w:pPr>
        <w:pStyle w:val="Compact"/>
        <w:numPr>
          <w:ilvl w:val="0"/>
          <w:numId w:val="1013"/>
        </w:numPr>
      </w:pPr>
      <w:r>
        <w:t xml:space="preserve">Cover image</w:t>
      </w:r>
    </w:p>
    <w:p>
      <w:pPr>
        <w:pStyle w:val="Compact"/>
        <w:numPr>
          <w:ilvl w:val="0"/>
          <w:numId w:val="1013"/>
        </w:numPr>
      </w:pPr>
      <w:r>
        <w:t xml:space="preserve">Property type</w:t>
      </w:r>
    </w:p>
    <w:p>
      <w:pPr>
        <w:pStyle w:val="Compact"/>
        <w:numPr>
          <w:ilvl w:val="0"/>
          <w:numId w:val="1013"/>
        </w:numPr>
      </w:pPr>
      <w:r>
        <w:t xml:space="preserve">Asking price</w:t>
      </w:r>
    </w:p>
    <w:p>
      <w:pPr>
        <w:pStyle w:val="Compact"/>
        <w:numPr>
          <w:ilvl w:val="0"/>
          <w:numId w:val="1013"/>
        </w:numPr>
      </w:pPr>
      <w:r>
        <w:t xml:space="preserve">Number of bedrooms</w:t>
      </w:r>
    </w:p>
    <w:p>
      <w:pPr>
        <w:pStyle w:val="Compact"/>
        <w:numPr>
          <w:ilvl w:val="0"/>
          <w:numId w:val="1013"/>
        </w:numPr>
      </w:pPr>
      <w:r>
        <w:t xml:space="preserve">Listing category</w:t>
      </w:r>
    </w:p>
    <w:p>
      <w:pPr>
        <w:pStyle w:val="Compact"/>
        <w:numPr>
          <w:ilvl w:val="0"/>
          <w:numId w:val="1013"/>
        </w:numPr>
      </w:pPr>
      <w:r>
        <w:t xml:space="preserve">Occupancy status</w:t>
      </w:r>
    </w:p>
    <w:p>
      <w:pPr>
        <w:pStyle w:val="Compact"/>
        <w:numPr>
          <w:ilvl w:val="0"/>
          <w:numId w:val="1013"/>
        </w:numPr>
      </w:pPr>
      <w:r>
        <w:t xml:space="preserve">Safe high-level yield or return indicator</w:t>
      </w:r>
    </w:p>
    <w:p>
      <w:pPr>
        <w:pStyle w:val="Compact"/>
        <w:numPr>
          <w:ilvl w:val="0"/>
          <w:numId w:val="1013"/>
        </w:numPr>
      </w:pPr>
      <w:r>
        <w:t xml:space="preserve">Public availability status</w:t>
      </w:r>
    </w:p>
    <w:p>
      <w:pPr>
        <w:pStyle w:val="Compact"/>
        <w:numPr>
          <w:ilvl w:val="0"/>
          <w:numId w:val="1013"/>
        </w:numPr>
      </w:pPr>
      <w:r>
        <w:t xml:space="preserve">View Property action</w:t>
      </w:r>
    </w:p>
    <w:bookmarkEnd w:id="134"/>
    <w:bookmarkStart w:id="135" w:name="restricted-property-card-information"/>
    <w:p>
      <w:pPr>
        <w:pStyle w:val="Heading2"/>
      </w:pPr>
      <w:r>
        <w:t xml:space="preserve">Restricted property-card information</w:t>
      </w:r>
    </w:p>
    <w:p>
      <w:pPr>
        <w:pStyle w:val="FirstParagraph"/>
      </w:pPr>
      <w:r>
        <w:t xml:space="preserve">Public property cards must not expose:</w:t>
      </w:r>
    </w:p>
    <w:p>
      <w:pPr>
        <w:pStyle w:val="Compact"/>
        <w:numPr>
          <w:ilvl w:val="0"/>
          <w:numId w:val="1014"/>
        </w:numPr>
      </w:pPr>
      <w:r>
        <w:t xml:space="preserve">Private seller details</w:t>
      </w:r>
    </w:p>
    <w:p>
      <w:pPr>
        <w:pStyle w:val="Compact"/>
        <w:numPr>
          <w:ilvl w:val="0"/>
          <w:numId w:val="1014"/>
        </w:numPr>
      </w:pPr>
      <w:r>
        <w:t xml:space="preserve">Private deal packs</w:t>
      </w:r>
    </w:p>
    <w:p>
      <w:pPr>
        <w:pStyle w:val="Compact"/>
        <w:numPr>
          <w:ilvl w:val="0"/>
          <w:numId w:val="1014"/>
        </w:numPr>
      </w:pPr>
      <w:r>
        <w:t xml:space="preserve">Sensitive documents</w:t>
      </w:r>
    </w:p>
    <w:p>
      <w:pPr>
        <w:pStyle w:val="Compact"/>
        <w:numPr>
          <w:ilvl w:val="0"/>
          <w:numId w:val="1014"/>
        </w:numPr>
      </w:pPr>
      <w:r>
        <w:t xml:space="preserve">Internal review notes</w:t>
      </w:r>
    </w:p>
    <w:p>
      <w:pPr>
        <w:pStyle w:val="Compact"/>
        <w:numPr>
          <w:ilvl w:val="0"/>
          <w:numId w:val="1014"/>
        </w:numPr>
      </w:pPr>
      <w:r>
        <w:t xml:space="preserve">Restricted AI analysis</w:t>
      </w:r>
    </w:p>
    <w:p>
      <w:pPr>
        <w:pStyle w:val="Compact"/>
        <w:numPr>
          <w:ilvl w:val="0"/>
          <w:numId w:val="1014"/>
        </w:numPr>
      </w:pPr>
      <w:r>
        <w:t xml:space="preserve">Private payment information</w:t>
      </w:r>
    </w:p>
    <w:p>
      <w:pPr>
        <w:pStyle w:val="Compact"/>
        <w:numPr>
          <w:ilvl w:val="0"/>
          <w:numId w:val="1014"/>
        </w:numPr>
      </w:pPr>
      <w:r>
        <w:t xml:space="preserve">Private reservation information</w:t>
      </w:r>
    </w:p>
    <w:p>
      <w:pPr>
        <w:pStyle w:val="Compact"/>
        <w:numPr>
          <w:ilvl w:val="0"/>
          <w:numId w:val="1014"/>
        </w:numPr>
      </w:pPr>
      <w:r>
        <w:t xml:space="preserve">Investor-specific information</w:t>
      </w:r>
    </w:p>
    <w:bookmarkEnd w:id="135"/>
    <w:bookmarkStart w:id="136" w:name="primary-action-5"/>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bookmarkEnd w:id="136"/>
    <w:bookmarkStart w:id="137" w:name="secondary-action-4"/>
    <w:p>
      <w:pPr>
        <w:pStyle w:val="Heading2"/>
      </w:pPr>
      <w:r>
        <w:t xml:space="preserve">Secondary action</w:t>
      </w:r>
    </w:p>
    <w:p>
      <w:pPr>
        <w:pStyle w:val="FirstParagraph"/>
      </w:pPr>
      <w:r>
        <w:rPr>
          <w:b/>
          <w:bCs/>
        </w:rPr>
        <w:t xml:space="preserve">View All Properties</w:t>
      </w:r>
    </w:p>
    <w:p>
      <w:pPr>
        <w:pStyle w:val="SourceCode"/>
      </w:pPr>
      <w:r>
        <w:rPr>
          <w:rStyle w:val="NormalTok"/>
        </w:rPr>
        <w:t xml:space="preserve">/marketplace</w:t>
      </w:r>
    </w:p>
    <w:bookmarkEnd w:id="137"/>
    <w:bookmarkStart w:id="138" w:name="empty-state"/>
    <w:p>
      <w:pPr>
        <w:pStyle w:val="Heading2"/>
      </w:pPr>
      <w:r>
        <w:t xml:space="preserve">Empty state</w:t>
      </w:r>
    </w:p>
    <w:p>
      <w:pPr>
        <w:pStyle w:val="FirstParagraph"/>
      </w:pPr>
      <w:r>
        <w:t xml:space="preserve">No property opportunities are currently available for public preview.</w:t>
      </w:r>
    </w:p>
    <w:p>
      <w:pPr>
        <w:pStyle w:val="BodyText"/>
      </w:pPr>
      <w:r>
        <w:t xml:space="preserve">Create an account and complete your property preferences to receive relevant opportunities when they become available.</w:t>
      </w:r>
    </w:p>
    <w:p>
      <w:r>
        <w:pict>
          <v:rect style="width:0;height:1.5pt" o:hralign="center" o:hrstd="t" o:hr="t"/>
        </w:pict>
      </w:r>
    </w:p>
    <w:bookmarkEnd w:id="138"/>
    <w:bookmarkEnd w:id="139"/>
    <w:bookmarkStart w:id="142" w:name="connected-property-workflows"/>
    <w:p>
      <w:pPr>
        <w:pStyle w:val="Heading1"/>
      </w:pPr>
      <w:r>
        <w:t xml:space="preserve">10. Connected Property Workflows</w:t>
      </w:r>
    </w:p>
    <w:bookmarkStart w:id="140" w:name="eyebrow-9"/>
    <w:p>
      <w:pPr>
        <w:pStyle w:val="Heading2"/>
      </w:pPr>
      <w:r>
        <w:t xml:space="preserve">Eyebrow</w:t>
      </w:r>
    </w:p>
    <w:p>
      <w:pPr>
        <w:pStyle w:val="FirstParagraph"/>
      </w:pPr>
      <w:r>
        <w:t xml:space="preserve">Connected Property Workflows</w:t>
      </w:r>
    </w:p>
    <w:bookmarkEnd w:id="140"/>
    <w:bookmarkStart w:id="141" w:name="heading-8"/>
    <w:p>
      <w:pPr>
        <w:pStyle w:val="Heading2"/>
      </w:pPr>
      <w:r>
        <w:t xml:space="preserve">Heading</w:t>
      </w:r>
    </w:p>
    <w:bookmarkEnd w:id="141"/>
    <w:bookmarkEnd w:id="142"/>
    <w:bookmarkStart w:id="146" w:name="X654afaa88daf32a4a367cac81d38f6d0bfc47aa"/>
    <w:p>
      <w:pPr>
        <w:pStyle w:val="Heading1"/>
      </w:pPr>
      <w:r>
        <w:t xml:space="preserve">Property Sourcing Often Involves More Than One Professional</w:t>
      </w:r>
    </w:p>
    <w:bookmarkStart w:id="143" w:name="supporting-content-9"/>
    <w:p>
      <w:pPr>
        <w:pStyle w:val="Heading2"/>
      </w:pPr>
      <w:r>
        <w:t xml:space="preserve">Supporting content</w:t>
      </w:r>
    </w:p>
    <w:p>
      <w:pPr>
        <w:pStyle w:val="FirstParagraph"/>
      </w:pPr>
      <w:r>
        <w:t xml:space="preserve">A property opportunity may involve an investor, property owner, agent, sourcer, surveyor, solicitor, finance provider, refurbishment specialist, property manager, or the Asancha team.</w:t>
      </w:r>
    </w:p>
    <w:p>
      <w:pPr>
        <w:pStyle w:val="BodyText"/>
      </w:pPr>
      <w:r>
        <w:t xml:space="preserve">Asancha helps keep relevant property information, communication, documents, bookings, payments, and activities connected to the opportunity.</w:t>
      </w:r>
    </w:p>
    <w:bookmarkEnd w:id="143"/>
    <w:bookmarkStart w:id="144" w:name="platform-capabilities"/>
    <w:p>
      <w:pPr>
        <w:pStyle w:val="Heading2"/>
      </w:pPr>
      <w:r>
        <w:t xml:space="preserve">Platform capabilities</w:t>
      </w:r>
    </w:p>
    <w:p>
      <w:pPr>
        <w:pStyle w:val="Compact"/>
        <w:numPr>
          <w:ilvl w:val="0"/>
          <w:numId w:val="1015"/>
        </w:numPr>
      </w:pPr>
      <w:r>
        <w:t xml:space="preserve">Role-specific property workspaces</w:t>
      </w:r>
    </w:p>
    <w:p>
      <w:pPr>
        <w:pStyle w:val="Compact"/>
        <w:numPr>
          <w:ilvl w:val="0"/>
          <w:numId w:val="1015"/>
        </w:numPr>
      </w:pPr>
      <w:r>
        <w:t xml:space="preserve">Property-related bookings</w:t>
      </w:r>
    </w:p>
    <w:p>
      <w:pPr>
        <w:pStyle w:val="Compact"/>
        <w:numPr>
          <w:ilvl w:val="0"/>
          <w:numId w:val="1015"/>
        </w:numPr>
      </w:pPr>
      <w:r>
        <w:t xml:space="preserve">Structured support conversations</w:t>
      </w:r>
    </w:p>
    <w:p>
      <w:pPr>
        <w:pStyle w:val="Compact"/>
        <w:numPr>
          <w:ilvl w:val="0"/>
          <w:numId w:val="1015"/>
        </w:numPr>
      </w:pPr>
      <w:r>
        <w:t xml:space="preserve">Document and verification tracking</w:t>
      </w:r>
    </w:p>
    <w:p>
      <w:pPr>
        <w:pStyle w:val="Compact"/>
        <w:numPr>
          <w:ilvl w:val="0"/>
          <w:numId w:val="1015"/>
        </w:numPr>
      </w:pPr>
      <w:r>
        <w:t xml:space="preserve">Payment-reference management</w:t>
      </w:r>
    </w:p>
    <w:p>
      <w:pPr>
        <w:pStyle w:val="Compact"/>
        <w:numPr>
          <w:ilvl w:val="0"/>
          <w:numId w:val="1015"/>
        </w:numPr>
      </w:pPr>
      <w:r>
        <w:t xml:space="preserve">Reservation progress</w:t>
      </w:r>
    </w:p>
    <w:p>
      <w:pPr>
        <w:pStyle w:val="Compact"/>
        <w:numPr>
          <w:ilvl w:val="0"/>
          <w:numId w:val="1015"/>
        </w:numPr>
      </w:pPr>
      <w:r>
        <w:t xml:space="preserve">Property activity updates</w:t>
      </w:r>
    </w:p>
    <w:p>
      <w:pPr>
        <w:pStyle w:val="Compact"/>
        <w:numPr>
          <w:ilvl w:val="0"/>
          <w:numId w:val="1015"/>
        </w:numPr>
      </w:pPr>
      <w:r>
        <w:t xml:space="preserve">Relevant professional participation</w:t>
      </w:r>
    </w:p>
    <w:bookmarkEnd w:id="144"/>
    <w:bookmarkStart w:id="145" w:name="primary-action-6"/>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p>
      <w:r>
        <w:pict>
          <v:rect style="width:0;height:1.5pt" o:hralign="center" o:hrstd="t" o:hr="t"/>
        </w:pict>
      </w:r>
    </w:p>
    <w:bookmarkEnd w:id="145"/>
    <w:bookmarkEnd w:id="146"/>
    <w:bookmarkStart w:id="149" w:name="api-partner-section"/>
    <w:p>
      <w:pPr>
        <w:pStyle w:val="Heading1"/>
      </w:pPr>
      <w:r>
        <w:t xml:space="preserve">11. API Partner Section</w:t>
      </w:r>
    </w:p>
    <w:bookmarkStart w:id="147" w:name="eyebrow-10"/>
    <w:p>
      <w:pPr>
        <w:pStyle w:val="Heading2"/>
      </w:pPr>
      <w:r>
        <w:t xml:space="preserve">Eyebrow</w:t>
      </w:r>
    </w:p>
    <w:p>
      <w:pPr>
        <w:pStyle w:val="FirstParagraph"/>
      </w:pPr>
      <w:r>
        <w:t xml:space="preserve">Build With Asancha</w:t>
      </w:r>
    </w:p>
    <w:bookmarkEnd w:id="147"/>
    <w:bookmarkStart w:id="148" w:name="heading-9"/>
    <w:p>
      <w:pPr>
        <w:pStyle w:val="Heading2"/>
      </w:pPr>
      <w:r>
        <w:t xml:space="preserve">Heading</w:t>
      </w:r>
    </w:p>
    <w:bookmarkEnd w:id="148"/>
    <w:bookmarkEnd w:id="149"/>
    <w:bookmarkStart w:id="154" w:name="X46e2c046e35518329bc46b251bdb3fca4359a0f"/>
    <w:p>
      <w:pPr>
        <w:pStyle w:val="Heading1"/>
      </w:pPr>
      <w:r>
        <w:t xml:space="preserve">Bring Property Intelligence Into Your Product</w:t>
      </w:r>
    </w:p>
    <w:bookmarkStart w:id="150" w:name="supporting-content-10"/>
    <w:p>
      <w:pPr>
        <w:pStyle w:val="Heading2"/>
      </w:pPr>
      <w:r>
        <w:t xml:space="preserve">Supporting content</w:t>
      </w:r>
    </w:p>
    <w:p>
      <w:pPr>
        <w:pStyle w:val="FirstParagraph"/>
      </w:pPr>
      <w:r>
        <w:t xml:space="preserve">Approved API partners can connect their applications, property platforms, and internal systems to selected Asancha property sourcing and property intelligence services.</w:t>
      </w:r>
    </w:p>
    <w:p>
      <w:pPr>
        <w:pStyle w:val="BodyText"/>
      </w:pPr>
      <w:r>
        <w:t xml:space="preserve">API access is controlled through an application, review, approval, subscription, scope, API key, usage, and webhook-management process.</w:t>
      </w:r>
    </w:p>
    <w:bookmarkEnd w:id="150"/>
    <w:bookmarkStart w:id="151" w:name="potential-api-capabilities"/>
    <w:p>
      <w:pPr>
        <w:pStyle w:val="Heading2"/>
      </w:pPr>
      <w:r>
        <w:t xml:space="preserve">Potential API capabilities</w:t>
      </w:r>
    </w:p>
    <w:p>
      <w:pPr>
        <w:pStyle w:val="Compact"/>
        <w:numPr>
          <w:ilvl w:val="0"/>
          <w:numId w:val="1016"/>
        </w:numPr>
      </w:pPr>
      <w:r>
        <w:t xml:space="preserve">Approved property information</w:t>
      </w:r>
    </w:p>
    <w:p>
      <w:pPr>
        <w:pStyle w:val="Compact"/>
        <w:numPr>
          <w:ilvl w:val="0"/>
          <w:numId w:val="1016"/>
        </w:numPr>
      </w:pPr>
      <w:r>
        <w:t xml:space="preserve">Approved listing information</w:t>
      </w:r>
    </w:p>
    <w:p>
      <w:pPr>
        <w:pStyle w:val="Compact"/>
        <w:numPr>
          <w:ilvl w:val="0"/>
          <w:numId w:val="1016"/>
        </w:numPr>
      </w:pPr>
      <w:r>
        <w:t xml:space="preserve">Property intelligence services</w:t>
      </w:r>
    </w:p>
    <w:p>
      <w:pPr>
        <w:pStyle w:val="Compact"/>
        <w:numPr>
          <w:ilvl w:val="0"/>
          <w:numId w:val="1016"/>
        </w:numPr>
      </w:pPr>
      <w:r>
        <w:t xml:space="preserve">AI-assisted property analysis</w:t>
      </w:r>
    </w:p>
    <w:p>
      <w:pPr>
        <w:pStyle w:val="Compact"/>
        <w:numPr>
          <w:ilvl w:val="0"/>
          <w:numId w:val="1016"/>
        </w:numPr>
      </w:pPr>
      <w:r>
        <w:t xml:space="preserve">Property recommendation services</w:t>
      </w:r>
    </w:p>
    <w:p>
      <w:pPr>
        <w:pStyle w:val="Compact"/>
        <w:numPr>
          <w:ilvl w:val="0"/>
          <w:numId w:val="1016"/>
        </w:numPr>
      </w:pPr>
      <w:r>
        <w:t xml:space="preserve">Secure API-key management</w:t>
      </w:r>
    </w:p>
    <w:p>
      <w:pPr>
        <w:pStyle w:val="Compact"/>
        <w:numPr>
          <w:ilvl w:val="0"/>
          <w:numId w:val="1016"/>
        </w:numPr>
      </w:pPr>
      <w:r>
        <w:t xml:space="preserve">Usage monitoring</w:t>
      </w:r>
    </w:p>
    <w:p>
      <w:pPr>
        <w:pStyle w:val="Compact"/>
        <w:numPr>
          <w:ilvl w:val="0"/>
          <w:numId w:val="1016"/>
        </w:numPr>
      </w:pPr>
      <w:r>
        <w:t xml:space="preserve">Webhook delivery</w:t>
      </w:r>
    </w:p>
    <w:p>
      <w:pPr>
        <w:pStyle w:val="Compact"/>
        <w:numPr>
          <w:ilvl w:val="0"/>
          <w:numId w:val="1016"/>
        </w:numPr>
      </w:pPr>
      <w:r>
        <w:t xml:space="preserve">Controlled access scopes</w:t>
      </w:r>
    </w:p>
    <w:p>
      <w:pPr>
        <w:pStyle w:val="Compact"/>
        <w:numPr>
          <w:ilvl w:val="0"/>
          <w:numId w:val="1016"/>
        </w:numPr>
      </w:pPr>
      <w:r>
        <w:t xml:space="preserve">Partner documentation</w:t>
      </w:r>
    </w:p>
    <w:p>
      <w:pPr>
        <w:pStyle w:val="Compact"/>
        <w:numPr>
          <w:ilvl w:val="0"/>
          <w:numId w:val="1016"/>
        </w:numPr>
      </w:pPr>
      <w:r>
        <w:t xml:space="preserve">Billing and subscription management</w:t>
      </w:r>
    </w:p>
    <w:bookmarkEnd w:id="151"/>
    <w:bookmarkStart w:id="152" w:name="primary-action-7"/>
    <w:p>
      <w:pPr>
        <w:pStyle w:val="Heading2"/>
      </w:pPr>
      <w:r>
        <w:t xml:space="preserve">Primary action</w:t>
      </w:r>
    </w:p>
    <w:p>
      <w:pPr>
        <w:pStyle w:val="FirstParagraph"/>
      </w:pPr>
      <w:r>
        <w:rPr>
          <w:b/>
          <w:bCs/>
        </w:rPr>
        <w:t xml:space="preserve">Apply for API Access</w:t>
      </w:r>
    </w:p>
    <w:p>
      <w:pPr>
        <w:pStyle w:val="SourceCode"/>
      </w:pPr>
      <w:r>
        <w:rPr>
          <w:rStyle w:val="NormalTok"/>
        </w:rPr>
        <w:t xml:space="preserve">/api-partner/apply</w:t>
      </w:r>
    </w:p>
    <w:bookmarkEnd w:id="152"/>
    <w:bookmarkStart w:id="153" w:name="secondary-action-5"/>
    <w:p>
      <w:pPr>
        <w:pStyle w:val="Heading2"/>
      </w:pPr>
      <w:r>
        <w:t xml:space="preserve">Secondary action</w:t>
      </w:r>
    </w:p>
    <w:p>
      <w:pPr>
        <w:pStyle w:val="FirstParagraph"/>
      </w:pPr>
      <w:r>
        <w:rPr>
          <w:b/>
          <w:bCs/>
        </w:rPr>
        <w:t xml:space="preserve">Learn About API Partnerships</w:t>
      </w:r>
    </w:p>
    <w:p>
      <w:pPr>
        <w:pStyle w:val="SourceCode"/>
      </w:pPr>
      <w:r>
        <w:rPr>
          <w:rStyle w:val="NormalTok"/>
        </w:rPr>
        <w:t xml:space="preserve">/api-partners</w:t>
      </w:r>
    </w:p>
    <w:p>
      <w:r>
        <w:pict>
          <v:rect style="width:0;height:1.5pt" o:hralign="center" o:hrstd="t" o:hr="t"/>
        </w:pict>
      </w:r>
    </w:p>
    <w:bookmarkEnd w:id="153"/>
    <w:bookmarkEnd w:id="154"/>
    <w:bookmarkStart w:id="157" w:name="final-call-to-action"/>
    <w:p>
      <w:pPr>
        <w:pStyle w:val="Heading1"/>
      </w:pPr>
      <w:r>
        <w:t xml:space="preserve">12. Final Call to Action</w:t>
      </w:r>
    </w:p>
    <w:bookmarkStart w:id="155" w:name="eyebrow-11"/>
    <w:p>
      <w:pPr>
        <w:pStyle w:val="Heading2"/>
      </w:pPr>
      <w:r>
        <w:t xml:space="preserve">Eyebrow</w:t>
      </w:r>
    </w:p>
    <w:p>
      <w:pPr>
        <w:pStyle w:val="FirstParagraph"/>
      </w:pPr>
      <w:r>
        <w:t xml:space="preserve">Start With Your Property Goals</w:t>
      </w:r>
    </w:p>
    <w:bookmarkEnd w:id="155"/>
    <w:bookmarkStart w:id="156" w:name="heading-10"/>
    <w:p>
      <w:pPr>
        <w:pStyle w:val="Heading2"/>
      </w:pPr>
      <w:r>
        <w:t xml:space="preserve">Heading</w:t>
      </w:r>
    </w:p>
    <w:bookmarkEnd w:id="156"/>
    <w:bookmarkEnd w:id="157"/>
    <w:bookmarkStart w:id="162" w:name="create-your-asancha-account"/>
    <w:p>
      <w:pPr>
        <w:pStyle w:val="Heading1"/>
      </w:pPr>
      <w:r>
        <w:t xml:space="preserve">Create Your Asancha Account</w:t>
      </w:r>
    </w:p>
    <w:bookmarkStart w:id="158" w:name="supporting-content-11"/>
    <w:p>
      <w:pPr>
        <w:pStyle w:val="Heading2"/>
      </w:pPr>
      <w:r>
        <w:t xml:space="preserve">Supporting content</w:t>
      </w:r>
    </w:p>
    <w:p>
      <w:pPr>
        <w:pStyle w:val="FirstParagraph"/>
      </w:pPr>
      <w:r>
        <w:t xml:space="preserve">Tell us how you use property, complete your profile, define what you are looking for, and start discovering opportunities supported by structured property sourcing and AI-powered property intelligence.</w:t>
      </w:r>
    </w:p>
    <w:bookmarkEnd w:id="158"/>
    <w:bookmarkStart w:id="159" w:name="primary-action-8"/>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bookmarkEnd w:id="159"/>
    <w:bookmarkStart w:id="160" w:name="secondary-action-6"/>
    <w:p>
      <w:pPr>
        <w:pStyle w:val="Heading2"/>
      </w:pPr>
      <w:r>
        <w:t xml:space="preserve">Secondary action</w:t>
      </w:r>
    </w:p>
    <w:p>
      <w:pPr>
        <w:pStyle w:val="FirstParagraph"/>
      </w:pPr>
      <w:r>
        <w:rPr>
          <w:b/>
          <w:bCs/>
        </w:rPr>
        <w:t xml:space="preserve">Explore Properties</w:t>
      </w:r>
    </w:p>
    <w:p>
      <w:pPr>
        <w:pStyle w:val="SourceCode"/>
      </w:pPr>
      <w:r>
        <w:rPr>
          <w:rStyle w:val="NormalTok"/>
        </w:rPr>
        <w:t xml:space="preserve">/marketplace</w:t>
      </w:r>
    </w:p>
    <w:bookmarkEnd w:id="160"/>
    <w:bookmarkStart w:id="161" w:name="supporting-note"/>
    <w:p>
      <w:pPr>
        <w:pStyle w:val="Heading2"/>
      </w:pPr>
      <w:r>
        <w:t xml:space="preserve">Supporting note</w:t>
      </w:r>
    </w:p>
    <w:p>
      <w:pPr>
        <w:pStyle w:val="FirstParagraph"/>
      </w:pPr>
      <w:r>
        <w:t xml:space="preserve">You can browse safe public property previews without an account.</w:t>
      </w:r>
    </w:p>
    <w:p>
      <w:pPr>
        <w:pStyle w:val="BodyText"/>
      </w:pPr>
      <w:r>
        <w:t xml:space="preserve">Creating an account allows you to:</w:t>
      </w:r>
    </w:p>
    <w:p>
      <w:pPr>
        <w:pStyle w:val="Compact"/>
        <w:numPr>
          <w:ilvl w:val="0"/>
          <w:numId w:val="1017"/>
        </w:numPr>
      </w:pPr>
      <w:r>
        <w:t xml:space="preserve">Save properties</w:t>
      </w:r>
    </w:p>
    <w:p>
      <w:pPr>
        <w:pStyle w:val="Compact"/>
        <w:numPr>
          <w:ilvl w:val="0"/>
          <w:numId w:val="1017"/>
        </w:numPr>
      </w:pPr>
      <w:r>
        <w:t xml:space="preserve">Complete your property preferences</w:t>
      </w:r>
    </w:p>
    <w:p>
      <w:pPr>
        <w:pStyle w:val="Compact"/>
        <w:numPr>
          <w:ilvl w:val="0"/>
          <w:numId w:val="1017"/>
        </w:numPr>
      </w:pPr>
      <w:r>
        <w:t xml:space="preserve">Receive relevant recommendations</w:t>
      </w:r>
    </w:p>
    <w:p>
      <w:pPr>
        <w:pStyle w:val="Compact"/>
        <w:numPr>
          <w:ilvl w:val="0"/>
          <w:numId w:val="1017"/>
        </w:numPr>
      </w:pPr>
      <w:r>
        <w:t xml:space="preserve">Access a role-specific dashboard</w:t>
      </w:r>
    </w:p>
    <w:p>
      <w:pPr>
        <w:pStyle w:val="Compact"/>
        <w:numPr>
          <w:ilvl w:val="0"/>
          <w:numId w:val="1017"/>
        </w:numPr>
      </w:pPr>
      <w:r>
        <w:t xml:space="preserve">Submit properties or opportunities</w:t>
      </w:r>
    </w:p>
    <w:p>
      <w:pPr>
        <w:pStyle w:val="Compact"/>
        <w:numPr>
          <w:ilvl w:val="0"/>
          <w:numId w:val="1017"/>
        </w:numPr>
      </w:pPr>
      <w:r>
        <w:t xml:space="preserve">Track reviews and verification</w:t>
      </w:r>
    </w:p>
    <w:p>
      <w:pPr>
        <w:pStyle w:val="Compact"/>
        <w:numPr>
          <w:ilvl w:val="0"/>
          <w:numId w:val="1017"/>
        </w:numPr>
      </w:pPr>
      <w:r>
        <w:t xml:space="preserve">Progress towards eligible deal information and actions</w:t>
      </w:r>
    </w:p>
    <w:p>
      <w:r>
        <w:pict>
          <v:rect style="width:0;height:1.5pt" o:hralign="center" o:hrstd="t" o:hr="t"/>
        </w:pict>
      </w:r>
    </w:p>
    <w:bookmarkEnd w:id="161"/>
    <w:bookmarkEnd w:id="162"/>
    <w:bookmarkStart w:id="167" w:name="homepage-seo-metadata"/>
    <w:p>
      <w:pPr>
        <w:pStyle w:val="Heading1"/>
      </w:pPr>
      <w:r>
        <w:t xml:space="preserve">Homepage SEO Metadata</w:t>
      </w:r>
    </w:p>
    <w:bookmarkStart w:id="163" w:name="full-page-title"/>
    <w:p>
      <w:pPr>
        <w:pStyle w:val="Heading2"/>
      </w:pPr>
      <w:r>
        <w:t xml:space="preserve">Full page title</w:t>
      </w:r>
    </w:p>
    <w:p>
      <w:pPr>
        <w:pStyle w:val="SourceCode"/>
      </w:pPr>
      <w:r>
        <w:rPr>
          <w:rStyle w:val="NormalTok"/>
        </w:rPr>
        <w:t xml:space="preserve">Asancha | AI-Powered Property Intelligence and Property Sourcing</w:t>
      </w:r>
    </w:p>
    <w:p>
      <w:pPr>
        <w:pStyle w:val="FirstParagraph"/>
      </w:pPr>
      <w:r>
        <w:t xml:space="preserve">Character count: approximately 70 characters.</w:t>
      </w:r>
    </w:p>
    <w:bookmarkEnd w:id="163"/>
    <w:bookmarkStart w:id="164" w:name="alternative-shorter-title"/>
    <w:p>
      <w:pPr>
        <w:pStyle w:val="Heading2"/>
      </w:pPr>
      <w:r>
        <w:t xml:space="preserve">Alternative shorter title</w:t>
      </w:r>
    </w:p>
    <w:p>
      <w:pPr>
        <w:pStyle w:val="SourceCode"/>
      </w:pPr>
      <w:r>
        <w:rPr>
          <w:rStyle w:val="NormalTok"/>
        </w:rPr>
        <w:t xml:space="preserve">AI Property Intelligence and Property Sourcing | Asancha</w:t>
      </w:r>
    </w:p>
    <w:p>
      <w:pPr>
        <w:pStyle w:val="FirstParagraph"/>
      </w:pPr>
      <w:r>
        <w:t xml:space="preserve">The preferred title is:</w:t>
      </w:r>
    </w:p>
    <w:p>
      <w:pPr>
        <w:pStyle w:val="SourceCode"/>
      </w:pPr>
      <w:r>
        <w:rPr>
          <w:rStyle w:val="NormalTok"/>
        </w:rPr>
        <w:t xml:space="preserve">Asancha | AI-Powered Property Intelligence and Property Sourcing</w:t>
      </w:r>
    </w:p>
    <w:bookmarkEnd w:id="164"/>
    <w:bookmarkStart w:id="165" w:name="meta-description"/>
    <w:p>
      <w:pPr>
        <w:pStyle w:val="Heading2"/>
      </w:pPr>
      <w:r>
        <w:t xml:space="preserve">Meta description</w:t>
      </w:r>
    </w:p>
    <w:p>
      <w:pPr>
        <w:pStyle w:val="SourceCode"/>
      </w:pPr>
      <w:r>
        <w:rPr>
          <w:rStyle w:val="NormalTok"/>
        </w:rPr>
        <w:t xml:space="preserve">Create an Asancha account to discover UK property opportunities supported by structured property sourcing, personalised matching, verification workflows, and AI-powered property intelligence.</w:t>
      </w:r>
    </w:p>
    <w:bookmarkEnd w:id="165"/>
    <w:bookmarkStart w:id="166" w:name="alternative-meta-description"/>
    <w:p>
      <w:pPr>
        <w:pStyle w:val="Heading2"/>
      </w:pPr>
      <w:r>
        <w:t xml:space="preserve">Alternative meta description</w:t>
      </w:r>
    </w:p>
    <w:p>
      <w:pPr>
        <w:pStyle w:val="SourceCode"/>
      </w:pPr>
      <w:r>
        <w:rPr>
          <w:rStyle w:val="NormalTok"/>
        </w:rPr>
        <w:t xml:space="preserve">Asancha is a UK-focused AI-powered property intelligence and property sourcing company helping investors and property professionals discover, understand, and access relevant property opportunities.</w:t>
      </w:r>
    </w:p>
    <w:p>
      <w:pPr>
        <w:pStyle w:val="FirstParagraph"/>
      </w:pPr>
      <w:r>
        <w:t xml:space="preserve">The preferred description is the first option because it includes the principal conversion action.</w:t>
      </w:r>
    </w:p>
    <w:p>
      <w:r>
        <w:pict>
          <v:rect style="width:0;height:1.5pt" o:hralign="center" o:hrstd="t" o:hr="t"/>
        </w:pict>
      </w:r>
    </w:p>
    <w:bookmarkEnd w:id="166"/>
    <w:bookmarkEnd w:id="167"/>
    <w:bookmarkStart w:id="168" w:name="seo-keywords"/>
    <w:p>
      <w:pPr>
        <w:pStyle w:val="Heading1"/>
      </w:pPr>
      <w:r>
        <w:t xml:space="preserve">SEO Keywords</w:t>
      </w:r>
    </w:p>
    <w:p>
      <w:pPr>
        <w:pStyle w:val="SourceCode"/>
      </w:pPr>
      <w:r>
        <w:rPr>
          <w:rStyle w:val="NormalTok"/>
        </w:rPr>
        <w:t xml:space="preserve">[</w:t>
      </w:r>
      <w:r>
        <w:br/>
      </w:r>
      <w:r>
        <w:rPr>
          <w:rStyle w:val="NormalTok"/>
        </w:rPr>
        <w:t xml:space="preserve">  </w:t>
      </w:r>
      <w:r>
        <w:rPr>
          <w:rStyle w:val="StringTok"/>
        </w:rPr>
        <w:t xml:space="preserve">"Asancha"</w:t>
      </w:r>
      <w:r>
        <w:rPr>
          <w:rStyle w:val="OperatorTok"/>
        </w:rPr>
        <w:t xml:space="preserve">,</w:t>
      </w:r>
      <w:r>
        <w:br/>
      </w:r>
      <w:r>
        <w:rPr>
          <w:rStyle w:val="NormalTok"/>
        </w:rPr>
        <w:t xml:space="preserve">  </w:t>
      </w:r>
      <w:r>
        <w:rPr>
          <w:rStyle w:val="StringTok"/>
        </w:rPr>
        <w:t xml:space="preserve">"AI-powered property intelligence"</w:t>
      </w:r>
      <w:r>
        <w:rPr>
          <w:rStyle w:val="OperatorTok"/>
        </w:rPr>
        <w:t xml:space="preserve">,</w:t>
      </w:r>
      <w:r>
        <w:br/>
      </w:r>
      <w:r>
        <w:rPr>
          <w:rStyle w:val="NormalTok"/>
        </w:rPr>
        <w:t xml:space="preserve">  </w:t>
      </w:r>
      <w:r>
        <w:rPr>
          <w:rStyle w:val="StringTok"/>
        </w:rPr>
        <w:t xml:space="preserve">"property sourcing company"</w:t>
      </w:r>
      <w:r>
        <w:rPr>
          <w:rStyle w:val="OperatorTok"/>
        </w:rPr>
        <w:t xml:space="preserve">,</w:t>
      </w:r>
      <w:r>
        <w:br/>
      </w:r>
      <w:r>
        <w:rPr>
          <w:rStyle w:val="NormalTok"/>
        </w:rPr>
        <w:t xml:space="preserve">  </w:t>
      </w:r>
      <w:r>
        <w:rPr>
          <w:rStyle w:val="StringTok"/>
        </w:rPr>
        <w:t xml:space="preserve">"UK property sourcing"</w:t>
      </w:r>
      <w:r>
        <w:rPr>
          <w:rStyle w:val="OperatorTok"/>
        </w:rPr>
        <w:t xml:space="preserve">,</w:t>
      </w:r>
      <w:r>
        <w:br/>
      </w:r>
      <w:r>
        <w:rPr>
          <w:rStyle w:val="NormalTok"/>
        </w:rPr>
        <w:t xml:space="preserve">  </w:t>
      </w:r>
      <w:r>
        <w:rPr>
          <w:rStyle w:val="StringTok"/>
        </w:rPr>
        <w:t xml:space="preserve">"UK property opportunities"</w:t>
      </w:r>
      <w:r>
        <w:rPr>
          <w:rStyle w:val="OperatorTok"/>
        </w:rPr>
        <w:t xml:space="preserve">,</w:t>
      </w:r>
      <w:r>
        <w:br/>
      </w:r>
      <w:r>
        <w:rPr>
          <w:rStyle w:val="NormalTok"/>
        </w:rPr>
        <w:t xml:space="preserve">  </w:t>
      </w:r>
      <w:r>
        <w:rPr>
          <w:rStyle w:val="StringTok"/>
        </w:rPr>
        <w:t xml:space="preserve">"property investment opportunities"</w:t>
      </w:r>
      <w:r>
        <w:rPr>
          <w:rStyle w:val="OperatorTok"/>
        </w:rPr>
        <w:t xml:space="preserve">,</w:t>
      </w:r>
      <w:r>
        <w:br/>
      </w:r>
      <w:r>
        <w:rPr>
          <w:rStyle w:val="NormalTok"/>
        </w:rPr>
        <w:t xml:space="preserve">  </w:t>
      </w:r>
      <w:r>
        <w:rPr>
          <w:rStyle w:val="StringTok"/>
        </w:rPr>
        <w:t xml:space="preserve">"investment properties UK"</w:t>
      </w:r>
      <w:r>
        <w:rPr>
          <w:rStyle w:val="OperatorTok"/>
        </w:rPr>
        <w:t xml:space="preserve">,</w:t>
      </w:r>
      <w:r>
        <w:br/>
      </w:r>
      <w:r>
        <w:rPr>
          <w:rStyle w:val="NormalTok"/>
        </w:rPr>
        <w:t xml:space="preserve">  </w:t>
      </w:r>
      <w:r>
        <w:rPr>
          <w:rStyle w:val="StringTok"/>
        </w:rPr>
        <w:t xml:space="preserve">"property marketplace UK"</w:t>
      </w:r>
      <w:r>
        <w:rPr>
          <w:rStyle w:val="OperatorTok"/>
        </w:rPr>
        <w:t xml:space="preserve">,</w:t>
      </w:r>
      <w:r>
        <w:br/>
      </w:r>
      <w:r>
        <w:rPr>
          <w:rStyle w:val="NormalTok"/>
        </w:rPr>
        <w:t xml:space="preserve">  </w:t>
      </w:r>
      <w:r>
        <w:rPr>
          <w:rStyle w:val="StringTok"/>
        </w:rPr>
        <w:t xml:space="preserve">"property deal sourcing"</w:t>
      </w:r>
      <w:r>
        <w:rPr>
          <w:rStyle w:val="OperatorTok"/>
        </w:rPr>
        <w:t xml:space="preserve">,</w:t>
      </w:r>
      <w:r>
        <w:br/>
      </w:r>
      <w:r>
        <w:rPr>
          <w:rStyle w:val="NormalTok"/>
        </w:rPr>
        <w:t xml:space="preserve">  </w:t>
      </w:r>
      <w:r>
        <w:rPr>
          <w:rStyle w:val="StringTok"/>
        </w:rPr>
        <w:t xml:space="preserve">"property sourcing platform"</w:t>
      </w:r>
      <w:r>
        <w:rPr>
          <w:rStyle w:val="OperatorTok"/>
        </w:rPr>
        <w:t xml:space="preserve">,</w:t>
      </w:r>
      <w:r>
        <w:br/>
      </w:r>
      <w:r>
        <w:rPr>
          <w:rStyle w:val="NormalTok"/>
        </w:rPr>
        <w:t xml:space="preserve">  </w:t>
      </w:r>
      <w:r>
        <w:rPr>
          <w:rStyle w:val="StringTok"/>
        </w:rPr>
        <w:t xml:space="preserve">"below market value properties"</w:t>
      </w:r>
      <w:r>
        <w:rPr>
          <w:rStyle w:val="OperatorTok"/>
        </w:rPr>
        <w:t xml:space="preserve">,</w:t>
      </w:r>
      <w:r>
        <w:br/>
      </w:r>
      <w:r>
        <w:rPr>
          <w:rStyle w:val="NormalTok"/>
        </w:rPr>
        <w:t xml:space="preserve">  </w:t>
      </w:r>
      <w:r>
        <w:rPr>
          <w:rStyle w:val="StringTok"/>
        </w:rPr>
        <w:t xml:space="preserve">"property investor platform"</w:t>
      </w:r>
      <w:r>
        <w:rPr>
          <w:rStyle w:val="OperatorTok"/>
        </w:rPr>
        <w:t xml:space="preserve">,</w:t>
      </w:r>
      <w:r>
        <w:br/>
      </w:r>
      <w:r>
        <w:rPr>
          <w:rStyle w:val="NormalTok"/>
        </w:rPr>
        <w:t xml:space="preserve">  </w:t>
      </w:r>
      <w:r>
        <w:rPr>
          <w:rStyle w:val="StringTok"/>
        </w:rPr>
        <w:t xml:space="preserve">"AI property matching"</w:t>
      </w:r>
      <w:r>
        <w:rPr>
          <w:rStyle w:val="OperatorTok"/>
        </w:rPr>
        <w:t xml:space="preserve">,</w:t>
      </w:r>
      <w:r>
        <w:br/>
      </w:r>
      <w:r>
        <w:rPr>
          <w:rStyle w:val="NormalTok"/>
        </w:rPr>
        <w:t xml:space="preserve">  </w:t>
      </w:r>
      <w:r>
        <w:rPr>
          <w:rStyle w:val="StringTok"/>
        </w:rPr>
        <w:t xml:space="preserve">"AI property analysis"</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"property sourcers UK"</w:t>
      </w:r>
      <w:r>
        <w:rPr>
          <w:rStyle w:val="OperatorTok"/>
        </w:rPr>
        <w:t xml:space="preserve">,</w:t>
      </w:r>
      <w:r>
        <w:br/>
      </w:r>
      <w:r>
        <w:rPr>
          <w:rStyle w:val="NormalTok"/>
        </w:rPr>
        <w:t xml:space="preserve">  </w:t>
      </w:r>
      <w:r>
        <w:rPr>
          <w:rStyle w:val="StringTok"/>
        </w:rPr>
        <w:t xml:space="preserve">"property agents UK"</w:t>
      </w:r>
      <w:r>
        <w:rPr>
          <w:rStyle w:val="OperatorTok"/>
        </w:rPr>
        <w:t xml:space="preserve">,</w:t>
      </w:r>
      <w:r>
        <w:br/>
      </w:r>
      <w:r>
        <w:rPr>
          <w:rStyle w:val="NormalTok"/>
        </w:rPr>
        <w:t xml:space="preserve">  </w:t>
      </w:r>
      <w:r>
        <w:rPr>
          <w:rStyle w:val="StringTok"/>
        </w:rPr>
        <w:t xml:space="preserve">"property owners UK"</w:t>
      </w:r>
      <w:r>
        <w:rPr>
          <w:rStyle w:val="OperatorTok"/>
        </w:rPr>
        <w:t xml:space="preserve">,</w:t>
      </w:r>
      <w:r>
        <w:br/>
      </w:r>
      <w:r>
        <w:rPr>
          <w:rStyle w:val="NormalTok"/>
        </w:rPr>
        <w:t xml:space="preserve">  </w:t>
      </w:r>
      <w:r>
        <w:rPr>
          <w:rStyle w:val="StringTok"/>
        </w:rPr>
        <w:t xml:space="preserve">"property service providers UK"</w:t>
      </w:r>
      <w:r>
        <w:rPr>
          <w:rStyle w:val="OperatorTok"/>
        </w:rPr>
        <w:t xml:space="preserve">,</w:t>
      </w:r>
      <w:r>
        <w:br/>
      </w:r>
      <w:r>
        <w:rPr>
          <w:rStyle w:val="NormalTok"/>
        </w:rPr>
        <w:t xml:space="preserve">  </w:t>
      </w:r>
      <w:r>
        <w:rPr>
          <w:rStyle w:val="StringTok"/>
        </w:rPr>
        <w:t xml:space="preserve">"UK PropTech"</w:t>
      </w:r>
      <w:r>
        <w:rPr>
          <w:rStyle w:val="OperatorTok"/>
        </w:rPr>
        <w:t xml:space="preserve">,</w:t>
      </w:r>
      <w:r>
        <w:br/>
      </w:r>
      <w:r>
        <w:rPr>
          <w:rStyle w:val="NormalTok"/>
        </w:rPr>
        <w:t xml:space="preserve">  </w:t>
      </w:r>
      <w:r>
        <w:rPr>
          <w:rStyle w:val="StringTok"/>
        </w:rPr>
        <w:t xml:space="preserve">"property technology platform"</w:t>
      </w:r>
      <w:r>
        <w:rPr>
          <w:rStyle w:val="OperatorTok"/>
        </w:rPr>
        <w:t xml:space="preserve">,</w:t>
      </w:r>
      <w:r>
        <w:br/>
      </w:r>
      <w:r>
        <w:rPr>
          <w:rStyle w:val="NormalTok"/>
        </w:rPr>
        <w:t xml:space="preserve">]</w:t>
      </w:r>
    </w:p>
    <w:p>
      <w:pPr>
        <w:pStyle w:val="FirstParagraph"/>
      </w:pPr>
      <w:r>
        <w:t xml:space="preserve">Keywords should support natural content and metadata. They should not be repeated unnaturally across visible page copy.</w:t>
      </w:r>
    </w:p>
    <w:p>
      <w:r>
        <w:pict>
          <v:rect style="width:0;height:1.5pt" o:hralign="center" o:hrstd="t" o:hr="t"/>
        </w:pict>
      </w:r>
    </w:p>
    <w:bookmarkEnd w:id="168"/>
    <w:bookmarkStart w:id="169" w:name="canonical-url-1"/>
    <w:p>
      <w:pPr>
        <w:pStyle w:val="Heading1"/>
      </w:pPr>
      <w:r>
        <w:t xml:space="preserve">Canonical URL</w:t>
      </w:r>
    </w:p>
    <w:p>
      <w:pPr>
        <w:pStyle w:val="SourceCode"/>
      </w:pPr>
      <w:r>
        <w:rPr>
          <w:rStyle w:val="NormalTok"/>
        </w:rPr>
        <w:t xml:space="preserve">https://asancha.co.uk/</w:t>
      </w:r>
    </w:p>
    <w:p>
      <w:pPr>
        <w:pStyle w:val="FirstParagraph"/>
      </w:pPr>
      <w:r>
        <w:t xml:space="preserve">Next.js canonical value:</w:t>
      </w:r>
    </w:p>
    <w:p>
      <w:pPr>
        <w:pStyle w:val="SourceCode"/>
      </w:pPr>
      <w:r>
        <w:rPr>
          <w:rStyle w:val="NormalTok"/>
        </w:rPr>
        <w:t xml:space="preserve">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p>
      <w:r>
        <w:pict>
          <v:rect style="width:0;height:1.5pt" o:hralign="center" o:hrstd="t" o:hr="t"/>
        </w:pict>
      </w:r>
    </w:p>
    <w:bookmarkEnd w:id="169"/>
    <w:bookmarkStart w:id="179" w:name="complete-open-graph-content"/>
    <w:p>
      <w:pPr>
        <w:pStyle w:val="Heading1"/>
      </w:pPr>
      <w:r>
        <w:t xml:space="preserve">Complete Open Graph Content</w:t>
      </w:r>
    </w:p>
    <w:bookmarkStart w:id="170" w:name="open-graph-type"/>
    <w:p>
      <w:pPr>
        <w:pStyle w:val="Heading2"/>
      </w:pPr>
      <w:r>
        <w:t xml:space="preserve">Open Graph type</w:t>
      </w:r>
    </w:p>
    <w:p>
      <w:pPr>
        <w:pStyle w:val="SourceCode"/>
      </w:pPr>
      <w:r>
        <w:rPr>
          <w:rStyle w:val="NormalTok"/>
        </w:rPr>
        <w:t xml:space="preserve">website</w:t>
      </w:r>
    </w:p>
    <w:bookmarkEnd w:id="170"/>
    <w:bookmarkStart w:id="171" w:name="open-graph-locale"/>
    <w:p>
      <w:pPr>
        <w:pStyle w:val="Heading2"/>
      </w:pPr>
      <w:r>
        <w:t xml:space="preserve">Open Graph locale</w:t>
      </w:r>
    </w:p>
    <w:p>
      <w:pPr>
        <w:pStyle w:val="SourceCode"/>
      </w:pPr>
      <w:r>
        <w:rPr>
          <w:rStyle w:val="NormalTok"/>
        </w:rPr>
        <w:t xml:space="preserve">en_GB</w:t>
      </w:r>
    </w:p>
    <w:bookmarkEnd w:id="171"/>
    <w:bookmarkStart w:id="172" w:name="open-graph-url"/>
    <w:p>
      <w:pPr>
        <w:pStyle w:val="Heading2"/>
      </w:pPr>
      <w:r>
        <w:t xml:space="preserve">Open Graph URL</w:t>
      </w:r>
    </w:p>
    <w:p>
      <w:pPr>
        <w:pStyle w:val="SourceCode"/>
      </w:pPr>
      <w:r>
        <w:rPr>
          <w:rStyle w:val="NormalTok"/>
        </w:rPr>
        <w:t xml:space="preserve">https://asancha.co.uk/</w:t>
      </w:r>
    </w:p>
    <w:bookmarkEnd w:id="172"/>
    <w:bookmarkStart w:id="173" w:name="open-graph-site-name"/>
    <w:p>
      <w:pPr>
        <w:pStyle w:val="Heading2"/>
      </w:pPr>
      <w:r>
        <w:t xml:space="preserve">Open Graph site name</w:t>
      </w:r>
    </w:p>
    <w:p>
      <w:pPr>
        <w:pStyle w:val="SourceCode"/>
      </w:pPr>
      <w:r>
        <w:rPr>
          <w:rStyle w:val="NormalTok"/>
        </w:rPr>
        <w:t xml:space="preserve">Asancha</w:t>
      </w:r>
    </w:p>
    <w:bookmarkEnd w:id="173"/>
    <w:bookmarkStart w:id="174" w:name="open-graph-title"/>
    <w:p>
      <w:pPr>
        <w:pStyle w:val="Heading2"/>
      </w:pPr>
      <w:r>
        <w:t xml:space="preserve">Open Graph title</w:t>
      </w:r>
    </w:p>
    <w:p>
      <w:pPr>
        <w:pStyle w:val="SourceCode"/>
      </w:pPr>
      <w:r>
        <w:rPr>
          <w:rStyle w:val="NormalTok"/>
        </w:rPr>
        <w:t xml:space="preserve">Asancha | AI-Powered Property Intelligence and Property Sourcing</w:t>
      </w:r>
    </w:p>
    <w:bookmarkEnd w:id="174"/>
    <w:bookmarkStart w:id="175" w:name="open-graph-description"/>
    <w:p>
      <w:pPr>
        <w:pStyle w:val="Heading2"/>
      </w:pPr>
      <w:r>
        <w:t xml:space="preserve">Open Graph description</w:t>
      </w:r>
    </w:p>
    <w:p>
      <w:pPr>
        <w:pStyle w:val="SourceCode"/>
      </w:pPr>
      <w:r>
        <w:rPr>
          <w:rStyle w:val="NormalTok"/>
        </w:rPr>
        <w:t xml:space="preserve">Create an account to discover UK property opportunities supported by structured property sourcing, personalised matching, verification workflows, and AI-powered property intelligence.</w:t>
      </w:r>
    </w:p>
    <w:bookmarkEnd w:id="175"/>
    <w:bookmarkStart w:id="176" w:name="open-graph-image"/>
    <w:p>
      <w:pPr>
        <w:pStyle w:val="Heading2"/>
      </w:pPr>
      <w:r>
        <w:t xml:space="preserve">Open Graph image</w:t>
      </w:r>
    </w:p>
    <w:p>
      <w:pPr>
        <w:pStyle w:val="FirstParagraph"/>
      </w:pPr>
      <w:r>
        <w:t xml:space="preserve">Recommended path:</w:t>
      </w:r>
    </w:p>
    <w:p>
      <w:pPr>
        <w:pStyle w:val="SourceCode"/>
      </w:pPr>
      <w:r>
        <w:rPr>
          <w:rStyle w:val="NormalTok"/>
        </w:rPr>
        <w:t xml:space="preserve">https://asancha.co.uk/images/og/asancha-homepage-og.jpg</w:t>
      </w:r>
    </w:p>
    <w:p>
      <w:pPr>
        <w:pStyle w:val="FirstParagraph"/>
      </w:pPr>
      <w:r>
        <w:t xml:space="preserve">Recommended dimensions:</w:t>
      </w:r>
    </w:p>
    <w:p>
      <w:pPr>
        <w:pStyle w:val="SourceCode"/>
      </w:pPr>
      <w:r>
        <w:rPr>
          <w:rStyle w:val="NormalTok"/>
        </w:rPr>
        <w:t xml:space="preserve">1200 × 630</w:t>
      </w:r>
    </w:p>
    <w:bookmarkEnd w:id="176"/>
    <w:bookmarkStart w:id="177" w:name="open-graph-image-alternative-text"/>
    <w:p>
      <w:pPr>
        <w:pStyle w:val="Heading2"/>
      </w:pPr>
      <w:r>
        <w:t xml:space="preserve">Open Graph image alternative text</w:t>
      </w:r>
    </w:p>
    <w:p>
      <w:pPr>
        <w:pStyle w:val="SourceCode"/>
      </w:pPr>
      <w:r>
        <w:rPr>
          <w:rStyle w:val="NormalTok"/>
        </w:rPr>
        <w:t xml:space="preserve">Asancha AI-powered property intelligence and property sourcing</w:t>
      </w:r>
    </w:p>
    <w:bookmarkEnd w:id="177"/>
    <w:bookmarkStart w:id="178" w:name="suggested-image-content"/>
    <w:p>
      <w:pPr>
        <w:pStyle w:val="Heading2"/>
      </w:pPr>
      <w:r>
        <w:t xml:space="preserve">Suggested image content</w:t>
      </w:r>
    </w:p>
    <w:p>
      <w:pPr>
        <w:pStyle w:val="FirstParagraph"/>
      </w:pPr>
      <w:r>
        <w:t xml:space="preserve">The homepage Open Graph image should contain:</w:t>
      </w:r>
    </w:p>
    <w:p>
      <w:pPr>
        <w:pStyle w:val="Compact"/>
        <w:numPr>
          <w:ilvl w:val="0"/>
          <w:numId w:val="1018"/>
        </w:numPr>
      </w:pPr>
      <w:r>
        <w:t xml:space="preserve">Asancha logo</w:t>
      </w:r>
    </w:p>
    <w:p>
      <w:pPr>
        <w:pStyle w:val="Compact"/>
        <w:numPr>
          <w:ilvl w:val="0"/>
          <w:numId w:val="1018"/>
        </w:numPr>
      </w:pPr>
      <w:r>
        <w:t xml:space="preserve">AI-Powered Property Intelligence and Property Sourcing</w:t>
      </w:r>
    </w:p>
    <w:p>
      <w:pPr>
        <w:pStyle w:val="Compact"/>
        <w:numPr>
          <w:ilvl w:val="0"/>
          <w:numId w:val="1018"/>
        </w:numPr>
      </w:pPr>
      <w:r>
        <w:t xml:space="preserve">A professional UK property visual</w:t>
      </w:r>
    </w:p>
    <w:p>
      <w:pPr>
        <w:pStyle w:val="Compact"/>
        <w:numPr>
          <w:ilvl w:val="0"/>
          <w:numId w:val="1018"/>
        </w:numPr>
      </w:pPr>
      <w:r>
        <w:t xml:space="preserve">Minimal readable text</w:t>
      </w:r>
    </w:p>
    <w:p>
      <w:pPr>
        <w:pStyle w:val="Compact"/>
        <w:numPr>
          <w:ilvl w:val="0"/>
          <w:numId w:val="1018"/>
        </w:numPr>
      </w:pPr>
      <w:r>
        <w:t xml:space="preserve">No unsupported performance, profit, yield, or verification claims</w:t>
      </w:r>
    </w:p>
    <w:p>
      <w:r>
        <w:pict>
          <v:rect style="width:0;height:1.5pt" o:hralign="center" o:hrstd="t" o:hr="t"/>
        </w:pict>
      </w:r>
    </w:p>
    <w:bookmarkEnd w:id="178"/>
    <w:bookmarkEnd w:id="179"/>
    <w:bookmarkStart w:id="185" w:name="complete-twitter-metadata"/>
    <w:p>
      <w:pPr>
        <w:pStyle w:val="Heading1"/>
      </w:pPr>
      <w:r>
        <w:t xml:space="preserve">Complete Twitter Metadata</w:t>
      </w:r>
    </w:p>
    <w:bookmarkStart w:id="180" w:name="twitter-card-type"/>
    <w:p>
      <w:pPr>
        <w:pStyle w:val="Heading2"/>
      </w:pPr>
      <w:r>
        <w:t xml:space="preserve">Twitter card type</w:t>
      </w:r>
    </w:p>
    <w:p>
      <w:pPr>
        <w:pStyle w:val="SourceCode"/>
      </w:pPr>
      <w:r>
        <w:rPr>
          <w:rStyle w:val="NormalTok"/>
        </w:rPr>
        <w:t xml:space="preserve">summary_large_image</w:t>
      </w:r>
    </w:p>
    <w:bookmarkEnd w:id="180"/>
    <w:bookmarkStart w:id="181" w:name="twitter-title"/>
    <w:p>
      <w:pPr>
        <w:pStyle w:val="Heading2"/>
      </w:pPr>
      <w:r>
        <w:t xml:space="preserve">Twitter title</w:t>
      </w:r>
    </w:p>
    <w:p>
      <w:pPr>
        <w:pStyle w:val="SourceCode"/>
      </w:pPr>
      <w:r>
        <w:rPr>
          <w:rStyle w:val="NormalTok"/>
        </w:rPr>
        <w:t xml:space="preserve">Asancha | AI-Powered Property Intelligence and Property Sourcing</w:t>
      </w:r>
    </w:p>
    <w:bookmarkEnd w:id="181"/>
    <w:bookmarkStart w:id="182" w:name="twitter-description"/>
    <w:p>
      <w:pPr>
        <w:pStyle w:val="Heading2"/>
      </w:pPr>
      <w:r>
        <w:t xml:space="preserve">Twitter description</w:t>
      </w:r>
    </w:p>
    <w:p>
      <w:pPr>
        <w:pStyle w:val="SourceCode"/>
      </w:pPr>
      <w:r>
        <w:rPr>
          <w:rStyle w:val="NormalTok"/>
        </w:rPr>
        <w:t xml:space="preserve">Discover UK property opportunities with structured sourcing, personalised matching, trusted workflows, and AI-powered property intelligence.</w:t>
      </w:r>
    </w:p>
    <w:bookmarkEnd w:id="182"/>
    <w:bookmarkStart w:id="183" w:name="twitter-image"/>
    <w:p>
      <w:pPr>
        <w:pStyle w:val="Heading2"/>
      </w:pPr>
      <w:r>
        <w:t xml:space="preserve">Twitter image</w:t>
      </w:r>
    </w:p>
    <w:p>
      <w:pPr>
        <w:pStyle w:val="SourceCode"/>
      </w:pPr>
      <w:r>
        <w:rPr>
          <w:rStyle w:val="NormalTok"/>
        </w:rPr>
        <w:t xml:space="preserve">https://asancha.co.uk/images/og/asancha-homepage-og.jpg</w:t>
      </w:r>
    </w:p>
    <w:bookmarkEnd w:id="183"/>
    <w:bookmarkStart w:id="184" w:name="twitter-image-alternative-text"/>
    <w:p>
      <w:pPr>
        <w:pStyle w:val="Heading2"/>
      </w:pPr>
      <w:r>
        <w:t xml:space="preserve">Twitter image alternative text</w:t>
      </w:r>
    </w:p>
    <w:p>
      <w:pPr>
        <w:pStyle w:val="SourceCode"/>
      </w:pPr>
      <w:r>
        <w:rPr>
          <w:rStyle w:val="NormalTok"/>
        </w:rPr>
        <w:t xml:space="preserve">Asancha AI-powered property intelligence and property sourcing</w:t>
      </w:r>
    </w:p>
    <w:p>
      <w:pPr>
        <w:pStyle w:val="FirstParagraph"/>
      </w:pPr>
      <w:r>
        <w:t xml:space="preserve">Add</w:t>
      </w:r>
      <w:r>
        <w:t xml:space="preserve"> </w:t>
      </w:r>
      <w:r>
        <w:rPr>
          <w:rStyle w:val="VerbatimChar"/>
        </w:rPr>
        <w:t xml:space="preserve">site</w:t>
      </w:r>
      <w:r>
        <w:t xml:space="preserve"> </w:t>
      </w:r>
      <w:r>
        <w:t xml:space="preserve">and</w:t>
      </w:r>
      <w:r>
        <w:t xml:space="preserve"> </w:t>
      </w:r>
      <w:r>
        <w:rPr>
          <w:rStyle w:val="VerbatimChar"/>
        </w:rPr>
        <w:t xml:space="preserve">creator</w:t>
      </w:r>
      <w:r>
        <w:t xml:space="preserve"> </w:t>
      </w:r>
      <w:r>
        <w:t xml:space="preserve">only after Asancha’s official social account has been confirmed.</w:t>
      </w:r>
    </w:p>
    <w:p>
      <w:r>
        <w:pict>
          <v:rect style="width:0;height:1.5pt" o:hralign="center" o:hrstd="t" o:hr="t"/>
        </w:pict>
      </w:r>
    </w:p>
    <w:bookmarkEnd w:id="184"/>
    <w:bookmarkEnd w:id="185"/>
    <w:bookmarkStart w:id="186" w:name="complete-next.js-metadata-object"/>
    <w:p>
      <w:pPr>
        <w:pStyle w:val="Heading1"/>
      </w:pPr>
      <w:r>
        <w:t xml:space="preserve">Complete Next.js Metadata Object</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Metadata } </w:t>
      </w:r>
      <w:r>
        <w:rPr>
          <w:rStyle w:val="ImportTok"/>
        </w:rPr>
        <w:t xml:space="preserve">from</w:t>
      </w:r>
      <w:r>
        <w:rPr>
          <w:rStyle w:val="NormalTok"/>
        </w:rPr>
        <w:t xml:space="preserve"> </w:t>
      </w:r>
      <w:r>
        <w:rPr>
          <w:rStyle w:val="StringTok"/>
        </w:rPr>
        <w:t xml:space="preserve">"next"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metadata</w:t>
      </w:r>
      <w:r>
        <w:rPr>
          <w:rStyle w:val="OperatorTok"/>
        </w:rPr>
        <w:t xml:space="preserve">:</w:t>
      </w:r>
      <w:r>
        <w:rPr>
          <w:rStyle w:val="NormalTok"/>
        </w:rPr>
        <w:t xml:space="preserve"> Metadata </w:t>
      </w:r>
      <w:r>
        <w:rPr>
          <w:rStyle w:val="OperatorTok"/>
        </w:rPr>
        <w:t xml:space="preserve">=</w:t>
      </w:r>
      <w:r>
        <w:rPr>
          <w:rStyle w:val="NormalTok"/>
        </w:rPr>
        <w:t xml:space="preserve"> {</w:t>
      </w:r>
      <w:r>
        <w:br/>
      </w:r>
      <w:r>
        <w:rPr>
          <w:rStyle w:val="NormalTok"/>
        </w:rPr>
        <w:t xml:space="preserve">  metadataBase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"https://asancha.co.uk"</w:t>
      </w:r>
      <w:r>
        <w:rPr>
          <w:rStyle w:val="NormalTok"/>
        </w:rPr>
        <w:t xml:space="preserve">)</w:t>
      </w:r>
      <w:r>
        <w:rPr>
          <w:rStyle w:val="OperatorTok"/>
        </w:rPr>
        <w:t xml:space="preserve">,</w:t>
      </w:r>
      <w:r>
        <w:br/>
      </w:r>
      <w:r>
        <w:br/>
      </w:r>
      <w:r>
        <w:rPr>
          <w:rStyle w:val="NormalTok"/>
        </w:rPr>
        <w:t xml:space="preserve">  title</w:t>
      </w:r>
      <w:r>
        <w:rPr>
          <w:rStyle w:val="OperatorTok"/>
        </w:rPr>
        <w:t xml:space="preserve">:</w:t>
      </w:r>
      <w:r>
        <w:rPr>
          <w:rStyle w:val="NormalTok"/>
        </w:rPr>
        <w:t xml:space="preserve"> {</w:t>
      </w:r>
      <w:r>
        <w:br/>
      </w:r>
      <w:r>
        <w:rPr>
          <w:rStyle w:val="NormalTok"/>
        </w:rPr>
        <w:t xml:space="preserve">    absolute</w:t>
      </w:r>
      <w:r>
        <w:rPr>
          <w:rStyle w:val="OperatorTok"/>
        </w:rPr>
        <w:t xml:space="preserve">:</w:t>
      </w:r>
      <w:r>
        <w:br/>
      </w:r>
      <w:r>
        <w:rPr>
          <w:rStyle w:val="NormalTok"/>
        </w:rPr>
        <w:t xml:space="preserve">      </w:t>
      </w:r>
      <w:r>
        <w:rPr>
          <w:rStyle w:val="StringTok"/>
        </w:rPr>
        <w:t xml:space="preserve">"Asancha | AI-Powered Property Intelligence and Property Sourcing"</w:t>
      </w:r>
      <w:r>
        <w:rPr>
          <w:rStyle w:val="OperatorTok"/>
        </w:rPr>
        <w:t xml:space="preserve">,</w:t>
      </w:r>
      <w:r>
        <w:br/>
      </w:r>
      <w:r>
        <w:rPr>
          <w:rStyle w:val="NormalTok"/>
        </w:rPr>
        <w:t xml:space="preserve">  }</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Asancha account to discover UK property opportunities supported by structured property sourcing, personalised matching, verification workflows, and AI-powered property intelligence."</w:t>
      </w:r>
      <w:r>
        <w:rPr>
          <w:rStyle w:val="OperatorTok"/>
        </w:rPr>
        <w:t xml:space="preserve">,</w:t>
      </w:r>
      <w:r>
        <w:br/>
      </w:r>
      <w:r>
        <w:br/>
      </w:r>
      <w:r>
        <w:rPr>
          <w:rStyle w:val="NormalTok"/>
        </w:rPr>
        <w:t xml:space="preserve">  keywords</w:t>
      </w:r>
      <w:r>
        <w:rPr>
          <w:rStyle w:val="OperatorTok"/>
        </w:rPr>
        <w:t xml:space="preserve">:</w:t>
      </w:r>
      <w:r>
        <w:rPr>
          <w:rStyle w:val="NormalTok"/>
        </w:rPr>
        <w:t xml:space="preserve"> [</w:t>
      </w:r>
      <w:r>
        <w:br/>
      </w:r>
      <w:r>
        <w:rPr>
          <w:rStyle w:val="NormalTok"/>
        </w:rPr>
        <w:t xml:space="preserve">    </w:t>
      </w:r>
      <w:r>
        <w:rPr>
          <w:rStyle w:val="StringTok"/>
        </w:rPr>
        <w:t xml:space="preserve">"Asancha"</w:t>
      </w:r>
      <w:r>
        <w:rPr>
          <w:rStyle w:val="OperatorTok"/>
        </w:rPr>
        <w:t xml:space="preserve">,</w:t>
      </w:r>
      <w:r>
        <w:br/>
      </w:r>
      <w:r>
        <w:rPr>
          <w:rStyle w:val="NormalTok"/>
        </w:rPr>
        <w:t xml:space="preserve">    </w:t>
      </w:r>
      <w:r>
        <w:rPr>
          <w:rStyle w:val="StringTok"/>
        </w:rPr>
        <w:t xml:space="preserve">"AI-powered property intelligence"</w:t>
      </w:r>
      <w:r>
        <w:rPr>
          <w:rStyle w:val="OperatorTok"/>
        </w:rPr>
        <w:t xml:space="preserve">,</w:t>
      </w:r>
      <w:r>
        <w:br/>
      </w:r>
      <w:r>
        <w:rPr>
          <w:rStyle w:val="NormalTok"/>
        </w:rPr>
        <w:t xml:space="preserve">    </w:t>
      </w:r>
      <w:r>
        <w:rPr>
          <w:rStyle w:val="StringTok"/>
        </w:rPr>
        <w:t xml:space="preserve">"property sourcing company"</w:t>
      </w:r>
      <w:r>
        <w:rPr>
          <w:rStyle w:val="OperatorTok"/>
        </w:rPr>
        <w:t xml:space="preserve">,</w:t>
      </w:r>
      <w:r>
        <w:br/>
      </w:r>
      <w:r>
        <w:rPr>
          <w:rStyle w:val="NormalTok"/>
        </w:rPr>
        <w:t xml:space="preserve">    </w:t>
      </w:r>
      <w:r>
        <w:rPr>
          <w:rStyle w:val="StringTok"/>
        </w:rPr>
        <w:t xml:space="preserve">"UK property sourcing"</w:t>
      </w:r>
      <w:r>
        <w:rPr>
          <w:rStyle w:val="OperatorTok"/>
        </w:rPr>
        <w:t xml:space="preserve">,</w:t>
      </w:r>
      <w:r>
        <w:br/>
      </w:r>
      <w:r>
        <w:rPr>
          <w:rStyle w:val="NormalTok"/>
        </w:rPr>
        <w:t xml:space="preserve">    </w:t>
      </w:r>
      <w:r>
        <w:rPr>
          <w:rStyle w:val="StringTok"/>
        </w:rPr>
        <w:t xml:space="preserve">"UK property opportunities"</w:t>
      </w:r>
      <w:r>
        <w:rPr>
          <w:rStyle w:val="OperatorTok"/>
        </w:rPr>
        <w:t xml:space="preserve">,</w:t>
      </w:r>
      <w:r>
        <w:br/>
      </w:r>
      <w:r>
        <w:rPr>
          <w:rStyle w:val="NormalTok"/>
        </w:rPr>
        <w:t xml:space="preserve">    </w:t>
      </w:r>
      <w:r>
        <w:rPr>
          <w:rStyle w:val="StringTok"/>
        </w:rPr>
        <w:t xml:space="preserve">"property investment opportunities"</w:t>
      </w:r>
      <w:r>
        <w:rPr>
          <w:rStyle w:val="OperatorTok"/>
        </w:rPr>
        <w:t xml:space="preserve">,</w:t>
      </w:r>
      <w:r>
        <w:br/>
      </w:r>
      <w:r>
        <w:rPr>
          <w:rStyle w:val="NormalTok"/>
        </w:rPr>
        <w:t xml:space="preserve">    </w:t>
      </w:r>
      <w:r>
        <w:rPr>
          <w:rStyle w:val="StringTok"/>
        </w:rPr>
        <w:t xml:space="preserve">"investment properties UK"</w:t>
      </w:r>
      <w:r>
        <w:rPr>
          <w:rStyle w:val="OperatorTok"/>
        </w:rPr>
        <w:t xml:space="preserve">,</w:t>
      </w:r>
      <w:r>
        <w:br/>
      </w:r>
      <w:r>
        <w:rPr>
          <w:rStyle w:val="NormalTok"/>
        </w:rPr>
        <w:t xml:space="preserve">    </w:t>
      </w:r>
      <w:r>
        <w:rPr>
          <w:rStyle w:val="StringTok"/>
        </w:rPr>
        <w:t xml:space="preserve">"property marketplace UK"</w:t>
      </w:r>
      <w:r>
        <w:rPr>
          <w:rStyle w:val="OperatorTok"/>
        </w:rPr>
        <w:t xml:space="preserve">,</w:t>
      </w:r>
      <w:r>
        <w:br/>
      </w:r>
      <w:r>
        <w:rPr>
          <w:rStyle w:val="NormalTok"/>
        </w:rPr>
        <w:t xml:space="preserve">    </w:t>
      </w:r>
      <w:r>
        <w:rPr>
          <w:rStyle w:val="StringTok"/>
        </w:rPr>
        <w:t xml:space="preserve">"property deal sourcing"</w:t>
      </w:r>
      <w:r>
        <w:rPr>
          <w:rStyle w:val="OperatorTok"/>
        </w:rPr>
        <w:t xml:space="preserve">,</w:t>
      </w:r>
      <w:r>
        <w:br/>
      </w:r>
      <w:r>
        <w:rPr>
          <w:rStyle w:val="NormalTok"/>
        </w:rPr>
        <w:t xml:space="preserve">    </w:t>
      </w:r>
      <w:r>
        <w:rPr>
          <w:rStyle w:val="StringTok"/>
        </w:rPr>
        <w:t xml:space="preserve">"property sourcing platform"</w:t>
      </w:r>
      <w:r>
        <w:rPr>
          <w:rStyle w:val="OperatorTok"/>
        </w:rPr>
        <w:t xml:space="preserve">,</w:t>
      </w:r>
      <w:r>
        <w:br/>
      </w:r>
      <w:r>
        <w:rPr>
          <w:rStyle w:val="NormalTok"/>
        </w:rPr>
        <w:t xml:space="preserve">    </w:t>
      </w:r>
      <w:r>
        <w:rPr>
          <w:rStyle w:val="StringTok"/>
        </w:rPr>
        <w:t xml:space="preserve">"below market value properties"</w:t>
      </w:r>
      <w:r>
        <w:rPr>
          <w:rStyle w:val="OperatorTok"/>
        </w:rPr>
        <w:t xml:space="preserve">,</w:t>
      </w:r>
      <w:r>
        <w:br/>
      </w:r>
      <w:r>
        <w:rPr>
          <w:rStyle w:val="NormalTok"/>
        </w:rPr>
        <w:t xml:space="preserve">    </w:t>
      </w:r>
      <w:r>
        <w:rPr>
          <w:rStyle w:val="StringTok"/>
        </w:rPr>
        <w:t xml:space="preserve">"property investor platform"</w:t>
      </w:r>
      <w:r>
        <w:rPr>
          <w:rStyle w:val="OperatorTok"/>
        </w:rPr>
        <w:t xml:space="preserve">,</w:t>
      </w:r>
      <w:r>
        <w:br/>
      </w:r>
      <w:r>
        <w:rPr>
          <w:rStyle w:val="NormalTok"/>
        </w:rPr>
        <w:t xml:space="preserve">    </w:t>
      </w:r>
      <w:r>
        <w:rPr>
          <w:rStyle w:val="StringTok"/>
        </w:rPr>
        <w:t xml:space="preserve">"AI property matching"</w:t>
      </w:r>
      <w:r>
        <w:rPr>
          <w:rStyle w:val="OperatorTok"/>
        </w:rPr>
        <w:t xml:space="preserve">,</w:t>
      </w:r>
      <w:r>
        <w:br/>
      </w:r>
      <w:r>
        <w:rPr>
          <w:rStyle w:val="NormalTok"/>
        </w:rPr>
        <w:t xml:space="preserve">    </w:t>
      </w:r>
      <w:r>
        <w:rPr>
          <w:rStyle w:val="StringTok"/>
        </w:rPr>
        <w:t xml:space="preserve">"AI property analysis"</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"property sourcers UK"</w:t>
      </w:r>
      <w:r>
        <w:rPr>
          <w:rStyle w:val="OperatorTok"/>
        </w:rPr>
        <w:t xml:space="preserve">,</w:t>
      </w:r>
      <w:r>
        <w:br/>
      </w:r>
      <w:r>
        <w:rPr>
          <w:rStyle w:val="NormalTok"/>
        </w:rPr>
        <w:t xml:space="preserve">    </w:t>
      </w:r>
      <w:r>
        <w:rPr>
          <w:rStyle w:val="StringTok"/>
        </w:rPr>
        <w:t xml:space="preserve">"property agents UK"</w:t>
      </w:r>
      <w:r>
        <w:rPr>
          <w:rStyle w:val="OperatorTok"/>
        </w:rPr>
        <w:t xml:space="preserve">,</w:t>
      </w:r>
      <w:r>
        <w:br/>
      </w:r>
      <w:r>
        <w:rPr>
          <w:rStyle w:val="NormalTok"/>
        </w:rPr>
        <w:t xml:space="preserve">    </w:t>
      </w:r>
      <w:r>
        <w:rPr>
          <w:rStyle w:val="StringTok"/>
        </w:rPr>
        <w:t xml:space="preserve">"property owners UK"</w:t>
      </w:r>
      <w:r>
        <w:rPr>
          <w:rStyle w:val="OperatorTok"/>
        </w:rPr>
        <w:t xml:space="preserve">,</w:t>
      </w:r>
      <w:r>
        <w:br/>
      </w:r>
      <w:r>
        <w:rPr>
          <w:rStyle w:val="NormalTok"/>
        </w:rPr>
        <w:t xml:space="preserve">    </w:t>
      </w:r>
      <w:r>
        <w:rPr>
          <w:rStyle w:val="StringTok"/>
        </w:rPr>
        <w:t xml:space="preserve">"property service providers UK"</w:t>
      </w:r>
      <w:r>
        <w:rPr>
          <w:rStyle w:val="OperatorTok"/>
        </w:rPr>
        <w:t xml:space="preserve">,</w:t>
      </w:r>
      <w:r>
        <w:br/>
      </w:r>
      <w:r>
        <w:rPr>
          <w:rStyle w:val="NormalTok"/>
        </w:rPr>
        <w:t xml:space="preserve">    </w:t>
      </w:r>
      <w:r>
        <w:rPr>
          <w:rStyle w:val="StringTok"/>
        </w:rPr>
        <w:t xml:space="preserve">"UK PropTech"</w:t>
      </w:r>
      <w:r>
        <w:rPr>
          <w:rStyle w:val="OperatorTok"/>
        </w:rPr>
        <w:t xml:space="preserve">,</w:t>
      </w:r>
      <w:r>
        <w:br/>
      </w:r>
      <w:r>
        <w:rPr>
          <w:rStyle w:val="NormalTok"/>
        </w:rPr>
        <w:t xml:space="preserve">    </w:t>
      </w:r>
      <w:r>
        <w:rPr>
          <w:rStyle w:val="StringTok"/>
        </w:rPr>
        <w:t xml:space="preserve">"property technology platform"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applicationName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authors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creator</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category</w:t>
      </w:r>
      <w:r>
        <w:rPr>
          <w:rStyle w:val="OperatorTok"/>
        </w:rPr>
        <w:t xml:space="preserve">:</w:t>
      </w:r>
      <w:r>
        <w:rPr>
          <w:rStyle w:val="NormalTok"/>
        </w:rPr>
        <w:t xml:space="preserve"> </w:t>
      </w:r>
      <w:r>
        <w:rPr>
          <w:rStyle w:val="StringTok"/>
        </w:rPr>
        <w:t xml:space="preserve">"Property Technology"</w:t>
      </w:r>
      <w:r>
        <w:rPr>
          <w:rStyle w:val="OperatorTok"/>
        </w:rPr>
        <w:t xml:space="preserve">,</w:t>
      </w:r>
      <w:r>
        <w:br/>
      </w:r>
      <w:r>
        <w:br/>
      </w:r>
      <w:r>
        <w:rPr>
          <w:rStyle w:val="NormalTok"/>
        </w:rPr>
        <w:t xml:space="preserve">  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openGraph</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locale</w:t>
      </w:r>
      <w:r>
        <w:rPr>
          <w:rStyle w:val="OperatorTok"/>
        </w:rPr>
        <w:t xml:space="preserve">:</w:t>
      </w:r>
      <w:r>
        <w:rPr>
          <w:rStyle w:val="NormalTok"/>
        </w:rPr>
        <w:t xml:space="preserve"> </w:t>
      </w:r>
      <w:r>
        <w:rPr>
          <w:rStyle w:val="StringTok"/>
        </w:rPr>
        <w:t xml:space="preserve">"en_GB"</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siteName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"Asancha | AI-Powered Property Intelligence and Property Sourcing"</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account to discover UK property opportunities supported by structured property sourcing, personalised matching, verification workflows, and AI-powered property intelligence."</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"/images/og/asancha-homepage-og.jpg"</w:t>
      </w:r>
      <w:r>
        <w:rPr>
          <w:rStyle w:val="OperatorTok"/>
        </w:rPr>
        <w:t xml:space="preserve">,</w:t>
      </w:r>
      <w:r>
        <w:br/>
      </w:r>
      <w:r>
        <w:rPr>
          <w:rStyle w:val="NormalTok"/>
        </w:rPr>
        <w:t xml:space="preserve">        secureUrl</w:t>
      </w:r>
      <w:r>
        <w:rPr>
          <w:rStyle w:val="OperatorTok"/>
        </w:rPr>
        <w:t xml:space="preserve">:</w:t>
      </w:r>
      <w:r>
        <w:br/>
      </w:r>
      <w:r>
        <w:rPr>
          <w:rStyle w:val="NormalTok"/>
        </w:rPr>
        <w:t xml:space="preserve">          </w:t>
      </w:r>
      <w:r>
        <w:rPr>
          <w:rStyle w:val="StringTok"/>
        </w:rPr>
        <w:t xml:space="preserve">"https://asancha.co.uk/images/og/asancha-homepage-og.jpg"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"Asancha AI-powered property intelligence and property sourcing"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twitter</w:t>
      </w:r>
      <w:r>
        <w:rPr>
          <w:rStyle w:val="OperatorTok"/>
        </w:rPr>
        <w:t xml:space="preserve">:</w:t>
      </w:r>
      <w:r>
        <w:rPr>
          <w:rStyle w:val="NormalTok"/>
        </w:rPr>
        <w:t xml:space="preserve"> {</w:t>
      </w:r>
      <w:r>
        <w:br/>
      </w:r>
      <w:r>
        <w:rPr>
          <w:rStyle w:val="NormalTok"/>
        </w:rPr>
        <w:t xml:space="preserve">    card</w:t>
      </w:r>
      <w:r>
        <w:rPr>
          <w:rStyle w:val="OperatorTok"/>
        </w:rPr>
        <w:t xml:space="preserve">:</w:t>
      </w:r>
      <w:r>
        <w:rPr>
          <w:rStyle w:val="NormalTok"/>
        </w:rPr>
        <w:t xml:space="preserve"> </w:t>
      </w:r>
      <w:r>
        <w:rPr>
          <w:rStyle w:val="StringTok"/>
        </w:rPr>
        <w:t xml:space="preserve">"summary_large_image"</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"Asancha | AI-Powered Property Intelligence and Property Sourcing"</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"Discover UK property opportunities with structured sourcing, personalised matching, trusted workflows, and AI-powered property intelligence."</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"/images/og/asancha-homepage-og.jpg"</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"Asancha AI-powered property intelligence and property sourcing"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robots</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nocache</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googleBot</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noimageindex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"max-image-preview"</w:t>
      </w:r>
      <w:r>
        <w:rPr>
          <w:rStyle w:val="OperatorTok"/>
        </w:rPr>
        <w:t xml:space="preserve">:</w:t>
      </w:r>
      <w:r>
        <w:rPr>
          <w:rStyle w:val="NormalTok"/>
        </w:rPr>
        <w:t xml:space="preserve"> </w:t>
      </w:r>
      <w:r>
        <w:rPr>
          <w:rStyle w:val="StringTok"/>
        </w:rPr>
        <w:t xml:space="preserve">"large"</w:t>
      </w:r>
      <w:r>
        <w:rPr>
          <w:rStyle w:val="OperatorTok"/>
        </w:rPr>
        <w:t xml:space="preserve">,</w:t>
      </w:r>
      <w:r>
        <w:br/>
      </w:r>
      <w:r>
        <w:rPr>
          <w:rStyle w:val="NormalTok"/>
        </w:rPr>
        <w:t xml:space="preserve">      </w:t>
      </w:r>
      <w:r>
        <w:rPr>
          <w:rStyle w:val="StringTok"/>
        </w:rPr>
        <w:t xml:space="preserve">"max-snippet"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StringTok"/>
        </w:rPr>
        <w:t xml:space="preserve">"max-video-preview"</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other</w:t>
      </w:r>
      <w:r>
        <w:rPr>
          <w:rStyle w:val="OperatorTok"/>
        </w:rPr>
        <w:t xml:space="preserve">:</w:t>
      </w:r>
      <w:r>
        <w:rPr>
          <w:rStyle w:val="NormalTok"/>
        </w:rPr>
        <w:t xml:space="preserve"> {</w:t>
      </w:r>
      <w:r>
        <w:br/>
      </w:r>
      <w:r>
        <w:rPr>
          <w:rStyle w:val="NormalTok"/>
        </w:rPr>
        <w:t xml:space="preserve">    </w:t>
      </w:r>
      <w:r>
        <w:rPr>
          <w:rStyle w:val="StringTok"/>
        </w:rPr>
        <w:t xml:space="preserve">"content-language"</w:t>
      </w:r>
      <w:r>
        <w:rPr>
          <w:rStyle w:val="OperatorTok"/>
        </w:rPr>
        <w:t xml:space="preserve">:</w:t>
      </w:r>
      <w:r>
        <w:rPr>
          <w:rStyle w:val="NormalTok"/>
        </w:rPr>
        <w:t xml:space="preserve"> </w:t>
      </w:r>
      <w:r>
        <w:rPr>
          <w:rStyle w:val="StringTok"/>
        </w:rPr>
        <w:t xml:space="preserve">"en-GB"</w:t>
      </w:r>
      <w:r>
        <w:rPr>
          <w:rStyle w:val="OperatorTok"/>
        </w:rPr>
        <w:t xml:space="preserve">,</w:t>
      </w:r>
      <w:r>
        <w:br/>
      </w:r>
      <w:r>
        <w:rPr>
          <w:rStyle w:val="NormalTok"/>
        </w:rPr>
        <w:t xml:space="preserve">    </w:t>
      </w:r>
      <w:r>
        <w:rPr>
          <w:rStyle w:val="StringTok"/>
        </w:rPr>
        <w:t xml:space="preserve">"geo.region"</w:t>
      </w:r>
      <w:r>
        <w:rPr>
          <w:rStyle w:val="OperatorTok"/>
        </w:rPr>
        <w:t xml:space="preserve">:</w:t>
      </w:r>
      <w:r>
        <w:rPr>
          <w:rStyle w:val="NormalTok"/>
        </w:rPr>
        <w:t xml:space="preserve"> </w:t>
      </w:r>
      <w:r>
        <w:rPr>
          <w:rStyle w:val="StringTok"/>
        </w:rPr>
        <w:t xml:space="preserve">"GB"</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86"/>
    <w:bookmarkStart w:id="187" w:name="homepage-page-specific-json-ld"/>
    <w:p>
      <w:pPr>
        <w:pStyle w:val="Heading1"/>
      </w:pPr>
      <w:r>
        <w:t xml:space="preserve">Homepage Page-Specific JSON-LD</w:t>
      </w:r>
    </w:p>
    <w:p>
      <w:pPr>
        <w:pStyle w:val="FirstParagraph"/>
      </w:pPr>
      <w:r>
        <w:t xml:space="preserve">The homepage should use an</w:t>
      </w:r>
      <w:r>
        <w:t xml:space="preserve"> </w:t>
      </w:r>
      <w:r>
        <w:rPr>
          <w:rStyle w:val="VerbatimChar"/>
        </w:rPr>
        <w:t xml:space="preserve">@graph</w:t>
      </w:r>
      <w:r>
        <w:t xml:space="preserve"> </w:t>
      </w:r>
      <w:r>
        <w:t xml:space="preserve">containing:</w:t>
      </w:r>
    </w:p>
    <w:p>
      <w:pPr>
        <w:pStyle w:val="Compact"/>
        <w:numPr>
          <w:ilvl w:val="0"/>
          <w:numId w:val="1019"/>
        </w:numPr>
      </w:pPr>
      <w:r>
        <w:rPr>
          <w:rStyle w:val="VerbatimChar"/>
        </w:rPr>
        <w:t xml:space="preserve">Organization</w:t>
      </w:r>
    </w:p>
    <w:p>
      <w:pPr>
        <w:pStyle w:val="Compact"/>
        <w:numPr>
          <w:ilvl w:val="0"/>
          <w:numId w:val="1019"/>
        </w:numPr>
      </w:pPr>
      <w:r>
        <w:rPr>
          <w:rStyle w:val="VerbatimChar"/>
        </w:rPr>
        <w:t xml:space="preserve">WebSite</w:t>
      </w:r>
    </w:p>
    <w:p>
      <w:pPr>
        <w:pStyle w:val="Compact"/>
        <w:numPr>
          <w:ilvl w:val="0"/>
          <w:numId w:val="1019"/>
        </w:numPr>
      </w:pPr>
      <w:r>
        <w:rPr>
          <w:rStyle w:val="VerbatimChar"/>
        </w:rPr>
        <w:t xml:space="preserve">WebPage</w:t>
      </w:r>
    </w:p>
    <w:p>
      <w:pPr>
        <w:pStyle w:val="Compact"/>
        <w:numPr>
          <w:ilvl w:val="0"/>
          <w:numId w:val="1019"/>
        </w:numPr>
      </w:pPr>
      <w:r>
        <w:rPr>
          <w:rStyle w:val="VerbatimChar"/>
        </w:rPr>
        <w:t xml:space="preserve">Service</w:t>
      </w:r>
    </w:p>
    <w:p>
      <w:pPr>
        <w:pStyle w:val="Compact"/>
        <w:numPr>
          <w:ilvl w:val="0"/>
          <w:numId w:val="1019"/>
        </w:numPr>
      </w:pPr>
      <w:r>
        <w:rPr>
          <w:rStyle w:val="VerbatimChar"/>
        </w:rPr>
        <w:t xml:space="preserve">BreadcrumbList</w:t>
      </w:r>
    </w:p>
    <w:p>
      <w:pPr>
        <w:pStyle w:val="FirstParagraph"/>
      </w:pPr>
      <w:r>
        <w:t xml:space="preserve">The</w:t>
      </w:r>
      <w:r>
        <w:t xml:space="preserve"> </w:t>
      </w:r>
      <w:r>
        <w:rPr>
          <w:rStyle w:val="VerbatimChar"/>
        </w:rPr>
        <w:t xml:space="preserve">SearchAction</w:t>
      </w:r>
      <w:r>
        <w:t xml:space="preserve"> </w:t>
      </w:r>
      <w:r>
        <w:t xml:space="preserve">should be included only when the marketplace search URL works using the declared query parameter.</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homepageJsonLd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br/>
      </w:r>
      <w:r>
        <w:rPr>
          <w:rStyle w:val="NormalTok"/>
        </w:rPr>
        <w:t xml:space="preserve">      logo</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"https://asancha.co.uk/#logo"</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"https://asancha.co.uk/images/brand/asancha-logo.png"</w:t>
      </w:r>
      <w:r>
        <w:rPr>
          <w:rStyle w:val="OperatorTok"/>
        </w:rPr>
        <w:t xml:space="preserve">,</w:t>
      </w:r>
      <w:r>
        <w:br/>
      </w:r>
      <w:r>
        <w:rPr>
          <w:rStyle w:val="NormalTok"/>
        </w:rPr>
        <w:t xml:space="preserve">        contentUrl</w:t>
      </w:r>
      <w:r>
        <w:rPr>
          <w:rStyle w:val="OperatorTok"/>
        </w:rPr>
        <w:t xml:space="preserve">:</w:t>
      </w:r>
      <w:r>
        <w:br/>
      </w:r>
      <w:r>
        <w:rPr>
          <w:rStyle w:val="NormalTok"/>
        </w:rPr>
        <w:t xml:space="preserve">          </w:t>
      </w:r>
      <w:r>
        <w:rPr>
          <w:rStyle w:val="StringTok"/>
        </w:rPr>
        <w:t xml:space="preserve">"https://asancha.co.uk/images/brand/asancha-logo.png"</w:t>
      </w:r>
      <w:r>
        <w:rPr>
          <w:rStyle w:val="OperatorTok"/>
        </w:rPr>
        <w:t xml:space="preserve">,</w:t>
      </w:r>
      <w:r>
        <w:br/>
      </w:r>
      <w:r>
        <w:rPr>
          <w:rStyle w:val="NormalTok"/>
        </w:rPr>
        <w:t xml:space="preserve">        caption</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w:t>
      </w:r>
      <w:r>
        <w:rPr>
          <w:rStyle w:val="OperatorTok"/>
        </w:rPr>
        <w:t xml:space="preserve">,</w:t>
      </w:r>
      <w:r>
        <w:br/>
      </w:r>
      <w:r>
        <w:br/>
      </w:r>
      <w:r>
        <w:rPr>
          <w:rStyle w:val="NormalTok"/>
        </w:rPr>
        <w:t xml:space="preserve">      image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"https://asancha.co.uk/#logo"</w:t>
      </w:r>
      <w:r>
        <w:rPr>
          <w:rStyle w:val="OperatorTok"/>
        </w:rPr>
        <w:t xml:space="preserve">,</w:t>
      </w:r>
      <w:r>
        <w:br/>
      </w:r>
      <w:r>
        <w:rPr>
          <w:rStyle w:val="NormalTok"/>
        </w:rPr>
        <w:t xml:space="preserve">      }</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"Asancha is a UK-focused AI-powered property intelligence and property sourcing company helping investors and property professionals discover, understand, submit, and manage property opportunities."</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knowsAbout</w:t>
      </w:r>
      <w:r>
        <w:rPr>
          <w:rStyle w:val="OperatorTok"/>
        </w:rPr>
        <w:t xml:space="preserve">:</w:t>
      </w:r>
      <w:r>
        <w:rPr>
          <w:rStyle w:val="NormalTok"/>
        </w:rPr>
        <w:t xml:space="preserve"> [</w:t>
      </w:r>
      <w:r>
        <w:br/>
      </w:r>
      <w:r>
        <w:rPr>
          <w:rStyle w:val="NormalTok"/>
        </w:rPr>
        <w:t xml:space="preserve">        </w:t>
      </w:r>
      <w:r>
        <w:rPr>
          <w:rStyle w:val="StringTok"/>
        </w:rPr>
        <w:t xml:space="preserve">"Property sourcing"</w:t>
      </w:r>
      <w:r>
        <w:rPr>
          <w:rStyle w:val="OperatorTok"/>
        </w:rPr>
        <w:t xml:space="preserve">,</w:t>
      </w:r>
      <w:r>
        <w:br/>
      </w:r>
      <w:r>
        <w:rPr>
          <w:rStyle w:val="NormalTok"/>
        </w:rPr>
        <w:t xml:space="preserve">        </w:t>
      </w:r>
      <w:r>
        <w:rPr>
          <w:rStyle w:val="StringTok"/>
        </w:rPr>
        <w:t xml:space="preserve">"Property intelligence"</w:t>
      </w:r>
      <w:r>
        <w:rPr>
          <w:rStyle w:val="OperatorTok"/>
        </w:rPr>
        <w:t xml:space="preserve">,</w:t>
      </w:r>
      <w:r>
        <w:br/>
      </w:r>
      <w:r>
        <w:rPr>
          <w:rStyle w:val="NormalTok"/>
        </w:rPr>
        <w:t xml:space="preserve">        </w:t>
      </w:r>
      <w:r>
        <w:rPr>
          <w:rStyle w:val="StringTok"/>
        </w:rPr>
        <w:t xml:space="preserve">"Property investment opportunities"</w:t>
      </w:r>
      <w:r>
        <w:rPr>
          <w:rStyle w:val="OperatorTok"/>
        </w:rPr>
        <w:t xml:space="preserve">,</w:t>
      </w:r>
      <w:r>
        <w:br/>
      </w:r>
      <w:r>
        <w:rPr>
          <w:rStyle w:val="NormalTok"/>
        </w:rPr>
        <w:t xml:space="preserve">        </w:t>
      </w:r>
      <w:r>
        <w:rPr>
          <w:rStyle w:val="StringTok"/>
        </w:rPr>
        <w:t xml:space="preserve">"Property matching"</w:t>
      </w:r>
      <w:r>
        <w:rPr>
          <w:rStyle w:val="OperatorTok"/>
        </w:rPr>
        <w:t xml:space="preserve">,</w:t>
      </w:r>
      <w:r>
        <w:br/>
      </w:r>
      <w:r>
        <w:rPr>
          <w:rStyle w:val="NormalTok"/>
        </w:rPr>
        <w:t xml:space="preserve">        </w:t>
      </w:r>
      <w:r>
        <w:rPr>
          <w:rStyle w:val="StringTok"/>
        </w:rPr>
        <w:t xml:space="preserve">"Property analysis"</w:t>
      </w:r>
      <w:r>
        <w:rPr>
          <w:rStyle w:val="OperatorTok"/>
        </w:rPr>
        <w:t xml:space="preserve">,</w:t>
      </w:r>
      <w:r>
        <w:br/>
      </w:r>
      <w:r>
        <w:rPr>
          <w:rStyle w:val="NormalTok"/>
        </w:rPr>
        <w:t xml:space="preserve">        </w:t>
      </w:r>
      <w:r>
        <w:rPr>
          <w:rStyle w:val="StringTok"/>
        </w:rPr>
        <w:t xml:space="preserve">"Property verification"</w:t>
      </w:r>
      <w:r>
        <w:rPr>
          <w:rStyle w:val="OperatorTok"/>
        </w:rPr>
        <w:t xml:space="preserve">,</w:t>
      </w:r>
      <w:r>
        <w:br/>
      </w:r>
      <w:r>
        <w:rPr>
          <w:rStyle w:val="NormalTok"/>
        </w:rPr>
        <w:t xml:space="preserve">        </w:t>
      </w:r>
      <w:r>
        <w:rPr>
          <w:rStyle w:val="StringTok"/>
        </w:rPr>
        <w:t xml:space="preserve">"Property technology"</w:t>
      </w:r>
      <w:r>
        <w:rPr>
          <w:rStyle w:val="OperatorTok"/>
        </w:rPr>
        <w:t xml:space="preserve">,</w:t>
      </w:r>
      <w:r>
        <w:br/>
      </w:r>
      <w:r>
        <w:rPr>
          <w:rStyle w:val="NormalTok"/>
        </w:rPr>
        <w:t xml:space="preserve">        </w:t>
      </w:r>
      <w:r>
        <w:rPr>
          <w:rStyle w:val="StringTok"/>
        </w:rPr>
        <w:t xml:space="preserve">"UK property market"</w:t>
      </w:r>
      <w:r>
        <w:rPr>
          <w:rStyle w:val="OperatorTok"/>
        </w:rPr>
        <w:t xml:space="preserve">,</w:t>
      </w:r>
      <w:r>
        <w:br/>
      </w:r>
      <w:r>
        <w:rPr>
          <w:rStyle w:val="NormalTok"/>
        </w:rPr>
        <w:t xml:space="preserve">      ]</w:t>
      </w:r>
      <w:r>
        <w:rPr>
          <w:rStyle w:val="OperatorTok"/>
        </w:rPr>
        <w:t xml:space="preserve">,</w:t>
      </w:r>
      <w:r>
        <w:br/>
      </w:r>
      <w:r>
        <w:br/>
      </w:r>
      <w:r>
        <w:rPr>
          <w:rStyle w:val="NormalTok"/>
        </w:rPr>
        <w:t xml:space="preserve">      contactPoint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contactType</w:t>
      </w:r>
      <w:r>
        <w:rPr>
          <w:rStyle w:val="OperatorTok"/>
        </w:rPr>
        <w:t xml:space="preserve">:</w:t>
      </w:r>
      <w:r>
        <w:rPr>
          <w:rStyle w:val="NormalTok"/>
        </w:rPr>
        <w:t xml:space="preserve"> </w:t>
      </w:r>
      <w:r>
        <w:rPr>
          <w:rStyle w:val="StringTok"/>
        </w:rPr>
        <w:t xml:space="preserve">"customer support"</w:t>
      </w:r>
      <w:r>
        <w:rPr>
          <w:rStyle w:val="OperatorTok"/>
        </w:rPr>
        <w:t xml:space="preserve">,</w:t>
      </w:r>
      <w:r>
        <w:br/>
      </w:r>
      <w:r>
        <w:rPr>
          <w:rStyle w:val="NormalTok"/>
        </w:rPr>
        <w:t xml:space="preserve">          availableLanguage</w:t>
      </w:r>
      <w:r>
        <w:rPr>
          <w:rStyle w:val="OperatorTok"/>
        </w:rPr>
        <w:t xml:space="preserve">:</w:t>
      </w:r>
      <w:r>
        <w:rPr>
          <w:rStyle w:val="NormalTok"/>
        </w:rPr>
        <w:t xml:space="preserve"> [</w:t>
      </w:r>
      <w:r>
        <w:rPr>
          <w:rStyle w:val="StringTok"/>
        </w:rPr>
        <w:t xml:space="preserve">"English"</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"https://asancha.co.uk/support"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sameAs</w:t>
      </w:r>
      <w:r>
        <w:rPr>
          <w:rStyle w:val="OperatorTok"/>
        </w:rPr>
        <w:t xml:space="preserve">:</w:t>
      </w:r>
      <w:r>
        <w:rPr>
          <w:rStyle w:val="NormalTok"/>
        </w:rPr>
        <w:t xml:space="preserve"> [</w:t>
      </w:r>
      <w:r>
        <w:br/>
      </w:r>
      <w:r>
        <w:rPr>
          <w:rStyle w:val="NormalTok"/>
        </w:rPr>
        <w:t xml:space="preserve">        </w:t>
      </w:r>
      <w:r>
        <w:rPr>
          <w:rStyle w:val="CommentTok"/>
        </w:rPr>
        <w:t xml:space="preserve">// Add only confirmed official social profile URLs.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"https://asancha.co.uk/#website"</w:t>
      </w:r>
      <w:r>
        <w:rPr>
          <w:rStyle w:val="OperatorTok"/>
        </w:rPr>
        <w:t xml:space="preserve">,</w:t>
      </w:r>
      <w:r>
        <w:br/>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"AI-powered property intelligence and property sourcing across the United Kingdom."</w:t>
      </w:r>
      <w:r>
        <w:rPr>
          <w:rStyle w:val="OperatorTok"/>
        </w:rPr>
        <w:t xml:space="preserve">,</w:t>
      </w:r>
      <w:r>
        <w:br/>
      </w:r>
      <w:r>
        <w:br/>
      </w:r>
      <w:r>
        <w:rPr>
          <w:rStyle w:val="NormalTok"/>
        </w:rPr>
        <w:t xml:space="preserve">      publisher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inLanguage</w:t>
      </w:r>
      <w:r>
        <w:rPr>
          <w:rStyle w:val="OperatorTok"/>
        </w:rPr>
        <w:t xml:space="preserve">:</w:t>
      </w:r>
      <w:r>
        <w:rPr>
          <w:rStyle w:val="NormalTok"/>
        </w:rPr>
        <w:t xml:space="preserve"> </w:t>
      </w:r>
      <w:r>
        <w:rPr>
          <w:rStyle w:val="StringTok"/>
        </w:rPr>
        <w:t xml:space="preserve">"en-GB"</w:t>
      </w:r>
      <w:r>
        <w:rPr>
          <w:rStyle w:val="OperatorTok"/>
        </w:rPr>
        <w:t xml:space="preserve">,</w:t>
      </w:r>
      <w:r>
        <w:br/>
      </w:r>
      <w:r>
        <w:br/>
      </w:r>
      <w:r>
        <w:rPr>
          <w:rStyle w:val="NormalTok"/>
        </w:rPr>
        <w:t xml:space="preserve">      potentialAction</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"SearchAction"</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br/>
      </w:r>
      <w:r>
        <w:rPr>
          <w:rStyle w:val="NormalTok"/>
        </w:rPr>
        <w:t xml:space="preserve">            </w:t>
      </w:r>
      <w:r>
        <w:rPr>
          <w:rStyle w:val="StringTok"/>
        </w:rPr>
        <w:t xml:space="preserve">"https://asancha.co.uk/marketplace?search={search_term_string}"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StringTok"/>
        </w:rPr>
        <w:t xml:space="preserve">"query-input"</w:t>
      </w:r>
      <w:r>
        <w:rPr>
          <w:rStyle w:val="OperatorTok"/>
        </w:rPr>
        <w:t xml:space="preserve">:</w:t>
      </w:r>
      <w:r>
        <w:rPr>
          <w:rStyle w:val="NormalTok"/>
        </w:rPr>
        <w:t xml:space="preserve"> </w:t>
      </w:r>
      <w:r>
        <w:rPr>
          <w:rStyle w:val="StringTok"/>
        </w:rPr>
        <w:t xml:space="preserve">"required name=search_term_string"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"https://asancha.co.uk/#webpage"</w:t>
      </w:r>
      <w:r>
        <w:rPr>
          <w:rStyle w:val="OperatorTok"/>
        </w:rPr>
        <w:t xml:space="preserve">,</w:t>
      </w:r>
      <w:r>
        <w:br/>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br/>
      </w:r>
      <w:r>
        <w:rPr>
          <w:rStyle w:val="NormalTok"/>
        </w:rPr>
        <w:t xml:space="preserve">      name</w:t>
      </w:r>
      <w:r>
        <w:rPr>
          <w:rStyle w:val="OperatorTok"/>
        </w:rPr>
        <w:t xml:space="preserve">:</w:t>
      </w:r>
      <w:r>
        <w:br/>
      </w:r>
      <w:r>
        <w:rPr>
          <w:rStyle w:val="NormalTok"/>
        </w:rPr>
        <w:t xml:space="preserve">        </w:t>
      </w:r>
      <w:r>
        <w:rPr>
          <w:rStyle w:val="StringTok"/>
        </w:rPr>
        <w:t xml:space="preserve">"Asancha | AI-Powered Property Intelligence and Property Sourcing"</w:t>
      </w:r>
      <w:r>
        <w:rPr>
          <w:rStyle w:val="OperatorTok"/>
        </w:rPr>
        <w:t xml:space="preserve">,</w:t>
      </w:r>
      <w:r>
        <w:br/>
      </w:r>
      <w:r>
        <w:br/>
      </w:r>
      <w:r>
        <w:rPr>
          <w:rStyle w:val="NormalTok"/>
        </w:rPr>
        <w:t xml:space="preserve">      headline</w:t>
      </w:r>
      <w:r>
        <w:rPr>
          <w:rStyle w:val="OperatorTok"/>
        </w:rPr>
        <w:t xml:space="preserve">:</w:t>
      </w:r>
      <w:r>
        <w:br/>
      </w:r>
      <w:r>
        <w:rPr>
          <w:rStyle w:val="NormalTok"/>
        </w:rPr>
        <w:t xml:space="preserve">        </w:t>
      </w:r>
      <w:r>
        <w:rPr>
          <w:rStyle w:val="StringTok"/>
        </w:rPr>
        <w:t xml:space="preserve">"Find Better Property Opportunities With Greater Intelligence"</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Asancha account to discover UK property opportunities supported by structured property sourcing, personalised matching, verification workflows, and AI-powered property intelligence."</w:t>
      </w:r>
      <w:r>
        <w:rPr>
          <w:rStyle w:val="OperatorTok"/>
        </w:rPr>
        <w:t xml:space="preserve">,</w:t>
      </w:r>
      <w:r>
        <w:br/>
      </w:r>
      <w:r>
        <w:br/>
      </w:r>
      <w:r>
        <w:rPr>
          <w:rStyle w:val="NormalTok"/>
        </w:rPr>
        <w:t xml:space="preserve">      isPartOf</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"https://asancha.co.uk/#website"</w:t>
      </w:r>
      <w:r>
        <w:rPr>
          <w:rStyle w:val="OperatorTok"/>
        </w:rPr>
        <w:t xml:space="preserve">,</w:t>
      </w:r>
      <w:r>
        <w:br/>
      </w:r>
      <w:r>
        <w:rPr>
          <w:rStyle w:val="NormalTok"/>
        </w:rPr>
        <w:t xml:space="preserve">      }</w:t>
      </w:r>
      <w:r>
        <w:rPr>
          <w:rStyle w:val="OperatorTok"/>
        </w:rPr>
        <w:t xml:space="preserve">,</w:t>
      </w:r>
      <w:r>
        <w:br/>
      </w:r>
      <w:r>
        <w:br/>
      </w:r>
      <w:r>
        <w:rPr>
          <w:rStyle w:val="NormalTok"/>
        </w:rPr>
        <w:t xml:space="preserve">      about</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primaryImageOfPage</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"https://asancha.co.uk/images/og/asancha-homepage-og.jpg"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w:t>
      </w:r>
      <w:r>
        <w:rPr>
          <w:rStyle w:val="OperatorTok"/>
        </w:rPr>
        <w:t xml:space="preserve">,</w:t>
      </w:r>
      <w:r>
        <w:br/>
      </w:r>
      <w:r>
        <w:br/>
      </w:r>
      <w:r>
        <w:rPr>
          <w:rStyle w:val="NormalTok"/>
        </w:rPr>
        <w:t xml:space="preserve">      breadcrumb</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"https://asancha.co.uk/#breadcrumb"</w:t>
      </w:r>
      <w:r>
        <w:rPr>
          <w:rStyle w:val="OperatorTok"/>
        </w:rPr>
        <w:t xml:space="preserve">,</w:t>
      </w:r>
      <w:r>
        <w:br/>
      </w:r>
      <w:r>
        <w:rPr>
          <w:rStyle w:val="NormalTok"/>
        </w:rPr>
        <w:t xml:space="preserve">      }</w:t>
      </w:r>
      <w:r>
        <w:rPr>
          <w:rStyle w:val="OperatorTok"/>
        </w:rPr>
        <w:t xml:space="preserve">,</w:t>
      </w:r>
      <w:r>
        <w:br/>
      </w:r>
      <w:r>
        <w:br/>
      </w:r>
      <w:r>
        <w:rPr>
          <w:rStyle w:val="NormalTok"/>
        </w:rPr>
        <w:t xml:space="preserve">      mainEntity</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"https://asancha.co.uk/#property-sourcing-service"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inLanguage</w:t>
      </w:r>
      <w:r>
        <w:rPr>
          <w:rStyle w:val="OperatorTok"/>
        </w:rPr>
        <w:t xml:space="preserve">:</w:t>
      </w:r>
      <w:r>
        <w:rPr>
          <w:rStyle w:val="NormalTok"/>
        </w:rPr>
        <w:t xml:space="preserve"> </w:t>
      </w:r>
      <w:r>
        <w:rPr>
          <w:rStyle w:val="StringTok"/>
        </w:rPr>
        <w:t xml:space="preserve">"en-GB"</w:t>
      </w:r>
      <w:r>
        <w:rPr>
          <w:rStyle w:val="OperatorTok"/>
        </w:rPr>
        <w:t xml:space="preserve">,</w:t>
      </w:r>
      <w:r>
        <w:br/>
      </w:r>
      <w:r>
        <w:br/>
      </w:r>
      <w:r>
        <w:rPr>
          <w:rStyle w:val="NormalTok"/>
        </w:rPr>
        <w:t xml:space="preserve">      potentialAction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"RegisterAction"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"Create an Asancha account"</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rPr>
          <w:rStyle w:val="NormalTok"/>
        </w:rPr>
        <w:t xml:space="preserve"> </w:t>
      </w:r>
      <w:r>
        <w:rPr>
          <w:rStyle w:val="StringTok"/>
        </w:rPr>
        <w:t xml:space="preserve">"https://asancha.co.uk/auth/sign-up"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"ViewAction"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"Explore property opportunities"</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rPr>
          <w:rStyle w:val="NormalTok"/>
        </w:rPr>
        <w:t xml:space="preserve"> </w:t>
      </w:r>
      <w:r>
        <w:rPr>
          <w:rStyle w:val="StringTok"/>
        </w:rPr>
        <w:t xml:space="preserve">"https://asancha.co.uk/marketplace"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"https://asancha.co.uk/#property-sourcing-service"</w:t>
      </w:r>
      <w:r>
        <w:rPr>
          <w:rStyle w:val="OperatorTok"/>
        </w:rPr>
        <w:t xml:space="preserve">,</w:t>
      </w:r>
      <w:r>
        <w:br/>
      </w:r>
      <w:r>
        <w:br/>
      </w:r>
      <w:r>
        <w:rPr>
          <w:rStyle w:val="NormalTok"/>
        </w:rPr>
        <w:t xml:space="preserve">      name</w:t>
      </w:r>
      <w:r>
        <w:rPr>
          <w:rStyle w:val="OperatorTok"/>
        </w:rPr>
        <w:t xml:space="preserve">:</w:t>
      </w:r>
      <w:r>
        <w:rPr>
          <w:rStyle w:val="NormalTok"/>
        </w:rPr>
        <w:t xml:space="preserve"> </w:t>
      </w:r>
      <w:r>
        <w:rPr>
          <w:rStyle w:val="StringTok"/>
        </w:rPr>
        <w:t xml:space="preserve">"AI-Powered Property Intelligence and Property Sourcing"</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"Structured UK property sourcing supported by property intelligence, personalised opportunity matching, verification workflows, and AI-assisted insights."</w:t>
      </w:r>
      <w:r>
        <w:rPr>
          <w:rStyle w:val="OperatorTok"/>
        </w:rPr>
        <w:t xml:space="preserve">,</w:t>
      </w:r>
      <w:r>
        <w:br/>
      </w:r>
      <w:r>
        <w:br/>
      </w:r>
      <w:r>
        <w:rPr>
          <w:rStyle w:val="NormalTok"/>
        </w:rPr>
        <w:t xml:space="preserve">      provider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serviceType</w:t>
      </w:r>
      <w:r>
        <w:rPr>
          <w:rStyle w:val="OperatorTok"/>
        </w:rPr>
        <w:t xml:space="preserve">:</w:t>
      </w:r>
      <w:r>
        <w:rPr>
          <w:rStyle w:val="NormalTok"/>
        </w:rPr>
        <w:t xml:space="preserve"> [</w:t>
      </w:r>
      <w:r>
        <w:br/>
      </w:r>
      <w:r>
        <w:rPr>
          <w:rStyle w:val="NormalTok"/>
        </w:rPr>
        <w:t xml:space="preserve">        </w:t>
      </w:r>
      <w:r>
        <w:rPr>
          <w:rStyle w:val="StringTok"/>
        </w:rPr>
        <w:t xml:space="preserve">"Property sourcing"</w:t>
      </w:r>
      <w:r>
        <w:rPr>
          <w:rStyle w:val="OperatorTok"/>
        </w:rPr>
        <w:t xml:space="preserve">,</w:t>
      </w:r>
      <w:r>
        <w:br/>
      </w:r>
      <w:r>
        <w:rPr>
          <w:rStyle w:val="NormalTok"/>
        </w:rPr>
        <w:t xml:space="preserve">        </w:t>
      </w:r>
      <w:r>
        <w:rPr>
          <w:rStyle w:val="StringTok"/>
        </w:rPr>
        <w:t xml:space="preserve">"Property intelligence"</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"Property opportunity analysis"</w:t>
      </w:r>
      <w:r>
        <w:rPr>
          <w:rStyle w:val="OperatorTok"/>
        </w:rPr>
        <w:t xml:space="preserve">,</w:t>
      </w:r>
      <w:r>
        <w:br/>
      </w:r>
      <w:r>
        <w:rPr>
          <w:rStyle w:val="NormalTok"/>
        </w:rPr>
        <w:t xml:space="preserve">        </w:t>
      </w:r>
      <w:r>
        <w:rPr>
          <w:rStyle w:val="StringTok"/>
        </w:rPr>
        <w:t xml:space="preserve">"Property submission and review"</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investors"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owners"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sourcers"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service providers"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technology API partners"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offers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br/>
      </w:r>
      <w:r>
        <w:rPr>
          <w:rStyle w:val="NormalTok"/>
        </w:rPr>
        <w:t xml:space="preserve">        url</w:t>
      </w:r>
      <w:r>
        <w:rPr>
          <w:rStyle w:val="OperatorTok"/>
        </w:rPr>
        <w:t xml:space="preserve">:</w:t>
      </w:r>
      <w:r>
        <w:rPr>
          <w:rStyle w:val="NormalTok"/>
        </w:rPr>
        <w:t xml:space="preserve"> </w:t>
      </w:r>
      <w:r>
        <w:rPr>
          <w:rStyle w:val="StringTok"/>
        </w:rPr>
        <w:t xml:space="preserve">"https://asancha.co.uk/auth/sign-up"</w:t>
      </w:r>
      <w:r>
        <w:rPr>
          <w:rStyle w:val="OperatorTok"/>
        </w:rPr>
        <w:t xml:space="preserve">,</w:t>
      </w:r>
      <w:r>
        <w:br/>
      </w:r>
      <w:r>
        <w:br/>
      </w:r>
      <w:r>
        <w:rPr>
          <w:rStyle w:val="NormalTok"/>
        </w:rPr>
        <w:t xml:space="preserve">        availability</w:t>
      </w:r>
      <w:r>
        <w:rPr>
          <w:rStyle w:val="OperatorTok"/>
        </w:rPr>
        <w:t xml:space="preserve">:</w:t>
      </w:r>
      <w:r>
        <w:rPr>
          <w:rStyle w:val="NormalTok"/>
        </w:rPr>
        <w:t xml:space="preserve"> </w:t>
      </w:r>
      <w:r>
        <w:rPr>
          <w:rStyle w:val="StringTok"/>
        </w:rPr>
        <w:t xml:space="preserve">"https://schema.org/OnlineOnly"</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account to access role-specific property sourcing, property intelligence, and platform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87"/>
    <w:bookmarkStart w:id="188" w:name="breadcrumb-json-ld"/>
    <w:p>
      <w:pPr>
        <w:pStyle w:val="Heading1"/>
      </w:pPr>
      <w:r>
        <w:t xml:space="preserve">Breadcrumb JSON-LD</w:t>
      </w:r>
    </w:p>
    <w:p>
      <w:pPr>
        <w:pStyle w:val="FirstParagraph"/>
      </w:pPr>
      <w:r>
        <w:t xml:space="preserve">The breadcrumb is already connected inside the homepage graph, but it can also be maintained as a separate reusable object.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homepageBreadcrumbJsonLd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Do not render the standalone breadcrumb object separately when it is already included in</w:t>
      </w:r>
      <w:r>
        <w:t xml:space="preserve"> </w:t>
      </w:r>
      <w:r>
        <w:rPr>
          <w:rStyle w:val="VerbatimChar"/>
        </w:rPr>
        <w:t xml:space="preserve">homepageJsonLd</w:t>
      </w:r>
      <w:r>
        <w:t xml:space="preserve">. Doing so would unnecessarily duplicate the same structured data.</w:t>
      </w:r>
    </w:p>
    <w:p>
      <w:r>
        <w:pict>
          <v:rect style="width:0;height:1.5pt" o:hralign="center" o:hrstd="t" o:hr="t"/>
        </w:pict>
      </w:r>
    </w:p>
    <w:bookmarkEnd w:id="188"/>
    <w:bookmarkStart w:id="189" w:name="json-ld-rendering"/>
    <w:p>
      <w:pPr>
        <w:pStyle w:val="Heading1"/>
      </w:pPr>
      <w:r>
        <w:t xml:space="preserve">JSON-LD Rendering</w:t>
      </w:r>
    </w:p>
    <w:p>
      <w:pPr>
        <w:pStyle w:val="FirstParagraph"/>
      </w:pPr>
      <w:r>
        <w:t xml:space="preserve">Using the existing reusable</w:t>
      </w:r>
      <w:r>
        <w:t xml:space="preserve"> </w:t>
      </w:r>
      <w:r>
        <w:rPr>
          <w:rStyle w:val="VerbatimChar"/>
        </w:rPr>
        <w:t xml:space="preserve">JsonLd</w:t>
      </w:r>
      <w:r>
        <w:t xml:space="preserve"> </w:t>
      </w:r>
      <w:r>
        <w:t xml:space="preserve">component:</w:t>
      </w:r>
    </w:p>
    <w:p>
      <w:pPr>
        <w:pStyle w:val="SourceCode"/>
      </w:pPr>
      <w:r>
        <w:rPr>
          <w:rStyle w:val="VerbatimChar"/>
        </w:rPr>
        <w:t xml:space="preserve">import { JsonLd } from "@/src/components/seo/json-ld";</w:t>
      </w:r>
      <w:r>
        <w:br/>
      </w:r>
      <w:r>
        <w:rPr>
          <w:rStyle w:val="VerbatimChar"/>
        </w:rPr>
        <w:t xml:space="preserve">import { homepageJsonLd } from "@/src/lib/seo/homepage-json-ld";</w:t>
      </w:r>
      <w:r>
        <w:br/>
      </w:r>
      <w:r>
        <w:br/>
      </w:r>
      <w:r>
        <w:rPr>
          <w:rStyle w:val="VerbatimChar"/>
        </w:rPr>
        <w:t xml:space="preserve">export default function HomePage() {</w:t>
      </w:r>
      <w:r>
        <w:br/>
      </w:r>
      <w:r>
        <w:rPr>
          <w:rStyle w:val="VerbatimChar"/>
        </w:rPr>
        <w:t xml:space="preserve">  return (</w:t>
      </w:r>
      <w:r>
        <w:br/>
      </w:r>
      <w:r>
        <w:rPr>
          <w:rStyle w:val="VerbatimChar"/>
        </w:rPr>
        <w:t xml:space="preserve">    &lt;&gt;</w:t>
      </w:r>
      <w:r>
        <w:br/>
      </w:r>
      <w:r>
        <w:rPr>
          <w:rStyle w:val="VerbatimChar"/>
        </w:rPr>
        <w:t xml:space="preserve">      &lt;JsonLd data={homepageJsonLd} /&gt;</w:t>
      </w:r>
      <w:r>
        <w:br/>
      </w:r>
      <w:r>
        <w:br/>
      </w:r>
      <w:r>
        <w:rPr>
          <w:rStyle w:val="VerbatimChar"/>
        </w:rPr>
        <w:t xml:space="preserve">      &lt;main&gt;</w:t>
      </w:r>
      <w:r>
        <w:br/>
      </w:r>
      <w:r>
        <w:rPr>
          <w:rStyle w:val="VerbatimChar"/>
        </w:rPr>
        <w:t xml:space="preserve">        {/* Homepage sections */}</w:t>
      </w:r>
      <w:r>
        <w:br/>
      </w:r>
      <w:r>
        <w:rPr>
          <w:rStyle w:val="VerbatimChar"/>
        </w:rPr>
        <w:t xml:space="preserve">      &lt;/main&gt;</w:t>
      </w:r>
      <w:r>
        <w:br/>
      </w:r>
      <w:r>
        <w:rPr>
          <w:rStyle w:val="VerbatimChar"/>
        </w:rPr>
        <w:t xml:space="preserve">    &lt;/&gt;</w:t>
      </w:r>
      <w:r>
        <w:br/>
      </w:r>
      <w:r>
        <w:rPr>
          <w:rStyle w:val="VerbatimChar"/>
        </w:rPr>
        <w:t xml:space="preserve">  );</w:t>
      </w:r>
      <w:r>
        <w:br/>
      </w:r>
      <w:r>
        <w:rPr>
          <w:rStyle w:val="VerbatimChar"/>
        </w:rPr>
        <w:t xml:space="preserve">}</w:t>
      </w:r>
    </w:p>
    <w:p>
      <w:pPr>
        <w:pStyle w:val="FirstParagraph"/>
      </w:pPr>
      <w:r>
        <w:t xml:space="preserve">A safe reusable JSON-LD component may use:</w:t>
      </w:r>
    </w:p>
    <w:p>
      <w:pPr>
        <w:pStyle w:val="SourceCode"/>
      </w:pPr>
      <w:r>
        <w:rPr>
          <w:rStyle w:val="VerbatimChar"/>
        </w:rPr>
        <w:t xml:space="preserve">type JsonLdProps = {</w:t>
      </w:r>
      <w:r>
        <w:br/>
      </w:r>
      <w:r>
        <w:rPr>
          <w:rStyle w:val="VerbatimChar"/>
        </w:rPr>
        <w:t xml:space="preserve">  data: Record&lt;string, unknown&gt;;</w:t>
      </w:r>
      <w:r>
        <w:br/>
      </w:r>
      <w:r>
        <w:rPr>
          <w:rStyle w:val="VerbatimChar"/>
        </w:rPr>
        <w:t xml:space="preserve">};</w:t>
      </w:r>
      <w:r>
        <w:br/>
      </w:r>
      <w:r>
        <w:br/>
      </w:r>
      <w:r>
        <w:rPr>
          <w:rStyle w:val="VerbatimChar"/>
        </w:rPr>
        <w:t xml:space="preserve">export function JsonLd({ data }: JsonLdProps) {</w:t>
      </w:r>
      <w:r>
        <w:br/>
      </w:r>
      <w:r>
        <w:rPr>
          <w:rStyle w:val="VerbatimChar"/>
        </w:rPr>
        <w:t xml:space="preserve">  return (</w:t>
      </w:r>
      <w:r>
        <w:br/>
      </w:r>
      <w:r>
        <w:rPr>
          <w:rStyle w:val="VerbatimChar"/>
        </w:rPr>
        <w:t xml:space="preserve">    &lt;script</w:t>
      </w:r>
      <w:r>
        <w:br/>
      </w:r>
      <w:r>
        <w:rPr>
          <w:rStyle w:val="VerbatimChar"/>
        </w:rPr>
        <w:t xml:space="preserve">      type="application/ld+json"</w:t>
      </w:r>
      <w:r>
        <w:br/>
      </w:r>
      <w:r>
        <w:rPr>
          <w:rStyle w:val="VerbatimChar"/>
        </w:rPr>
        <w:t xml:space="preserve">      dangerouslySetInnerHTML={{</w:t>
      </w:r>
      <w:r>
        <w:br/>
      </w:r>
      <w:r>
        <w:rPr>
          <w:rStyle w:val="VerbatimChar"/>
        </w:rPr>
        <w:t xml:space="preserve">        __html: JSON.stringify(data).replace(/&lt;/g, "\\u003c"),</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w:t>
      </w:r>
    </w:p>
    <w:p>
      <w:r>
        <w:pict>
          <v:rect style="width:0;height:1.5pt" o:hralign="center" o:hrstd="t" o:hr="t"/>
        </w:pict>
      </w:r>
    </w:p>
    <w:bookmarkEnd w:id="189"/>
    <w:bookmarkStart w:id="190" w:name="structured-data-safety-rules"/>
    <w:p>
      <w:pPr>
        <w:pStyle w:val="Heading1"/>
      </w:pPr>
      <w:r>
        <w:t xml:space="preserve">Structured-Data Safety Rules</w:t>
      </w:r>
    </w:p>
    <w:p>
      <w:pPr>
        <w:pStyle w:val="FirstParagraph"/>
      </w:pPr>
      <w:r>
        <w:t xml:space="preserve">Do not add the following unless they are factually confirmed:</w:t>
      </w:r>
    </w:p>
    <w:p>
      <w:pPr>
        <w:pStyle w:val="Compact"/>
        <w:numPr>
          <w:ilvl w:val="0"/>
          <w:numId w:val="1020"/>
        </w:numPr>
      </w:pPr>
      <w:r>
        <w:t xml:space="preserve">Reviews</w:t>
      </w:r>
    </w:p>
    <w:p>
      <w:pPr>
        <w:pStyle w:val="Compact"/>
        <w:numPr>
          <w:ilvl w:val="0"/>
          <w:numId w:val="1020"/>
        </w:numPr>
      </w:pPr>
      <w:r>
        <w:t xml:space="preserve">Aggregate ratings</w:t>
      </w:r>
    </w:p>
    <w:p>
      <w:pPr>
        <w:pStyle w:val="Compact"/>
        <w:numPr>
          <w:ilvl w:val="0"/>
          <w:numId w:val="1020"/>
        </w:numPr>
      </w:pPr>
      <w:r>
        <w:t xml:space="preserve">Awards</w:t>
      </w:r>
    </w:p>
    <w:p>
      <w:pPr>
        <w:pStyle w:val="Compact"/>
        <w:numPr>
          <w:ilvl w:val="0"/>
          <w:numId w:val="1020"/>
        </w:numPr>
      </w:pPr>
      <w:r>
        <w:t xml:space="preserve">Accreditations</w:t>
      </w:r>
    </w:p>
    <w:p>
      <w:pPr>
        <w:pStyle w:val="Compact"/>
        <w:numPr>
          <w:ilvl w:val="0"/>
          <w:numId w:val="1020"/>
        </w:numPr>
      </w:pPr>
      <w:r>
        <w:t xml:space="preserve">Number of successfully sourced properties</w:t>
      </w:r>
    </w:p>
    <w:p>
      <w:pPr>
        <w:pStyle w:val="Compact"/>
        <w:numPr>
          <w:ilvl w:val="0"/>
          <w:numId w:val="1020"/>
        </w:numPr>
      </w:pPr>
      <w:r>
        <w:t xml:space="preserve">Number of investors</w:t>
      </w:r>
    </w:p>
    <w:p>
      <w:pPr>
        <w:pStyle w:val="Compact"/>
        <w:numPr>
          <w:ilvl w:val="0"/>
          <w:numId w:val="1020"/>
        </w:numPr>
      </w:pPr>
      <w:r>
        <w:t xml:space="preserve">Guaranteed yields</w:t>
      </w:r>
    </w:p>
    <w:p>
      <w:pPr>
        <w:pStyle w:val="Compact"/>
        <w:numPr>
          <w:ilvl w:val="0"/>
          <w:numId w:val="1020"/>
        </w:numPr>
      </w:pPr>
      <w:r>
        <w:t xml:space="preserve">Guaranteed returns</w:t>
      </w:r>
    </w:p>
    <w:p>
      <w:pPr>
        <w:pStyle w:val="Compact"/>
        <w:numPr>
          <w:ilvl w:val="0"/>
          <w:numId w:val="1020"/>
        </w:numPr>
      </w:pPr>
      <w:r>
        <w:t xml:space="preserve">A physical office address</w:t>
      </w:r>
    </w:p>
    <w:p>
      <w:pPr>
        <w:pStyle w:val="Compact"/>
        <w:numPr>
          <w:ilvl w:val="0"/>
          <w:numId w:val="1020"/>
        </w:numPr>
      </w:pPr>
      <w:r>
        <w:t xml:space="preserve">Social media profiles</w:t>
      </w:r>
    </w:p>
    <w:p>
      <w:pPr>
        <w:pStyle w:val="Compact"/>
        <w:numPr>
          <w:ilvl w:val="0"/>
          <w:numId w:val="1020"/>
        </w:numPr>
      </w:pPr>
      <w:r>
        <w:t xml:space="preserve">Telephone numbers</w:t>
      </w:r>
    </w:p>
    <w:p>
      <w:pPr>
        <w:pStyle w:val="Compact"/>
        <w:numPr>
          <w:ilvl w:val="0"/>
          <w:numId w:val="1020"/>
        </w:numPr>
      </w:pPr>
      <w:r>
        <w:t xml:space="preserve">Founding date</w:t>
      </w:r>
    </w:p>
    <w:p>
      <w:pPr>
        <w:pStyle w:val="Compact"/>
        <w:numPr>
          <w:ilvl w:val="0"/>
          <w:numId w:val="1020"/>
        </w:numPr>
      </w:pPr>
      <w:r>
        <w:t xml:space="preserve">Company registration details</w:t>
      </w:r>
    </w:p>
    <w:p>
      <w:pPr>
        <w:pStyle w:val="Compact"/>
        <w:numPr>
          <w:ilvl w:val="0"/>
          <w:numId w:val="1020"/>
        </w:numPr>
      </w:pPr>
      <w:r>
        <w:t xml:space="preserve">Regulated financial-services status</w:t>
      </w:r>
    </w:p>
    <w:p>
      <w:pPr>
        <w:pStyle w:val="FirstParagraph"/>
      </w:pPr>
      <w:r>
        <w:t xml:space="preserve">Do not describe Asancha as a</w:t>
      </w:r>
      <w:r>
        <w:t xml:space="preserve"> </w:t>
      </w:r>
      <w:r>
        <w:rPr>
          <w:rStyle w:val="VerbatimChar"/>
        </w:rPr>
        <w:t xml:space="preserve">RealEstateAgent</w:t>
      </w:r>
      <w:r>
        <w:t xml:space="preserve"> </w:t>
      </w:r>
      <w:r>
        <w:t xml:space="preserve">unless its legal and operational classification supports that schema.</w:t>
      </w:r>
    </w:p>
    <w:p>
      <w:pPr>
        <w:pStyle w:val="BodyText"/>
      </w:pPr>
      <w:r>
        <w:t xml:space="preserve">Do not use:</w:t>
      </w:r>
    </w:p>
    <w:p>
      <w:pPr>
        <w:pStyle w:val="Compact"/>
        <w:numPr>
          <w:ilvl w:val="0"/>
          <w:numId w:val="1021"/>
        </w:numPr>
      </w:pPr>
      <w:r>
        <w:rPr>
          <w:rStyle w:val="VerbatimChar"/>
        </w:rPr>
        <w:t xml:space="preserve">FinancialProduct</w:t>
      </w:r>
    </w:p>
    <w:p>
      <w:pPr>
        <w:pStyle w:val="Compact"/>
        <w:numPr>
          <w:ilvl w:val="0"/>
          <w:numId w:val="1021"/>
        </w:numPr>
      </w:pPr>
      <w:r>
        <w:rPr>
          <w:rStyle w:val="VerbatimChar"/>
        </w:rPr>
        <w:t xml:space="preserve">InvestmentOrDeposit</w:t>
      </w:r>
    </w:p>
    <w:p>
      <w:pPr>
        <w:pStyle w:val="Compact"/>
        <w:numPr>
          <w:ilvl w:val="0"/>
          <w:numId w:val="1021"/>
        </w:numPr>
      </w:pPr>
      <w:r>
        <w:rPr>
          <w:rStyle w:val="VerbatimChar"/>
        </w:rPr>
        <w:t xml:space="preserve">AggregateRating</w:t>
      </w:r>
    </w:p>
    <w:p>
      <w:pPr>
        <w:pStyle w:val="Compact"/>
        <w:numPr>
          <w:ilvl w:val="0"/>
          <w:numId w:val="1021"/>
        </w:numPr>
      </w:pPr>
      <w:r>
        <w:rPr>
          <w:rStyle w:val="VerbatimChar"/>
        </w:rPr>
        <w:t xml:space="preserve">Review</w:t>
      </w:r>
    </w:p>
    <w:p>
      <w:pPr>
        <w:pStyle w:val="Compact"/>
        <w:numPr>
          <w:ilvl w:val="0"/>
          <w:numId w:val="1021"/>
        </w:numPr>
      </w:pPr>
      <w:r>
        <w:rPr>
          <w:rStyle w:val="VerbatimChar"/>
        </w:rPr>
        <w:t xml:space="preserve">LocalBusiness</w:t>
      </w:r>
    </w:p>
    <w:p>
      <w:pPr>
        <w:pStyle w:val="FirstParagraph"/>
      </w:pPr>
      <w:r>
        <w:t xml:space="preserve">unless the page and business facts genuinely satisfy those schema types.</w:t>
      </w:r>
    </w:p>
    <w:p>
      <w:r>
        <w:pict>
          <v:rect style="width:0;height:1.5pt" o:hralign="center" o:hrstd="t" o:hr="t"/>
        </w:pict>
      </w:r>
    </w:p>
    <w:bookmarkEnd w:id="190"/>
    <w:bookmarkStart w:id="191" w:name="homepage-semantic-heading-structure"/>
    <w:p>
      <w:pPr>
        <w:pStyle w:val="Heading1"/>
      </w:pPr>
      <w:r>
        <w:t xml:space="preserve">Homepage Semantic Heading Structure</w:t>
      </w:r>
    </w:p>
    <w:p>
      <w:pPr>
        <w:pStyle w:val="FirstParagraph"/>
      </w:pPr>
      <w:r>
        <w:t xml:space="preserve">Use one</w:t>
      </w:r>
      <w:r>
        <w:t xml:space="preserve"> </w:t>
      </w:r>
      <w:r>
        <w:rPr>
          <w:rStyle w:val="VerbatimChar"/>
        </w:rPr>
        <w:t xml:space="preserve">h1</w:t>
      </w:r>
      <w:r>
        <w:t xml:space="preserve"> </w:t>
      </w:r>
      <w:r>
        <w:t xml:space="preserve">only.</w:t>
      </w:r>
    </w:p>
    <w:p>
      <w:pPr>
        <w:pStyle w:val="SourceCode"/>
      </w:pPr>
      <w:r>
        <w:rPr>
          <w:rStyle w:val="NormalTok"/>
        </w:rPr>
        <w:t xml:space="preserve">h1: Find Better Property Opportunities With Greater Intelligence</w:t>
      </w:r>
      <w:r>
        <w:br/>
      </w:r>
      <w:r>
        <w:br/>
      </w:r>
      <w:r>
        <w:rPr>
          <w:rStyle w:val="NormalTok"/>
        </w:rPr>
        <w:t xml:space="preserve">h2: Find Properties That Match Your Goals</w:t>
      </w:r>
      <w:r>
        <w:br/>
      </w:r>
      <w:r>
        <w:rPr>
          <w:rStyle w:val="NormalTok"/>
        </w:rPr>
        <w:t xml:space="preserve">h2: More Than a Property Listing Platform</w:t>
      </w:r>
      <w:r>
        <w:br/>
      </w:r>
      <w:r>
        <w:rPr>
          <w:rStyle w:val="NormalTok"/>
        </w:rPr>
        <w:t xml:space="preserve">h2: From Your Property Goals to Relevant Opportunities</w:t>
      </w:r>
      <w:r>
        <w:br/>
      </w:r>
      <w:r>
        <w:rPr>
          <w:rStyle w:val="NormalTok"/>
        </w:rPr>
        <w:t xml:space="preserve">h2: Turn Property Information Into Clearer Decisions</w:t>
      </w:r>
      <w:r>
        <w:br/>
      </w:r>
      <w:r>
        <w:rPr>
          <w:rStyle w:val="NormalTok"/>
        </w:rPr>
        <w:t xml:space="preserve">h2: Tell Us What You Are Looking For</w:t>
      </w:r>
      <w:r>
        <w:br/>
      </w:r>
      <w:r>
        <w:rPr>
          <w:rStyle w:val="NormalTok"/>
        </w:rPr>
        <w:t xml:space="preserve">h2: One Platform for Every Part of the Property Process</w:t>
      </w:r>
      <w:r>
        <w:br/>
      </w:r>
      <w:r>
        <w:rPr>
          <w:rStyle w:val="NormalTok"/>
        </w:rPr>
        <w:t xml:space="preserve">h2: Clear Information. Controlled Access. Traceable Actions.</w:t>
      </w:r>
      <w:r>
        <w:br/>
      </w:r>
      <w:r>
        <w:rPr>
          <w:rStyle w:val="NormalTok"/>
        </w:rPr>
        <w:t xml:space="preserve">h2: Explore Featured Property Opportunities</w:t>
      </w:r>
      <w:r>
        <w:br/>
      </w:r>
      <w:r>
        <w:rPr>
          <w:rStyle w:val="NormalTok"/>
        </w:rPr>
        <w:t xml:space="preserve">h2: Property Sourcing Often Involves More Than One Professional</w:t>
      </w:r>
      <w:r>
        <w:br/>
      </w:r>
      <w:r>
        <w:rPr>
          <w:rStyle w:val="NormalTok"/>
        </w:rPr>
        <w:t xml:space="preserve">h2: Bring Property Intelligence Into Your Product</w:t>
      </w:r>
      <w:r>
        <w:br/>
      </w:r>
      <w:r>
        <w:rPr>
          <w:rStyle w:val="NormalTok"/>
        </w:rPr>
        <w:t xml:space="preserve">h2: Create Your Asancha Account</w:t>
      </w:r>
    </w:p>
    <w:p>
      <w:pPr>
        <w:pStyle w:val="FirstParagraph"/>
      </w:pPr>
      <w:r>
        <w:t xml:space="preserve">Feature names and user-type titles should use</w:t>
      </w:r>
      <w:r>
        <w:t xml:space="preserve"> </w:t>
      </w:r>
      <w:r>
        <w:rPr>
          <w:rStyle w:val="VerbatimChar"/>
        </w:rPr>
        <w:t xml:space="preserve">h3</w:t>
      </w:r>
      <w:r>
        <w:t xml:space="preserve"> </w:t>
      </w:r>
      <w:r>
        <w:t xml:space="preserve">elements beneath their corresponding sections.</w:t>
      </w:r>
    </w:p>
    <w:bookmarkEnd w:id="1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2026-07-25T01:11:37Z</dcterms:created>
  <dcterms:modified xsi:type="dcterms:W3CDTF">2026-07-25T01:11:37Z</dcterms:modified>
</cp:coreProperties>
</file>

<file path=docProps/custom.xml><?xml version="1.0" encoding="utf-8"?>
<Properties xmlns="http://schemas.openxmlformats.org/officeDocument/2006/custom-properties" xmlns:vt="http://schemas.openxmlformats.org/officeDocument/2006/docPropsVTypes"/>
</file>