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Site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Season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Green Pathway Contribution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2023-10-04T09:19:45Z</dcterms:modified>
  <cp:category/>
</cp:coreProperties>
</file>