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Site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Season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Green Pathway Contribution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2023-09-17T00:10:15Z</dcterms:modified>
  <cp:category/>
</cp:coreProperties>
</file>