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CC5" w:rsidRDefault="00B00CC5" w:rsidP="007F0FD6">
      <w:pPr>
        <w:rPr>
          <w:b/>
          <w:sz w:val="20"/>
          <w:szCs w:val="20"/>
        </w:rPr>
      </w:pPr>
      <w:r>
        <w:rPr>
          <w:b/>
          <w:noProof/>
          <w:sz w:val="20"/>
          <w:szCs w:val="20"/>
          <w:lang w:val="en-US"/>
        </w:rPr>
        <w:drawing>
          <wp:inline distT="0" distB="0" distL="0" distR="0" wp14:anchorId="66CE7ECE" wp14:editId="1AE3A138">
            <wp:extent cx="2628290" cy="270920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st wallpaper Text Ar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9405" cy="2710356"/>
                    </a:xfrm>
                    <a:prstGeom prst="rect">
                      <a:avLst/>
                    </a:prstGeom>
                  </pic:spPr>
                </pic:pic>
              </a:graphicData>
            </a:graphic>
          </wp:inline>
        </w:drawing>
      </w:r>
      <w:bookmarkStart w:id="0" w:name="_GoBack"/>
      <w:r>
        <w:rPr>
          <w:b/>
          <w:noProof/>
          <w:sz w:val="20"/>
          <w:szCs w:val="20"/>
          <w:lang w:val="en-US"/>
        </w:rPr>
        <w:drawing>
          <wp:inline distT="0" distB="0" distL="0" distR="0" wp14:anchorId="66993284" wp14:editId="1E33EF9C">
            <wp:extent cx="2740730" cy="832818"/>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s and survey.png"/>
                    <pic:cNvPicPr/>
                  </pic:nvPicPr>
                  <pic:blipFill>
                    <a:blip r:embed="rId6">
                      <a:extLst>
                        <a:ext uri="{28A0092B-C50C-407E-A947-70E740481C1C}">
                          <a14:useLocalDpi xmlns:a14="http://schemas.microsoft.com/office/drawing/2010/main" val="0"/>
                        </a:ext>
                      </a:extLst>
                    </a:blip>
                    <a:stretch>
                      <a:fillRect/>
                    </a:stretch>
                  </pic:blipFill>
                  <pic:spPr>
                    <a:xfrm>
                      <a:off x="0" y="0"/>
                      <a:ext cx="2746597" cy="834601"/>
                    </a:xfrm>
                    <a:prstGeom prst="rect">
                      <a:avLst/>
                    </a:prstGeom>
                  </pic:spPr>
                </pic:pic>
              </a:graphicData>
            </a:graphic>
          </wp:inline>
        </w:drawing>
      </w:r>
      <w:bookmarkEnd w:id="0"/>
    </w:p>
    <w:p w:rsidR="00B00CC5" w:rsidRDefault="00B00CC5" w:rsidP="007F0FD6">
      <w:pPr>
        <w:rPr>
          <w:b/>
          <w:sz w:val="20"/>
          <w:szCs w:val="20"/>
        </w:rPr>
      </w:pPr>
    </w:p>
    <w:p w:rsidR="007F0FD6" w:rsidRDefault="007F0FD6" w:rsidP="007F0FD6">
      <w:pPr>
        <w:rPr>
          <w:b/>
          <w:sz w:val="20"/>
          <w:szCs w:val="20"/>
        </w:rPr>
      </w:pPr>
      <w:r w:rsidRPr="009F3387">
        <w:rPr>
          <w:b/>
          <w:sz w:val="20"/>
          <w:szCs w:val="20"/>
        </w:rPr>
        <w:t xml:space="preserve">HABITAT </w:t>
      </w:r>
      <w:r>
        <w:rPr>
          <w:b/>
          <w:sz w:val="20"/>
          <w:szCs w:val="20"/>
        </w:rPr>
        <w:t>MAPPING</w:t>
      </w:r>
    </w:p>
    <w:p w:rsidR="007F0FD6" w:rsidRDefault="007F0FD6" w:rsidP="007F0FD6">
      <w:pPr>
        <w:rPr>
          <w:b/>
          <w:sz w:val="20"/>
          <w:szCs w:val="20"/>
        </w:rPr>
      </w:pPr>
    </w:p>
    <w:p w:rsidR="007F0FD6" w:rsidRDefault="007F0FD6" w:rsidP="007F0FD6">
      <w:pPr>
        <w:rPr>
          <w:sz w:val="20"/>
          <w:szCs w:val="20"/>
        </w:rPr>
      </w:pPr>
      <w:r w:rsidRPr="00E46623">
        <w:rPr>
          <w:sz w:val="20"/>
          <w:szCs w:val="20"/>
        </w:rPr>
        <w:t>Habitat mapping objectives were defined as follows:</w:t>
      </w:r>
    </w:p>
    <w:p w:rsidR="007F0FD6" w:rsidRDefault="007F0FD6" w:rsidP="007F0FD6">
      <w:pPr>
        <w:rPr>
          <w:sz w:val="20"/>
          <w:szCs w:val="20"/>
        </w:rPr>
      </w:pPr>
    </w:p>
    <w:p w:rsidR="007F0FD6" w:rsidRDefault="007F0FD6" w:rsidP="007F0FD6">
      <w:pPr>
        <w:numPr>
          <w:ilvl w:val="0"/>
          <w:numId w:val="13"/>
        </w:numPr>
        <w:tabs>
          <w:tab w:val="clear" w:pos="1440"/>
          <w:tab w:val="num" w:pos="900"/>
        </w:tabs>
        <w:ind w:hanging="720"/>
        <w:rPr>
          <w:sz w:val="20"/>
          <w:szCs w:val="20"/>
        </w:rPr>
      </w:pPr>
      <w:r>
        <w:rPr>
          <w:sz w:val="20"/>
          <w:szCs w:val="20"/>
        </w:rPr>
        <w:t xml:space="preserve">create a baseline marine and terrestrial </w:t>
      </w:r>
      <w:r w:rsidRPr="004D1043">
        <w:rPr>
          <w:sz w:val="20"/>
          <w:szCs w:val="20"/>
        </w:rPr>
        <w:t xml:space="preserve">habitat inventory for the </w:t>
      </w:r>
      <w:smartTag w:uri="urn:schemas-microsoft-com:office:smarttags" w:element="place">
        <w:r w:rsidRPr="004D1043">
          <w:rPr>
            <w:sz w:val="20"/>
            <w:szCs w:val="20"/>
          </w:rPr>
          <w:t>Cayman Islands</w:t>
        </w:r>
      </w:smartTag>
      <w:r w:rsidRPr="004D1043">
        <w:rPr>
          <w:sz w:val="20"/>
          <w:szCs w:val="20"/>
        </w:rPr>
        <w:t xml:space="preserve">, </w:t>
      </w:r>
    </w:p>
    <w:p w:rsidR="007F0FD6" w:rsidRDefault="007F0FD6" w:rsidP="007F0FD6">
      <w:pPr>
        <w:numPr>
          <w:ilvl w:val="0"/>
          <w:numId w:val="13"/>
        </w:numPr>
        <w:tabs>
          <w:tab w:val="clear" w:pos="1440"/>
          <w:tab w:val="num" w:pos="900"/>
        </w:tabs>
        <w:ind w:left="900" w:hanging="180"/>
        <w:rPr>
          <w:sz w:val="20"/>
          <w:szCs w:val="20"/>
        </w:rPr>
      </w:pPr>
      <w:r>
        <w:rPr>
          <w:sz w:val="20"/>
          <w:szCs w:val="20"/>
        </w:rPr>
        <w:t xml:space="preserve">create a practical and repeatable </w:t>
      </w:r>
      <w:r w:rsidRPr="004D1043">
        <w:rPr>
          <w:sz w:val="20"/>
          <w:szCs w:val="20"/>
        </w:rPr>
        <w:t>mapping methodology,</w:t>
      </w:r>
    </w:p>
    <w:p w:rsidR="007F0FD6" w:rsidRDefault="007F0FD6" w:rsidP="007F0FD6">
      <w:pPr>
        <w:numPr>
          <w:ilvl w:val="0"/>
          <w:numId w:val="13"/>
        </w:numPr>
        <w:tabs>
          <w:tab w:val="clear" w:pos="1440"/>
          <w:tab w:val="num" w:pos="900"/>
        </w:tabs>
        <w:ind w:left="900" w:hanging="180"/>
        <w:rPr>
          <w:sz w:val="20"/>
          <w:szCs w:val="20"/>
        </w:rPr>
      </w:pPr>
      <w:r>
        <w:rPr>
          <w:sz w:val="20"/>
          <w:szCs w:val="20"/>
        </w:rPr>
        <w:t xml:space="preserve">emphasise delineation of primary areas, especially delineation of dynamic habitats, such as </w:t>
      </w:r>
      <w:r w:rsidRPr="0021760E">
        <w:rPr>
          <w:i/>
          <w:sz w:val="20"/>
          <w:szCs w:val="20"/>
        </w:rPr>
        <w:t>seagrass</w:t>
      </w:r>
      <w:r>
        <w:rPr>
          <w:sz w:val="20"/>
          <w:szCs w:val="20"/>
        </w:rPr>
        <w:t xml:space="preserve"> in the marine environment, and </w:t>
      </w:r>
      <w:r w:rsidRPr="00092652">
        <w:rPr>
          <w:i/>
          <w:sz w:val="20"/>
          <w:szCs w:val="20"/>
        </w:rPr>
        <w:t>invasive coastal plants</w:t>
      </w:r>
      <w:r w:rsidRPr="008728FB">
        <w:rPr>
          <w:sz w:val="20"/>
          <w:szCs w:val="20"/>
        </w:rPr>
        <w:t xml:space="preserve"> </w:t>
      </w:r>
      <w:r>
        <w:rPr>
          <w:sz w:val="20"/>
          <w:szCs w:val="20"/>
        </w:rPr>
        <w:t>on land,</w:t>
      </w:r>
    </w:p>
    <w:p w:rsidR="007F0FD6" w:rsidRDefault="007F0FD6" w:rsidP="007F0FD6">
      <w:pPr>
        <w:numPr>
          <w:ilvl w:val="0"/>
          <w:numId w:val="13"/>
        </w:numPr>
        <w:tabs>
          <w:tab w:val="clear" w:pos="1440"/>
          <w:tab w:val="num" w:pos="900"/>
        </w:tabs>
        <w:ind w:hanging="720"/>
        <w:rPr>
          <w:sz w:val="20"/>
          <w:szCs w:val="20"/>
        </w:rPr>
      </w:pPr>
      <w:r>
        <w:rPr>
          <w:sz w:val="20"/>
          <w:szCs w:val="20"/>
        </w:rPr>
        <w:t>produce</w:t>
      </w:r>
      <w:r w:rsidRPr="004D1043">
        <w:rPr>
          <w:sz w:val="20"/>
          <w:szCs w:val="20"/>
        </w:rPr>
        <w:t xml:space="preserve"> maps </w:t>
      </w:r>
      <w:r>
        <w:rPr>
          <w:sz w:val="20"/>
          <w:szCs w:val="20"/>
        </w:rPr>
        <w:t xml:space="preserve">that </w:t>
      </w:r>
      <w:r w:rsidRPr="004D1043">
        <w:rPr>
          <w:sz w:val="20"/>
          <w:szCs w:val="20"/>
        </w:rPr>
        <w:t>would be at</w:t>
      </w:r>
      <w:r>
        <w:rPr>
          <w:sz w:val="20"/>
          <w:szCs w:val="20"/>
        </w:rPr>
        <w:t xml:space="preserve"> a level of detail of</w:t>
      </w:r>
      <w:r w:rsidRPr="004D1043">
        <w:rPr>
          <w:sz w:val="20"/>
          <w:szCs w:val="20"/>
        </w:rPr>
        <w:t xml:space="preserve"> </w:t>
      </w:r>
      <w:r>
        <w:rPr>
          <w:sz w:val="20"/>
          <w:szCs w:val="20"/>
        </w:rPr>
        <w:t>maximum benefit to the end user,</w:t>
      </w:r>
    </w:p>
    <w:p w:rsidR="007F0FD6" w:rsidRPr="00F60C65" w:rsidRDefault="007F0FD6" w:rsidP="007F0FD6">
      <w:pPr>
        <w:numPr>
          <w:ilvl w:val="0"/>
          <w:numId w:val="13"/>
        </w:numPr>
        <w:tabs>
          <w:tab w:val="clear" w:pos="1440"/>
          <w:tab w:val="num" w:pos="900"/>
        </w:tabs>
        <w:ind w:hanging="720"/>
        <w:rPr>
          <w:sz w:val="20"/>
          <w:szCs w:val="20"/>
        </w:rPr>
      </w:pPr>
      <w:proofErr w:type="gramStart"/>
      <w:r>
        <w:rPr>
          <w:sz w:val="20"/>
          <w:szCs w:val="20"/>
        </w:rPr>
        <w:t>u</w:t>
      </w:r>
      <w:r w:rsidRPr="009E46C7">
        <w:rPr>
          <w:sz w:val="20"/>
          <w:szCs w:val="20"/>
        </w:rPr>
        <w:t>tilise</w:t>
      </w:r>
      <w:proofErr w:type="gramEnd"/>
      <w:r w:rsidRPr="009E46C7">
        <w:rPr>
          <w:i/>
          <w:sz w:val="20"/>
          <w:szCs w:val="20"/>
        </w:rPr>
        <w:t xml:space="preserve"> </w:t>
      </w:r>
      <w:r w:rsidRPr="004D1043">
        <w:rPr>
          <w:sz w:val="20"/>
          <w:szCs w:val="20"/>
        </w:rPr>
        <w:t>the abundance of existing supporting data</w:t>
      </w:r>
      <w:r>
        <w:rPr>
          <w:sz w:val="20"/>
          <w:szCs w:val="20"/>
        </w:rPr>
        <w:t>.</w:t>
      </w:r>
    </w:p>
    <w:p w:rsidR="007F0FD6" w:rsidRDefault="007F0FD6" w:rsidP="007F0FD6">
      <w:pPr>
        <w:rPr>
          <w:b/>
          <w:sz w:val="20"/>
          <w:szCs w:val="20"/>
        </w:rPr>
      </w:pPr>
    </w:p>
    <w:p w:rsidR="007F0FD6" w:rsidRDefault="007F0FD6" w:rsidP="007F0FD6">
      <w:pPr>
        <w:rPr>
          <w:b/>
          <w:sz w:val="20"/>
          <w:szCs w:val="20"/>
        </w:rPr>
      </w:pPr>
      <w:r>
        <w:rPr>
          <w:sz w:val="20"/>
          <w:szCs w:val="20"/>
        </w:rPr>
        <w:t>Marine</w:t>
      </w:r>
      <w:r w:rsidRPr="004D1043">
        <w:rPr>
          <w:sz w:val="20"/>
          <w:szCs w:val="20"/>
        </w:rPr>
        <w:t xml:space="preserve"> habitats </w:t>
      </w:r>
      <w:r>
        <w:rPr>
          <w:sz w:val="20"/>
          <w:szCs w:val="20"/>
        </w:rPr>
        <w:t>(benthic, lagoons and shoreline habitats) were delineated</w:t>
      </w:r>
      <w:r w:rsidRPr="004D1043">
        <w:rPr>
          <w:sz w:val="20"/>
          <w:szCs w:val="20"/>
        </w:rPr>
        <w:t xml:space="preserve"> using 2004 </w:t>
      </w:r>
      <w:r>
        <w:rPr>
          <w:sz w:val="20"/>
          <w:szCs w:val="20"/>
        </w:rPr>
        <w:t xml:space="preserve">true colour aerial photography, </w:t>
      </w:r>
      <w:r w:rsidRPr="004D1043">
        <w:rPr>
          <w:sz w:val="20"/>
          <w:szCs w:val="20"/>
        </w:rPr>
        <w:t>supplied by the Cayman Islands D</w:t>
      </w:r>
      <w:r>
        <w:rPr>
          <w:sz w:val="20"/>
          <w:szCs w:val="20"/>
        </w:rPr>
        <w:t xml:space="preserve">epartment of Lands and Survey, LS. </w:t>
      </w:r>
      <w:r w:rsidRPr="004D1043">
        <w:rPr>
          <w:sz w:val="20"/>
          <w:szCs w:val="20"/>
        </w:rPr>
        <w:t xml:space="preserve">The imagery was </w:t>
      </w:r>
      <w:r>
        <w:rPr>
          <w:sz w:val="20"/>
          <w:szCs w:val="20"/>
        </w:rPr>
        <w:t>provided</w:t>
      </w:r>
      <w:r w:rsidRPr="004D1043">
        <w:rPr>
          <w:sz w:val="20"/>
          <w:szCs w:val="20"/>
        </w:rPr>
        <w:t xml:space="preserve"> as both </w:t>
      </w:r>
      <w:proofErr w:type="spellStart"/>
      <w:r w:rsidRPr="004D1043">
        <w:rPr>
          <w:sz w:val="20"/>
          <w:szCs w:val="20"/>
        </w:rPr>
        <w:t>orthorectified</w:t>
      </w:r>
      <w:proofErr w:type="spellEnd"/>
      <w:r w:rsidRPr="004D1043">
        <w:rPr>
          <w:sz w:val="20"/>
          <w:szCs w:val="20"/>
        </w:rPr>
        <w:t xml:space="preserve"> and </w:t>
      </w:r>
      <w:proofErr w:type="spellStart"/>
      <w:r w:rsidRPr="004D1043">
        <w:rPr>
          <w:sz w:val="20"/>
          <w:szCs w:val="20"/>
        </w:rPr>
        <w:t>georectified</w:t>
      </w:r>
      <w:proofErr w:type="spellEnd"/>
      <w:r>
        <w:rPr>
          <w:sz w:val="20"/>
          <w:szCs w:val="20"/>
        </w:rPr>
        <w:t xml:space="preserve"> to the local grid,</w:t>
      </w:r>
      <w:r w:rsidRPr="004D1043">
        <w:rPr>
          <w:sz w:val="20"/>
          <w:szCs w:val="20"/>
        </w:rPr>
        <w:t xml:space="preserve"> in </w:t>
      </w:r>
      <w:proofErr w:type="spellStart"/>
      <w:r w:rsidRPr="004D1043">
        <w:rPr>
          <w:sz w:val="20"/>
          <w:szCs w:val="20"/>
        </w:rPr>
        <w:t>MrSID</w:t>
      </w:r>
      <w:proofErr w:type="spellEnd"/>
      <w:r w:rsidRPr="004D1043">
        <w:rPr>
          <w:sz w:val="20"/>
          <w:szCs w:val="20"/>
        </w:rPr>
        <w:t xml:space="preserve"> compressed format</w:t>
      </w:r>
      <w:r>
        <w:rPr>
          <w:sz w:val="20"/>
          <w:szCs w:val="20"/>
        </w:rPr>
        <w:t xml:space="preserve"> (scale 1:7,000, 0.12m</w:t>
      </w:r>
      <w:r w:rsidRPr="004D1043">
        <w:rPr>
          <w:sz w:val="20"/>
          <w:szCs w:val="20"/>
        </w:rPr>
        <w:t xml:space="preserve"> resolution</w:t>
      </w:r>
      <w:r>
        <w:rPr>
          <w:sz w:val="20"/>
          <w:szCs w:val="20"/>
        </w:rPr>
        <w:t xml:space="preserve">) in a projected UTM Nad27 datum </w:t>
      </w:r>
      <w:r w:rsidRPr="004D1043">
        <w:rPr>
          <w:sz w:val="20"/>
          <w:szCs w:val="20"/>
        </w:rPr>
        <w:t>based local coordinate grid</w:t>
      </w:r>
      <w:r>
        <w:rPr>
          <w:sz w:val="20"/>
          <w:szCs w:val="20"/>
        </w:rPr>
        <w:t>,</w:t>
      </w:r>
      <w:r w:rsidRPr="004D1043">
        <w:rPr>
          <w:sz w:val="20"/>
          <w:szCs w:val="20"/>
        </w:rPr>
        <w:t xml:space="preserve"> referred</w:t>
      </w:r>
      <w:r>
        <w:rPr>
          <w:sz w:val="20"/>
          <w:szCs w:val="20"/>
        </w:rPr>
        <w:t xml:space="preserve"> to as “</w:t>
      </w:r>
      <w:proofErr w:type="spellStart"/>
      <w:r>
        <w:rPr>
          <w:sz w:val="20"/>
          <w:szCs w:val="20"/>
        </w:rPr>
        <w:t>CaymanLIS</w:t>
      </w:r>
      <w:proofErr w:type="spellEnd"/>
      <w:r>
        <w:rPr>
          <w:sz w:val="20"/>
          <w:szCs w:val="20"/>
        </w:rPr>
        <w:t>”.</w:t>
      </w:r>
    </w:p>
    <w:p w:rsidR="007F0FD6" w:rsidRPr="00470B59" w:rsidRDefault="007F0FD6" w:rsidP="007F0FD6">
      <w:pPr>
        <w:rPr>
          <w:sz w:val="20"/>
          <w:szCs w:val="20"/>
        </w:rPr>
      </w:pPr>
    </w:p>
    <w:p w:rsidR="007F0FD6" w:rsidRDefault="007F0FD6" w:rsidP="007F0FD6">
      <w:pPr>
        <w:rPr>
          <w:b/>
          <w:sz w:val="20"/>
          <w:szCs w:val="20"/>
        </w:rPr>
      </w:pPr>
      <w:r w:rsidRPr="00470B59">
        <w:rPr>
          <w:sz w:val="20"/>
          <w:szCs w:val="20"/>
        </w:rPr>
        <w:t xml:space="preserve">Terrestrial habitats were defined </w:t>
      </w:r>
      <w:r>
        <w:rPr>
          <w:sz w:val="20"/>
          <w:szCs w:val="20"/>
        </w:rPr>
        <w:t xml:space="preserve">using 2006 </w:t>
      </w:r>
      <w:proofErr w:type="spellStart"/>
      <w:r>
        <w:rPr>
          <w:sz w:val="20"/>
          <w:szCs w:val="20"/>
        </w:rPr>
        <w:t>Quickbird</w:t>
      </w:r>
      <w:proofErr w:type="spellEnd"/>
      <w:r>
        <w:rPr>
          <w:sz w:val="20"/>
          <w:szCs w:val="20"/>
        </w:rPr>
        <w:t xml:space="preserve"> imagery, </w:t>
      </w:r>
      <w:r w:rsidRPr="004D1043">
        <w:rPr>
          <w:sz w:val="20"/>
          <w:szCs w:val="20"/>
        </w:rPr>
        <w:t xml:space="preserve">purchased by the </w:t>
      </w:r>
      <w:r w:rsidRPr="00BF5559">
        <w:rPr>
          <w:i/>
          <w:sz w:val="20"/>
          <w:szCs w:val="20"/>
        </w:rPr>
        <w:t>Department of Environment</w:t>
      </w:r>
      <w:r>
        <w:rPr>
          <w:sz w:val="20"/>
          <w:szCs w:val="20"/>
        </w:rPr>
        <w:t xml:space="preserve"> DoE</w:t>
      </w:r>
      <w:r w:rsidRPr="004D1043">
        <w:rPr>
          <w:sz w:val="20"/>
          <w:szCs w:val="20"/>
        </w:rPr>
        <w:t xml:space="preserve">. </w:t>
      </w:r>
      <w:proofErr w:type="spellStart"/>
      <w:r w:rsidRPr="004D1043">
        <w:rPr>
          <w:sz w:val="20"/>
          <w:szCs w:val="20"/>
        </w:rPr>
        <w:t>Quickbird</w:t>
      </w:r>
      <w:proofErr w:type="spellEnd"/>
      <w:r w:rsidRPr="004D1043">
        <w:rPr>
          <w:sz w:val="20"/>
          <w:szCs w:val="20"/>
        </w:rPr>
        <w:t xml:space="preserve"> is multi-spectral </w:t>
      </w:r>
      <w:r>
        <w:rPr>
          <w:sz w:val="20"/>
          <w:szCs w:val="20"/>
        </w:rPr>
        <w:t>(4 band) satellite imagery, wi</w:t>
      </w:r>
      <w:r w:rsidRPr="00470B59">
        <w:rPr>
          <w:sz w:val="20"/>
          <w:szCs w:val="20"/>
        </w:rPr>
        <w:t>th a resolution of 2.4m. E</w:t>
      </w:r>
      <w:r w:rsidRPr="004D1043">
        <w:rPr>
          <w:sz w:val="20"/>
          <w:szCs w:val="20"/>
        </w:rPr>
        <w:t xml:space="preserve">ight individual </w:t>
      </w:r>
      <w:proofErr w:type="spellStart"/>
      <w:r w:rsidRPr="004D1043">
        <w:rPr>
          <w:sz w:val="20"/>
          <w:szCs w:val="20"/>
        </w:rPr>
        <w:t>Quickbird</w:t>
      </w:r>
      <w:proofErr w:type="spellEnd"/>
      <w:r w:rsidRPr="004D1043">
        <w:rPr>
          <w:sz w:val="20"/>
          <w:szCs w:val="20"/>
        </w:rPr>
        <w:t xml:space="preserve"> satellite images com</w:t>
      </w:r>
      <w:r>
        <w:rPr>
          <w:sz w:val="20"/>
          <w:szCs w:val="20"/>
        </w:rPr>
        <w:t>prised</w:t>
      </w:r>
      <w:r w:rsidRPr="004D1043">
        <w:rPr>
          <w:sz w:val="20"/>
          <w:szCs w:val="20"/>
        </w:rPr>
        <w:t xml:space="preserve"> the necessary data coverage for the classification; four for Grand Cayman</w:t>
      </w:r>
      <w:r>
        <w:rPr>
          <w:sz w:val="20"/>
          <w:szCs w:val="20"/>
        </w:rPr>
        <w:t>, two for</w:t>
      </w:r>
      <w:r w:rsidRPr="004D1043">
        <w:rPr>
          <w:sz w:val="20"/>
          <w:szCs w:val="20"/>
        </w:rPr>
        <w:t xml:space="preserve"> </w:t>
      </w:r>
      <w:smartTag w:uri="urn:schemas-microsoft-com:office:smarttags" w:element="place">
        <w:r w:rsidRPr="004D1043">
          <w:rPr>
            <w:sz w:val="20"/>
            <w:szCs w:val="20"/>
          </w:rPr>
          <w:t>Little Cayman</w:t>
        </w:r>
      </w:smartTag>
      <w:r>
        <w:rPr>
          <w:sz w:val="20"/>
          <w:szCs w:val="20"/>
        </w:rPr>
        <w:t xml:space="preserve">, and two for Cayman </w:t>
      </w:r>
      <w:proofErr w:type="spellStart"/>
      <w:r>
        <w:rPr>
          <w:sz w:val="20"/>
          <w:szCs w:val="20"/>
        </w:rPr>
        <w:t>Brac</w:t>
      </w:r>
      <w:proofErr w:type="spellEnd"/>
      <w:r>
        <w:rPr>
          <w:sz w:val="20"/>
          <w:szCs w:val="20"/>
        </w:rPr>
        <w:t xml:space="preserve">. </w:t>
      </w:r>
      <w:r w:rsidRPr="004D1043">
        <w:rPr>
          <w:sz w:val="20"/>
          <w:szCs w:val="20"/>
        </w:rPr>
        <w:t xml:space="preserve">All images were collected on different dates over </w:t>
      </w:r>
      <w:r>
        <w:rPr>
          <w:sz w:val="20"/>
          <w:szCs w:val="20"/>
        </w:rPr>
        <w:t>the course of 2006</w:t>
      </w:r>
      <w:r w:rsidRPr="004D1043">
        <w:rPr>
          <w:sz w:val="20"/>
          <w:szCs w:val="20"/>
        </w:rPr>
        <w:t xml:space="preserve">. </w:t>
      </w:r>
      <w:r>
        <w:rPr>
          <w:sz w:val="20"/>
          <w:szCs w:val="20"/>
        </w:rPr>
        <w:t xml:space="preserve">Images taken at different times of the year are subject to spectral variation, due to seasonal factors such as leaf growth and fall. As such, the composite image could not be classified using the </w:t>
      </w:r>
      <w:r w:rsidRPr="004D1043">
        <w:rPr>
          <w:sz w:val="20"/>
          <w:szCs w:val="20"/>
        </w:rPr>
        <w:t>automatic method</w:t>
      </w:r>
      <w:r>
        <w:rPr>
          <w:sz w:val="20"/>
          <w:szCs w:val="20"/>
        </w:rPr>
        <w:t xml:space="preserve">, and each component </w:t>
      </w:r>
      <w:r w:rsidRPr="004D1043">
        <w:rPr>
          <w:sz w:val="20"/>
          <w:szCs w:val="20"/>
        </w:rPr>
        <w:t>had to be classified separately</w:t>
      </w:r>
      <w:r>
        <w:rPr>
          <w:sz w:val="20"/>
          <w:szCs w:val="20"/>
        </w:rPr>
        <w:t>.</w:t>
      </w:r>
      <w:r w:rsidRPr="004D1043">
        <w:rPr>
          <w:sz w:val="20"/>
          <w:szCs w:val="20"/>
        </w:rPr>
        <w:t xml:space="preserve">  </w:t>
      </w:r>
    </w:p>
    <w:p w:rsidR="007F0FD6" w:rsidRDefault="007F0FD6" w:rsidP="007F0FD6">
      <w:pPr>
        <w:rPr>
          <w:b/>
          <w:sz w:val="20"/>
          <w:szCs w:val="20"/>
        </w:rPr>
      </w:pPr>
    </w:p>
    <w:p w:rsidR="007F0FD6" w:rsidRDefault="007F0FD6" w:rsidP="007F0FD6">
      <w:pPr>
        <w:rPr>
          <w:b/>
          <w:sz w:val="20"/>
          <w:szCs w:val="20"/>
        </w:rPr>
      </w:pPr>
    </w:p>
    <w:p w:rsidR="007F0FD6" w:rsidRPr="004D1043" w:rsidRDefault="007F0FD6" w:rsidP="007F0FD6">
      <w:pPr>
        <w:rPr>
          <w:b/>
          <w:sz w:val="20"/>
          <w:szCs w:val="20"/>
        </w:rPr>
      </w:pPr>
      <w:r w:rsidRPr="0021760E">
        <w:rPr>
          <w:b/>
          <w:sz w:val="20"/>
          <w:szCs w:val="20"/>
        </w:rPr>
        <w:t>Marine Habitat Mapping</w:t>
      </w:r>
    </w:p>
    <w:p w:rsidR="007F0FD6" w:rsidRDefault="007F0FD6" w:rsidP="007F0FD6">
      <w:pPr>
        <w:rPr>
          <w:sz w:val="20"/>
          <w:szCs w:val="20"/>
        </w:rPr>
      </w:pPr>
    </w:p>
    <w:p w:rsidR="007F0FD6" w:rsidRDefault="007F0FD6" w:rsidP="007F0FD6">
      <w:pPr>
        <w:rPr>
          <w:sz w:val="20"/>
          <w:szCs w:val="20"/>
        </w:rPr>
      </w:pPr>
      <w:r>
        <w:rPr>
          <w:sz w:val="20"/>
          <w:szCs w:val="20"/>
        </w:rPr>
        <w:t xml:space="preserve">Marine habitats within and outwith lagoons were categorised separately, towards improving specificity for key features, such as seagrass beds and patch reefs, respectively. </w:t>
      </w:r>
    </w:p>
    <w:p w:rsidR="007F0FD6" w:rsidRPr="004D1043" w:rsidRDefault="007F0FD6" w:rsidP="007F0FD6">
      <w:pPr>
        <w:rPr>
          <w:sz w:val="20"/>
          <w:szCs w:val="20"/>
        </w:rPr>
      </w:pPr>
    </w:p>
    <w:p w:rsidR="007F0FD6" w:rsidRPr="004D1043" w:rsidRDefault="007F0FD6" w:rsidP="007F0FD6">
      <w:pPr>
        <w:rPr>
          <w:sz w:val="20"/>
          <w:szCs w:val="20"/>
        </w:rPr>
      </w:pPr>
      <w:r>
        <w:rPr>
          <w:sz w:val="20"/>
          <w:szCs w:val="20"/>
        </w:rPr>
        <w:t>Outwith lagoons,</w:t>
      </w:r>
      <w:r w:rsidRPr="004D1043">
        <w:rPr>
          <w:sz w:val="20"/>
          <w:szCs w:val="20"/>
        </w:rPr>
        <w:t xml:space="preserve"> a hierarchical classification structure was used </w:t>
      </w:r>
      <w:r>
        <w:rPr>
          <w:sz w:val="20"/>
          <w:szCs w:val="20"/>
        </w:rPr>
        <w:t xml:space="preserve">(following </w:t>
      </w:r>
      <w:r w:rsidRPr="004D1043">
        <w:rPr>
          <w:sz w:val="20"/>
          <w:szCs w:val="20"/>
        </w:rPr>
        <w:t>the example of a similar project</w:t>
      </w:r>
      <w:r>
        <w:rPr>
          <w:sz w:val="20"/>
          <w:szCs w:val="20"/>
        </w:rPr>
        <w:t xml:space="preserve">, </w:t>
      </w:r>
      <w:r>
        <w:rPr>
          <w:i/>
          <w:sz w:val="20"/>
          <w:szCs w:val="20"/>
        </w:rPr>
        <w:t>Benthic Habitats of Puerto Rico and the U.S. Virgin Islands,</w:t>
      </w:r>
      <w:r>
        <w:rPr>
          <w:sz w:val="20"/>
          <w:szCs w:val="20"/>
        </w:rPr>
        <w:t xml:space="preserve"> </w:t>
      </w:r>
      <w:r w:rsidRPr="004D1043">
        <w:rPr>
          <w:sz w:val="20"/>
          <w:szCs w:val="20"/>
        </w:rPr>
        <w:t>completed by NOAA’s Centre for Coastal Monitoring and Assessment (CCMA)</w:t>
      </w:r>
      <w:r>
        <w:rPr>
          <w:sz w:val="20"/>
          <w:szCs w:val="20"/>
        </w:rPr>
        <w:t>)</w:t>
      </w:r>
      <w:r w:rsidRPr="004D1043">
        <w:rPr>
          <w:sz w:val="20"/>
          <w:szCs w:val="20"/>
        </w:rPr>
        <w:t>.</w:t>
      </w:r>
      <w:r>
        <w:rPr>
          <w:sz w:val="20"/>
          <w:szCs w:val="20"/>
        </w:rPr>
        <w:t xml:space="preserve"> The</w:t>
      </w:r>
      <w:r w:rsidRPr="004D1043">
        <w:rPr>
          <w:sz w:val="20"/>
          <w:szCs w:val="20"/>
        </w:rPr>
        <w:t xml:space="preserve"> hierarchical structure allowed for expanding or collapsing </w:t>
      </w:r>
      <w:r>
        <w:rPr>
          <w:sz w:val="20"/>
          <w:szCs w:val="20"/>
        </w:rPr>
        <w:t xml:space="preserve">the classification </w:t>
      </w:r>
      <w:r w:rsidRPr="004D1043">
        <w:rPr>
          <w:sz w:val="20"/>
          <w:szCs w:val="20"/>
        </w:rPr>
        <w:t xml:space="preserve">to suit </w:t>
      </w:r>
      <w:r>
        <w:rPr>
          <w:sz w:val="20"/>
          <w:szCs w:val="20"/>
        </w:rPr>
        <w:t xml:space="preserve">specific </w:t>
      </w:r>
      <w:r w:rsidRPr="004D1043">
        <w:rPr>
          <w:sz w:val="20"/>
          <w:szCs w:val="20"/>
        </w:rPr>
        <w:t>mapping goals.</w:t>
      </w:r>
      <w:r>
        <w:rPr>
          <w:sz w:val="20"/>
          <w:szCs w:val="20"/>
        </w:rPr>
        <w:t xml:space="preserve"> </w:t>
      </w:r>
    </w:p>
    <w:p w:rsidR="007F0FD6" w:rsidRDefault="007F0FD6" w:rsidP="007F0FD6">
      <w:pPr>
        <w:rPr>
          <w:sz w:val="20"/>
          <w:szCs w:val="20"/>
          <w:highlight w:val="yellow"/>
        </w:rPr>
      </w:pPr>
    </w:p>
    <w:p w:rsidR="007F0FD6" w:rsidRDefault="007F0FD6" w:rsidP="007F0FD6">
      <w:pPr>
        <w:rPr>
          <w:sz w:val="20"/>
          <w:szCs w:val="20"/>
        </w:rPr>
      </w:pPr>
      <w:r w:rsidRPr="004D1043">
        <w:rPr>
          <w:sz w:val="20"/>
          <w:szCs w:val="20"/>
        </w:rPr>
        <w:lastRenderedPageBreak/>
        <w:t xml:space="preserve">Development of the </w:t>
      </w:r>
      <w:r>
        <w:rPr>
          <w:sz w:val="20"/>
          <w:szCs w:val="20"/>
        </w:rPr>
        <w:t xml:space="preserve">local </w:t>
      </w:r>
      <w:r w:rsidRPr="004D1043">
        <w:rPr>
          <w:sz w:val="20"/>
          <w:szCs w:val="20"/>
        </w:rPr>
        <w:t>classification scheme included extensive input from resource</w:t>
      </w:r>
      <w:r>
        <w:rPr>
          <w:sz w:val="20"/>
          <w:szCs w:val="20"/>
        </w:rPr>
        <w:t xml:space="preserve"> managers, experts on the </w:t>
      </w:r>
      <w:smartTag w:uri="urn:schemas-microsoft-com:office:smarttags" w:element="place">
        <w:r>
          <w:rPr>
            <w:sz w:val="20"/>
            <w:szCs w:val="20"/>
          </w:rPr>
          <w:t>Cayman Islands</w:t>
        </w:r>
      </w:smartTag>
      <w:r>
        <w:rPr>
          <w:sz w:val="20"/>
          <w:szCs w:val="20"/>
        </w:rPr>
        <w:t xml:space="preserve"> </w:t>
      </w:r>
      <w:r w:rsidRPr="004D1043">
        <w:rPr>
          <w:sz w:val="20"/>
          <w:szCs w:val="20"/>
        </w:rPr>
        <w:t>marine ec</w:t>
      </w:r>
      <w:r>
        <w:rPr>
          <w:sz w:val="20"/>
          <w:szCs w:val="20"/>
        </w:rPr>
        <w:t>osystem, and the map producer, towards developing and adapting the hierarchical classification to suit local biogeographical conditions,</w:t>
      </w:r>
      <w:r w:rsidRPr="004D1043">
        <w:rPr>
          <w:sz w:val="20"/>
          <w:szCs w:val="20"/>
        </w:rPr>
        <w:t xml:space="preserve"> </w:t>
      </w:r>
      <w:r>
        <w:rPr>
          <w:sz w:val="20"/>
          <w:szCs w:val="20"/>
        </w:rPr>
        <w:t>and conservation management objectives. T</w:t>
      </w:r>
      <w:r w:rsidRPr="004D1043">
        <w:rPr>
          <w:sz w:val="20"/>
          <w:szCs w:val="20"/>
        </w:rPr>
        <w:t xml:space="preserve">he end result </w:t>
      </w:r>
      <w:r>
        <w:rPr>
          <w:sz w:val="20"/>
          <w:szCs w:val="20"/>
        </w:rPr>
        <w:t xml:space="preserve">of this evolving exercise </w:t>
      </w:r>
      <w:r w:rsidRPr="004D1043">
        <w:rPr>
          <w:sz w:val="20"/>
          <w:szCs w:val="20"/>
        </w:rPr>
        <w:t xml:space="preserve">was a scheme that was scientifically sound, practical and repeatable. </w:t>
      </w:r>
    </w:p>
    <w:p w:rsidR="007F0FD6" w:rsidRPr="004D1043" w:rsidRDefault="007F0FD6" w:rsidP="007F0FD6">
      <w:pPr>
        <w:rPr>
          <w:sz w:val="20"/>
          <w:szCs w:val="20"/>
        </w:rPr>
      </w:pPr>
    </w:p>
    <w:p w:rsidR="007F0FD6" w:rsidRPr="004D1043" w:rsidRDefault="007F0FD6" w:rsidP="007F0FD6">
      <w:pPr>
        <w:rPr>
          <w:sz w:val="20"/>
          <w:szCs w:val="20"/>
        </w:rPr>
      </w:pPr>
      <w:r>
        <w:rPr>
          <w:sz w:val="20"/>
          <w:szCs w:val="20"/>
        </w:rPr>
        <w:t xml:space="preserve">Habitat delineation </w:t>
      </w:r>
      <w:proofErr w:type="spellStart"/>
      <w:r>
        <w:rPr>
          <w:sz w:val="20"/>
          <w:szCs w:val="20"/>
        </w:rPr>
        <w:t>outwith</w:t>
      </w:r>
      <w:proofErr w:type="spellEnd"/>
      <w:r>
        <w:rPr>
          <w:sz w:val="20"/>
          <w:szCs w:val="20"/>
        </w:rPr>
        <w:t xml:space="preserve"> lagoons utilise</w:t>
      </w:r>
      <w:r w:rsidRPr="004D1043">
        <w:rPr>
          <w:sz w:val="20"/>
          <w:szCs w:val="20"/>
        </w:rPr>
        <w:t>d the habitat digitizer extension for ESRI’s ArcGIS desktop v9.x</w:t>
      </w:r>
      <w:r>
        <w:rPr>
          <w:sz w:val="20"/>
          <w:szCs w:val="20"/>
        </w:rPr>
        <w:t>,</w:t>
      </w:r>
      <w:r w:rsidRPr="004D1043">
        <w:rPr>
          <w:sz w:val="20"/>
          <w:szCs w:val="20"/>
        </w:rPr>
        <w:t xml:space="preserve"> developed for similar </w:t>
      </w:r>
      <w:r>
        <w:rPr>
          <w:sz w:val="20"/>
          <w:szCs w:val="20"/>
        </w:rPr>
        <w:t xml:space="preserve">projects by NOAA’s CCMA. It was </w:t>
      </w:r>
      <w:r w:rsidRPr="004D1043">
        <w:rPr>
          <w:sz w:val="20"/>
          <w:szCs w:val="20"/>
        </w:rPr>
        <w:t xml:space="preserve">important to determine a suitable </w:t>
      </w:r>
      <w:r>
        <w:rPr>
          <w:sz w:val="20"/>
          <w:szCs w:val="20"/>
        </w:rPr>
        <w:t>scale when digitis</w:t>
      </w:r>
      <w:r w:rsidRPr="004D1043">
        <w:rPr>
          <w:sz w:val="20"/>
          <w:szCs w:val="20"/>
        </w:rPr>
        <w:t>ing</w:t>
      </w:r>
      <w:r>
        <w:rPr>
          <w:sz w:val="20"/>
          <w:szCs w:val="20"/>
        </w:rPr>
        <w:t>; balancing the need to maximize</w:t>
      </w:r>
      <w:r w:rsidRPr="004D1043">
        <w:rPr>
          <w:sz w:val="20"/>
          <w:szCs w:val="20"/>
        </w:rPr>
        <w:t xml:space="preserve"> the quality of the imagery, avoid becoming </w:t>
      </w:r>
      <w:r>
        <w:rPr>
          <w:sz w:val="20"/>
          <w:szCs w:val="20"/>
        </w:rPr>
        <w:t>unnecessarily detailed or</w:t>
      </w:r>
      <w:r w:rsidRPr="004D1043">
        <w:rPr>
          <w:sz w:val="20"/>
          <w:szCs w:val="20"/>
        </w:rPr>
        <w:t xml:space="preserve"> to</w:t>
      </w:r>
      <w:r>
        <w:rPr>
          <w:sz w:val="20"/>
          <w:szCs w:val="20"/>
        </w:rPr>
        <w:t>o generalized, and ensuring consistency in the</w:t>
      </w:r>
      <w:r w:rsidRPr="004D1043">
        <w:rPr>
          <w:sz w:val="20"/>
          <w:szCs w:val="20"/>
        </w:rPr>
        <w:t xml:space="preserve"> finished product.  F</w:t>
      </w:r>
      <w:r>
        <w:rPr>
          <w:sz w:val="20"/>
          <w:szCs w:val="20"/>
        </w:rPr>
        <w:t>or the current project a digitis</w:t>
      </w:r>
      <w:r w:rsidRPr="004D1043">
        <w:rPr>
          <w:sz w:val="20"/>
          <w:szCs w:val="20"/>
        </w:rPr>
        <w:t xml:space="preserve">ing scale of 1:2,000 was chosen for the majority of habitats. A scale of 1:500 was used when working with </w:t>
      </w:r>
      <w:r>
        <w:rPr>
          <w:sz w:val="20"/>
          <w:szCs w:val="20"/>
        </w:rPr>
        <w:t>fine features which</w:t>
      </w:r>
      <w:r w:rsidRPr="004D1043">
        <w:rPr>
          <w:sz w:val="20"/>
          <w:szCs w:val="20"/>
        </w:rPr>
        <w:t xml:space="preserve"> were difficult to map at the large</w:t>
      </w:r>
      <w:r>
        <w:rPr>
          <w:sz w:val="20"/>
          <w:szCs w:val="20"/>
        </w:rPr>
        <w:t>r</w:t>
      </w:r>
      <w:r w:rsidRPr="004D1043">
        <w:rPr>
          <w:sz w:val="20"/>
          <w:szCs w:val="20"/>
        </w:rPr>
        <w:t xml:space="preserve"> scale</w:t>
      </w:r>
      <w:r>
        <w:rPr>
          <w:sz w:val="20"/>
          <w:szCs w:val="20"/>
        </w:rPr>
        <w:t xml:space="preserve"> (</w:t>
      </w:r>
      <w:r w:rsidRPr="004D1043">
        <w:rPr>
          <w:sz w:val="20"/>
          <w:szCs w:val="20"/>
        </w:rPr>
        <w:t xml:space="preserve">such as beach rock and </w:t>
      </w:r>
      <w:r>
        <w:rPr>
          <w:sz w:val="20"/>
          <w:szCs w:val="20"/>
        </w:rPr>
        <w:t xml:space="preserve">manmade </w:t>
      </w:r>
      <w:r w:rsidRPr="004D1043">
        <w:rPr>
          <w:sz w:val="20"/>
          <w:szCs w:val="20"/>
        </w:rPr>
        <w:t>docks</w:t>
      </w:r>
      <w:r>
        <w:rPr>
          <w:sz w:val="20"/>
          <w:szCs w:val="20"/>
        </w:rPr>
        <w:t>).</w:t>
      </w:r>
      <w:r w:rsidRPr="004D1043">
        <w:rPr>
          <w:sz w:val="20"/>
          <w:szCs w:val="20"/>
        </w:rPr>
        <w:t xml:space="preserve"> A minimum mapping unit (MMU) of 150 m</w:t>
      </w:r>
      <w:r w:rsidRPr="00FF3D73">
        <w:rPr>
          <w:sz w:val="20"/>
          <w:szCs w:val="20"/>
          <w:vertAlign w:val="superscript"/>
        </w:rPr>
        <w:t>2</w:t>
      </w:r>
      <w:r w:rsidRPr="004D1043">
        <w:rPr>
          <w:sz w:val="20"/>
          <w:szCs w:val="20"/>
        </w:rPr>
        <w:t xml:space="preserve"> was </w:t>
      </w:r>
      <w:r>
        <w:rPr>
          <w:sz w:val="20"/>
          <w:szCs w:val="20"/>
        </w:rPr>
        <w:t xml:space="preserve">selected, based on a combination of </w:t>
      </w:r>
      <w:r w:rsidRPr="004D1043">
        <w:rPr>
          <w:sz w:val="20"/>
          <w:szCs w:val="20"/>
        </w:rPr>
        <w:t>image</w:t>
      </w:r>
      <w:r>
        <w:rPr>
          <w:sz w:val="20"/>
          <w:szCs w:val="20"/>
        </w:rPr>
        <w:t xml:space="preserve"> quality, and </w:t>
      </w:r>
      <w:r w:rsidRPr="004D1043">
        <w:rPr>
          <w:sz w:val="20"/>
          <w:szCs w:val="20"/>
        </w:rPr>
        <w:t xml:space="preserve">the small size of some </w:t>
      </w:r>
      <w:r>
        <w:rPr>
          <w:sz w:val="20"/>
          <w:szCs w:val="20"/>
        </w:rPr>
        <w:t>key</w:t>
      </w:r>
      <w:r w:rsidRPr="004D1043">
        <w:rPr>
          <w:sz w:val="20"/>
          <w:szCs w:val="20"/>
        </w:rPr>
        <w:t xml:space="preserve"> habitats. </w:t>
      </w:r>
    </w:p>
    <w:p w:rsidR="007F0FD6" w:rsidRPr="004D1043" w:rsidRDefault="007F0FD6" w:rsidP="007F0FD6">
      <w:pPr>
        <w:rPr>
          <w:sz w:val="20"/>
          <w:szCs w:val="20"/>
        </w:rPr>
      </w:pPr>
    </w:p>
    <w:p w:rsidR="007F0FD6" w:rsidRPr="004D1043" w:rsidRDefault="007F0FD6" w:rsidP="007F0FD6">
      <w:pPr>
        <w:rPr>
          <w:sz w:val="20"/>
          <w:szCs w:val="20"/>
        </w:rPr>
      </w:pPr>
      <w:r w:rsidRPr="0006226C">
        <w:rPr>
          <w:sz w:val="20"/>
          <w:szCs w:val="20"/>
        </w:rPr>
        <w:t xml:space="preserve">Approximately 1125 field validation points covering all three </w:t>
      </w:r>
      <w:smartTag w:uri="urn:schemas-microsoft-com:office:smarttags" w:element="place">
        <w:r w:rsidRPr="0006226C">
          <w:rPr>
            <w:sz w:val="20"/>
            <w:szCs w:val="20"/>
          </w:rPr>
          <w:t>Cayman Islands</w:t>
        </w:r>
      </w:smartTag>
      <w:r w:rsidRPr="0006226C">
        <w:rPr>
          <w:sz w:val="20"/>
          <w:szCs w:val="20"/>
        </w:rPr>
        <w:t xml:space="preserve"> were utilised in the mapping exercise. Generally a field crew of three was required to complete field validations which were undertaken prior to mapping (towards scoping and determination of mapping feasibility) and periodically throughout the project (to assess the quality of the mapped product). Additional field</w:t>
      </w:r>
      <w:r>
        <w:rPr>
          <w:sz w:val="20"/>
          <w:szCs w:val="20"/>
        </w:rPr>
        <w:t xml:space="preserve"> validations were undertaken</w:t>
      </w:r>
      <w:r w:rsidRPr="004D1043">
        <w:rPr>
          <w:sz w:val="20"/>
          <w:szCs w:val="20"/>
        </w:rPr>
        <w:t xml:space="preserve"> in response to </w:t>
      </w:r>
      <w:r>
        <w:rPr>
          <w:sz w:val="20"/>
          <w:szCs w:val="20"/>
        </w:rPr>
        <w:t xml:space="preserve">specific </w:t>
      </w:r>
      <w:r w:rsidRPr="004D1043">
        <w:rPr>
          <w:sz w:val="20"/>
          <w:szCs w:val="20"/>
        </w:rPr>
        <w:t xml:space="preserve">problem areas within the imagery, </w:t>
      </w:r>
      <w:r>
        <w:rPr>
          <w:sz w:val="20"/>
          <w:szCs w:val="20"/>
        </w:rPr>
        <w:t xml:space="preserve">such as cloud cover. </w:t>
      </w:r>
      <w:r w:rsidRPr="004D1043">
        <w:rPr>
          <w:sz w:val="20"/>
          <w:szCs w:val="20"/>
        </w:rPr>
        <w:t>T</w:t>
      </w:r>
      <w:r>
        <w:rPr>
          <w:sz w:val="20"/>
          <w:szCs w:val="20"/>
        </w:rPr>
        <w:t>his was generally done using a “look-bucket”</w:t>
      </w:r>
      <w:r w:rsidRPr="004D1043">
        <w:rPr>
          <w:sz w:val="20"/>
          <w:szCs w:val="20"/>
        </w:rPr>
        <w:t xml:space="preserve"> to </w:t>
      </w:r>
      <w:r>
        <w:rPr>
          <w:sz w:val="20"/>
          <w:szCs w:val="20"/>
        </w:rPr>
        <w:t xml:space="preserve">determine habitat category at </w:t>
      </w:r>
      <w:r w:rsidRPr="004D1043">
        <w:rPr>
          <w:sz w:val="20"/>
          <w:szCs w:val="20"/>
        </w:rPr>
        <w:t xml:space="preserve">differentially corrected </w:t>
      </w:r>
      <w:r>
        <w:rPr>
          <w:sz w:val="20"/>
          <w:szCs w:val="20"/>
        </w:rPr>
        <w:t>GPS</w:t>
      </w:r>
      <w:r w:rsidRPr="004D1043">
        <w:rPr>
          <w:sz w:val="20"/>
          <w:szCs w:val="20"/>
        </w:rPr>
        <w:t xml:space="preserve"> coordinate</w:t>
      </w:r>
      <w:r>
        <w:rPr>
          <w:sz w:val="20"/>
          <w:szCs w:val="20"/>
        </w:rPr>
        <w:t>s</w:t>
      </w:r>
      <w:r w:rsidRPr="004D1043">
        <w:rPr>
          <w:sz w:val="20"/>
          <w:szCs w:val="20"/>
        </w:rPr>
        <w:t>.</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 xml:space="preserve">Delineation of </w:t>
      </w:r>
      <w:r>
        <w:rPr>
          <w:sz w:val="20"/>
          <w:szCs w:val="20"/>
        </w:rPr>
        <w:t xml:space="preserve">these </w:t>
      </w:r>
      <w:r w:rsidRPr="004D1043">
        <w:rPr>
          <w:sz w:val="20"/>
          <w:szCs w:val="20"/>
        </w:rPr>
        <w:t>habitats consisted o</w:t>
      </w:r>
      <w:r>
        <w:rPr>
          <w:sz w:val="20"/>
          <w:szCs w:val="20"/>
        </w:rPr>
        <w:t xml:space="preserve">f digitizing a polygon around </w:t>
      </w:r>
      <w:r w:rsidRPr="004D1043">
        <w:rPr>
          <w:sz w:val="20"/>
          <w:szCs w:val="20"/>
        </w:rPr>
        <w:t>unique area</w:t>
      </w:r>
      <w:r>
        <w:rPr>
          <w:sz w:val="20"/>
          <w:szCs w:val="20"/>
        </w:rPr>
        <w:t>s</w:t>
      </w:r>
      <w:r w:rsidRPr="004D1043">
        <w:rPr>
          <w:sz w:val="20"/>
          <w:szCs w:val="20"/>
        </w:rPr>
        <w:t xml:space="preserve"> visible in the 2004 aerial photography at a scale of 1:2,000 (when possible), selecting the associated habitat from </w:t>
      </w:r>
      <w:r>
        <w:rPr>
          <w:sz w:val="20"/>
          <w:szCs w:val="20"/>
        </w:rPr>
        <w:t>the category scheme,</w:t>
      </w:r>
      <w:r w:rsidRPr="004D1043">
        <w:rPr>
          <w:sz w:val="20"/>
          <w:szCs w:val="20"/>
        </w:rPr>
        <w:t xml:space="preserve"> and then finishing the polygon sketch.  Adjacent areas of this polygon were then </w:t>
      </w:r>
      <w:r>
        <w:rPr>
          <w:sz w:val="20"/>
          <w:szCs w:val="20"/>
        </w:rPr>
        <w:t>digitised</w:t>
      </w:r>
      <w:r w:rsidRPr="004D1043">
        <w:rPr>
          <w:sz w:val="20"/>
          <w:szCs w:val="20"/>
        </w:rPr>
        <w:t xml:space="preserve"> in the same way until all of </w:t>
      </w:r>
      <w:r>
        <w:rPr>
          <w:sz w:val="20"/>
          <w:szCs w:val="20"/>
        </w:rPr>
        <w:t xml:space="preserve">the </w:t>
      </w:r>
      <w:r w:rsidRPr="004D1043">
        <w:rPr>
          <w:sz w:val="20"/>
          <w:szCs w:val="20"/>
        </w:rPr>
        <w:t xml:space="preserve">imagery was </w:t>
      </w:r>
      <w:r>
        <w:rPr>
          <w:sz w:val="20"/>
          <w:szCs w:val="20"/>
        </w:rPr>
        <w:t>assigned to the appropriate habitat categor</w:t>
      </w:r>
      <w:r w:rsidRPr="0006226C">
        <w:rPr>
          <w:sz w:val="20"/>
          <w:szCs w:val="20"/>
        </w:rPr>
        <w:t xml:space="preserve">y. </w:t>
      </w:r>
      <w:r>
        <w:rPr>
          <w:sz w:val="20"/>
          <w:szCs w:val="20"/>
        </w:rPr>
        <w:t>Comple</w:t>
      </w:r>
      <w:r w:rsidRPr="0006226C">
        <w:rPr>
          <w:sz w:val="20"/>
          <w:szCs w:val="20"/>
        </w:rPr>
        <w:t>mentary imagery was referenced where necessary, particularly for areas missing or unclear in the 2004 aerials. When this failed to provide the necessary level of detail areas were visited and validated in the field.</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In order to estimate and report the reliability of mapped results, an estimate of thematic accuracy was completed.  This involved using 170 points distributed using a stratified random sampling approach based on h</w:t>
      </w:r>
      <w:r>
        <w:rPr>
          <w:sz w:val="20"/>
          <w:szCs w:val="20"/>
        </w:rPr>
        <w:t xml:space="preserve">abitat type and coverage (ha). </w:t>
      </w:r>
      <w:r w:rsidRPr="004D1043">
        <w:rPr>
          <w:sz w:val="20"/>
          <w:szCs w:val="20"/>
        </w:rPr>
        <w:t>An error matrix was then created and accuracy by category, as well as overall accuracy, was calculated</w:t>
      </w:r>
      <w:r>
        <w:rPr>
          <w:sz w:val="20"/>
          <w:szCs w:val="20"/>
        </w:rPr>
        <w:t xml:space="preserve">. </w:t>
      </w:r>
      <w:r w:rsidRPr="004D1043">
        <w:rPr>
          <w:sz w:val="20"/>
          <w:szCs w:val="20"/>
        </w:rPr>
        <w:t xml:space="preserve">At the detailed level, thematic </w:t>
      </w:r>
      <w:r w:rsidRPr="0021760E">
        <w:rPr>
          <w:sz w:val="20"/>
          <w:szCs w:val="20"/>
        </w:rPr>
        <w:t>accuracy was determined to be ca. 77%, while at the general level accuracy was ca. 90%.</w:t>
      </w:r>
    </w:p>
    <w:p w:rsidR="007F0FD6" w:rsidRPr="004D1043" w:rsidRDefault="007F0FD6" w:rsidP="007F0FD6">
      <w:pPr>
        <w:rPr>
          <w:sz w:val="20"/>
          <w:szCs w:val="20"/>
        </w:rPr>
      </w:pPr>
    </w:p>
    <w:p w:rsidR="007F0FD6" w:rsidRPr="0006226C" w:rsidRDefault="007F0FD6" w:rsidP="007F0FD6">
      <w:pPr>
        <w:rPr>
          <w:sz w:val="20"/>
          <w:szCs w:val="20"/>
        </w:rPr>
      </w:pPr>
      <w:r w:rsidRPr="0006226C">
        <w:rPr>
          <w:sz w:val="20"/>
          <w:szCs w:val="20"/>
        </w:rPr>
        <w:t xml:space="preserve">For habitats within lagoons, benthic habitat maps were created using a hybrid supervised classification / manual delineation technique. </w:t>
      </w:r>
      <w:proofErr w:type="spellStart"/>
      <w:r w:rsidRPr="0006226C">
        <w:rPr>
          <w:sz w:val="20"/>
          <w:szCs w:val="20"/>
        </w:rPr>
        <w:t>GeoTIFF</w:t>
      </w:r>
      <w:proofErr w:type="spellEnd"/>
      <w:r w:rsidRPr="0006226C">
        <w:rPr>
          <w:sz w:val="20"/>
          <w:szCs w:val="20"/>
        </w:rPr>
        <w:t xml:space="preserve"> files were used because, being uncompressed, they were able to be manipulated.</w:t>
      </w:r>
    </w:p>
    <w:p w:rsidR="007F0FD6" w:rsidRPr="0006226C" w:rsidRDefault="007F0FD6" w:rsidP="007F0FD6">
      <w:pPr>
        <w:rPr>
          <w:sz w:val="20"/>
          <w:szCs w:val="20"/>
        </w:rPr>
      </w:pPr>
    </w:p>
    <w:p w:rsidR="007F0FD6" w:rsidRPr="004D1043" w:rsidRDefault="007F0FD6" w:rsidP="007F0FD6">
      <w:pPr>
        <w:rPr>
          <w:sz w:val="20"/>
          <w:szCs w:val="20"/>
        </w:rPr>
      </w:pPr>
      <w:r w:rsidRPr="0006226C">
        <w:rPr>
          <w:sz w:val="20"/>
          <w:szCs w:val="20"/>
        </w:rPr>
        <w:t>A habitat classification scheme was developed which met the benthic habitat mapping objectives and also complemented the scheme for non-lagoon areas. The classification consisted of; Sand, Vegetated Sand, Ve</w:t>
      </w:r>
      <w:r>
        <w:rPr>
          <w:sz w:val="20"/>
          <w:szCs w:val="20"/>
        </w:rPr>
        <w:t xml:space="preserve">getated Mud, Seagrass, </w:t>
      </w:r>
      <w:proofErr w:type="spellStart"/>
      <w:r>
        <w:rPr>
          <w:sz w:val="20"/>
          <w:szCs w:val="20"/>
        </w:rPr>
        <w:t>Uncolonis</w:t>
      </w:r>
      <w:r w:rsidRPr="0006226C">
        <w:rPr>
          <w:sz w:val="20"/>
          <w:szCs w:val="20"/>
        </w:rPr>
        <w:t>ed</w:t>
      </w:r>
      <w:proofErr w:type="spellEnd"/>
      <w:r w:rsidRPr="0006226C">
        <w:rPr>
          <w:sz w:val="20"/>
          <w:szCs w:val="20"/>
        </w:rPr>
        <w:t xml:space="preserve"> </w:t>
      </w:r>
      <w:proofErr w:type="spellStart"/>
      <w:r w:rsidRPr="0006226C">
        <w:rPr>
          <w:sz w:val="20"/>
          <w:szCs w:val="20"/>
        </w:rPr>
        <w:t>Hardbottom</w:t>
      </w:r>
      <w:proofErr w:type="spellEnd"/>
      <w:r w:rsidRPr="0006226C">
        <w:rPr>
          <w:sz w:val="20"/>
          <w:szCs w:val="20"/>
        </w:rPr>
        <w:t xml:space="preserve">, Colonized </w:t>
      </w:r>
      <w:proofErr w:type="spellStart"/>
      <w:r w:rsidRPr="0006226C">
        <w:rPr>
          <w:sz w:val="20"/>
          <w:szCs w:val="20"/>
        </w:rPr>
        <w:t>Hardbottom</w:t>
      </w:r>
      <w:proofErr w:type="spellEnd"/>
      <w:r w:rsidRPr="0006226C">
        <w:rPr>
          <w:sz w:val="20"/>
          <w:szCs w:val="20"/>
        </w:rPr>
        <w:t>, and Hard Corals.</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 xml:space="preserve">ArcGIS polygon shapefiles were created </w:t>
      </w:r>
      <w:r>
        <w:rPr>
          <w:sz w:val="20"/>
          <w:szCs w:val="20"/>
        </w:rPr>
        <w:t xml:space="preserve">to delineate all lagoon areas. </w:t>
      </w:r>
      <w:r w:rsidRPr="004D1043">
        <w:rPr>
          <w:sz w:val="20"/>
          <w:szCs w:val="20"/>
        </w:rPr>
        <w:t xml:space="preserve">These polygons were then imported into </w:t>
      </w:r>
      <w:proofErr w:type="spellStart"/>
      <w:r w:rsidRPr="004D1043">
        <w:rPr>
          <w:sz w:val="20"/>
          <w:szCs w:val="20"/>
        </w:rPr>
        <w:t>Idrisi</w:t>
      </w:r>
      <w:proofErr w:type="spellEnd"/>
      <w:r w:rsidRPr="004D1043">
        <w:rPr>
          <w:sz w:val="20"/>
          <w:szCs w:val="20"/>
        </w:rPr>
        <w:t xml:space="preserve"> 15.0</w:t>
      </w:r>
      <w:r>
        <w:rPr>
          <w:sz w:val="20"/>
          <w:szCs w:val="20"/>
        </w:rPr>
        <w:t>,</w:t>
      </w:r>
      <w:r w:rsidRPr="004D1043">
        <w:rPr>
          <w:sz w:val="20"/>
          <w:szCs w:val="20"/>
        </w:rPr>
        <w:t xml:space="preserve"> and used to ‘clip’ the imagery so that only lagoons were in</w:t>
      </w:r>
      <w:r>
        <w:rPr>
          <w:sz w:val="20"/>
          <w:szCs w:val="20"/>
        </w:rPr>
        <w:t xml:space="preserve">cluded in each classification. </w:t>
      </w:r>
      <w:r w:rsidRPr="004D1043">
        <w:rPr>
          <w:sz w:val="20"/>
          <w:szCs w:val="20"/>
        </w:rPr>
        <w:t>A 7x7 minimum filter was then applied to each image</w:t>
      </w:r>
      <w:r>
        <w:rPr>
          <w:sz w:val="20"/>
          <w:szCs w:val="20"/>
        </w:rPr>
        <w:t>,</w:t>
      </w:r>
      <w:r w:rsidRPr="004D1043">
        <w:rPr>
          <w:sz w:val="20"/>
          <w:szCs w:val="20"/>
        </w:rPr>
        <w:t xml:space="preserve"> to reduce the high incidence of sun glint</w:t>
      </w:r>
      <w:r>
        <w:rPr>
          <w:sz w:val="20"/>
          <w:szCs w:val="20"/>
        </w:rPr>
        <w:t xml:space="preserve"> and reflectance</w:t>
      </w:r>
      <w:r w:rsidRPr="004D1043">
        <w:rPr>
          <w:sz w:val="20"/>
          <w:szCs w:val="20"/>
        </w:rPr>
        <w:t xml:space="preserve">.  </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 xml:space="preserve">Due to the very high image quality, file sizes were too large for </w:t>
      </w:r>
      <w:proofErr w:type="spellStart"/>
      <w:r w:rsidRPr="004D1043">
        <w:rPr>
          <w:sz w:val="20"/>
          <w:szCs w:val="20"/>
        </w:rPr>
        <w:t>Idrisi</w:t>
      </w:r>
      <w:proofErr w:type="spellEnd"/>
      <w:r w:rsidRPr="004D1043">
        <w:rPr>
          <w:sz w:val="20"/>
          <w:szCs w:val="20"/>
        </w:rPr>
        <w:t xml:space="preserve"> to effectively render an automatic classification.  To overcome this issue, </w:t>
      </w:r>
      <w:r>
        <w:rPr>
          <w:sz w:val="20"/>
          <w:szCs w:val="20"/>
        </w:rPr>
        <w:t>t</w:t>
      </w:r>
      <w:r w:rsidRPr="004D1043">
        <w:rPr>
          <w:sz w:val="20"/>
          <w:szCs w:val="20"/>
        </w:rPr>
        <w:t xml:space="preserve">he images were </w:t>
      </w:r>
      <w:r>
        <w:rPr>
          <w:sz w:val="20"/>
          <w:szCs w:val="20"/>
        </w:rPr>
        <w:t>prepared for</w:t>
      </w:r>
      <w:r w:rsidRPr="004D1043">
        <w:rPr>
          <w:sz w:val="20"/>
          <w:szCs w:val="20"/>
        </w:rPr>
        <w:t xml:space="preserve"> automatic classification</w:t>
      </w:r>
      <w:r>
        <w:rPr>
          <w:sz w:val="20"/>
          <w:szCs w:val="20"/>
        </w:rPr>
        <w:t xml:space="preserve"> using a</w:t>
      </w:r>
      <w:r w:rsidRPr="004D1043">
        <w:rPr>
          <w:sz w:val="20"/>
          <w:szCs w:val="20"/>
        </w:rPr>
        <w:t xml:space="preserve">n aggregation </w:t>
      </w:r>
      <w:r>
        <w:rPr>
          <w:sz w:val="20"/>
          <w:szCs w:val="20"/>
        </w:rPr>
        <w:t xml:space="preserve">(factor </w:t>
      </w:r>
      <w:r w:rsidRPr="004D1043">
        <w:rPr>
          <w:sz w:val="20"/>
          <w:szCs w:val="20"/>
        </w:rPr>
        <w:t>10</w:t>
      </w:r>
      <w:r>
        <w:rPr>
          <w:sz w:val="20"/>
          <w:szCs w:val="20"/>
        </w:rPr>
        <w:t>),</w:t>
      </w:r>
      <w:r w:rsidRPr="004D1043">
        <w:rPr>
          <w:sz w:val="20"/>
          <w:szCs w:val="20"/>
        </w:rPr>
        <w:t xml:space="preserve"> so that the </w:t>
      </w:r>
      <w:r>
        <w:rPr>
          <w:sz w:val="20"/>
          <w:szCs w:val="20"/>
        </w:rPr>
        <w:t>resulting pixels represented an</w:t>
      </w:r>
      <w:r w:rsidRPr="004D1043">
        <w:rPr>
          <w:sz w:val="20"/>
          <w:szCs w:val="20"/>
        </w:rPr>
        <w:t xml:space="preserve"> average of 40</w:t>
      </w:r>
      <w:r>
        <w:rPr>
          <w:sz w:val="20"/>
          <w:szCs w:val="20"/>
        </w:rPr>
        <w:t xml:space="preserve"> original pixels. </w:t>
      </w:r>
      <w:r w:rsidRPr="004D1043">
        <w:rPr>
          <w:sz w:val="20"/>
          <w:szCs w:val="20"/>
        </w:rPr>
        <w:t>This had the added benefit of ‘smoothing’ the appearance of the imagery.</w:t>
      </w:r>
      <w:r>
        <w:rPr>
          <w:sz w:val="20"/>
          <w:szCs w:val="20"/>
        </w:rPr>
        <w:t xml:space="preserve"> </w:t>
      </w:r>
      <w:r w:rsidRPr="004D1043">
        <w:rPr>
          <w:sz w:val="20"/>
          <w:szCs w:val="20"/>
        </w:rPr>
        <w:t>A supervised classification (maximum likelihood)</w:t>
      </w:r>
      <w:r>
        <w:rPr>
          <w:sz w:val="20"/>
          <w:szCs w:val="20"/>
        </w:rPr>
        <w:t xml:space="preserve"> </w:t>
      </w:r>
      <w:r w:rsidRPr="004D1043">
        <w:rPr>
          <w:sz w:val="20"/>
          <w:szCs w:val="20"/>
        </w:rPr>
        <w:t>was used for each lagoon</w:t>
      </w:r>
      <w:r>
        <w:rPr>
          <w:sz w:val="20"/>
          <w:szCs w:val="20"/>
        </w:rPr>
        <w:t>. This was made possible by a combination of</w:t>
      </w:r>
      <w:r w:rsidRPr="004D1043">
        <w:rPr>
          <w:sz w:val="20"/>
          <w:szCs w:val="20"/>
        </w:rPr>
        <w:t xml:space="preserve"> </w:t>
      </w:r>
      <w:r>
        <w:rPr>
          <w:sz w:val="20"/>
          <w:szCs w:val="20"/>
        </w:rPr>
        <w:t>extensive local knowledge, copious</w:t>
      </w:r>
      <w:r w:rsidRPr="004D1043">
        <w:rPr>
          <w:sz w:val="20"/>
          <w:szCs w:val="20"/>
        </w:rPr>
        <w:t xml:space="preserve"> habitat data from previous projects, and field verification data.  Training areas were developed for each </w:t>
      </w:r>
      <w:r>
        <w:rPr>
          <w:sz w:val="20"/>
          <w:szCs w:val="20"/>
        </w:rPr>
        <w:t xml:space="preserve">lagoon </w:t>
      </w:r>
      <w:r w:rsidRPr="004D1043">
        <w:rPr>
          <w:sz w:val="20"/>
          <w:szCs w:val="20"/>
        </w:rPr>
        <w:t>habitat</w:t>
      </w:r>
      <w:r>
        <w:rPr>
          <w:sz w:val="20"/>
          <w:szCs w:val="20"/>
        </w:rPr>
        <w:t>.</w:t>
      </w:r>
      <w:r w:rsidRPr="004D1043">
        <w:rPr>
          <w:sz w:val="20"/>
          <w:szCs w:val="20"/>
        </w:rPr>
        <w:t xml:space="preserve"> A maximum likelihood classification was completed for each lagoon and results were checked using field validation data.  </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 xml:space="preserve">A number of iterations of the classification were completed until a satisfactory image was created for each lagoon.  It was not possible to include coral or rubble </w:t>
      </w:r>
      <w:r>
        <w:rPr>
          <w:sz w:val="20"/>
          <w:szCs w:val="20"/>
        </w:rPr>
        <w:t xml:space="preserve">in the automatic classification </w:t>
      </w:r>
      <w:r w:rsidRPr="004D1043">
        <w:rPr>
          <w:sz w:val="20"/>
          <w:szCs w:val="20"/>
        </w:rPr>
        <w:t>due to the high incidence of spectral mixing.  Manual image-interpretation of 2004 aerial photography was used to delineate coral and rubble.</w:t>
      </w:r>
    </w:p>
    <w:p w:rsidR="007F0FD6" w:rsidRDefault="007F0FD6" w:rsidP="007F0FD6">
      <w:pPr>
        <w:rPr>
          <w:sz w:val="20"/>
          <w:szCs w:val="20"/>
        </w:rPr>
      </w:pPr>
    </w:p>
    <w:p w:rsidR="007F0FD6" w:rsidRPr="004D1043" w:rsidRDefault="007F0FD6" w:rsidP="007F0FD6">
      <w:pPr>
        <w:rPr>
          <w:sz w:val="20"/>
          <w:szCs w:val="20"/>
        </w:rPr>
      </w:pPr>
      <w:r>
        <w:rPr>
          <w:sz w:val="20"/>
          <w:szCs w:val="20"/>
        </w:rPr>
        <w:t>Cloud shadow and sun-glint</w:t>
      </w:r>
      <w:r w:rsidRPr="004D1043">
        <w:rPr>
          <w:sz w:val="20"/>
          <w:szCs w:val="20"/>
        </w:rPr>
        <w:t xml:space="preserve"> </w:t>
      </w:r>
      <w:r>
        <w:rPr>
          <w:sz w:val="20"/>
          <w:szCs w:val="20"/>
        </w:rPr>
        <w:t xml:space="preserve">presented issues. </w:t>
      </w:r>
      <w:r w:rsidRPr="004D1043">
        <w:rPr>
          <w:sz w:val="20"/>
          <w:szCs w:val="20"/>
        </w:rPr>
        <w:t>These areas were minimal</w:t>
      </w:r>
      <w:r>
        <w:rPr>
          <w:sz w:val="20"/>
          <w:szCs w:val="20"/>
        </w:rPr>
        <w:t>,</w:t>
      </w:r>
      <w:r w:rsidRPr="004D1043">
        <w:rPr>
          <w:sz w:val="20"/>
          <w:szCs w:val="20"/>
        </w:rPr>
        <w:t xml:space="preserve"> but where present, extensive field validation and </w:t>
      </w:r>
      <w:r>
        <w:rPr>
          <w:sz w:val="20"/>
          <w:szCs w:val="20"/>
        </w:rPr>
        <w:t xml:space="preserve">cross-referencing with </w:t>
      </w:r>
      <w:r w:rsidRPr="004D1043">
        <w:rPr>
          <w:sz w:val="20"/>
          <w:szCs w:val="20"/>
        </w:rPr>
        <w:t>other available imagery were used to obtain a complete mapped product.</w:t>
      </w:r>
    </w:p>
    <w:p w:rsidR="007F0FD6" w:rsidRDefault="007F0FD6" w:rsidP="007F0FD6">
      <w:pPr>
        <w:rPr>
          <w:sz w:val="20"/>
          <w:szCs w:val="20"/>
        </w:rPr>
      </w:pPr>
    </w:p>
    <w:p w:rsidR="007F0FD6" w:rsidRPr="004D1043" w:rsidRDefault="007F0FD6" w:rsidP="007F0FD6">
      <w:pPr>
        <w:rPr>
          <w:sz w:val="20"/>
          <w:szCs w:val="20"/>
        </w:rPr>
      </w:pPr>
    </w:p>
    <w:p w:rsidR="007F0FD6" w:rsidRPr="008D7176" w:rsidRDefault="007F0FD6" w:rsidP="007F0FD6">
      <w:pPr>
        <w:rPr>
          <w:b/>
          <w:sz w:val="20"/>
          <w:szCs w:val="20"/>
        </w:rPr>
      </w:pPr>
      <w:r w:rsidRPr="008D7176">
        <w:rPr>
          <w:b/>
          <w:sz w:val="20"/>
          <w:szCs w:val="20"/>
        </w:rPr>
        <w:t>Shoreline Habitat Mapping</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A detailed shoreline classification was completed as a value</w:t>
      </w:r>
      <w:r>
        <w:rPr>
          <w:sz w:val="20"/>
          <w:szCs w:val="20"/>
        </w:rPr>
        <w:t>-added</w:t>
      </w:r>
      <w:r w:rsidRPr="004D1043">
        <w:rPr>
          <w:sz w:val="20"/>
          <w:szCs w:val="20"/>
        </w:rPr>
        <w:t xml:space="preserve"> exercise</w:t>
      </w:r>
      <w:r>
        <w:rPr>
          <w:sz w:val="20"/>
          <w:szCs w:val="20"/>
        </w:rPr>
        <w:t>,</w:t>
      </w:r>
      <w:r w:rsidRPr="004D1043">
        <w:rPr>
          <w:sz w:val="20"/>
          <w:szCs w:val="20"/>
        </w:rPr>
        <w:t xml:space="preserve"> to assist in</w:t>
      </w:r>
      <w:r>
        <w:rPr>
          <w:sz w:val="20"/>
          <w:szCs w:val="20"/>
        </w:rPr>
        <w:t xml:space="preserve"> coastal zone management and complement the existing National Oil-spill R</w:t>
      </w:r>
      <w:r w:rsidRPr="004D1043">
        <w:rPr>
          <w:sz w:val="20"/>
          <w:szCs w:val="20"/>
        </w:rPr>
        <w:t xml:space="preserve">esponse plan.  Shorelines will be ranked in order of </w:t>
      </w:r>
      <w:r>
        <w:rPr>
          <w:sz w:val="20"/>
          <w:szCs w:val="20"/>
        </w:rPr>
        <w:t>their sensitivity to oiling, and it</w:t>
      </w:r>
      <w:r w:rsidRPr="004D1043">
        <w:rPr>
          <w:sz w:val="20"/>
          <w:szCs w:val="20"/>
        </w:rPr>
        <w:t xml:space="preserve"> is planned that this information will be used in combination with environmental and recreational-use data to create </w:t>
      </w:r>
      <w:r>
        <w:rPr>
          <w:sz w:val="20"/>
          <w:szCs w:val="20"/>
        </w:rPr>
        <w:t xml:space="preserve">an </w:t>
      </w:r>
      <w:r w:rsidRPr="004D1043">
        <w:rPr>
          <w:sz w:val="20"/>
          <w:szCs w:val="20"/>
        </w:rPr>
        <w:t>Environmen</w:t>
      </w:r>
      <w:r>
        <w:rPr>
          <w:sz w:val="20"/>
          <w:szCs w:val="20"/>
        </w:rPr>
        <w:t xml:space="preserve">tal Sensitivity Index (ESI) map. The ESI will </w:t>
      </w:r>
      <w:r w:rsidRPr="004D1043">
        <w:rPr>
          <w:sz w:val="20"/>
          <w:szCs w:val="20"/>
        </w:rPr>
        <w:t xml:space="preserve">assist coastal zone managers in identifying vulnerable locations, establish protection priorities, and identify cleanup strategies in the event of an offshore oil or chemical </w:t>
      </w:r>
      <w:r>
        <w:rPr>
          <w:sz w:val="20"/>
          <w:szCs w:val="20"/>
        </w:rPr>
        <w:t>spill.</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 xml:space="preserve">A classification scheme was developed based mainly on substrate size and permeability, presence (or absence) of a natural vegetation line, and dominance of substrates in a given area.  </w:t>
      </w:r>
      <w:r w:rsidRPr="009E3584">
        <w:rPr>
          <w:sz w:val="20"/>
          <w:szCs w:val="20"/>
        </w:rPr>
        <w:t xml:space="preserve">The individual substrate types were </w:t>
      </w:r>
      <w:proofErr w:type="spellStart"/>
      <w:r w:rsidRPr="009E3584">
        <w:rPr>
          <w:sz w:val="20"/>
          <w:szCs w:val="20"/>
        </w:rPr>
        <w:t>ironshore</w:t>
      </w:r>
      <w:proofErr w:type="spellEnd"/>
      <w:r w:rsidRPr="009E3584">
        <w:rPr>
          <w:sz w:val="20"/>
          <w:szCs w:val="20"/>
        </w:rPr>
        <w:t>, rock, sand, cobble, vegetation, and man-modified installations</w:t>
      </w:r>
      <w:r w:rsidRPr="00CE7DA2">
        <w:rPr>
          <w:sz w:val="20"/>
          <w:szCs w:val="20"/>
        </w:rPr>
        <w:t>.</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The shoreline, for the purposes of this project, was defined and delineated as the area between the high water mark and the natural ve</w:t>
      </w:r>
      <w:r>
        <w:rPr>
          <w:sz w:val="20"/>
          <w:szCs w:val="20"/>
        </w:rPr>
        <w:t xml:space="preserve">getation line (where present). </w:t>
      </w:r>
      <w:r w:rsidRPr="009E3584">
        <w:rPr>
          <w:sz w:val="20"/>
          <w:szCs w:val="20"/>
        </w:rPr>
        <w:t xml:space="preserve">The best example of a natural vegetation line in recent years </w:t>
      </w:r>
      <w:r w:rsidRPr="00601BEB">
        <w:rPr>
          <w:sz w:val="20"/>
          <w:szCs w:val="20"/>
        </w:rPr>
        <w:t>came fro</w:t>
      </w:r>
      <w:r w:rsidRPr="009E3584">
        <w:rPr>
          <w:sz w:val="20"/>
          <w:szCs w:val="20"/>
        </w:rPr>
        <w:t xml:space="preserve">m the 2004 </w:t>
      </w:r>
      <w:r>
        <w:rPr>
          <w:sz w:val="20"/>
          <w:szCs w:val="20"/>
        </w:rPr>
        <w:t xml:space="preserve">pre-Ivan </w:t>
      </w:r>
      <w:r w:rsidRPr="009E3584">
        <w:rPr>
          <w:sz w:val="20"/>
          <w:szCs w:val="20"/>
        </w:rPr>
        <w:t>imagery</w:t>
      </w:r>
      <w:r>
        <w:rPr>
          <w:sz w:val="20"/>
          <w:szCs w:val="20"/>
        </w:rPr>
        <w:t>,</w:t>
      </w:r>
      <w:r w:rsidRPr="009E3584">
        <w:rPr>
          <w:sz w:val="20"/>
          <w:szCs w:val="20"/>
        </w:rPr>
        <w:t xml:space="preserve"> taken in April</w:t>
      </w:r>
      <w:r>
        <w:rPr>
          <w:sz w:val="20"/>
          <w:szCs w:val="20"/>
        </w:rPr>
        <w:t xml:space="preserve"> of that year</w:t>
      </w:r>
      <w:r w:rsidRPr="009E3584">
        <w:rPr>
          <w:sz w:val="20"/>
          <w:szCs w:val="20"/>
        </w:rPr>
        <w:t>, largely due to the impact that Hurricane Ivan had on shoreline vegetation</w:t>
      </w:r>
      <w:r>
        <w:rPr>
          <w:sz w:val="20"/>
          <w:szCs w:val="20"/>
        </w:rPr>
        <w:t xml:space="preserve"> in September of that year.</w:t>
      </w:r>
      <w:r w:rsidRPr="004D1043">
        <w:rPr>
          <w:sz w:val="20"/>
          <w:szCs w:val="20"/>
        </w:rPr>
        <w:t xml:space="preserve">  Also, the excellent quality of the imagery allowed for a classification through image interpretation.  An extensive field validation exerc</w:t>
      </w:r>
      <w:r>
        <w:rPr>
          <w:sz w:val="20"/>
          <w:szCs w:val="20"/>
        </w:rPr>
        <w:t>ise was completed to ensure the validity of this approach</w:t>
      </w:r>
      <w:r w:rsidRPr="004D1043">
        <w:rPr>
          <w:sz w:val="20"/>
          <w:szCs w:val="20"/>
        </w:rPr>
        <w:t>.</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The shoreline was divided into sections with</w:t>
      </w:r>
      <w:r>
        <w:rPr>
          <w:sz w:val="20"/>
          <w:szCs w:val="20"/>
        </w:rPr>
        <w:t xml:space="preserve"> distinct substrate qualities. </w:t>
      </w:r>
      <w:r w:rsidRPr="004D1043">
        <w:rPr>
          <w:sz w:val="20"/>
          <w:szCs w:val="20"/>
        </w:rPr>
        <w:t>In each section there was the possibility of having up to three substr</w:t>
      </w:r>
      <w:r>
        <w:rPr>
          <w:sz w:val="20"/>
          <w:szCs w:val="20"/>
        </w:rPr>
        <w:t>ate types.</w:t>
      </w:r>
      <w:r w:rsidRPr="004D1043">
        <w:rPr>
          <w:sz w:val="20"/>
          <w:szCs w:val="20"/>
        </w:rPr>
        <w:t xml:space="preserve"> In areas where ‘mosaic’ substrates occurred and were oriented parallel to shore, the seaward substrate was mentioned first and up to two more substrates were then mentioned</w:t>
      </w:r>
      <w:r>
        <w:rPr>
          <w:sz w:val="20"/>
          <w:szCs w:val="20"/>
        </w:rPr>
        <w:t>,</w:t>
      </w:r>
      <w:r w:rsidRPr="004D1043">
        <w:rPr>
          <w:sz w:val="20"/>
          <w:szCs w:val="20"/>
        </w:rPr>
        <w:t xml:space="preserve"> b</w:t>
      </w:r>
      <w:r>
        <w:rPr>
          <w:sz w:val="20"/>
          <w:szCs w:val="20"/>
        </w:rPr>
        <w:t>ased on proximity to the water.</w:t>
      </w:r>
      <w:r w:rsidRPr="004D1043">
        <w:rPr>
          <w:sz w:val="20"/>
          <w:szCs w:val="20"/>
        </w:rPr>
        <w:t xml:space="preserve"> In areas where the substrates were oriented perpendicular to the water line, the most dominant feature was mentioned first and then remaining substrates were me</w:t>
      </w:r>
      <w:r>
        <w:rPr>
          <w:sz w:val="20"/>
          <w:szCs w:val="20"/>
        </w:rPr>
        <w:t>ntioned in order of dominance.</w:t>
      </w:r>
      <w:r w:rsidRPr="004D1043">
        <w:rPr>
          <w:sz w:val="20"/>
          <w:szCs w:val="20"/>
        </w:rPr>
        <w:t xml:space="preserve"> In areas where the natural vegetation line occurred at or be</w:t>
      </w:r>
      <w:r>
        <w:rPr>
          <w:sz w:val="20"/>
          <w:szCs w:val="20"/>
        </w:rPr>
        <w:t xml:space="preserve">yond the high-water mark (i.e. </w:t>
      </w:r>
      <w:r w:rsidRPr="004D1043">
        <w:rPr>
          <w:sz w:val="20"/>
          <w:szCs w:val="20"/>
        </w:rPr>
        <w:t xml:space="preserve">mangrove), no shoreline was given and this area </w:t>
      </w:r>
      <w:r>
        <w:rPr>
          <w:sz w:val="20"/>
          <w:szCs w:val="20"/>
        </w:rPr>
        <w:t xml:space="preserve">was </w:t>
      </w:r>
      <w:r w:rsidRPr="004D1043">
        <w:rPr>
          <w:sz w:val="20"/>
          <w:szCs w:val="20"/>
        </w:rPr>
        <w:t xml:space="preserve">mapped within the terrestrial habitat mapping project. </w:t>
      </w:r>
    </w:p>
    <w:p w:rsidR="007F0FD6" w:rsidRDefault="007F0FD6" w:rsidP="007F0FD6">
      <w:pPr>
        <w:rPr>
          <w:sz w:val="20"/>
          <w:szCs w:val="20"/>
        </w:rPr>
      </w:pPr>
    </w:p>
    <w:p w:rsidR="007F0FD6" w:rsidRPr="004D1043" w:rsidRDefault="007F0FD6" w:rsidP="007F0FD6">
      <w:pPr>
        <w:rPr>
          <w:sz w:val="20"/>
          <w:szCs w:val="20"/>
        </w:rPr>
      </w:pPr>
    </w:p>
    <w:p w:rsidR="007F0FD6" w:rsidRPr="008D7176" w:rsidRDefault="007F0FD6" w:rsidP="007F0FD6">
      <w:pPr>
        <w:rPr>
          <w:b/>
          <w:sz w:val="20"/>
          <w:szCs w:val="20"/>
        </w:rPr>
      </w:pPr>
      <w:r w:rsidRPr="008D7176">
        <w:rPr>
          <w:b/>
          <w:sz w:val="20"/>
          <w:szCs w:val="20"/>
        </w:rPr>
        <w:t>Terrestrial Habitat Mapping</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Terrestrial land cover</w:t>
      </w:r>
      <w:r>
        <w:rPr>
          <w:sz w:val="20"/>
          <w:szCs w:val="20"/>
        </w:rPr>
        <w:t xml:space="preserve"> </w:t>
      </w:r>
      <w:r w:rsidRPr="004D1043">
        <w:rPr>
          <w:sz w:val="20"/>
          <w:szCs w:val="20"/>
        </w:rPr>
        <w:t>/</w:t>
      </w:r>
      <w:r>
        <w:rPr>
          <w:sz w:val="20"/>
          <w:szCs w:val="20"/>
        </w:rPr>
        <w:t xml:space="preserve"> </w:t>
      </w:r>
      <w:r w:rsidRPr="004D1043">
        <w:rPr>
          <w:sz w:val="20"/>
          <w:szCs w:val="20"/>
        </w:rPr>
        <w:t>land use maps were created using a hybrid automatic classification</w:t>
      </w:r>
      <w:r>
        <w:rPr>
          <w:sz w:val="20"/>
          <w:szCs w:val="20"/>
        </w:rPr>
        <w:t xml:space="preserve"> </w:t>
      </w:r>
      <w:r w:rsidRPr="004D1043">
        <w:rPr>
          <w:sz w:val="20"/>
          <w:szCs w:val="20"/>
        </w:rPr>
        <w:t>/</w:t>
      </w:r>
      <w:r>
        <w:rPr>
          <w:sz w:val="20"/>
          <w:szCs w:val="20"/>
        </w:rPr>
        <w:t xml:space="preserve"> </w:t>
      </w:r>
      <w:r w:rsidRPr="004D1043">
        <w:rPr>
          <w:sz w:val="20"/>
          <w:szCs w:val="20"/>
        </w:rPr>
        <w:t xml:space="preserve">manual delineation technique.  </w:t>
      </w:r>
    </w:p>
    <w:p w:rsidR="007F0FD6" w:rsidRPr="004D1043" w:rsidRDefault="007F0FD6" w:rsidP="007F0FD6">
      <w:pPr>
        <w:rPr>
          <w:sz w:val="20"/>
          <w:szCs w:val="20"/>
        </w:rPr>
      </w:pPr>
    </w:p>
    <w:p w:rsidR="007F0FD6" w:rsidRPr="004D1043" w:rsidRDefault="007F0FD6" w:rsidP="007F0FD6">
      <w:pPr>
        <w:rPr>
          <w:sz w:val="20"/>
          <w:szCs w:val="20"/>
        </w:rPr>
      </w:pPr>
      <w:r w:rsidRPr="00CE7DA2">
        <w:rPr>
          <w:sz w:val="20"/>
          <w:szCs w:val="20"/>
        </w:rPr>
        <w:t>A hierarchical classification system was developed for the terrestrial habitat maps</w:t>
      </w:r>
      <w:r>
        <w:rPr>
          <w:sz w:val="20"/>
          <w:szCs w:val="20"/>
        </w:rPr>
        <w:t xml:space="preserve"> (see following section). </w:t>
      </w:r>
      <w:r w:rsidRPr="004D1043">
        <w:rPr>
          <w:sz w:val="20"/>
          <w:szCs w:val="20"/>
        </w:rPr>
        <w:t xml:space="preserve">Each mapping objective was first analyzed and the appropriate method was considered. After running an automated </w:t>
      </w:r>
      <w:r w:rsidRPr="00041AE8">
        <w:rPr>
          <w:sz w:val="20"/>
          <w:szCs w:val="20"/>
        </w:rPr>
        <w:t>unsupervised classification (cluster)</w:t>
      </w:r>
      <w:r w:rsidRPr="004D1043">
        <w:rPr>
          <w:sz w:val="20"/>
          <w:szCs w:val="20"/>
        </w:rPr>
        <w:t>, areas of spectral mixing were highlighted and analyzed using field validation data and local knowledge.  This informa</w:t>
      </w:r>
      <w:r>
        <w:rPr>
          <w:sz w:val="20"/>
          <w:szCs w:val="20"/>
        </w:rPr>
        <w:t xml:space="preserve">tion was used to determine which </w:t>
      </w:r>
      <w:r w:rsidRPr="004D1043">
        <w:rPr>
          <w:sz w:val="20"/>
          <w:szCs w:val="20"/>
        </w:rPr>
        <w:t xml:space="preserve">methods would </w:t>
      </w:r>
      <w:r>
        <w:rPr>
          <w:sz w:val="20"/>
          <w:szCs w:val="20"/>
        </w:rPr>
        <w:t>achieve the mapping objectives most effectively.</w:t>
      </w:r>
      <w:r w:rsidRPr="004D1043">
        <w:rPr>
          <w:sz w:val="20"/>
          <w:szCs w:val="20"/>
        </w:rPr>
        <w:t xml:space="preserve">  </w:t>
      </w:r>
    </w:p>
    <w:p w:rsidR="007F0FD6" w:rsidRPr="004D1043" w:rsidRDefault="007F0FD6" w:rsidP="007F0FD6">
      <w:pPr>
        <w:rPr>
          <w:sz w:val="20"/>
          <w:szCs w:val="20"/>
        </w:rPr>
      </w:pPr>
    </w:p>
    <w:p w:rsidR="007F0FD6" w:rsidRDefault="007F0FD6" w:rsidP="007F0FD6">
      <w:pPr>
        <w:rPr>
          <w:sz w:val="20"/>
          <w:szCs w:val="20"/>
        </w:rPr>
      </w:pPr>
      <w:r w:rsidRPr="004D1043">
        <w:rPr>
          <w:sz w:val="20"/>
          <w:szCs w:val="20"/>
        </w:rPr>
        <w:t xml:space="preserve">The </w:t>
      </w:r>
      <w:r>
        <w:rPr>
          <w:sz w:val="20"/>
          <w:szCs w:val="20"/>
        </w:rPr>
        <w:t>first step was to determine which</w:t>
      </w:r>
      <w:r w:rsidRPr="004D1043">
        <w:rPr>
          <w:sz w:val="20"/>
          <w:szCs w:val="20"/>
        </w:rPr>
        <w:t xml:space="preserve"> data would be masked in a supervised classification.  </w:t>
      </w:r>
      <w:r>
        <w:rPr>
          <w:sz w:val="20"/>
          <w:szCs w:val="20"/>
        </w:rPr>
        <w:t xml:space="preserve">Masked data were as follows: </w:t>
      </w:r>
    </w:p>
    <w:p w:rsidR="007F0FD6" w:rsidRDefault="007F0FD6" w:rsidP="007F0FD6">
      <w:pPr>
        <w:rPr>
          <w:sz w:val="20"/>
          <w:szCs w:val="20"/>
        </w:rPr>
      </w:pPr>
    </w:p>
    <w:p w:rsidR="007F0FD6" w:rsidRDefault="007F0FD6" w:rsidP="007F0FD6">
      <w:pPr>
        <w:numPr>
          <w:ilvl w:val="0"/>
          <w:numId w:val="14"/>
        </w:numPr>
        <w:tabs>
          <w:tab w:val="clear" w:pos="1440"/>
          <w:tab w:val="num" w:pos="900"/>
        </w:tabs>
        <w:ind w:left="900" w:hanging="180"/>
        <w:rPr>
          <w:sz w:val="20"/>
          <w:szCs w:val="20"/>
        </w:rPr>
      </w:pPr>
      <w:r w:rsidRPr="004D1043">
        <w:rPr>
          <w:sz w:val="20"/>
          <w:szCs w:val="20"/>
        </w:rPr>
        <w:t xml:space="preserve">offshore areas </w:t>
      </w:r>
      <w:r>
        <w:rPr>
          <w:sz w:val="20"/>
          <w:szCs w:val="20"/>
        </w:rPr>
        <w:t xml:space="preserve">and shoreline (for which separate </w:t>
      </w:r>
      <w:r w:rsidRPr="004D1043">
        <w:rPr>
          <w:sz w:val="20"/>
          <w:szCs w:val="20"/>
        </w:rPr>
        <w:t>classification</w:t>
      </w:r>
      <w:r>
        <w:rPr>
          <w:sz w:val="20"/>
          <w:szCs w:val="20"/>
        </w:rPr>
        <w:t>s were already</w:t>
      </w:r>
      <w:r w:rsidRPr="004D1043">
        <w:rPr>
          <w:sz w:val="20"/>
          <w:szCs w:val="20"/>
        </w:rPr>
        <w:t xml:space="preserve"> completed), </w:t>
      </w:r>
    </w:p>
    <w:p w:rsidR="007F0FD6" w:rsidRDefault="007F0FD6" w:rsidP="007F0FD6">
      <w:pPr>
        <w:numPr>
          <w:ilvl w:val="0"/>
          <w:numId w:val="14"/>
        </w:numPr>
        <w:tabs>
          <w:tab w:val="clear" w:pos="1440"/>
          <w:tab w:val="num" w:pos="900"/>
        </w:tabs>
        <w:ind w:left="900" w:hanging="180"/>
        <w:rPr>
          <w:sz w:val="20"/>
          <w:szCs w:val="20"/>
        </w:rPr>
      </w:pPr>
      <w:r>
        <w:rPr>
          <w:sz w:val="20"/>
          <w:szCs w:val="20"/>
        </w:rPr>
        <w:lastRenderedPageBreak/>
        <w:t>near</w:t>
      </w:r>
      <w:r w:rsidRPr="004D1043">
        <w:rPr>
          <w:sz w:val="20"/>
          <w:szCs w:val="20"/>
        </w:rPr>
        <w:t xml:space="preserve">shore vegetation (coastal </w:t>
      </w:r>
      <w:proofErr w:type="spellStart"/>
      <w:r w:rsidRPr="004D1043">
        <w:rPr>
          <w:sz w:val="20"/>
          <w:szCs w:val="20"/>
        </w:rPr>
        <w:t>shrubland</w:t>
      </w:r>
      <w:proofErr w:type="spellEnd"/>
      <w:r w:rsidRPr="004D1043">
        <w:rPr>
          <w:sz w:val="20"/>
          <w:szCs w:val="20"/>
        </w:rPr>
        <w:t xml:space="preserve"> was too similar in spectral reflectance to other habitats and inclusion of these data would obscure patterns in the remaining data), </w:t>
      </w:r>
    </w:p>
    <w:p w:rsidR="007F0FD6" w:rsidRDefault="007F0FD6" w:rsidP="007F0FD6">
      <w:pPr>
        <w:numPr>
          <w:ilvl w:val="0"/>
          <w:numId w:val="14"/>
        </w:numPr>
        <w:tabs>
          <w:tab w:val="clear" w:pos="1440"/>
          <w:tab w:val="num" w:pos="900"/>
        </w:tabs>
        <w:ind w:left="900" w:hanging="180"/>
        <w:rPr>
          <w:sz w:val="20"/>
          <w:szCs w:val="20"/>
        </w:rPr>
      </w:pPr>
      <w:r>
        <w:rPr>
          <w:sz w:val="20"/>
          <w:szCs w:val="20"/>
        </w:rPr>
        <w:t xml:space="preserve">invasive </w:t>
      </w:r>
      <w:r w:rsidRPr="008728FB">
        <w:rPr>
          <w:sz w:val="20"/>
          <w:szCs w:val="20"/>
        </w:rPr>
        <w:t xml:space="preserve">Weeping willow </w:t>
      </w:r>
      <w:r w:rsidRPr="0064325E">
        <w:rPr>
          <w:i/>
          <w:sz w:val="20"/>
          <w:szCs w:val="20"/>
        </w:rPr>
        <w:t xml:space="preserve">Casuarina </w:t>
      </w:r>
      <w:proofErr w:type="spellStart"/>
      <w:r w:rsidRPr="0064325E">
        <w:rPr>
          <w:i/>
          <w:sz w:val="20"/>
          <w:szCs w:val="20"/>
        </w:rPr>
        <w:t>equisetifolia</w:t>
      </w:r>
      <w:proofErr w:type="spellEnd"/>
      <w:r w:rsidRPr="004D1043">
        <w:rPr>
          <w:sz w:val="20"/>
          <w:szCs w:val="20"/>
        </w:rPr>
        <w:t xml:space="preserve"> and </w:t>
      </w:r>
      <w:r>
        <w:rPr>
          <w:sz w:val="20"/>
          <w:szCs w:val="20"/>
        </w:rPr>
        <w:t xml:space="preserve">Beach </w:t>
      </w:r>
      <w:proofErr w:type="spellStart"/>
      <w:r>
        <w:rPr>
          <w:sz w:val="20"/>
          <w:szCs w:val="20"/>
        </w:rPr>
        <w:t>naupaka</w:t>
      </w:r>
      <w:proofErr w:type="spellEnd"/>
      <w:r>
        <w:rPr>
          <w:sz w:val="20"/>
          <w:szCs w:val="20"/>
        </w:rPr>
        <w:t xml:space="preserve"> </w:t>
      </w:r>
      <w:proofErr w:type="spellStart"/>
      <w:r w:rsidRPr="0064325E">
        <w:rPr>
          <w:i/>
          <w:sz w:val="20"/>
          <w:szCs w:val="20"/>
        </w:rPr>
        <w:t>Scaevola</w:t>
      </w:r>
      <w:proofErr w:type="spellEnd"/>
      <w:r w:rsidRPr="0064325E">
        <w:rPr>
          <w:i/>
          <w:sz w:val="20"/>
          <w:szCs w:val="20"/>
        </w:rPr>
        <w:t xml:space="preserve"> </w:t>
      </w:r>
      <w:proofErr w:type="spellStart"/>
      <w:r w:rsidRPr="0064325E">
        <w:rPr>
          <w:i/>
          <w:sz w:val="20"/>
          <w:szCs w:val="20"/>
        </w:rPr>
        <w:t>sericea</w:t>
      </w:r>
      <w:proofErr w:type="spellEnd"/>
      <w:r>
        <w:rPr>
          <w:sz w:val="20"/>
          <w:szCs w:val="20"/>
        </w:rPr>
        <w:t xml:space="preserve"> </w:t>
      </w:r>
      <w:r w:rsidRPr="004D1043">
        <w:rPr>
          <w:sz w:val="20"/>
          <w:szCs w:val="20"/>
        </w:rPr>
        <w:t>(for which a manual delineat</w:t>
      </w:r>
      <w:r>
        <w:rPr>
          <w:sz w:val="20"/>
          <w:szCs w:val="20"/>
        </w:rPr>
        <w:t xml:space="preserve">ion was completed because of their particular importance as </w:t>
      </w:r>
      <w:r w:rsidRPr="004D1043">
        <w:rPr>
          <w:sz w:val="20"/>
          <w:szCs w:val="20"/>
        </w:rPr>
        <w:t xml:space="preserve">invasive species), </w:t>
      </w:r>
    </w:p>
    <w:p w:rsidR="007F0FD6" w:rsidRDefault="007F0FD6" w:rsidP="007F0FD6">
      <w:pPr>
        <w:numPr>
          <w:ilvl w:val="0"/>
          <w:numId w:val="14"/>
        </w:numPr>
        <w:tabs>
          <w:tab w:val="clear" w:pos="1440"/>
          <w:tab w:val="num" w:pos="900"/>
        </w:tabs>
        <w:ind w:left="900" w:hanging="180"/>
        <w:rPr>
          <w:sz w:val="20"/>
          <w:szCs w:val="20"/>
        </w:rPr>
      </w:pPr>
      <w:r w:rsidRPr="004D1043">
        <w:rPr>
          <w:sz w:val="20"/>
          <w:szCs w:val="20"/>
        </w:rPr>
        <w:t>cloud and cloud sha</w:t>
      </w:r>
      <w:r>
        <w:rPr>
          <w:sz w:val="20"/>
          <w:szCs w:val="20"/>
        </w:rPr>
        <w:t>dow</w:t>
      </w:r>
      <w:r w:rsidRPr="004D1043">
        <w:rPr>
          <w:sz w:val="20"/>
          <w:szCs w:val="20"/>
        </w:rPr>
        <w:t xml:space="preserve">, </w:t>
      </w:r>
    </w:p>
    <w:p w:rsidR="007F0FD6" w:rsidRDefault="007F0FD6" w:rsidP="007F0FD6">
      <w:pPr>
        <w:numPr>
          <w:ilvl w:val="0"/>
          <w:numId w:val="14"/>
        </w:numPr>
        <w:tabs>
          <w:tab w:val="clear" w:pos="1440"/>
          <w:tab w:val="num" w:pos="900"/>
        </w:tabs>
        <w:ind w:left="900" w:hanging="180"/>
        <w:rPr>
          <w:sz w:val="20"/>
          <w:szCs w:val="20"/>
        </w:rPr>
      </w:pPr>
      <w:r w:rsidRPr="004D1043">
        <w:rPr>
          <w:sz w:val="20"/>
          <w:szCs w:val="20"/>
        </w:rPr>
        <w:t xml:space="preserve">buildings (for which there are up-to-date polygon shapefiles that accurately reflect position and coverage better than possible using an automatic approach), </w:t>
      </w:r>
    </w:p>
    <w:p w:rsidR="007F0FD6" w:rsidRDefault="007F0FD6" w:rsidP="007F0FD6">
      <w:pPr>
        <w:numPr>
          <w:ilvl w:val="0"/>
          <w:numId w:val="14"/>
        </w:numPr>
        <w:tabs>
          <w:tab w:val="clear" w:pos="1440"/>
          <w:tab w:val="num" w:pos="900"/>
        </w:tabs>
        <w:ind w:left="900" w:hanging="180"/>
        <w:rPr>
          <w:sz w:val="20"/>
          <w:szCs w:val="20"/>
        </w:rPr>
      </w:pPr>
      <w:r w:rsidRPr="004D1043">
        <w:rPr>
          <w:sz w:val="20"/>
          <w:szCs w:val="20"/>
        </w:rPr>
        <w:t xml:space="preserve">roads (because of the availability of accurate data in shapefile format), and </w:t>
      </w:r>
    </w:p>
    <w:p w:rsidR="007F0FD6" w:rsidRPr="004D1043" w:rsidRDefault="007F0FD6" w:rsidP="007F0FD6">
      <w:pPr>
        <w:numPr>
          <w:ilvl w:val="0"/>
          <w:numId w:val="14"/>
        </w:numPr>
        <w:tabs>
          <w:tab w:val="clear" w:pos="1440"/>
          <w:tab w:val="num" w:pos="900"/>
        </w:tabs>
        <w:ind w:left="900" w:hanging="180"/>
        <w:rPr>
          <w:sz w:val="20"/>
          <w:szCs w:val="20"/>
        </w:rPr>
      </w:pPr>
      <w:proofErr w:type="gramStart"/>
      <w:r w:rsidRPr="004D1043">
        <w:rPr>
          <w:sz w:val="20"/>
          <w:szCs w:val="20"/>
        </w:rPr>
        <w:t>obviously</w:t>
      </w:r>
      <w:proofErr w:type="gramEnd"/>
      <w:r w:rsidRPr="004D1043">
        <w:rPr>
          <w:sz w:val="20"/>
          <w:szCs w:val="20"/>
        </w:rPr>
        <w:t xml:space="preserve"> built up areas (of which it was decided to use an object-oriented approach as it unnecessarily obscured patterns in remaining data).</w:t>
      </w:r>
    </w:p>
    <w:p w:rsidR="007F0FD6" w:rsidRPr="004D1043" w:rsidRDefault="007F0FD6" w:rsidP="007F0FD6">
      <w:pPr>
        <w:rPr>
          <w:sz w:val="20"/>
          <w:szCs w:val="20"/>
        </w:rPr>
      </w:pPr>
      <w:r w:rsidRPr="004D1043">
        <w:rPr>
          <w:sz w:val="20"/>
          <w:szCs w:val="20"/>
        </w:rPr>
        <w:t xml:space="preserve">  </w:t>
      </w:r>
    </w:p>
    <w:p w:rsidR="007F0FD6" w:rsidRPr="004D1043" w:rsidRDefault="007F0FD6" w:rsidP="007F0FD6">
      <w:pPr>
        <w:rPr>
          <w:sz w:val="20"/>
          <w:szCs w:val="20"/>
        </w:rPr>
      </w:pPr>
      <w:r w:rsidRPr="00957E42">
        <w:rPr>
          <w:sz w:val="20"/>
          <w:szCs w:val="20"/>
        </w:rPr>
        <w:t>Once suitably masked images were prepared, a supervised classification (maximum likelihood) was</w:t>
      </w:r>
      <w:r>
        <w:rPr>
          <w:sz w:val="20"/>
          <w:szCs w:val="20"/>
        </w:rPr>
        <w:t xml:space="preserve"> completed for each image. Requisite validation data were</w:t>
      </w:r>
      <w:r w:rsidRPr="004D1043">
        <w:rPr>
          <w:sz w:val="20"/>
          <w:szCs w:val="20"/>
        </w:rPr>
        <w:t xml:space="preserve"> acquired through field observations</w:t>
      </w:r>
      <w:r>
        <w:rPr>
          <w:sz w:val="20"/>
          <w:szCs w:val="20"/>
        </w:rPr>
        <w:t>,</w:t>
      </w:r>
      <w:r w:rsidRPr="004D1043">
        <w:rPr>
          <w:sz w:val="20"/>
          <w:szCs w:val="20"/>
        </w:rPr>
        <w:t xml:space="preserve"> and aerial photo interpretation using very-high resolution aerial photography f</w:t>
      </w:r>
      <w:r>
        <w:rPr>
          <w:sz w:val="20"/>
          <w:szCs w:val="20"/>
        </w:rPr>
        <w:t>rom a similar time frame.</w:t>
      </w:r>
      <w:r w:rsidRPr="004D1043">
        <w:rPr>
          <w:sz w:val="20"/>
          <w:szCs w:val="20"/>
        </w:rPr>
        <w:t xml:space="preserve"> </w:t>
      </w:r>
      <w:r w:rsidRPr="00041AE8">
        <w:rPr>
          <w:sz w:val="20"/>
          <w:szCs w:val="20"/>
        </w:rPr>
        <w:t>Approximately 125 field validation points</w:t>
      </w:r>
      <w:r w:rsidRPr="004D1043">
        <w:rPr>
          <w:sz w:val="20"/>
          <w:szCs w:val="20"/>
        </w:rPr>
        <w:t xml:space="preserve"> were visited</w:t>
      </w:r>
      <w:r>
        <w:rPr>
          <w:sz w:val="20"/>
          <w:szCs w:val="20"/>
        </w:rPr>
        <w:t>,</w:t>
      </w:r>
      <w:r w:rsidRPr="004D1043">
        <w:rPr>
          <w:sz w:val="20"/>
          <w:szCs w:val="20"/>
        </w:rPr>
        <w:t xml:space="preserve"> each with a habitat</w:t>
      </w:r>
      <w:r>
        <w:rPr>
          <w:sz w:val="20"/>
          <w:szCs w:val="20"/>
        </w:rPr>
        <w:t xml:space="preserve"> category assignation</w:t>
      </w:r>
      <w:r w:rsidRPr="004D1043">
        <w:rPr>
          <w:sz w:val="20"/>
          <w:szCs w:val="20"/>
        </w:rPr>
        <w:t xml:space="preserve">, photos, and comments recorded.  </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 xml:space="preserve">Some observations were completed before the first attempt at the classification and some were taken at areas </w:t>
      </w:r>
      <w:r w:rsidRPr="00FF42FA">
        <w:rPr>
          <w:sz w:val="20"/>
          <w:szCs w:val="20"/>
        </w:rPr>
        <w:t>that were difficult to accurately classify due to cloud and cloud shadow, excessive spectral mixing, and obvious errors based on personal experience. It was not always possible to physically visit a location where problem areas occurred due to their inaccessibility, and in these cases all attempts were made to use a ‘best guest’ by local ecologists using aerial photography interpretation and personal experience.</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Areas where feature discrimination and spectral mi</w:t>
      </w:r>
      <w:r>
        <w:rPr>
          <w:sz w:val="20"/>
          <w:szCs w:val="20"/>
        </w:rPr>
        <w:t xml:space="preserve">xing were an issue were noted. </w:t>
      </w:r>
      <w:r w:rsidRPr="004D1043">
        <w:rPr>
          <w:sz w:val="20"/>
          <w:szCs w:val="20"/>
        </w:rPr>
        <w:t>One main area of difficulty was between wetland and dry forest habitats.  In order to attain the highest possible accuracy in boundaries between wetland and forest areas, all wetland area boundaries were delineated using aerial photo interpretation wit</w:t>
      </w:r>
      <w:r>
        <w:rPr>
          <w:sz w:val="20"/>
          <w:szCs w:val="20"/>
        </w:rPr>
        <w:t xml:space="preserve">h reference to </w:t>
      </w:r>
      <w:r w:rsidRPr="004D1043">
        <w:rPr>
          <w:sz w:val="20"/>
          <w:szCs w:val="20"/>
        </w:rPr>
        <w:t>previous</w:t>
      </w:r>
      <w:r>
        <w:rPr>
          <w:sz w:val="20"/>
          <w:szCs w:val="20"/>
        </w:rPr>
        <w:t>ly compiled</w:t>
      </w:r>
      <w:r w:rsidRPr="004D1043">
        <w:rPr>
          <w:sz w:val="20"/>
          <w:szCs w:val="20"/>
        </w:rPr>
        <w:t xml:space="preserve"> detailed </w:t>
      </w:r>
      <w:r w:rsidRPr="00CE7DA2">
        <w:rPr>
          <w:sz w:val="20"/>
          <w:szCs w:val="20"/>
        </w:rPr>
        <w:t>Swamps and Shallo</w:t>
      </w:r>
      <w:r w:rsidRPr="00601BEB">
        <w:rPr>
          <w:sz w:val="20"/>
          <w:szCs w:val="20"/>
        </w:rPr>
        <w:t xml:space="preserve">w </w:t>
      </w:r>
      <w:r w:rsidRPr="00CE7DA2">
        <w:rPr>
          <w:sz w:val="20"/>
          <w:szCs w:val="20"/>
        </w:rPr>
        <w:t>Marine Substrates Maps</w:t>
      </w:r>
      <w:r>
        <w:rPr>
          <w:sz w:val="20"/>
          <w:szCs w:val="20"/>
        </w:rPr>
        <w:t>,</w:t>
      </w:r>
      <w:r w:rsidRPr="00CE7DA2">
        <w:rPr>
          <w:sz w:val="20"/>
          <w:szCs w:val="20"/>
        </w:rPr>
        <w:t xml:space="preserve"> prepared by Overseas Development Natural Resources Institute, 1987.</w:t>
      </w:r>
      <w:r>
        <w:rPr>
          <w:sz w:val="20"/>
          <w:szCs w:val="20"/>
        </w:rPr>
        <w:t xml:space="preserve"> These maps accompanied the publication </w:t>
      </w:r>
      <w:r>
        <w:rPr>
          <w:i/>
          <w:sz w:val="20"/>
          <w:szCs w:val="20"/>
        </w:rPr>
        <w:t xml:space="preserve">Biogeography and Ecology of the </w:t>
      </w:r>
      <w:smartTag w:uri="urn:schemas-microsoft-com:office:smarttags" w:element="place">
        <w:r>
          <w:rPr>
            <w:i/>
            <w:sz w:val="20"/>
            <w:szCs w:val="20"/>
          </w:rPr>
          <w:t>Cayman Islands</w:t>
        </w:r>
      </w:smartTag>
      <w:r>
        <w:rPr>
          <w:i/>
          <w:sz w:val="20"/>
          <w:szCs w:val="20"/>
        </w:rPr>
        <w:t xml:space="preserve"> (D.R. Stoddard, M.A. Brunt and J.E.  Davies</w:t>
      </w:r>
      <w:r>
        <w:rPr>
          <w:sz w:val="20"/>
          <w:szCs w:val="20"/>
        </w:rPr>
        <w:t xml:space="preserve"> </w:t>
      </w:r>
      <w:r w:rsidRPr="004D1043">
        <w:rPr>
          <w:sz w:val="20"/>
          <w:szCs w:val="20"/>
        </w:rPr>
        <w:t xml:space="preserve">All previously mapped wetlands were compared to current data and this information assisted the delineation of boundaries. All new or previously unmapped wetlands were then delineated. </w:t>
      </w:r>
    </w:p>
    <w:p w:rsidR="007F0FD6" w:rsidRPr="004D1043" w:rsidRDefault="007F0FD6" w:rsidP="007F0FD6">
      <w:pPr>
        <w:rPr>
          <w:sz w:val="20"/>
          <w:szCs w:val="20"/>
        </w:rPr>
      </w:pPr>
    </w:p>
    <w:p w:rsidR="007F0FD6" w:rsidRPr="004D1043" w:rsidRDefault="007F0FD6" w:rsidP="007F0FD6">
      <w:pPr>
        <w:rPr>
          <w:sz w:val="20"/>
          <w:szCs w:val="20"/>
        </w:rPr>
      </w:pPr>
      <w:r>
        <w:rPr>
          <w:sz w:val="20"/>
          <w:szCs w:val="20"/>
        </w:rPr>
        <w:t>Near</w:t>
      </w:r>
      <w:r w:rsidRPr="004D1043">
        <w:rPr>
          <w:sz w:val="20"/>
          <w:szCs w:val="20"/>
        </w:rPr>
        <w:t>shore vegetation was simply masked</w:t>
      </w:r>
      <w:r>
        <w:rPr>
          <w:sz w:val="20"/>
          <w:szCs w:val="20"/>
        </w:rPr>
        <w:t>,</w:t>
      </w:r>
      <w:r w:rsidRPr="004D1043">
        <w:rPr>
          <w:sz w:val="20"/>
          <w:szCs w:val="20"/>
        </w:rPr>
        <w:t xml:space="preserve"> and b</w:t>
      </w:r>
      <w:r>
        <w:rPr>
          <w:sz w:val="20"/>
          <w:szCs w:val="20"/>
        </w:rPr>
        <w:t>uilt-up areas were delineated. The majority of</w:t>
      </w:r>
      <w:r w:rsidRPr="004D1043">
        <w:rPr>
          <w:sz w:val="20"/>
          <w:szCs w:val="20"/>
        </w:rPr>
        <w:t xml:space="preserve"> vegetation fell within one of the following classes: coastal </w:t>
      </w:r>
      <w:proofErr w:type="spellStart"/>
      <w:r w:rsidRPr="004D1043">
        <w:rPr>
          <w:sz w:val="20"/>
          <w:szCs w:val="20"/>
        </w:rPr>
        <w:t>shrubland</w:t>
      </w:r>
      <w:proofErr w:type="spellEnd"/>
      <w:r w:rsidRPr="004D1043">
        <w:rPr>
          <w:sz w:val="20"/>
          <w:szCs w:val="20"/>
        </w:rPr>
        <w:t xml:space="preserve">, dwarf </w:t>
      </w:r>
      <w:proofErr w:type="spellStart"/>
      <w:r w:rsidRPr="004D1043">
        <w:rPr>
          <w:sz w:val="20"/>
          <w:szCs w:val="20"/>
        </w:rPr>
        <w:t>shrub</w:t>
      </w:r>
      <w:r>
        <w:rPr>
          <w:sz w:val="20"/>
          <w:szCs w:val="20"/>
        </w:rPr>
        <w:t>l</w:t>
      </w:r>
      <w:r w:rsidRPr="004D1043">
        <w:rPr>
          <w:sz w:val="20"/>
          <w:szCs w:val="20"/>
        </w:rPr>
        <w:t>and</w:t>
      </w:r>
      <w:proofErr w:type="spellEnd"/>
      <w:r>
        <w:rPr>
          <w:sz w:val="20"/>
          <w:szCs w:val="20"/>
        </w:rPr>
        <w:t xml:space="preserve">, Casuarina, or </w:t>
      </w:r>
      <w:proofErr w:type="spellStart"/>
      <w:r>
        <w:rPr>
          <w:sz w:val="20"/>
          <w:szCs w:val="20"/>
        </w:rPr>
        <w:t>S</w:t>
      </w:r>
      <w:r w:rsidRPr="004D1043">
        <w:rPr>
          <w:sz w:val="20"/>
          <w:szCs w:val="20"/>
        </w:rPr>
        <w:t>caevola</w:t>
      </w:r>
      <w:proofErr w:type="spellEnd"/>
      <w:r w:rsidRPr="004D1043">
        <w:rPr>
          <w:sz w:val="20"/>
          <w:szCs w:val="20"/>
        </w:rPr>
        <w:t xml:space="preserve"> categor</w:t>
      </w:r>
      <w:r>
        <w:rPr>
          <w:sz w:val="20"/>
          <w:szCs w:val="20"/>
        </w:rPr>
        <w:t xml:space="preserve">ies.  These were generally </w:t>
      </w:r>
      <w:r w:rsidRPr="004D1043">
        <w:rPr>
          <w:sz w:val="20"/>
          <w:szCs w:val="20"/>
        </w:rPr>
        <w:t>easier to delineate manually</w:t>
      </w:r>
      <w:r>
        <w:rPr>
          <w:sz w:val="20"/>
          <w:szCs w:val="20"/>
        </w:rPr>
        <w:t>,</w:t>
      </w:r>
      <w:r w:rsidRPr="004D1043">
        <w:rPr>
          <w:sz w:val="20"/>
          <w:szCs w:val="20"/>
        </w:rPr>
        <w:t xml:space="preserve"> rather than classify automatically.</w:t>
      </w:r>
    </w:p>
    <w:p w:rsidR="007F0FD6" w:rsidRPr="004D1043" w:rsidRDefault="007F0FD6" w:rsidP="007F0FD6">
      <w:pPr>
        <w:rPr>
          <w:sz w:val="20"/>
          <w:szCs w:val="20"/>
        </w:rPr>
      </w:pPr>
    </w:p>
    <w:p w:rsidR="007F0FD6" w:rsidRPr="004D1043" w:rsidRDefault="007F0FD6" w:rsidP="007F0FD6">
      <w:pPr>
        <w:rPr>
          <w:sz w:val="20"/>
          <w:szCs w:val="20"/>
        </w:rPr>
      </w:pPr>
      <w:r w:rsidRPr="004D1043">
        <w:rPr>
          <w:sz w:val="20"/>
          <w:szCs w:val="20"/>
        </w:rPr>
        <w:t xml:space="preserve">Areas of cloud and cloud shadow within the imagery were manually </w:t>
      </w:r>
      <w:r>
        <w:rPr>
          <w:sz w:val="20"/>
          <w:szCs w:val="20"/>
        </w:rPr>
        <w:t>digitised</w:t>
      </w:r>
      <w:r w:rsidRPr="004D1043">
        <w:rPr>
          <w:sz w:val="20"/>
          <w:szCs w:val="20"/>
        </w:rPr>
        <w:t xml:space="preserve"> using photo-interpretation (multiple images)</w:t>
      </w:r>
      <w:r>
        <w:rPr>
          <w:sz w:val="20"/>
          <w:szCs w:val="20"/>
        </w:rPr>
        <w:t>,</w:t>
      </w:r>
      <w:r w:rsidRPr="004D1043">
        <w:rPr>
          <w:sz w:val="20"/>
          <w:szCs w:val="20"/>
        </w:rPr>
        <w:t xml:space="preserve"> and information gathered from the surrounding automatic classification data.</w:t>
      </w:r>
    </w:p>
    <w:p w:rsidR="007F0FD6" w:rsidRPr="004D1043" w:rsidRDefault="007F0FD6" w:rsidP="007F0FD6">
      <w:pPr>
        <w:rPr>
          <w:sz w:val="20"/>
          <w:szCs w:val="20"/>
        </w:rPr>
      </w:pPr>
    </w:p>
    <w:p w:rsidR="007F0FD6" w:rsidRPr="004D1043" w:rsidRDefault="007F0FD6" w:rsidP="007F0FD6">
      <w:pPr>
        <w:rPr>
          <w:sz w:val="20"/>
          <w:szCs w:val="20"/>
        </w:rPr>
      </w:pPr>
      <w:r w:rsidRPr="0064325E">
        <w:rPr>
          <w:i/>
          <w:sz w:val="20"/>
          <w:szCs w:val="20"/>
        </w:rPr>
        <w:t xml:space="preserve">Casuarina </w:t>
      </w:r>
      <w:proofErr w:type="spellStart"/>
      <w:r w:rsidRPr="0064325E">
        <w:rPr>
          <w:i/>
          <w:sz w:val="20"/>
          <w:szCs w:val="20"/>
        </w:rPr>
        <w:t>equisetifolia</w:t>
      </w:r>
      <w:proofErr w:type="spellEnd"/>
      <w:r w:rsidRPr="004D1043">
        <w:rPr>
          <w:sz w:val="20"/>
          <w:szCs w:val="20"/>
        </w:rPr>
        <w:t xml:space="preserve"> </w:t>
      </w:r>
      <w:r>
        <w:rPr>
          <w:sz w:val="20"/>
          <w:szCs w:val="20"/>
        </w:rPr>
        <w:t>was</w:t>
      </w:r>
      <w:r w:rsidRPr="004D1043">
        <w:rPr>
          <w:sz w:val="20"/>
          <w:szCs w:val="20"/>
        </w:rPr>
        <w:t xml:space="preserve"> </w:t>
      </w:r>
      <w:r>
        <w:rPr>
          <w:sz w:val="20"/>
          <w:szCs w:val="20"/>
        </w:rPr>
        <w:t xml:space="preserve">identified as </w:t>
      </w:r>
      <w:r w:rsidRPr="004D1043">
        <w:rPr>
          <w:sz w:val="20"/>
          <w:szCs w:val="20"/>
        </w:rPr>
        <w:t xml:space="preserve">a species of </w:t>
      </w:r>
      <w:r>
        <w:rPr>
          <w:sz w:val="20"/>
          <w:szCs w:val="20"/>
        </w:rPr>
        <w:t xml:space="preserve">key </w:t>
      </w:r>
      <w:r w:rsidRPr="004D1043">
        <w:rPr>
          <w:sz w:val="20"/>
          <w:szCs w:val="20"/>
        </w:rPr>
        <w:t>significa</w:t>
      </w:r>
      <w:r>
        <w:rPr>
          <w:sz w:val="20"/>
          <w:szCs w:val="20"/>
        </w:rPr>
        <w:t>nce,</w:t>
      </w:r>
      <w:r w:rsidRPr="004D1043">
        <w:rPr>
          <w:sz w:val="20"/>
          <w:szCs w:val="20"/>
        </w:rPr>
        <w:t xml:space="preserve"> due to its invasive nature</w:t>
      </w:r>
      <w:r>
        <w:rPr>
          <w:sz w:val="20"/>
          <w:szCs w:val="20"/>
        </w:rPr>
        <w:t>. T</w:t>
      </w:r>
      <w:r w:rsidRPr="004D1043">
        <w:rPr>
          <w:sz w:val="20"/>
          <w:szCs w:val="20"/>
        </w:rPr>
        <w:t>he ability of the 2004 imagery to very accuratel</w:t>
      </w:r>
      <w:r>
        <w:rPr>
          <w:sz w:val="20"/>
          <w:szCs w:val="20"/>
        </w:rPr>
        <w:t>y distinguish this tree species enabled their mapping</w:t>
      </w:r>
      <w:r w:rsidRPr="004D1043">
        <w:rPr>
          <w:sz w:val="20"/>
          <w:szCs w:val="20"/>
        </w:rPr>
        <w:t xml:space="preserve"> using photo interpretation and digitization.  The same was true for </w:t>
      </w:r>
      <w:r>
        <w:rPr>
          <w:sz w:val="20"/>
          <w:szCs w:val="20"/>
        </w:rPr>
        <w:t xml:space="preserve">the invasive </w:t>
      </w:r>
      <w:proofErr w:type="spellStart"/>
      <w:r w:rsidRPr="00957E42">
        <w:rPr>
          <w:i/>
          <w:sz w:val="20"/>
          <w:szCs w:val="20"/>
        </w:rPr>
        <w:t>Scaevola</w:t>
      </w:r>
      <w:proofErr w:type="spellEnd"/>
      <w:r w:rsidRPr="00957E42">
        <w:rPr>
          <w:i/>
          <w:sz w:val="20"/>
          <w:szCs w:val="20"/>
        </w:rPr>
        <w:t xml:space="preserve"> </w:t>
      </w:r>
      <w:proofErr w:type="spellStart"/>
      <w:r w:rsidRPr="00957E42">
        <w:rPr>
          <w:i/>
          <w:sz w:val="20"/>
          <w:szCs w:val="20"/>
        </w:rPr>
        <w:t>sericea</w:t>
      </w:r>
      <w:proofErr w:type="spellEnd"/>
      <w:r>
        <w:rPr>
          <w:sz w:val="20"/>
          <w:szCs w:val="20"/>
        </w:rPr>
        <w:t>. T</w:t>
      </w:r>
      <w:r w:rsidRPr="004D1043">
        <w:rPr>
          <w:sz w:val="20"/>
          <w:szCs w:val="20"/>
        </w:rPr>
        <w:t xml:space="preserve">he same method was </w:t>
      </w:r>
      <w:r>
        <w:rPr>
          <w:sz w:val="20"/>
          <w:szCs w:val="20"/>
        </w:rPr>
        <w:t xml:space="preserve">used to delineate this </w:t>
      </w:r>
      <w:r w:rsidRPr="004D1043">
        <w:rPr>
          <w:sz w:val="20"/>
          <w:szCs w:val="20"/>
        </w:rPr>
        <w:t xml:space="preserve">species. Aside from being included in the terrestrial habitat maps, this information will be used independently of the project to </w:t>
      </w:r>
      <w:r>
        <w:rPr>
          <w:sz w:val="20"/>
          <w:szCs w:val="20"/>
        </w:rPr>
        <w:t>inform</w:t>
      </w:r>
      <w:r w:rsidRPr="004D1043">
        <w:rPr>
          <w:sz w:val="20"/>
          <w:szCs w:val="20"/>
        </w:rPr>
        <w:t xml:space="preserve"> management decisions.</w:t>
      </w:r>
    </w:p>
    <w:p w:rsidR="007F0FD6" w:rsidRPr="004D1043" w:rsidRDefault="007F0FD6" w:rsidP="007F0FD6">
      <w:pPr>
        <w:rPr>
          <w:sz w:val="20"/>
          <w:szCs w:val="20"/>
        </w:rPr>
      </w:pPr>
    </w:p>
    <w:p w:rsidR="007F0FD6" w:rsidRPr="00FF42FA" w:rsidRDefault="007F0FD6" w:rsidP="007F0FD6">
      <w:pPr>
        <w:rPr>
          <w:sz w:val="20"/>
          <w:szCs w:val="20"/>
        </w:rPr>
      </w:pPr>
      <w:r w:rsidRPr="00FF42FA">
        <w:rPr>
          <w:sz w:val="20"/>
          <w:szCs w:val="20"/>
        </w:rPr>
        <w:t xml:space="preserve">A mosaic of all data layers was compiled to form a single complete classification image for each island.  This method proved to be robust in its added accuracy, its ability to meet mapping goals, and the marginal increase in time necessary to complete. It also made it possible to focus more on accurately classifying natural areas and less on unnecessary variability within the images. </w:t>
      </w:r>
    </w:p>
    <w:p w:rsidR="007F0FD6" w:rsidRPr="00FF42FA" w:rsidRDefault="007F0FD6" w:rsidP="007F0FD6">
      <w:pPr>
        <w:rPr>
          <w:sz w:val="20"/>
          <w:szCs w:val="20"/>
        </w:rPr>
      </w:pPr>
    </w:p>
    <w:p w:rsidR="007F0FD6" w:rsidRPr="004D1043" w:rsidRDefault="007F0FD6" w:rsidP="007F0FD6">
      <w:pPr>
        <w:rPr>
          <w:sz w:val="20"/>
          <w:szCs w:val="20"/>
        </w:rPr>
      </w:pPr>
      <w:r w:rsidRPr="00FF42FA">
        <w:rPr>
          <w:sz w:val="20"/>
          <w:szCs w:val="20"/>
        </w:rPr>
        <w:t>These maps are considered dynamic documents and, as such, will be regularly updated (</w:t>
      </w:r>
      <w:r>
        <w:rPr>
          <w:sz w:val="20"/>
          <w:szCs w:val="20"/>
        </w:rPr>
        <w:t xml:space="preserve">with </w:t>
      </w:r>
      <w:r w:rsidRPr="00FF42FA">
        <w:rPr>
          <w:sz w:val="20"/>
          <w:szCs w:val="20"/>
        </w:rPr>
        <w:t>all originals saved</w:t>
      </w:r>
      <w:r>
        <w:rPr>
          <w:sz w:val="20"/>
          <w:szCs w:val="20"/>
        </w:rPr>
        <w:t xml:space="preserve"> for reference and comparison</w:t>
      </w:r>
      <w:r w:rsidRPr="00FF42FA">
        <w:rPr>
          <w:sz w:val="20"/>
          <w:szCs w:val="20"/>
        </w:rPr>
        <w:t xml:space="preserve">), focusing on specific areas as necessary, in response to specific projects, as well as tracking development of natural and successional areas. The terrestrial habitat maps will serve as a detailed baseline land cover / land use resource for the </w:t>
      </w:r>
      <w:smartTag w:uri="urn:schemas-microsoft-com:office:smarttags" w:element="place">
        <w:r w:rsidRPr="00FF42FA">
          <w:rPr>
            <w:sz w:val="20"/>
            <w:szCs w:val="20"/>
          </w:rPr>
          <w:t>Cayman Islands</w:t>
        </w:r>
      </w:smartTag>
      <w:r w:rsidRPr="00FF42FA">
        <w:rPr>
          <w:sz w:val="20"/>
          <w:szCs w:val="20"/>
        </w:rPr>
        <w:t xml:space="preserve">, providing decision </w:t>
      </w:r>
      <w:r w:rsidRPr="00FF42FA">
        <w:rPr>
          <w:sz w:val="20"/>
          <w:szCs w:val="20"/>
        </w:rPr>
        <w:lastRenderedPageBreak/>
        <w:t>makers and managers with accurate basel</w:t>
      </w:r>
      <w:r>
        <w:rPr>
          <w:sz w:val="20"/>
          <w:szCs w:val="20"/>
        </w:rPr>
        <w:t xml:space="preserve">ine and trends information </w:t>
      </w:r>
      <w:r w:rsidRPr="00FF42FA">
        <w:rPr>
          <w:sz w:val="20"/>
          <w:szCs w:val="20"/>
        </w:rPr>
        <w:t>towards better informing land use planning and management and implementation of effective strategies for biodiversity protection.</w:t>
      </w:r>
      <w:r w:rsidRPr="004D1043">
        <w:rPr>
          <w:sz w:val="20"/>
          <w:szCs w:val="20"/>
        </w:rPr>
        <w:t xml:space="preserve">  </w:t>
      </w:r>
    </w:p>
    <w:p w:rsidR="007F0FD6" w:rsidRPr="004D1043" w:rsidRDefault="007F0FD6" w:rsidP="007F0FD6">
      <w:pPr>
        <w:rPr>
          <w:sz w:val="20"/>
          <w:szCs w:val="20"/>
        </w:rPr>
      </w:pPr>
      <w:r w:rsidRPr="004D1043">
        <w:rPr>
          <w:sz w:val="20"/>
          <w:szCs w:val="20"/>
        </w:rPr>
        <w:t xml:space="preserve">  </w:t>
      </w:r>
    </w:p>
    <w:p w:rsidR="007F0FD6" w:rsidRDefault="007F0FD6" w:rsidP="007F0FD6">
      <w:pPr>
        <w:rPr>
          <w:b/>
          <w:sz w:val="20"/>
          <w:szCs w:val="20"/>
        </w:rPr>
      </w:pPr>
    </w:p>
    <w:p w:rsidR="007F0FD6" w:rsidRDefault="007F0FD6" w:rsidP="007F0FD6">
      <w:pPr>
        <w:rPr>
          <w:b/>
          <w:sz w:val="20"/>
          <w:szCs w:val="20"/>
        </w:rPr>
      </w:pPr>
      <w:r>
        <w:rPr>
          <w:b/>
          <w:sz w:val="20"/>
          <w:szCs w:val="20"/>
        </w:rPr>
        <w:br w:type="page"/>
      </w:r>
      <w:r w:rsidRPr="009F3387">
        <w:rPr>
          <w:b/>
          <w:sz w:val="20"/>
          <w:szCs w:val="20"/>
        </w:rPr>
        <w:lastRenderedPageBreak/>
        <w:t xml:space="preserve">HABITAT </w:t>
      </w:r>
      <w:r>
        <w:rPr>
          <w:b/>
          <w:sz w:val="20"/>
          <w:szCs w:val="20"/>
        </w:rPr>
        <w:t>CATEGORIES:</w:t>
      </w:r>
    </w:p>
    <w:p w:rsidR="007F0FD6" w:rsidRDefault="007F0FD6" w:rsidP="007F0FD6">
      <w:pPr>
        <w:rPr>
          <w:b/>
          <w:sz w:val="20"/>
          <w:szCs w:val="20"/>
        </w:rPr>
      </w:pPr>
    </w:p>
    <w:p w:rsidR="007F0FD6" w:rsidRDefault="007F0FD6" w:rsidP="007F0FD6">
      <w:pPr>
        <w:rPr>
          <w:sz w:val="20"/>
          <w:szCs w:val="20"/>
        </w:rPr>
      </w:pPr>
      <w:r>
        <w:rPr>
          <w:sz w:val="20"/>
          <w:szCs w:val="20"/>
        </w:rPr>
        <w:t xml:space="preserve">An integral component of the </w:t>
      </w:r>
      <w:r w:rsidRPr="00384155">
        <w:rPr>
          <w:i/>
          <w:sz w:val="20"/>
          <w:szCs w:val="20"/>
        </w:rPr>
        <w:t>National Biodiversity Action Plan</w:t>
      </w:r>
      <w:r>
        <w:rPr>
          <w:sz w:val="20"/>
          <w:szCs w:val="20"/>
        </w:rPr>
        <w:t xml:space="preserve"> is the mapping of the diversity of habitats of the </w:t>
      </w:r>
      <w:smartTag w:uri="urn:schemas-microsoft-com:office:smarttags" w:element="place">
        <w:r>
          <w:rPr>
            <w:sz w:val="20"/>
            <w:szCs w:val="20"/>
          </w:rPr>
          <w:t>Cayman Islands</w:t>
        </w:r>
      </w:smartTag>
      <w:r>
        <w:rPr>
          <w:sz w:val="20"/>
          <w:szCs w:val="20"/>
        </w:rPr>
        <w:t xml:space="preserve">. This ambitious project was undertaken by staff of the </w:t>
      </w:r>
      <w:r w:rsidRPr="00BF5559">
        <w:rPr>
          <w:i/>
          <w:sz w:val="20"/>
          <w:szCs w:val="20"/>
        </w:rPr>
        <w:t>Department of Environment</w:t>
      </w:r>
      <w:r>
        <w:rPr>
          <w:sz w:val="20"/>
          <w:szCs w:val="20"/>
        </w:rPr>
        <w:t xml:space="preserve">, with the assistance of Frederic J. Burton. </w:t>
      </w:r>
    </w:p>
    <w:p w:rsidR="007F0FD6" w:rsidRDefault="007F0FD6" w:rsidP="007F0FD6">
      <w:pPr>
        <w:rPr>
          <w:sz w:val="20"/>
          <w:szCs w:val="20"/>
        </w:rPr>
      </w:pPr>
    </w:p>
    <w:p w:rsidR="007F0FD6" w:rsidRDefault="007F0FD6" w:rsidP="007F0FD6">
      <w:pPr>
        <w:rPr>
          <w:sz w:val="20"/>
          <w:szCs w:val="20"/>
        </w:rPr>
      </w:pPr>
      <w:r>
        <w:rPr>
          <w:sz w:val="20"/>
          <w:szCs w:val="20"/>
        </w:rPr>
        <w:t xml:space="preserve">At the highest level, habitat categories are broadly divided into Marine, Coastal and Terrestrial. </w:t>
      </w:r>
    </w:p>
    <w:p w:rsidR="007F0FD6" w:rsidRDefault="007F0FD6" w:rsidP="007F0FD6">
      <w:pPr>
        <w:rPr>
          <w:sz w:val="20"/>
          <w:szCs w:val="20"/>
        </w:rPr>
      </w:pPr>
    </w:p>
    <w:p w:rsidR="007F0FD6" w:rsidRDefault="007F0FD6" w:rsidP="007F0FD6">
      <w:pPr>
        <w:rPr>
          <w:sz w:val="20"/>
          <w:szCs w:val="20"/>
        </w:rPr>
      </w:pPr>
      <w:r>
        <w:rPr>
          <w:sz w:val="20"/>
          <w:szCs w:val="20"/>
        </w:rPr>
        <w:t>Marine habit</w:t>
      </w:r>
      <w:r w:rsidRPr="003272B4">
        <w:rPr>
          <w:sz w:val="20"/>
          <w:szCs w:val="20"/>
        </w:rPr>
        <w:t>ats were subdivided and categori</w:t>
      </w:r>
      <w:r>
        <w:rPr>
          <w:sz w:val="20"/>
          <w:szCs w:val="20"/>
        </w:rPr>
        <w:t>s</w:t>
      </w:r>
      <w:r w:rsidRPr="003272B4">
        <w:rPr>
          <w:sz w:val="20"/>
          <w:szCs w:val="20"/>
        </w:rPr>
        <w:t>ed in part, based on a similar project</w:t>
      </w:r>
      <w:r>
        <w:rPr>
          <w:sz w:val="20"/>
          <w:szCs w:val="20"/>
        </w:rPr>
        <w:t xml:space="preserve">: </w:t>
      </w:r>
      <w:r w:rsidRPr="003272B4">
        <w:rPr>
          <w:i/>
          <w:sz w:val="20"/>
          <w:szCs w:val="20"/>
        </w:rPr>
        <w:t>Benthic Habitats of Puerto Rico and the U.S. Virgin Islands,</w:t>
      </w:r>
      <w:r w:rsidRPr="003272B4">
        <w:rPr>
          <w:sz w:val="20"/>
          <w:szCs w:val="20"/>
        </w:rPr>
        <w:t xml:space="preserve"> completed by NOAA’s Centre for Coastal Monitoring and Assessment (CCMA). </w:t>
      </w:r>
    </w:p>
    <w:p w:rsidR="007F0FD6" w:rsidRDefault="007F0FD6" w:rsidP="007F0FD6">
      <w:pPr>
        <w:rPr>
          <w:sz w:val="20"/>
          <w:szCs w:val="20"/>
        </w:rPr>
      </w:pPr>
    </w:p>
    <w:p w:rsidR="007F0FD6" w:rsidRDefault="007F0FD6" w:rsidP="007F0FD6">
      <w:pPr>
        <w:rPr>
          <w:sz w:val="20"/>
          <w:szCs w:val="20"/>
        </w:rPr>
      </w:pPr>
      <w:r>
        <w:rPr>
          <w:sz w:val="20"/>
          <w:szCs w:val="20"/>
        </w:rPr>
        <w:t xml:space="preserve">Coastal and terrestrial habitats were subdivided, and categorised according to the </w:t>
      </w:r>
      <w:r w:rsidRPr="004459C3">
        <w:rPr>
          <w:i/>
          <w:sz w:val="20"/>
          <w:szCs w:val="20"/>
        </w:rPr>
        <w:t>Vegetation Classification</w:t>
      </w:r>
      <w:r>
        <w:rPr>
          <w:sz w:val="20"/>
          <w:szCs w:val="20"/>
        </w:rPr>
        <w:t xml:space="preserve"> formations of </w:t>
      </w:r>
      <w:smartTag w:uri="urn:schemas-microsoft-com:office:smarttags" w:element="place">
        <w:smartTag w:uri="urn:schemas-microsoft-com:office:smarttags" w:element="City">
          <w:r>
            <w:rPr>
              <w:sz w:val="20"/>
              <w:szCs w:val="20"/>
            </w:rPr>
            <w:t>Burton</w:t>
          </w:r>
        </w:smartTag>
      </w:smartTag>
      <w:r>
        <w:rPr>
          <w:sz w:val="20"/>
          <w:szCs w:val="20"/>
        </w:rPr>
        <w:t xml:space="preserve"> (2008b), with supplementary categories for man-modified environments.</w:t>
      </w:r>
    </w:p>
    <w:p w:rsidR="007F0FD6" w:rsidRDefault="007F0FD6" w:rsidP="007F0FD6">
      <w:pPr>
        <w:rPr>
          <w:sz w:val="20"/>
          <w:szCs w:val="20"/>
        </w:rPr>
      </w:pPr>
    </w:p>
    <w:p w:rsidR="007F0FD6" w:rsidRDefault="007F0FD6" w:rsidP="007F0FD6">
      <w:pPr>
        <w:rPr>
          <w:sz w:val="20"/>
          <w:szCs w:val="20"/>
        </w:rPr>
      </w:pPr>
      <w:r>
        <w:rPr>
          <w:sz w:val="20"/>
          <w:szCs w:val="20"/>
        </w:rPr>
        <w:t xml:space="preserve">Habitat distinctions are made by way of facilitating a logical treatment of the habitats of the </w:t>
      </w:r>
      <w:smartTag w:uri="urn:schemas-microsoft-com:office:smarttags" w:element="place">
        <w:r>
          <w:rPr>
            <w:sz w:val="20"/>
            <w:szCs w:val="20"/>
          </w:rPr>
          <w:t>Cayman Islands</w:t>
        </w:r>
      </w:smartTag>
      <w:r>
        <w:rPr>
          <w:sz w:val="20"/>
          <w:szCs w:val="20"/>
        </w:rPr>
        <w:t xml:space="preserve">, and should not be taken as indicative of isolation of ecological function or independence. To some extent, all elements of biodiversity are fundamentally interlinked. </w:t>
      </w:r>
    </w:p>
    <w:p w:rsidR="007F0FD6" w:rsidRDefault="007F0FD6" w:rsidP="007F0FD6">
      <w:pPr>
        <w:rPr>
          <w:sz w:val="20"/>
          <w:szCs w:val="20"/>
        </w:rPr>
      </w:pPr>
    </w:p>
    <w:p w:rsidR="007F0FD6" w:rsidRDefault="007F0FD6" w:rsidP="007F0FD6">
      <w:pPr>
        <w:rPr>
          <w:sz w:val="20"/>
          <w:szCs w:val="20"/>
        </w:rPr>
      </w:pPr>
    </w:p>
    <w:p w:rsidR="007F0FD6" w:rsidRPr="003000D9" w:rsidRDefault="007F0FD6" w:rsidP="007F0FD6">
      <w:pPr>
        <w:rPr>
          <w:b/>
          <w:color w:val="0000FF"/>
          <w:sz w:val="20"/>
          <w:szCs w:val="20"/>
        </w:rPr>
      </w:pPr>
      <w:r w:rsidRPr="003000D9">
        <w:rPr>
          <w:b/>
          <w:color w:val="0000FF"/>
          <w:sz w:val="20"/>
          <w:szCs w:val="20"/>
        </w:rPr>
        <w:t>MARINE HABITATS</w:t>
      </w:r>
    </w:p>
    <w:p w:rsidR="007F0FD6" w:rsidRDefault="007F0FD6" w:rsidP="007F0FD6">
      <w:pPr>
        <w:rPr>
          <w:sz w:val="20"/>
          <w:szCs w:val="20"/>
        </w:rPr>
      </w:pPr>
    </w:p>
    <w:p w:rsidR="007F0FD6" w:rsidRPr="003000D9" w:rsidRDefault="007F0FD6" w:rsidP="007F0FD6">
      <w:pPr>
        <w:rPr>
          <w:color w:val="0000FF"/>
          <w:sz w:val="20"/>
          <w:szCs w:val="20"/>
        </w:rPr>
      </w:pPr>
      <w:r w:rsidRPr="003000D9">
        <w:rPr>
          <w:color w:val="0000FF"/>
          <w:sz w:val="20"/>
          <w:szCs w:val="20"/>
        </w:rPr>
        <w:t>CATEGORY</w:t>
      </w:r>
    </w:p>
    <w:p w:rsidR="007F0FD6" w:rsidRDefault="007F0FD6" w:rsidP="007F0FD6">
      <w:pPr>
        <w:rPr>
          <w:b/>
          <w:i/>
          <w:color w:val="0000FF"/>
          <w:sz w:val="20"/>
          <w:szCs w:val="20"/>
        </w:rPr>
      </w:pPr>
    </w:p>
    <w:p w:rsidR="007F0FD6" w:rsidRDefault="007F0FD6" w:rsidP="007F0FD6">
      <w:pPr>
        <w:numPr>
          <w:ilvl w:val="0"/>
          <w:numId w:val="1"/>
        </w:numPr>
        <w:tabs>
          <w:tab w:val="clear" w:pos="720"/>
          <w:tab w:val="left" w:pos="0"/>
          <w:tab w:val="left" w:pos="180"/>
        </w:tabs>
        <w:ind w:left="0" w:firstLine="0"/>
        <w:rPr>
          <w:sz w:val="20"/>
          <w:szCs w:val="20"/>
        </w:rPr>
      </w:pPr>
      <w:r w:rsidRPr="006C115A">
        <w:rPr>
          <w:b/>
          <w:i/>
          <w:color w:val="0000FF"/>
          <w:sz w:val="20"/>
          <w:szCs w:val="20"/>
        </w:rPr>
        <w:t>Open sea</w:t>
      </w:r>
      <w:r w:rsidRPr="009173E4">
        <w:rPr>
          <w:i/>
          <w:sz w:val="20"/>
          <w:szCs w:val="20"/>
        </w:rPr>
        <w:t xml:space="preserve"> </w:t>
      </w:r>
      <w:r w:rsidRPr="009173E4">
        <w:rPr>
          <w:sz w:val="20"/>
          <w:szCs w:val="20"/>
        </w:rPr>
        <w:t>defined as al</w:t>
      </w:r>
      <w:r w:rsidRPr="009F3387">
        <w:rPr>
          <w:sz w:val="20"/>
          <w:szCs w:val="20"/>
        </w:rPr>
        <w:t xml:space="preserve">l </w:t>
      </w:r>
      <w:r w:rsidRPr="00E26153">
        <w:rPr>
          <w:i/>
          <w:sz w:val="20"/>
          <w:szCs w:val="20"/>
        </w:rPr>
        <w:t>marine habitats</w:t>
      </w:r>
      <w:r>
        <w:rPr>
          <w:sz w:val="20"/>
          <w:szCs w:val="20"/>
        </w:rPr>
        <w:t xml:space="preserve">, including the seabed and benthos, the water column and pelagic zone, and the water surface, which extend beyond the fringing reefs which surround the </w:t>
      </w:r>
      <w:smartTag w:uri="urn:schemas-microsoft-com:office:smarttags" w:element="place">
        <w:r>
          <w:rPr>
            <w:sz w:val="20"/>
            <w:szCs w:val="20"/>
          </w:rPr>
          <w:t>Cayman Islands</w:t>
        </w:r>
      </w:smartTag>
      <w:r>
        <w:rPr>
          <w:sz w:val="20"/>
          <w:szCs w:val="20"/>
        </w:rPr>
        <w:t>, and which fall within the Cayman Islands EEZ</w:t>
      </w:r>
      <w:r w:rsidRPr="009F3387">
        <w:rPr>
          <w:sz w:val="20"/>
          <w:szCs w:val="20"/>
        </w:rPr>
        <w:t xml:space="preserve">. </w:t>
      </w:r>
      <w:r>
        <w:rPr>
          <w:i/>
          <w:sz w:val="20"/>
          <w:szCs w:val="20"/>
        </w:rPr>
        <w:t>Open</w:t>
      </w:r>
      <w:r w:rsidRPr="009F3387">
        <w:rPr>
          <w:i/>
          <w:sz w:val="20"/>
          <w:szCs w:val="20"/>
        </w:rPr>
        <w:t xml:space="preserve"> sea </w:t>
      </w:r>
      <w:r>
        <w:rPr>
          <w:sz w:val="20"/>
          <w:szCs w:val="20"/>
        </w:rPr>
        <w:t>incorporates the deep sea, offshore</w:t>
      </w:r>
      <w:r w:rsidRPr="009F3387">
        <w:rPr>
          <w:sz w:val="20"/>
          <w:szCs w:val="20"/>
        </w:rPr>
        <w:t xml:space="preserve"> </w:t>
      </w:r>
      <w:r>
        <w:rPr>
          <w:sz w:val="20"/>
          <w:szCs w:val="20"/>
        </w:rPr>
        <w:t>waters</w:t>
      </w:r>
      <w:r w:rsidRPr="009F3387">
        <w:rPr>
          <w:sz w:val="20"/>
          <w:szCs w:val="20"/>
        </w:rPr>
        <w:t>,</w:t>
      </w:r>
      <w:r>
        <w:rPr>
          <w:sz w:val="20"/>
          <w:szCs w:val="20"/>
        </w:rPr>
        <w:t xml:space="preserve"> and </w:t>
      </w:r>
      <w:r>
        <w:rPr>
          <w:i/>
          <w:sz w:val="20"/>
          <w:szCs w:val="20"/>
        </w:rPr>
        <w:t xml:space="preserve">“nearshore </w:t>
      </w:r>
      <w:r w:rsidRPr="000F5D16">
        <w:rPr>
          <w:i/>
          <w:sz w:val="20"/>
          <w:szCs w:val="20"/>
        </w:rPr>
        <w:t>waters”</w:t>
      </w:r>
      <w:r w:rsidRPr="000F5D16">
        <w:rPr>
          <w:sz w:val="20"/>
          <w:szCs w:val="20"/>
        </w:rPr>
        <w:t>, de</w:t>
      </w:r>
      <w:r>
        <w:rPr>
          <w:sz w:val="20"/>
          <w:szCs w:val="20"/>
        </w:rPr>
        <w:t>fined as those within a twelve-mile radius</w:t>
      </w:r>
      <w:r w:rsidRPr="009F3387">
        <w:rPr>
          <w:sz w:val="20"/>
          <w:szCs w:val="20"/>
        </w:rPr>
        <w:t xml:space="preserve"> </w:t>
      </w:r>
      <w:r>
        <w:rPr>
          <w:sz w:val="20"/>
          <w:szCs w:val="20"/>
        </w:rPr>
        <w:t>of the fringing reefs around the islands.</w:t>
      </w:r>
    </w:p>
    <w:p w:rsidR="007F0FD6" w:rsidRDefault="007F0FD6" w:rsidP="007F0FD6">
      <w:pPr>
        <w:tabs>
          <w:tab w:val="num" w:pos="0"/>
        </w:tabs>
        <w:rPr>
          <w:sz w:val="20"/>
          <w:szCs w:val="20"/>
        </w:rPr>
      </w:pPr>
    </w:p>
    <w:p w:rsidR="007F0FD6" w:rsidRDefault="007F0FD6" w:rsidP="007F0FD6">
      <w:pPr>
        <w:numPr>
          <w:ilvl w:val="0"/>
          <w:numId w:val="1"/>
        </w:numPr>
        <w:tabs>
          <w:tab w:val="clear" w:pos="720"/>
          <w:tab w:val="num" w:pos="0"/>
          <w:tab w:val="left" w:pos="180"/>
        </w:tabs>
        <w:ind w:left="0" w:firstLine="0"/>
        <w:rPr>
          <w:sz w:val="20"/>
          <w:szCs w:val="20"/>
        </w:rPr>
      </w:pPr>
      <w:r w:rsidRPr="006C115A">
        <w:rPr>
          <w:b/>
          <w:i/>
          <w:color w:val="0000FF"/>
          <w:sz w:val="20"/>
          <w:szCs w:val="20"/>
        </w:rPr>
        <w:t>Coral Reefs</w:t>
      </w:r>
      <w:r w:rsidRPr="009173E4">
        <w:rPr>
          <w:i/>
          <w:sz w:val="20"/>
          <w:szCs w:val="20"/>
        </w:rPr>
        <w:t xml:space="preserve"> </w:t>
      </w:r>
      <w:r w:rsidRPr="009173E4">
        <w:rPr>
          <w:sz w:val="20"/>
          <w:szCs w:val="20"/>
        </w:rPr>
        <w:t>defined as lime</w:t>
      </w:r>
      <w:r w:rsidRPr="008027DA">
        <w:rPr>
          <w:sz w:val="20"/>
          <w:szCs w:val="20"/>
        </w:rPr>
        <w:t>stone formations produced by living organisms</w:t>
      </w:r>
      <w:r>
        <w:rPr>
          <w:sz w:val="20"/>
          <w:szCs w:val="20"/>
        </w:rPr>
        <w:t xml:space="preserve">. </w:t>
      </w:r>
      <w:r w:rsidRPr="00711FC0">
        <w:rPr>
          <w:sz w:val="20"/>
          <w:szCs w:val="20"/>
        </w:rPr>
        <w:t xml:space="preserve">Corals are found both in temperate and tropical waters; however, shallow-water reefs </w:t>
      </w:r>
      <w:r>
        <w:rPr>
          <w:sz w:val="20"/>
          <w:szCs w:val="20"/>
        </w:rPr>
        <w:t>are formed mostly within the zone between 30° north and 30° south</w:t>
      </w:r>
      <w:r w:rsidRPr="00711FC0">
        <w:rPr>
          <w:sz w:val="20"/>
          <w:szCs w:val="20"/>
        </w:rPr>
        <w:t xml:space="preserve"> of the equator.</w:t>
      </w:r>
      <w:r w:rsidRPr="009173E4">
        <w:rPr>
          <w:sz w:val="20"/>
          <w:szCs w:val="20"/>
        </w:rPr>
        <w:t xml:space="preserve"> </w:t>
      </w:r>
      <w:r>
        <w:rPr>
          <w:sz w:val="20"/>
          <w:szCs w:val="20"/>
        </w:rPr>
        <w:t>Incorporates, the following formations:</w:t>
      </w:r>
    </w:p>
    <w:p w:rsidR="007F0FD6" w:rsidRDefault="007F0FD6" w:rsidP="007F0FD6">
      <w:pPr>
        <w:ind w:left="360"/>
        <w:rPr>
          <w:b/>
          <w:i/>
          <w:color w:val="0000FF"/>
          <w:sz w:val="20"/>
          <w:szCs w:val="20"/>
        </w:rPr>
      </w:pPr>
    </w:p>
    <w:p w:rsidR="007F0FD6" w:rsidRDefault="007F0FD6" w:rsidP="007F0FD6">
      <w:pPr>
        <w:numPr>
          <w:ilvl w:val="0"/>
          <w:numId w:val="12"/>
        </w:numPr>
        <w:tabs>
          <w:tab w:val="clear" w:pos="1440"/>
          <w:tab w:val="num" w:pos="720"/>
        </w:tabs>
        <w:ind w:left="720"/>
        <w:rPr>
          <w:b/>
          <w:i/>
          <w:color w:val="0000FF"/>
          <w:sz w:val="20"/>
          <w:szCs w:val="20"/>
        </w:rPr>
      </w:pPr>
      <w:r w:rsidRPr="009173E4">
        <w:rPr>
          <w:color w:val="0000FF"/>
          <w:sz w:val="20"/>
          <w:szCs w:val="20"/>
        </w:rPr>
        <w:t>Aggregate reef:</w:t>
      </w:r>
      <w:r w:rsidRPr="002C76DA">
        <w:rPr>
          <w:b/>
          <w:sz w:val="20"/>
          <w:szCs w:val="20"/>
        </w:rPr>
        <w:t xml:space="preserve"> </w:t>
      </w:r>
      <w:r w:rsidRPr="002C76DA">
        <w:rPr>
          <w:sz w:val="20"/>
          <w:szCs w:val="20"/>
        </w:rPr>
        <w:t>defined as</w:t>
      </w:r>
      <w:r>
        <w:rPr>
          <w:sz w:val="20"/>
          <w:szCs w:val="20"/>
        </w:rPr>
        <w:t xml:space="preserve"> areas</w:t>
      </w:r>
      <w:r w:rsidRPr="002C76DA">
        <w:rPr>
          <w:sz w:val="20"/>
          <w:szCs w:val="20"/>
        </w:rPr>
        <w:t xml:space="preserve"> where </w:t>
      </w:r>
      <w:r>
        <w:rPr>
          <w:sz w:val="20"/>
          <w:szCs w:val="20"/>
        </w:rPr>
        <w:t>h</w:t>
      </w:r>
      <w:r w:rsidRPr="002C76DA">
        <w:rPr>
          <w:sz w:val="20"/>
          <w:szCs w:val="20"/>
        </w:rPr>
        <w:t xml:space="preserve">ard coral cover </w:t>
      </w:r>
      <w:r w:rsidRPr="009D7B1C">
        <w:rPr>
          <w:sz w:val="20"/>
          <w:szCs w:val="20"/>
        </w:rPr>
        <w:t xml:space="preserve">(alive &amp; dead) </w:t>
      </w:r>
      <w:r w:rsidRPr="002C76DA">
        <w:rPr>
          <w:sz w:val="20"/>
          <w:szCs w:val="20"/>
        </w:rPr>
        <w:t>exceeds 70%</w:t>
      </w:r>
      <w:r w:rsidRPr="00BD1789">
        <w:rPr>
          <w:sz w:val="20"/>
          <w:szCs w:val="20"/>
        </w:rPr>
        <w:t xml:space="preserve"> </w:t>
      </w:r>
      <w:r>
        <w:rPr>
          <w:sz w:val="20"/>
          <w:szCs w:val="20"/>
        </w:rPr>
        <w:t>substrate</w:t>
      </w:r>
      <w:r w:rsidRPr="00BD1789">
        <w:rPr>
          <w:sz w:val="20"/>
          <w:szCs w:val="20"/>
        </w:rPr>
        <w:t xml:space="preserve"> </w:t>
      </w:r>
      <w:r w:rsidRPr="002C76DA">
        <w:rPr>
          <w:sz w:val="20"/>
          <w:szCs w:val="20"/>
        </w:rPr>
        <w:t>coverage</w:t>
      </w:r>
      <w:r>
        <w:rPr>
          <w:sz w:val="20"/>
          <w:szCs w:val="20"/>
        </w:rPr>
        <w:t xml:space="preserve">.  Usually found in the bank / </w:t>
      </w:r>
      <w:r w:rsidRPr="002C76DA">
        <w:rPr>
          <w:sz w:val="20"/>
          <w:szCs w:val="20"/>
        </w:rPr>
        <w:t>shelf area</w:t>
      </w:r>
      <w:r>
        <w:rPr>
          <w:sz w:val="20"/>
          <w:szCs w:val="20"/>
        </w:rPr>
        <w:t>,</w:t>
      </w:r>
      <w:r w:rsidRPr="002C76DA">
        <w:rPr>
          <w:sz w:val="20"/>
          <w:szCs w:val="20"/>
        </w:rPr>
        <w:t xml:space="preserve"> and</w:t>
      </w:r>
      <w:r>
        <w:rPr>
          <w:sz w:val="20"/>
          <w:szCs w:val="20"/>
        </w:rPr>
        <w:t xml:space="preserve"> </w:t>
      </w:r>
      <w:r w:rsidRPr="002C76DA">
        <w:rPr>
          <w:sz w:val="20"/>
          <w:szCs w:val="20"/>
        </w:rPr>
        <w:t>/</w:t>
      </w:r>
      <w:r>
        <w:rPr>
          <w:sz w:val="20"/>
          <w:szCs w:val="20"/>
        </w:rPr>
        <w:t xml:space="preserve"> </w:t>
      </w:r>
      <w:r w:rsidRPr="002C76DA">
        <w:rPr>
          <w:sz w:val="20"/>
          <w:szCs w:val="20"/>
        </w:rPr>
        <w:t>or the escarpment.  Some soft corals</w:t>
      </w:r>
      <w:r>
        <w:rPr>
          <w:sz w:val="20"/>
          <w:szCs w:val="20"/>
        </w:rPr>
        <w:t xml:space="preserve"> </w:t>
      </w:r>
      <w:r w:rsidRPr="002C76DA">
        <w:rPr>
          <w:sz w:val="20"/>
          <w:szCs w:val="20"/>
        </w:rPr>
        <w:t>/</w:t>
      </w:r>
      <w:r>
        <w:rPr>
          <w:sz w:val="20"/>
          <w:szCs w:val="20"/>
        </w:rPr>
        <w:t xml:space="preserve"> </w:t>
      </w:r>
      <w:r w:rsidRPr="002C76DA">
        <w:rPr>
          <w:sz w:val="20"/>
          <w:szCs w:val="20"/>
        </w:rPr>
        <w:t xml:space="preserve">sponges </w:t>
      </w:r>
      <w:r>
        <w:rPr>
          <w:sz w:val="20"/>
          <w:szCs w:val="20"/>
        </w:rPr>
        <w:t xml:space="preserve">may also be </w:t>
      </w:r>
      <w:r w:rsidRPr="002C76DA">
        <w:rPr>
          <w:sz w:val="20"/>
          <w:szCs w:val="20"/>
        </w:rPr>
        <w:t xml:space="preserve">present. </w:t>
      </w:r>
    </w:p>
    <w:p w:rsidR="007F0FD6" w:rsidRDefault="007F0FD6" w:rsidP="007F0FD6">
      <w:pPr>
        <w:numPr>
          <w:ilvl w:val="0"/>
          <w:numId w:val="12"/>
        </w:numPr>
        <w:tabs>
          <w:tab w:val="clear" w:pos="1440"/>
          <w:tab w:val="num" w:pos="720"/>
        </w:tabs>
        <w:ind w:left="720"/>
        <w:rPr>
          <w:b/>
          <w:i/>
          <w:color w:val="0000FF"/>
          <w:sz w:val="20"/>
          <w:szCs w:val="20"/>
        </w:rPr>
      </w:pPr>
      <w:r w:rsidRPr="009173E4">
        <w:rPr>
          <w:color w:val="0000FF"/>
          <w:sz w:val="20"/>
          <w:szCs w:val="20"/>
        </w:rPr>
        <w:t xml:space="preserve">Spur and groove: </w:t>
      </w:r>
      <w:r w:rsidRPr="002C76DA">
        <w:rPr>
          <w:sz w:val="20"/>
          <w:szCs w:val="20"/>
        </w:rPr>
        <w:t xml:space="preserve">defined as </w:t>
      </w:r>
      <w:r>
        <w:rPr>
          <w:sz w:val="20"/>
          <w:szCs w:val="20"/>
        </w:rPr>
        <w:t>feature, typically h</w:t>
      </w:r>
      <w:r w:rsidRPr="002C76DA">
        <w:rPr>
          <w:sz w:val="20"/>
          <w:szCs w:val="20"/>
        </w:rPr>
        <w:t xml:space="preserve">ard coral cover </w:t>
      </w:r>
      <w:r w:rsidRPr="009D7B1C">
        <w:rPr>
          <w:sz w:val="20"/>
          <w:szCs w:val="20"/>
        </w:rPr>
        <w:t>(alive &amp; dead)</w:t>
      </w:r>
      <w:r>
        <w:rPr>
          <w:sz w:val="20"/>
          <w:szCs w:val="20"/>
        </w:rPr>
        <w:t xml:space="preserve">, exhibiting </w:t>
      </w:r>
      <w:r w:rsidRPr="002C76DA">
        <w:rPr>
          <w:sz w:val="20"/>
          <w:szCs w:val="20"/>
        </w:rPr>
        <w:t xml:space="preserve">a high vertical relief relative to the </w:t>
      </w:r>
      <w:r>
        <w:rPr>
          <w:sz w:val="20"/>
          <w:szCs w:val="20"/>
        </w:rPr>
        <w:t xml:space="preserve">surrounding </w:t>
      </w:r>
      <w:r w:rsidRPr="002C76DA">
        <w:rPr>
          <w:sz w:val="20"/>
          <w:szCs w:val="20"/>
        </w:rPr>
        <w:t>pavement</w:t>
      </w:r>
      <w:r>
        <w:rPr>
          <w:sz w:val="20"/>
          <w:szCs w:val="20"/>
        </w:rPr>
        <w:t xml:space="preserve"> / </w:t>
      </w:r>
      <w:r w:rsidRPr="002C76DA">
        <w:rPr>
          <w:sz w:val="20"/>
          <w:szCs w:val="20"/>
        </w:rPr>
        <w:t>sand channels.</w:t>
      </w:r>
      <w:r w:rsidRPr="002C76DA">
        <w:rPr>
          <w:b/>
          <w:sz w:val="20"/>
          <w:szCs w:val="20"/>
        </w:rPr>
        <w:t xml:space="preserve"> </w:t>
      </w:r>
      <w:r>
        <w:rPr>
          <w:sz w:val="20"/>
          <w:szCs w:val="20"/>
        </w:rPr>
        <w:t>“</w:t>
      </w:r>
      <w:r w:rsidRPr="002C76DA">
        <w:rPr>
          <w:sz w:val="20"/>
          <w:szCs w:val="20"/>
        </w:rPr>
        <w:t>Spurs</w:t>
      </w:r>
      <w:r>
        <w:rPr>
          <w:sz w:val="20"/>
          <w:szCs w:val="20"/>
        </w:rPr>
        <w:t>”</w:t>
      </w:r>
      <w:r w:rsidRPr="002C76DA">
        <w:rPr>
          <w:sz w:val="20"/>
          <w:szCs w:val="20"/>
        </w:rPr>
        <w:t xml:space="preserve"> are usually formed by accreting hard corals</w:t>
      </w:r>
      <w:r>
        <w:rPr>
          <w:sz w:val="20"/>
          <w:szCs w:val="20"/>
        </w:rPr>
        <w:t>. “G</w:t>
      </w:r>
      <w:r w:rsidRPr="002C76DA">
        <w:rPr>
          <w:sz w:val="20"/>
          <w:szCs w:val="20"/>
        </w:rPr>
        <w:t>rooves</w:t>
      </w:r>
      <w:r>
        <w:rPr>
          <w:sz w:val="20"/>
          <w:szCs w:val="20"/>
        </w:rPr>
        <w:t>” usually comprise</w:t>
      </w:r>
      <w:r w:rsidRPr="002C76DA">
        <w:rPr>
          <w:sz w:val="20"/>
          <w:szCs w:val="20"/>
        </w:rPr>
        <w:t xml:space="preserve"> sand and</w:t>
      </w:r>
      <w:r>
        <w:rPr>
          <w:sz w:val="20"/>
          <w:szCs w:val="20"/>
        </w:rPr>
        <w:t xml:space="preserve"> </w:t>
      </w:r>
      <w:r w:rsidRPr="002C76DA">
        <w:rPr>
          <w:sz w:val="20"/>
          <w:szCs w:val="20"/>
        </w:rPr>
        <w:t>/</w:t>
      </w:r>
      <w:r>
        <w:rPr>
          <w:sz w:val="20"/>
          <w:szCs w:val="20"/>
        </w:rPr>
        <w:t xml:space="preserve"> </w:t>
      </w:r>
      <w:r w:rsidRPr="002C76DA">
        <w:rPr>
          <w:sz w:val="20"/>
          <w:szCs w:val="20"/>
        </w:rPr>
        <w:t xml:space="preserve">or </w:t>
      </w:r>
      <w:proofErr w:type="spellStart"/>
      <w:r w:rsidRPr="002C76DA">
        <w:rPr>
          <w:sz w:val="20"/>
          <w:szCs w:val="20"/>
        </w:rPr>
        <w:t>hardbottom</w:t>
      </w:r>
      <w:proofErr w:type="spellEnd"/>
      <w:r w:rsidRPr="002C76DA">
        <w:rPr>
          <w:sz w:val="20"/>
          <w:szCs w:val="20"/>
        </w:rPr>
        <w:t xml:space="preserve">. </w:t>
      </w:r>
      <w:r w:rsidRPr="00E94939">
        <w:rPr>
          <w:sz w:val="20"/>
          <w:szCs w:val="20"/>
        </w:rPr>
        <w:t>Spur and groove fe</w:t>
      </w:r>
      <w:r>
        <w:rPr>
          <w:sz w:val="20"/>
          <w:szCs w:val="20"/>
        </w:rPr>
        <w:t>atures are u</w:t>
      </w:r>
      <w:r w:rsidRPr="002C76DA">
        <w:rPr>
          <w:sz w:val="20"/>
          <w:szCs w:val="20"/>
        </w:rPr>
        <w:t>sually associated with the seaward edge of the reef crest</w:t>
      </w:r>
      <w:r>
        <w:rPr>
          <w:sz w:val="20"/>
          <w:szCs w:val="20"/>
        </w:rPr>
        <w:t>,</w:t>
      </w:r>
      <w:r w:rsidRPr="002C76DA">
        <w:rPr>
          <w:sz w:val="20"/>
          <w:szCs w:val="20"/>
        </w:rPr>
        <w:t xml:space="preserve"> and with the edge of the fore reef, near the escarpment</w:t>
      </w:r>
      <w:r>
        <w:rPr>
          <w:sz w:val="20"/>
          <w:szCs w:val="20"/>
        </w:rPr>
        <w:t>, orientated</w:t>
      </w:r>
      <w:r w:rsidRPr="002C76DA">
        <w:rPr>
          <w:sz w:val="20"/>
          <w:szCs w:val="20"/>
        </w:rPr>
        <w:t xml:space="preserve"> perpendicular to shore and escarpment.</w:t>
      </w:r>
      <w:r>
        <w:rPr>
          <w:sz w:val="20"/>
          <w:szCs w:val="20"/>
        </w:rPr>
        <w:t xml:space="preserve"> </w:t>
      </w:r>
      <w:r w:rsidRPr="002C76DA">
        <w:rPr>
          <w:sz w:val="20"/>
          <w:szCs w:val="20"/>
        </w:rPr>
        <w:t>Some soft corals</w:t>
      </w:r>
      <w:r>
        <w:rPr>
          <w:sz w:val="20"/>
          <w:szCs w:val="20"/>
        </w:rPr>
        <w:t xml:space="preserve"> </w:t>
      </w:r>
      <w:r w:rsidRPr="002C76DA">
        <w:rPr>
          <w:sz w:val="20"/>
          <w:szCs w:val="20"/>
        </w:rPr>
        <w:t>/</w:t>
      </w:r>
      <w:r>
        <w:rPr>
          <w:sz w:val="20"/>
          <w:szCs w:val="20"/>
        </w:rPr>
        <w:t xml:space="preserve"> </w:t>
      </w:r>
      <w:r w:rsidRPr="002C76DA">
        <w:rPr>
          <w:sz w:val="20"/>
          <w:szCs w:val="20"/>
        </w:rPr>
        <w:t xml:space="preserve">sponges </w:t>
      </w:r>
      <w:r>
        <w:rPr>
          <w:sz w:val="20"/>
          <w:szCs w:val="20"/>
        </w:rPr>
        <w:t xml:space="preserve">may also be </w:t>
      </w:r>
      <w:r w:rsidRPr="002C76DA">
        <w:rPr>
          <w:sz w:val="20"/>
          <w:szCs w:val="20"/>
        </w:rPr>
        <w:t>present.</w:t>
      </w:r>
      <w:r w:rsidRPr="007C6CC6">
        <w:rPr>
          <w:b/>
          <w:color w:val="0000FF"/>
          <w:sz w:val="20"/>
          <w:szCs w:val="20"/>
        </w:rPr>
        <w:t xml:space="preserve"> </w:t>
      </w:r>
    </w:p>
    <w:p w:rsidR="007F0FD6" w:rsidRDefault="007F0FD6" w:rsidP="007F0FD6">
      <w:pPr>
        <w:numPr>
          <w:ilvl w:val="0"/>
          <w:numId w:val="12"/>
        </w:numPr>
        <w:tabs>
          <w:tab w:val="clear" w:pos="1440"/>
          <w:tab w:val="num" w:pos="720"/>
        </w:tabs>
        <w:ind w:left="720"/>
        <w:rPr>
          <w:b/>
          <w:i/>
          <w:color w:val="0000FF"/>
          <w:sz w:val="20"/>
          <w:szCs w:val="20"/>
        </w:rPr>
      </w:pPr>
      <w:r w:rsidRPr="007C6CC6">
        <w:rPr>
          <w:color w:val="0000FF"/>
          <w:sz w:val="20"/>
          <w:szCs w:val="20"/>
        </w:rPr>
        <w:t>Individual patch reef:</w:t>
      </w:r>
      <w:r w:rsidRPr="007C6CC6">
        <w:rPr>
          <w:sz w:val="20"/>
          <w:szCs w:val="20"/>
        </w:rPr>
        <w:t xml:space="preserve"> </w:t>
      </w:r>
      <w:r w:rsidRPr="002C76DA">
        <w:rPr>
          <w:sz w:val="20"/>
          <w:szCs w:val="20"/>
        </w:rPr>
        <w:t xml:space="preserve">defined as </w:t>
      </w:r>
      <w:r>
        <w:rPr>
          <w:sz w:val="20"/>
          <w:szCs w:val="20"/>
        </w:rPr>
        <w:t>isolated c</w:t>
      </w:r>
      <w:r w:rsidRPr="002C76DA">
        <w:rPr>
          <w:sz w:val="20"/>
          <w:szCs w:val="20"/>
        </w:rPr>
        <w:t>oral formations</w:t>
      </w:r>
      <w:r>
        <w:rPr>
          <w:sz w:val="20"/>
          <w:szCs w:val="20"/>
        </w:rPr>
        <w:t>. H</w:t>
      </w:r>
      <w:r w:rsidRPr="002C76DA">
        <w:rPr>
          <w:sz w:val="20"/>
          <w:szCs w:val="20"/>
        </w:rPr>
        <w:t>ard corals</w:t>
      </w:r>
      <w:r>
        <w:rPr>
          <w:sz w:val="20"/>
          <w:szCs w:val="20"/>
        </w:rPr>
        <w:t xml:space="preserve"> generally dominate</w:t>
      </w:r>
      <w:r w:rsidRPr="002C76DA">
        <w:rPr>
          <w:sz w:val="20"/>
          <w:szCs w:val="20"/>
        </w:rPr>
        <w:t>, although some soft corals</w:t>
      </w:r>
      <w:r>
        <w:rPr>
          <w:sz w:val="20"/>
          <w:szCs w:val="20"/>
        </w:rPr>
        <w:t xml:space="preserve"> and </w:t>
      </w:r>
      <w:r w:rsidRPr="002C76DA">
        <w:rPr>
          <w:sz w:val="20"/>
          <w:szCs w:val="20"/>
        </w:rPr>
        <w:t xml:space="preserve">sponges </w:t>
      </w:r>
      <w:r>
        <w:rPr>
          <w:sz w:val="20"/>
          <w:szCs w:val="20"/>
        </w:rPr>
        <w:t>may be present.</w:t>
      </w:r>
      <w:r w:rsidRPr="002C76DA">
        <w:rPr>
          <w:sz w:val="20"/>
          <w:szCs w:val="20"/>
        </w:rPr>
        <w:t xml:space="preserve"> </w:t>
      </w:r>
      <w:r>
        <w:rPr>
          <w:sz w:val="20"/>
          <w:szCs w:val="20"/>
        </w:rPr>
        <w:t>Only p</w:t>
      </w:r>
      <w:r w:rsidRPr="002C76DA">
        <w:rPr>
          <w:sz w:val="20"/>
          <w:szCs w:val="20"/>
        </w:rPr>
        <w:t>atch reef</w:t>
      </w:r>
      <w:r>
        <w:rPr>
          <w:sz w:val="20"/>
          <w:szCs w:val="20"/>
        </w:rPr>
        <w:t xml:space="preserve">s </w:t>
      </w:r>
      <w:r w:rsidRPr="002C76DA">
        <w:rPr>
          <w:sz w:val="20"/>
          <w:szCs w:val="20"/>
        </w:rPr>
        <w:t>greater than the MMU</w:t>
      </w:r>
      <w:r>
        <w:rPr>
          <w:sz w:val="20"/>
          <w:szCs w:val="20"/>
        </w:rPr>
        <w:t xml:space="preserve"> feature in habitat maps</w:t>
      </w:r>
      <w:r w:rsidRPr="002C76DA">
        <w:rPr>
          <w:sz w:val="20"/>
          <w:szCs w:val="20"/>
        </w:rPr>
        <w:t>.</w:t>
      </w:r>
    </w:p>
    <w:p w:rsidR="007F0FD6" w:rsidRDefault="007F0FD6" w:rsidP="007F0FD6">
      <w:pPr>
        <w:numPr>
          <w:ilvl w:val="0"/>
          <w:numId w:val="12"/>
        </w:numPr>
        <w:tabs>
          <w:tab w:val="clear" w:pos="1440"/>
          <w:tab w:val="num" w:pos="720"/>
        </w:tabs>
        <w:ind w:left="720"/>
        <w:rPr>
          <w:b/>
          <w:i/>
          <w:color w:val="0000FF"/>
          <w:sz w:val="20"/>
          <w:szCs w:val="20"/>
        </w:rPr>
      </w:pPr>
      <w:r w:rsidRPr="007C6CC6">
        <w:rPr>
          <w:color w:val="0000FF"/>
          <w:sz w:val="20"/>
          <w:szCs w:val="20"/>
        </w:rPr>
        <w:t xml:space="preserve">Aggregated patch reef: </w:t>
      </w:r>
      <w:r w:rsidRPr="007C6CC6">
        <w:rPr>
          <w:sz w:val="20"/>
          <w:szCs w:val="20"/>
        </w:rPr>
        <w:t>defin</w:t>
      </w:r>
      <w:r w:rsidRPr="002C76DA">
        <w:rPr>
          <w:sz w:val="20"/>
          <w:szCs w:val="20"/>
        </w:rPr>
        <w:t>ed as aggregated coral colonies</w:t>
      </w:r>
      <w:r>
        <w:rPr>
          <w:sz w:val="20"/>
          <w:szCs w:val="20"/>
        </w:rPr>
        <w:t xml:space="preserve">, where </w:t>
      </w:r>
      <w:r w:rsidRPr="002C76DA">
        <w:rPr>
          <w:sz w:val="20"/>
          <w:szCs w:val="20"/>
        </w:rPr>
        <w:t xml:space="preserve">colonies </w:t>
      </w:r>
      <w:r>
        <w:rPr>
          <w:sz w:val="20"/>
          <w:szCs w:val="20"/>
        </w:rPr>
        <w:t>exhibit &gt; 70% substrate</w:t>
      </w:r>
      <w:r w:rsidRPr="00BD1789">
        <w:rPr>
          <w:sz w:val="20"/>
          <w:szCs w:val="20"/>
        </w:rPr>
        <w:t xml:space="preserve"> </w:t>
      </w:r>
      <w:r w:rsidRPr="002C76DA">
        <w:rPr>
          <w:sz w:val="20"/>
          <w:szCs w:val="20"/>
        </w:rPr>
        <w:t xml:space="preserve">coverage. </w:t>
      </w:r>
      <w:r>
        <w:rPr>
          <w:sz w:val="20"/>
          <w:szCs w:val="20"/>
        </w:rPr>
        <w:t>H</w:t>
      </w:r>
      <w:r w:rsidRPr="002C76DA">
        <w:rPr>
          <w:sz w:val="20"/>
          <w:szCs w:val="20"/>
        </w:rPr>
        <w:t>ard corals</w:t>
      </w:r>
      <w:r>
        <w:rPr>
          <w:sz w:val="20"/>
          <w:szCs w:val="20"/>
        </w:rPr>
        <w:t xml:space="preserve"> generally dominate</w:t>
      </w:r>
      <w:r w:rsidRPr="002C76DA">
        <w:rPr>
          <w:sz w:val="20"/>
          <w:szCs w:val="20"/>
        </w:rPr>
        <w:t>, although some soft corals</w:t>
      </w:r>
      <w:r>
        <w:rPr>
          <w:sz w:val="20"/>
          <w:szCs w:val="20"/>
        </w:rPr>
        <w:t xml:space="preserve"> and </w:t>
      </w:r>
      <w:r w:rsidRPr="002C76DA">
        <w:rPr>
          <w:sz w:val="20"/>
          <w:szCs w:val="20"/>
        </w:rPr>
        <w:t xml:space="preserve">sponges </w:t>
      </w:r>
      <w:r>
        <w:rPr>
          <w:sz w:val="20"/>
          <w:szCs w:val="20"/>
        </w:rPr>
        <w:t>may be present.</w:t>
      </w:r>
      <w:r w:rsidRPr="002C76DA">
        <w:rPr>
          <w:sz w:val="20"/>
          <w:szCs w:val="20"/>
        </w:rPr>
        <w:t xml:space="preserve"> </w:t>
      </w:r>
      <w:r>
        <w:rPr>
          <w:sz w:val="20"/>
          <w:szCs w:val="20"/>
        </w:rPr>
        <w:t>Confined areas of</w:t>
      </w:r>
      <w:r w:rsidRPr="002C76DA">
        <w:rPr>
          <w:sz w:val="20"/>
          <w:szCs w:val="20"/>
        </w:rPr>
        <w:t xml:space="preserve"> </w:t>
      </w:r>
      <w:r>
        <w:rPr>
          <w:sz w:val="20"/>
          <w:szCs w:val="20"/>
        </w:rPr>
        <w:t xml:space="preserve">bare </w:t>
      </w:r>
      <w:r w:rsidRPr="002C76DA">
        <w:rPr>
          <w:sz w:val="20"/>
          <w:szCs w:val="20"/>
        </w:rPr>
        <w:t xml:space="preserve">sand </w:t>
      </w:r>
      <w:r>
        <w:rPr>
          <w:sz w:val="20"/>
          <w:szCs w:val="20"/>
        </w:rPr>
        <w:t xml:space="preserve">or </w:t>
      </w:r>
      <w:proofErr w:type="spellStart"/>
      <w:r>
        <w:rPr>
          <w:sz w:val="20"/>
          <w:szCs w:val="20"/>
        </w:rPr>
        <w:t>hardbottom</w:t>
      </w:r>
      <w:proofErr w:type="spellEnd"/>
      <w:r>
        <w:rPr>
          <w:sz w:val="20"/>
          <w:szCs w:val="20"/>
        </w:rPr>
        <w:t xml:space="preserve"> are present within the matrix of the reef aggregation, and are incorporated into the mapping delineation</w:t>
      </w:r>
      <w:r w:rsidRPr="007C6CC6">
        <w:rPr>
          <w:sz w:val="20"/>
          <w:szCs w:val="20"/>
        </w:rPr>
        <w:t xml:space="preserve">  </w:t>
      </w:r>
    </w:p>
    <w:p w:rsidR="007F0FD6" w:rsidRDefault="007F0FD6" w:rsidP="007F0FD6">
      <w:pPr>
        <w:numPr>
          <w:ilvl w:val="0"/>
          <w:numId w:val="12"/>
        </w:numPr>
        <w:tabs>
          <w:tab w:val="clear" w:pos="1440"/>
          <w:tab w:val="num" w:pos="720"/>
        </w:tabs>
        <w:ind w:left="720"/>
        <w:rPr>
          <w:b/>
          <w:i/>
          <w:color w:val="0000FF"/>
          <w:sz w:val="20"/>
          <w:szCs w:val="20"/>
        </w:rPr>
      </w:pPr>
      <w:r w:rsidRPr="007C6CC6">
        <w:rPr>
          <w:color w:val="0000FF"/>
          <w:sz w:val="20"/>
          <w:szCs w:val="20"/>
        </w:rPr>
        <w:t>Reef rubble:</w:t>
      </w:r>
      <w:r w:rsidRPr="007C6CC6">
        <w:rPr>
          <w:sz w:val="20"/>
          <w:szCs w:val="20"/>
        </w:rPr>
        <w:t xml:space="preserve"> defined as dead, </w:t>
      </w:r>
      <w:r>
        <w:rPr>
          <w:sz w:val="20"/>
          <w:szCs w:val="20"/>
        </w:rPr>
        <w:t>unstable coral rubble and rocks</w:t>
      </w:r>
      <w:r w:rsidRPr="007C6CC6">
        <w:rPr>
          <w:sz w:val="20"/>
          <w:szCs w:val="20"/>
        </w:rPr>
        <w:t xml:space="preserve">. Reef rubble is often </w:t>
      </w:r>
      <w:r>
        <w:rPr>
          <w:sz w:val="20"/>
          <w:szCs w:val="20"/>
        </w:rPr>
        <w:t>colonis</w:t>
      </w:r>
      <w:r w:rsidRPr="007C6CC6">
        <w:rPr>
          <w:sz w:val="20"/>
          <w:szCs w:val="20"/>
        </w:rPr>
        <w:t xml:space="preserve">ed with filamentous or other </w:t>
      </w:r>
      <w:proofErr w:type="spellStart"/>
      <w:r w:rsidRPr="007C6CC6">
        <w:rPr>
          <w:sz w:val="20"/>
          <w:szCs w:val="20"/>
        </w:rPr>
        <w:t>macroalgae</w:t>
      </w:r>
      <w:proofErr w:type="spellEnd"/>
      <w:r w:rsidRPr="007C6CC6">
        <w:rPr>
          <w:sz w:val="20"/>
          <w:szCs w:val="20"/>
        </w:rPr>
        <w:t xml:space="preserve">. </w:t>
      </w:r>
    </w:p>
    <w:p w:rsidR="007F0FD6" w:rsidRPr="00BA77A3" w:rsidRDefault="007F0FD6" w:rsidP="007F0FD6">
      <w:pPr>
        <w:numPr>
          <w:ilvl w:val="0"/>
          <w:numId w:val="12"/>
        </w:numPr>
        <w:tabs>
          <w:tab w:val="clear" w:pos="1440"/>
          <w:tab w:val="num" w:pos="720"/>
        </w:tabs>
        <w:ind w:left="720"/>
        <w:rPr>
          <w:i/>
          <w:sz w:val="20"/>
          <w:szCs w:val="20"/>
        </w:rPr>
      </w:pPr>
      <w:r>
        <w:rPr>
          <w:color w:val="0000FF"/>
          <w:sz w:val="20"/>
          <w:szCs w:val="20"/>
        </w:rPr>
        <w:t>R</w:t>
      </w:r>
      <w:r w:rsidRPr="00351CDD">
        <w:rPr>
          <w:color w:val="0000FF"/>
          <w:sz w:val="20"/>
          <w:szCs w:val="20"/>
        </w:rPr>
        <w:t>eef</w:t>
      </w:r>
      <w:r>
        <w:rPr>
          <w:color w:val="0000FF"/>
          <w:sz w:val="20"/>
          <w:szCs w:val="20"/>
        </w:rPr>
        <w:t xml:space="preserve"> crest</w:t>
      </w:r>
      <w:r w:rsidRPr="00351CDD">
        <w:rPr>
          <w:color w:val="0000FF"/>
          <w:sz w:val="20"/>
          <w:szCs w:val="20"/>
        </w:rPr>
        <w:t>:</w:t>
      </w:r>
      <w:r w:rsidRPr="00351CDD">
        <w:rPr>
          <w:sz w:val="20"/>
          <w:szCs w:val="20"/>
        </w:rPr>
        <w:t xml:space="preserve"> defined as </w:t>
      </w:r>
      <w:r w:rsidRPr="00BA77A3">
        <w:rPr>
          <w:sz w:val="20"/>
          <w:szCs w:val="20"/>
        </w:rPr>
        <w:t>a semi-emergent to emergent high point</w:t>
      </w:r>
      <w:r>
        <w:rPr>
          <w:sz w:val="20"/>
          <w:szCs w:val="20"/>
        </w:rPr>
        <w:t>s</w:t>
      </w:r>
      <w:r w:rsidRPr="00BA77A3">
        <w:rPr>
          <w:sz w:val="20"/>
          <w:szCs w:val="20"/>
        </w:rPr>
        <w:t xml:space="preserve"> of coral reef.</w:t>
      </w:r>
    </w:p>
    <w:p w:rsidR="007F0FD6" w:rsidRDefault="007F0FD6" w:rsidP="007F0FD6">
      <w:pPr>
        <w:numPr>
          <w:ilvl w:val="0"/>
          <w:numId w:val="12"/>
        </w:numPr>
        <w:tabs>
          <w:tab w:val="clear" w:pos="1440"/>
          <w:tab w:val="num" w:pos="720"/>
        </w:tabs>
        <w:ind w:left="720"/>
        <w:rPr>
          <w:b/>
          <w:i/>
          <w:color w:val="FF0000"/>
          <w:sz w:val="20"/>
          <w:szCs w:val="20"/>
        </w:rPr>
      </w:pPr>
      <w:r>
        <w:rPr>
          <w:color w:val="0000FF"/>
          <w:sz w:val="20"/>
          <w:szCs w:val="20"/>
        </w:rPr>
        <w:t>Sand plain:</w:t>
      </w:r>
      <w:r>
        <w:rPr>
          <w:b/>
          <w:i/>
          <w:color w:val="FF0000"/>
          <w:sz w:val="20"/>
          <w:szCs w:val="20"/>
        </w:rPr>
        <w:t xml:space="preserve"> </w:t>
      </w:r>
      <w:r w:rsidRPr="000A77CB">
        <w:rPr>
          <w:sz w:val="20"/>
          <w:szCs w:val="20"/>
        </w:rPr>
        <w:t xml:space="preserve">defined as an expanse of </w:t>
      </w:r>
      <w:proofErr w:type="spellStart"/>
      <w:r w:rsidRPr="000A77CB">
        <w:rPr>
          <w:sz w:val="20"/>
          <w:szCs w:val="20"/>
        </w:rPr>
        <w:t>uncolonised</w:t>
      </w:r>
      <w:proofErr w:type="spellEnd"/>
      <w:r w:rsidRPr="000A77CB">
        <w:rPr>
          <w:sz w:val="20"/>
          <w:szCs w:val="20"/>
        </w:rPr>
        <w:t xml:space="preserve"> sediment (ranging from course sand to silt) located between the shallow and deep terrace reefs.</w:t>
      </w:r>
    </w:p>
    <w:p w:rsidR="007F0FD6" w:rsidRPr="007C6CC6" w:rsidRDefault="007F0FD6" w:rsidP="007F0FD6">
      <w:pPr>
        <w:numPr>
          <w:ilvl w:val="0"/>
          <w:numId w:val="12"/>
        </w:numPr>
        <w:tabs>
          <w:tab w:val="clear" w:pos="1440"/>
          <w:tab w:val="num" w:pos="0"/>
          <w:tab w:val="left" w:pos="720"/>
        </w:tabs>
        <w:ind w:left="720"/>
        <w:rPr>
          <w:sz w:val="20"/>
          <w:szCs w:val="20"/>
        </w:rPr>
      </w:pPr>
      <w:r>
        <w:rPr>
          <w:color w:val="0000FF"/>
          <w:sz w:val="20"/>
          <w:szCs w:val="20"/>
        </w:rPr>
        <w:lastRenderedPageBreak/>
        <w:t>Colonis</w:t>
      </w:r>
      <w:r w:rsidRPr="007C6CC6">
        <w:rPr>
          <w:color w:val="0000FF"/>
          <w:sz w:val="20"/>
          <w:szCs w:val="20"/>
        </w:rPr>
        <w:t xml:space="preserve">ed </w:t>
      </w:r>
      <w:proofErr w:type="spellStart"/>
      <w:r w:rsidRPr="007C6CC6">
        <w:rPr>
          <w:color w:val="0000FF"/>
          <w:sz w:val="20"/>
          <w:szCs w:val="20"/>
        </w:rPr>
        <w:t>hardbottom</w:t>
      </w:r>
      <w:proofErr w:type="spellEnd"/>
      <w:r w:rsidRPr="007C6CC6">
        <w:rPr>
          <w:color w:val="0000FF"/>
          <w:sz w:val="20"/>
          <w:szCs w:val="20"/>
        </w:rPr>
        <w:t>:</w:t>
      </w:r>
      <w:r w:rsidRPr="007C6CC6">
        <w:rPr>
          <w:sz w:val="20"/>
          <w:szCs w:val="20"/>
        </w:rPr>
        <w:t xml:space="preserve"> </w:t>
      </w:r>
      <w:r w:rsidRPr="002C76DA">
        <w:rPr>
          <w:sz w:val="20"/>
          <w:szCs w:val="20"/>
        </w:rPr>
        <w:t xml:space="preserve">defined as </w:t>
      </w:r>
      <w:r>
        <w:rPr>
          <w:sz w:val="20"/>
          <w:szCs w:val="20"/>
        </w:rPr>
        <w:t>pavement exhibiting</w:t>
      </w:r>
      <w:r w:rsidRPr="002C76DA">
        <w:rPr>
          <w:sz w:val="20"/>
          <w:szCs w:val="20"/>
        </w:rPr>
        <w:t xml:space="preserve"> coral cover within the range of 10-70% </w:t>
      </w:r>
      <w:r>
        <w:rPr>
          <w:sz w:val="20"/>
          <w:szCs w:val="20"/>
        </w:rPr>
        <w:t>of the substrate</w:t>
      </w:r>
      <w:r w:rsidRPr="002C76DA">
        <w:rPr>
          <w:sz w:val="20"/>
          <w:szCs w:val="20"/>
        </w:rPr>
        <w:t>.</w:t>
      </w:r>
      <w:r>
        <w:rPr>
          <w:sz w:val="20"/>
          <w:szCs w:val="20"/>
        </w:rPr>
        <w:t xml:space="preserve"> Dominant features are </w:t>
      </w:r>
      <w:r w:rsidRPr="002C76DA">
        <w:rPr>
          <w:sz w:val="20"/>
          <w:szCs w:val="20"/>
        </w:rPr>
        <w:t>low-relief</w:t>
      </w:r>
      <w:r>
        <w:rPr>
          <w:sz w:val="20"/>
          <w:szCs w:val="20"/>
        </w:rPr>
        <w:t xml:space="preserve"> </w:t>
      </w:r>
      <w:r w:rsidRPr="002C76DA">
        <w:rPr>
          <w:sz w:val="20"/>
          <w:szCs w:val="20"/>
        </w:rPr>
        <w:t>pavement or rubble</w:t>
      </w:r>
      <w:r>
        <w:rPr>
          <w:sz w:val="20"/>
          <w:szCs w:val="20"/>
        </w:rPr>
        <w:t xml:space="preserve">, or </w:t>
      </w:r>
      <w:r w:rsidRPr="002C76DA">
        <w:rPr>
          <w:sz w:val="20"/>
          <w:szCs w:val="20"/>
        </w:rPr>
        <w:t xml:space="preserve">low-relief </w:t>
      </w:r>
      <w:r>
        <w:rPr>
          <w:sz w:val="20"/>
          <w:szCs w:val="20"/>
        </w:rPr>
        <w:t xml:space="preserve">rock and sand </w:t>
      </w:r>
      <w:r w:rsidRPr="002C76DA">
        <w:rPr>
          <w:sz w:val="20"/>
          <w:szCs w:val="20"/>
        </w:rPr>
        <w:t>grooves</w:t>
      </w:r>
      <w:r>
        <w:rPr>
          <w:sz w:val="20"/>
          <w:szCs w:val="20"/>
        </w:rPr>
        <w:t>, colonis</w:t>
      </w:r>
      <w:r w:rsidRPr="002C76DA">
        <w:rPr>
          <w:sz w:val="20"/>
          <w:szCs w:val="20"/>
        </w:rPr>
        <w:t>ed by algae, soft corals, and sparse hard corals</w:t>
      </w:r>
      <w:r>
        <w:rPr>
          <w:sz w:val="20"/>
          <w:szCs w:val="20"/>
        </w:rPr>
        <w:t>,</w:t>
      </w:r>
      <w:r w:rsidRPr="002C76DA">
        <w:rPr>
          <w:sz w:val="20"/>
          <w:szCs w:val="20"/>
        </w:rPr>
        <w:t xml:space="preserve"> which are dense enough to partially obscure the underlying rock</w:t>
      </w:r>
      <w:r w:rsidRPr="007C6CC6">
        <w:rPr>
          <w:sz w:val="20"/>
          <w:szCs w:val="20"/>
        </w:rPr>
        <w:t xml:space="preserve">.  </w:t>
      </w:r>
      <w:r>
        <w:rPr>
          <w:sz w:val="20"/>
          <w:szCs w:val="20"/>
        </w:rPr>
        <w:t>Where</w:t>
      </w:r>
      <w:r w:rsidRPr="00894D84">
        <w:rPr>
          <w:sz w:val="20"/>
          <w:szCs w:val="20"/>
        </w:rPr>
        <w:t xml:space="preserve"> </w:t>
      </w:r>
      <w:r>
        <w:rPr>
          <w:sz w:val="20"/>
          <w:szCs w:val="20"/>
        </w:rPr>
        <w:t xml:space="preserve">coral cover &gt;70%, areas fall within the </w:t>
      </w:r>
      <w:r w:rsidRPr="00C60E74">
        <w:rPr>
          <w:i/>
          <w:sz w:val="20"/>
          <w:szCs w:val="20"/>
        </w:rPr>
        <w:t>aggregate reef</w:t>
      </w:r>
      <w:r>
        <w:rPr>
          <w:sz w:val="20"/>
          <w:szCs w:val="20"/>
        </w:rPr>
        <w:t xml:space="preserve"> category.</w:t>
      </w:r>
    </w:p>
    <w:p w:rsidR="007F0FD6" w:rsidRPr="007C6CC6" w:rsidRDefault="007F0FD6" w:rsidP="007F0FD6">
      <w:pPr>
        <w:numPr>
          <w:ilvl w:val="0"/>
          <w:numId w:val="12"/>
        </w:numPr>
        <w:tabs>
          <w:tab w:val="clear" w:pos="1440"/>
          <w:tab w:val="num" w:pos="0"/>
          <w:tab w:val="left" w:pos="720"/>
        </w:tabs>
        <w:ind w:left="720"/>
        <w:rPr>
          <w:sz w:val="20"/>
          <w:szCs w:val="20"/>
        </w:rPr>
      </w:pPr>
      <w:proofErr w:type="spellStart"/>
      <w:r w:rsidRPr="007C6CC6">
        <w:rPr>
          <w:color w:val="0000FF"/>
          <w:sz w:val="20"/>
          <w:szCs w:val="20"/>
        </w:rPr>
        <w:t>Uncolonised</w:t>
      </w:r>
      <w:proofErr w:type="spellEnd"/>
      <w:r w:rsidRPr="007C6CC6">
        <w:rPr>
          <w:color w:val="0000FF"/>
          <w:sz w:val="20"/>
          <w:szCs w:val="20"/>
        </w:rPr>
        <w:t xml:space="preserve"> </w:t>
      </w:r>
      <w:proofErr w:type="spellStart"/>
      <w:r w:rsidRPr="007C6CC6">
        <w:rPr>
          <w:color w:val="0000FF"/>
          <w:sz w:val="20"/>
          <w:szCs w:val="20"/>
        </w:rPr>
        <w:t>hardbottom</w:t>
      </w:r>
      <w:proofErr w:type="spellEnd"/>
      <w:r w:rsidRPr="007C6CC6">
        <w:rPr>
          <w:color w:val="0000FF"/>
          <w:sz w:val="20"/>
          <w:szCs w:val="20"/>
        </w:rPr>
        <w:t>:</w:t>
      </w:r>
      <w:r w:rsidRPr="007C6CC6">
        <w:rPr>
          <w:sz w:val="20"/>
          <w:szCs w:val="20"/>
        </w:rPr>
        <w:t xml:space="preserve"> </w:t>
      </w:r>
      <w:r w:rsidRPr="000A77CB">
        <w:rPr>
          <w:sz w:val="20"/>
          <w:szCs w:val="20"/>
        </w:rPr>
        <w:t xml:space="preserve">defined as pavement, often dominated by algae but exhibiting a hard coral, soft </w:t>
      </w:r>
      <w:r>
        <w:rPr>
          <w:sz w:val="20"/>
          <w:szCs w:val="20"/>
        </w:rPr>
        <w:t>coral, and sponge cover of &lt;10%</w:t>
      </w:r>
      <w:r w:rsidRPr="007C6CC6">
        <w:rPr>
          <w:sz w:val="20"/>
          <w:szCs w:val="20"/>
        </w:rPr>
        <w:t xml:space="preserve">. </w:t>
      </w:r>
    </w:p>
    <w:p w:rsidR="007F0FD6" w:rsidRPr="000A77CB" w:rsidRDefault="007F0FD6" w:rsidP="007F0FD6">
      <w:pPr>
        <w:numPr>
          <w:ilvl w:val="0"/>
          <w:numId w:val="12"/>
        </w:numPr>
        <w:tabs>
          <w:tab w:val="clear" w:pos="1440"/>
          <w:tab w:val="num" w:pos="720"/>
        </w:tabs>
        <w:ind w:left="720"/>
        <w:rPr>
          <w:sz w:val="20"/>
          <w:szCs w:val="20"/>
        </w:rPr>
      </w:pPr>
      <w:r w:rsidRPr="000A77CB">
        <w:rPr>
          <w:color w:val="0000FF"/>
          <w:sz w:val="20"/>
          <w:szCs w:val="20"/>
        </w:rPr>
        <w:t>Wall:</w:t>
      </w:r>
      <w:r w:rsidRPr="000A77CB">
        <w:rPr>
          <w:sz w:val="20"/>
          <w:szCs w:val="20"/>
        </w:rPr>
        <w:t xml:space="preserve"> near-vertical or vertical slope extending from the shelf-margin to abyssal depths and characterised by abundant coral and sponge colonisation from the drop-off to 120 m.</w:t>
      </w:r>
    </w:p>
    <w:p w:rsidR="007F0FD6" w:rsidRPr="007C6CC6" w:rsidRDefault="007F0FD6" w:rsidP="007F0FD6">
      <w:pPr>
        <w:numPr>
          <w:ilvl w:val="0"/>
          <w:numId w:val="12"/>
        </w:numPr>
        <w:tabs>
          <w:tab w:val="clear" w:pos="1440"/>
          <w:tab w:val="left" w:pos="720"/>
        </w:tabs>
        <w:ind w:left="720"/>
        <w:rPr>
          <w:sz w:val="20"/>
          <w:szCs w:val="20"/>
        </w:rPr>
      </w:pPr>
      <w:proofErr w:type="spellStart"/>
      <w:r w:rsidRPr="007C6CC6">
        <w:rPr>
          <w:color w:val="0000FF"/>
          <w:sz w:val="20"/>
          <w:szCs w:val="20"/>
        </w:rPr>
        <w:t>Beachrock</w:t>
      </w:r>
      <w:proofErr w:type="spellEnd"/>
      <w:r w:rsidRPr="007C6CC6">
        <w:rPr>
          <w:color w:val="0000FF"/>
          <w:sz w:val="20"/>
          <w:szCs w:val="20"/>
        </w:rPr>
        <w:t xml:space="preserve">: </w:t>
      </w:r>
      <w:r w:rsidRPr="007C6CC6">
        <w:rPr>
          <w:sz w:val="20"/>
          <w:szCs w:val="20"/>
        </w:rPr>
        <w:t xml:space="preserve">defined as cemented sand. </w:t>
      </w:r>
      <w:proofErr w:type="spellStart"/>
      <w:r w:rsidRPr="007C6CC6">
        <w:rPr>
          <w:sz w:val="20"/>
          <w:szCs w:val="20"/>
        </w:rPr>
        <w:t>Beachrock</w:t>
      </w:r>
      <w:proofErr w:type="spellEnd"/>
      <w:r w:rsidRPr="007C6CC6">
        <w:rPr>
          <w:sz w:val="20"/>
          <w:szCs w:val="20"/>
        </w:rPr>
        <w:t xml:space="preserve"> is derived from calcite precipitating out of seawater; resulting in the formation a flat rock-like substrate. </w:t>
      </w:r>
    </w:p>
    <w:p w:rsidR="007F0FD6" w:rsidRDefault="007F0FD6" w:rsidP="007F0FD6">
      <w:pPr>
        <w:rPr>
          <w:b/>
          <w:i/>
          <w:color w:val="0000FF"/>
          <w:sz w:val="20"/>
          <w:szCs w:val="20"/>
        </w:rPr>
      </w:pPr>
    </w:p>
    <w:p w:rsidR="007F0FD6" w:rsidRPr="006C115A" w:rsidRDefault="007F0FD6" w:rsidP="007F0FD6">
      <w:pPr>
        <w:rPr>
          <w:color w:val="0000FF"/>
          <w:sz w:val="20"/>
          <w:szCs w:val="20"/>
        </w:rPr>
      </w:pPr>
      <w:r w:rsidRPr="006C115A">
        <w:rPr>
          <w:b/>
          <w:i/>
          <w:color w:val="0000FF"/>
          <w:sz w:val="20"/>
          <w:szCs w:val="20"/>
        </w:rPr>
        <w:t>3. Lagoons</w:t>
      </w:r>
      <w:r>
        <w:rPr>
          <w:sz w:val="20"/>
          <w:szCs w:val="20"/>
        </w:rPr>
        <w:t xml:space="preserve"> defined as nearshore reaches of </w:t>
      </w:r>
      <w:r w:rsidRPr="005D723D">
        <w:rPr>
          <w:sz w:val="20"/>
          <w:szCs w:val="20"/>
        </w:rPr>
        <w:t>shallow salt or brackish water</w:t>
      </w:r>
      <w:r>
        <w:rPr>
          <w:sz w:val="20"/>
          <w:szCs w:val="20"/>
        </w:rPr>
        <w:t>,</w:t>
      </w:r>
      <w:r w:rsidRPr="005D723D">
        <w:rPr>
          <w:sz w:val="20"/>
          <w:szCs w:val="20"/>
        </w:rPr>
        <w:t xml:space="preserve"> separated from the </w:t>
      </w:r>
      <w:r w:rsidRPr="00E07524">
        <w:rPr>
          <w:i/>
          <w:sz w:val="20"/>
          <w:szCs w:val="20"/>
        </w:rPr>
        <w:t>open sea</w:t>
      </w:r>
      <w:r w:rsidRPr="005D723D">
        <w:rPr>
          <w:sz w:val="20"/>
          <w:szCs w:val="20"/>
        </w:rPr>
        <w:t xml:space="preserve"> by a shallow or exposed</w:t>
      </w:r>
      <w:r w:rsidRPr="00EF3D39">
        <w:rPr>
          <w:i/>
          <w:sz w:val="20"/>
          <w:szCs w:val="20"/>
        </w:rPr>
        <w:t xml:space="preserve"> coral reef</w:t>
      </w:r>
      <w:r>
        <w:rPr>
          <w:i/>
          <w:sz w:val="20"/>
          <w:szCs w:val="20"/>
        </w:rPr>
        <w:t>,</w:t>
      </w:r>
      <w:r w:rsidRPr="00EF3D39">
        <w:rPr>
          <w:i/>
          <w:sz w:val="20"/>
          <w:szCs w:val="20"/>
        </w:rPr>
        <w:t xml:space="preserve"> </w:t>
      </w:r>
      <w:r w:rsidRPr="005D723D">
        <w:rPr>
          <w:sz w:val="20"/>
          <w:szCs w:val="20"/>
        </w:rPr>
        <w:t>bank</w:t>
      </w:r>
      <w:r>
        <w:rPr>
          <w:sz w:val="20"/>
          <w:szCs w:val="20"/>
        </w:rPr>
        <w:t xml:space="preserve">s, </w:t>
      </w:r>
      <w:r w:rsidRPr="005D723D">
        <w:rPr>
          <w:sz w:val="20"/>
          <w:szCs w:val="20"/>
        </w:rPr>
        <w:t>or similar feature.</w:t>
      </w:r>
      <w:r w:rsidRPr="00EF3D39">
        <w:rPr>
          <w:sz w:val="20"/>
          <w:szCs w:val="20"/>
        </w:rPr>
        <w:t xml:space="preserve"> </w:t>
      </w:r>
      <w:r>
        <w:rPr>
          <w:sz w:val="20"/>
          <w:szCs w:val="20"/>
        </w:rPr>
        <w:t>Incorporates, the following formations:</w:t>
      </w:r>
    </w:p>
    <w:p w:rsidR="007F0FD6" w:rsidRDefault="007F0FD6" w:rsidP="007F0FD6">
      <w:pPr>
        <w:tabs>
          <w:tab w:val="left" w:pos="540"/>
        </w:tabs>
        <w:ind w:left="720"/>
        <w:rPr>
          <w:color w:val="0000FF"/>
          <w:sz w:val="20"/>
          <w:szCs w:val="20"/>
        </w:rPr>
      </w:pPr>
    </w:p>
    <w:p w:rsidR="007F0FD6" w:rsidRPr="00A74CB0" w:rsidRDefault="007F0FD6" w:rsidP="007F0FD6">
      <w:pPr>
        <w:numPr>
          <w:ilvl w:val="0"/>
          <w:numId w:val="11"/>
        </w:numPr>
        <w:tabs>
          <w:tab w:val="clear" w:pos="1440"/>
          <w:tab w:val="num" w:pos="360"/>
          <w:tab w:val="left" w:pos="720"/>
        </w:tabs>
        <w:ind w:left="720"/>
        <w:rPr>
          <w:sz w:val="20"/>
          <w:szCs w:val="20"/>
        </w:rPr>
      </w:pPr>
      <w:r>
        <w:rPr>
          <w:color w:val="0000FF"/>
          <w:sz w:val="20"/>
          <w:szCs w:val="20"/>
        </w:rPr>
        <w:t xml:space="preserve">Seagrass beds: </w:t>
      </w:r>
      <w:r w:rsidRPr="002C76DA">
        <w:rPr>
          <w:sz w:val="20"/>
          <w:szCs w:val="20"/>
        </w:rPr>
        <w:t>defined as</w:t>
      </w:r>
      <w:r>
        <w:rPr>
          <w:sz w:val="20"/>
          <w:szCs w:val="20"/>
        </w:rPr>
        <w:t xml:space="preserve"> areas where</w:t>
      </w:r>
      <w:r w:rsidRPr="002C76DA">
        <w:rPr>
          <w:sz w:val="20"/>
          <w:szCs w:val="20"/>
        </w:rPr>
        <w:t xml:space="preserve"> seagrass </w:t>
      </w:r>
      <w:r>
        <w:rPr>
          <w:sz w:val="20"/>
          <w:szCs w:val="20"/>
        </w:rPr>
        <w:t xml:space="preserve">species represent the dominant substrate </w:t>
      </w:r>
      <w:r w:rsidRPr="002C76DA">
        <w:rPr>
          <w:sz w:val="20"/>
          <w:szCs w:val="20"/>
        </w:rPr>
        <w:t>coverage.</w:t>
      </w:r>
      <w:r>
        <w:rPr>
          <w:sz w:val="20"/>
          <w:szCs w:val="20"/>
        </w:rPr>
        <w:t xml:space="preserve"> In cases where algae and </w:t>
      </w:r>
      <w:r w:rsidRPr="00A33DEF">
        <w:rPr>
          <w:sz w:val="20"/>
          <w:szCs w:val="20"/>
        </w:rPr>
        <w:t>seagrass co-exis</w:t>
      </w:r>
      <w:r>
        <w:rPr>
          <w:sz w:val="20"/>
          <w:szCs w:val="20"/>
        </w:rPr>
        <w:t xml:space="preserve">t, coverage is designated as </w:t>
      </w:r>
      <w:r w:rsidRPr="00A33DEF">
        <w:rPr>
          <w:i/>
          <w:sz w:val="20"/>
          <w:szCs w:val="20"/>
        </w:rPr>
        <w:t>seagrass beds</w:t>
      </w:r>
      <w:r>
        <w:rPr>
          <w:sz w:val="20"/>
          <w:szCs w:val="20"/>
        </w:rPr>
        <w:t xml:space="preserve"> if seagrass is dominant, and to the </w:t>
      </w:r>
      <w:r w:rsidRPr="00A33DEF">
        <w:rPr>
          <w:i/>
          <w:sz w:val="20"/>
          <w:szCs w:val="20"/>
        </w:rPr>
        <w:t>vegetated sand</w:t>
      </w:r>
      <w:r>
        <w:rPr>
          <w:sz w:val="20"/>
          <w:szCs w:val="20"/>
        </w:rPr>
        <w:t xml:space="preserve"> category if algae is dominant. </w:t>
      </w:r>
      <w:r>
        <w:rPr>
          <w:i/>
          <w:sz w:val="20"/>
          <w:szCs w:val="20"/>
        </w:rPr>
        <w:t>See also separate Seagrass beds HAP.</w:t>
      </w:r>
    </w:p>
    <w:p w:rsidR="007F0FD6" w:rsidRPr="00A74CB0" w:rsidRDefault="007F0FD6" w:rsidP="007F0FD6">
      <w:pPr>
        <w:numPr>
          <w:ilvl w:val="0"/>
          <w:numId w:val="11"/>
        </w:numPr>
        <w:tabs>
          <w:tab w:val="clear" w:pos="1440"/>
          <w:tab w:val="num" w:pos="360"/>
          <w:tab w:val="left" w:pos="720"/>
        </w:tabs>
        <w:ind w:left="720"/>
        <w:rPr>
          <w:color w:val="0000FF"/>
          <w:sz w:val="20"/>
          <w:szCs w:val="20"/>
        </w:rPr>
      </w:pPr>
      <w:r w:rsidRPr="00A74CB0">
        <w:rPr>
          <w:color w:val="0000FF"/>
          <w:sz w:val="20"/>
          <w:szCs w:val="20"/>
        </w:rPr>
        <w:t>Sediment</w:t>
      </w:r>
      <w:r>
        <w:rPr>
          <w:color w:val="0000FF"/>
          <w:sz w:val="20"/>
          <w:szCs w:val="20"/>
        </w:rPr>
        <w:t>:</w:t>
      </w:r>
      <w:r w:rsidRPr="00EF3D39">
        <w:rPr>
          <w:sz w:val="20"/>
          <w:szCs w:val="20"/>
        </w:rPr>
        <w:t xml:space="preserve"> </w:t>
      </w:r>
      <w:proofErr w:type="spellStart"/>
      <w:r>
        <w:rPr>
          <w:sz w:val="20"/>
          <w:szCs w:val="20"/>
        </w:rPr>
        <w:t>unvegetated</w:t>
      </w:r>
      <w:proofErr w:type="spellEnd"/>
      <w:r>
        <w:rPr>
          <w:sz w:val="20"/>
          <w:szCs w:val="20"/>
        </w:rPr>
        <w:t xml:space="preserve"> mud and sand. </w:t>
      </w:r>
    </w:p>
    <w:p w:rsidR="007F0FD6" w:rsidRPr="00A74CB0" w:rsidRDefault="007F0FD6" w:rsidP="007F0FD6">
      <w:pPr>
        <w:numPr>
          <w:ilvl w:val="0"/>
          <w:numId w:val="11"/>
        </w:numPr>
        <w:tabs>
          <w:tab w:val="clear" w:pos="1440"/>
          <w:tab w:val="num" w:pos="360"/>
          <w:tab w:val="left" w:pos="720"/>
        </w:tabs>
        <w:ind w:left="720"/>
        <w:rPr>
          <w:color w:val="0000FF"/>
          <w:sz w:val="20"/>
          <w:szCs w:val="20"/>
        </w:rPr>
      </w:pPr>
      <w:proofErr w:type="spellStart"/>
      <w:r w:rsidRPr="00A74CB0">
        <w:rPr>
          <w:color w:val="0000FF"/>
          <w:sz w:val="20"/>
          <w:szCs w:val="20"/>
        </w:rPr>
        <w:t>Hardbottom</w:t>
      </w:r>
      <w:proofErr w:type="spellEnd"/>
      <w:r>
        <w:rPr>
          <w:color w:val="0000FF"/>
          <w:sz w:val="20"/>
          <w:szCs w:val="20"/>
        </w:rPr>
        <w:t>:</w:t>
      </w:r>
      <w:r w:rsidRPr="00792D39">
        <w:rPr>
          <w:sz w:val="20"/>
          <w:szCs w:val="20"/>
        </w:rPr>
        <w:t xml:space="preserve"> </w:t>
      </w:r>
      <w:r w:rsidRPr="002C76DA">
        <w:rPr>
          <w:sz w:val="20"/>
          <w:szCs w:val="20"/>
        </w:rPr>
        <w:t>low-relief</w:t>
      </w:r>
      <w:r>
        <w:rPr>
          <w:sz w:val="20"/>
          <w:szCs w:val="20"/>
        </w:rPr>
        <w:t xml:space="preserve"> </w:t>
      </w:r>
      <w:r w:rsidRPr="002C76DA">
        <w:rPr>
          <w:sz w:val="20"/>
          <w:szCs w:val="20"/>
        </w:rPr>
        <w:t>pavement or rubble</w:t>
      </w:r>
      <w:r>
        <w:rPr>
          <w:sz w:val="20"/>
          <w:szCs w:val="20"/>
        </w:rPr>
        <w:t xml:space="preserve">, or </w:t>
      </w:r>
      <w:r w:rsidRPr="002C76DA">
        <w:rPr>
          <w:sz w:val="20"/>
          <w:szCs w:val="20"/>
        </w:rPr>
        <w:t xml:space="preserve">low-relief </w:t>
      </w:r>
      <w:r>
        <w:rPr>
          <w:sz w:val="20"/>
          <w:szCs w:val="20"/>
        </w:rPr>
        <w:t>rock, often colonised by algae.</w:t>
      </w:r>
    </w:p>
    <w:p w:rsidR="007F0FD6" w:rsidRPr="00A74CB0" w:rsidRDefault="007F0FD6" w:rsidP="007F0FD6">
      <w:pPr>
        <w:numPr>
          <w:ilvl w:val="0"/>
          <w:numId w:val="11"/>
        </w:numPr>
        <w:tabs>
          <w:tab w:val="clear" w:pos="1440"/>
          <w:tab w:val="num" w:pos="360"/>
          <w:tab w:val="left" w:pos="720"/>
        </w:tabs>
        <w:ind w:left="720"/>
        <w:rPr>
          <w:color w:val="0000FF"/>
          <w:sz w:val="20"/>
          <w:szCs w:val="20"/>
        </w:rPr>
      </w:pPr>
      <w:r w:rsidRPr="00A74CB0">
        <w:rPr>
          <w:color w:val="0000FF"/>
          <w:sz w:val="20"/>
          <w:szCs w:val="20"/>
        </w:rPr>
        <w:t>Vegetated sand</w:t>
      </w:r>
      <w:r>
        <w:rPr>
          <w:color w:val="0000FF"/>
          <w:sz w:val="20"/>
          <w:szCs w:val="20"/>
        </w:rPr>
        <w:t>:</w:t>
      </w:r>
      <w:r w:rsidRPr="002C76DA">
        <w:rPr>
          <w:sz w:val="20"/>
          <w:szCs w:val="20"/>
        </w:rPr>
        <w:t xml:space="preserve"> </w:t>
      </w:r>
      <w:r>
        <w:rPr>
          <w:sz w:val="20"/>
          <w:szCs w:val="20"/>
        </w:rPr>
        <w:t xml:space="preserve">vegetated </w:t>
      </w:r>
      <w:r w:rsidRPr="002C76DA">
        <w:rPr>
          <w:sz w:val="20"/>
          <w:szCs w:val="20"/>
        </w:rPr>
        <w:t>s</w:t>
      </w:r>
      <w:r>
        <w:rPr>
          <w:sz w:val="20"/>
          <w:szCs w:val="20"/>
        </w:rPr>
        <w:t>ediment ≥</w:t>
      </w:r>
      <w:r w:rsidRPr="002C76DA">
        <w:rPr>
          <w:sz w:val="20"/>
          <w:szCs w:val="20"/>
        </w:rPr>
        <w:t>1 mm</w:t>
      </w:r>
      <w:r>
        <w:rPr>
          <w:sz w:val="20"/>
          <w:szCs w:val="20"/>
        </w:rPr>
        <w:t xml:space="preserve"> </w:t>
      </w:r>
      <w:r w:rsidRPr="00EF3D39">
        <w:rPr>
          <w:sz w:val="20"/>
          <w:szCs w:val="20"/>
        </w:rPr>
        <w:t>in diameter</w:t>
      </w:r>
      <w:r>
        <w:rPr>
          <w:sz w:val="20"/>
          <w:szCs w:val="20"/>
        </w:rPr>
        <w:t>.</w:t>
      </w:r>
    </w:p>
    <w:p w:rsidR="007F0FD6" w:rsidRPr="00A74CB0" w:rsidRDefault="007F0FD6" w:rsidP="007F0FD6">
      <w:pPr>
        <w:numPr>
          <w:ilvl w:val="0"/>
          <w:numId w:val="11"/>
        </w:numPr>
        <w:tabs>
          <w:tab w:val="clear" w:pos="1440"/>
          <w:tab w:val="num" w:pos="360"/>
          <w:tab w:val="left" w:pos="720"/>
        </w:tabs>
        <w:ind w:left="720"/>
        <w:rPr>
          <w:color w:val="0000FF"/>
          <w:sz w:val="20"/>
          <w:szCs w:val="20"/>
        </w:rPr>
      </w:pPr>
      <w:r>
        <w:rPr>
          <w:color w:val="0000FF"/>
          <w:sz w:val="20"/>
          <w:szCs w:val="20"/>
        </w:rPr>
        <w:t>M</w:t>
      </w:r>
      <w:r w:rsidRPr="00A74CB0">
        <w:rPr>
          <w:color w:val="0000FF"/>
          <w:sz w:val="20"/>
          <w:szCs w:val="20"/>
        </w:rPr>
        <w:t>ud</w:t>
      </w:r>
      <w:r>
        <w:rPr>
          <w:color w:val="0000FF"/>
          <w:sz w:val="20"/>
          <w:szCs w:val="20"/>
        </w:rPr>
        <w:t>:</w:t>
      </w:r>
      <w:r w:rsidRPr="00DF306E">
        <w:rPr>
          <w:sz w:val="20"/>
          <w:szCs w:val="20"/>
        </w:rPr>
        <w:t xml:space="preserve"> </w:t>
      </w:r>
      <w:r>
        <w:rPr>
          <w:sz w:val="20"/>
          <w:szCs w:val="20"/>
        </w:rPr>
        <w:t xml:space="preserve">bare or sparely vegetated </w:t>
      </w:r>
      <w:r w:rsidRPr="00EF3D39">
        <w:rPr>
          <w:sz w:val="20"/>
          <w:szCs w:val="20"/>
        </w:rPr>
        <w:t>sediment &lt;1 mm in diameter</w:t>
      </w:r>
      <w:r>
        <w:rPr>
          <w:sz w:val="20"/>
          <w:szCs w:val="20"/>
        </w:rPr>
        <w:t>.</w:t>
      </w:r>
    </w:p>
    <w:p w:rsidR="007F0FD6" w:rsidRDefault="007F0FD6" w:rsidP="007F0FD6">
      <w:pPr>
        <w:numPr>
          <w:ilvl w:val="0"/>
          <w:numId w:val="11"/>
        </w:numPr>
        <w:tabs>
          <w:tab w:val="clear" w:pos="1440"/>
          <w:tab w:val="num" w:pos="360"/>
          <w:tab w:val="left" w:pos="720"/>
        </w:tabs>
        <w:ind w:left="720"/>
        <w:rPr>
          <w:color w:val="0000FF"/>
          <w:sz w:val="20"/>
          <w:szCs w:val="20"/>
        </w:rPr>
      </w:pPr>
      <w:proofErr w:type="spellStart"/>
      <w:r>
        <w:rPr>
          <w:color w:val="0000FF"/>
          <w:sz w:val="20"/>
          <w:szCs w:val="20"/>
        </w:rPr>
        <w:t>Lagoonal</w:t>
      </w:r>
      <w:proofErr w:type="spellEnd"/>
      <w:r>
        <w:rPr>
          <w:color w:val="0000FF"/>
          <w:sz w:val="20"/>
          <w:szCs w:val="20"/>
        </w:rPr>
        <w:t xml:space="preserve"> c</w:t>
      </w:r>
      <w:r w:rsidRPr="00A74CB0">
        <w:rPr>
          <w:color w:val="0000FF"/>
          <w:sz w:val="20"/>
          <w:szCs w:val="20"/>
        </w:rPr>
        <w:t>oral</w:t>
      </w:r>
    </w:p>
    <w:p w:rsidR="007F0FD6" w:rsidRPr="00004F9F" w:rsidRDefault="007F0FD6" w:rsidP="007F0FD6">
      <w:pPr>
        <w:numPr>
          <w:ilvl w:val="0"/>
          <w:numId w:val="11"/>
        </w:numPr>
        <w:tabs>
          <w:tab w:val="clear" w:pos="1440"/>
          <w:tab w:val="num" w:pos="360"/>
          <w:tab w:val="left" w:pos="720"/>
        </w:tabs>
        <w:ind w:left="720"/>
        <w:rPr>
          <w:color w:val="0000FF"/>
          <w:sz w:val="20"/>
          <w:szCs w:val="20"/>
        </w:rPr>
      </w:pPr>
      <w:proofErr w:type="spellStart"/>
      <w:r>
        <w:rPr>
          <w:color w:val="0000FF"/>
          <w:sz w:val="20"/>
          <w:szCs w:val="20"/>
        </w:rPr>
        <w:t>Backreef</w:t>
      </w:r>
      <w:proofErr w:type="spellEnd"/>
      <w:r>
        <w:rPr>
          <w:color w:val="0000FF"/>
          <w:sz w:val="20"/>
          <w:szCs w:val="20"/>
        </w:rPr>
        <w:t xml:space="preserve">: </w:t>
      </w:r>
      <w:r w:rsidRPr="007C6CC6">
        <w:rPr>
          <w:sz w:val="20"/>
          <w:szCs w:val="20"/>
        </w:rPr>
        <w:t xml:space="preserve">defined as dead, </w:t>
      </w:r>
      <w:r>
        <w:rPr>
          <w:sz w:val="20"/>
          <w:szCs w:val="20"/>
        </w:rPr>
        <w:t>unstable coral rubble and rocks located on the landward side of the fringing reef / reef crest</w:t>
      </w:r>
      <w:r w:rsidRPr="007C6CC6">
        <w:rPr>
          <w:sz w:val="20"/>
          <w:szCs w:val="20"/>
        </w:rPr>
        <w:t xml:space="preserve">. Reef rubble is often </w:t>
      </w:r>
      <w:r>
        <w:rPr>
          <w:sz w:val="20"/>
          <w:szCs w:val="20"/>
        </w:rPr>
        <w:t>colonis</w:t>
      </w:r>
      <w:r w:rsidRPr="007C6CC6">
        <w:rPr>
          <w:sz w:val="20"/>
          <w:szCs w:val="20"/>
        </w:rPr>
        <w:t xml:space="preserve">ed with filamentous or other </w:t>
      </w:r>
      <w:proofErr w:type="spellStart"/>
      <w:r w:rsidRPr="007C6CC6">
        <w:rPr>
          <w:sz w:val="20"/>
          <w:szCs w:val="20"/>
        </w:rPr>
        <w:t>macroalgae</w:t>
      </w:r>
      <w:proofErr w:type="spellEnd"/>
      <w:r w:rsidRPr="007C6CC6">
        <w:rPr>
          <w:sz w:val="20"/>
          <w:szCs w:val="20"/>
        </w:rPr>
        <w:t>.</w:t>
      </w:r>
    </w:p>
    <w:p w:rsidR="007F0FD6" w:rsidRPr="00A74CB0" w:rsidRDefault="007F0FD6" w:rsidP="007F0FD6">
      <w:pPr>
        <w:numPr>
          <w:ilvl w:val="0"/>
          <w:numId w:val="11"/>
        </w:numPr>
        <w:tabs>
          <w:tab w:val="clear" w:pos="1440"/>
          <w:tab w:val="num" w:pos="360"/>
          <w:tab w:val="left" w:pos="720"/>
        </w:tabs>
        <w:ind w:left="720"/>
        <w:rPr>
          <w:color w:val="0000FF"/>
          <w:sz w:val="20"/>
          <w:szCs w:val="20"/>
        </w:rPr>
      </w:pPr>
      <w:proofErr w:type="spellStart"/>
      <w:r>
        <w:rPr>
          <w:color w:val="0000FF"/>
          <w:sz w:val="20"/>
          <w:szCs w:val="20"/>
        </w:rPr>
        <w:t>B</w:t>
      </w:r>
      <w:r w:rsidRPr="007C6CC6">
        <w:rPr>
          <w:color w:val="0000FF"/>
          <w:sz w:val="20"/>
          <w:szCs w:val="20"/>
        </w:rPr>
        <w:t>eachrock</w:t>
      </w:r>
      <w:proofErr w:type="spellEnd"/>
      <w:r w:rsidRPr="007C6CC6">
        <w:rPr>
          <w:color w:val="0000FF"/>
          <w:sz w:val="20"/>
          <w:szCs w:val="20"/>
        </w:rPr>
        <w:t xml:space="preserve">: </w:t>
      </w:r>
      <w:r w:rsidRPr="007C6CC6">
        <w:rPr>
          <w:sz w:val="20"/>
          <w:szCs w:val="20"/>
        </w:rPr>
        <w:t xml:space="preserve">defined as cemented sand. </w:t>
      </w:r>
      <w:proofErr w:type="spellStart"/>
      <w:r w:rsidRPr="007C6CC6">
        <w:rPr>
          <w:sz w:val="20"/>
          <w:szCs w:val="20"/>
        </w:rPr>
        <w:t>Beachrock</w:t>
      </w:r>
      <w:proofErr w:type="spellEnd"/>
      <w:r w:rsidRPr="007C6CC6">
        <w:rPr>
          <w:sz w:val="20"/>
          <w:szCs w:val="20"/>
        </w:rPr>
        <w:t xml:space="preserve"> is derived from calcite precipitating out of seawater; resulting in the formation a flat rock-like substrate.</w:t>
      </w:r>
    </w:p>
    <w:p w:rsidR="007F0FD6" w:rsidRDefault="007F0FD6" w:rsidP="007F0FD6">
      <w:pPr>
        <w:tabs>
          <w:tab w:val="left" w:pos="720"/>
        </w:tabs>
        <w:rPr>
          <w:sz w:val="20"/>
          <w:szCs w:val="20"/>
        </w:rPr>
      </w:pPr>
    </w:p>
    <w:p w:rsidR="007F0FD6" w:rsidRDefault="007F0FD6" w:rsidP="007F0FD6">
      <w:pPr>
        <w:tabs>
          <w:tab w:val="left" w:pos="720"/>
        </w:tabs>
        <w:rPr>
          <w:sz w:val="20"/>
          <w:szCs w:val="20"/>
        </w:rPr>
      </w:pPr>
      <w:r>
        <w:rPr>
          <w:b/>
          <w:i/>
          <w:color w:val="0000FF"/>
          <w:sz w:val="20"/>
          <w:szCs w:val="20"/>
        </w:rPr>
        <w:t xml:space="preserve">4. </w:t>
      </w:r>
      <w:r w:rsidRPr="006C115A">
        <w:rPr>
          <w:b/>
          <w:i/>
          <w:color w:val="0000FF"/>
          <w:sz w:val="20"/>
          <w:szCs w:val="20"/>
        </w:rPr>
        <w:t>Seagrass beds</w:t>
      </w:r>
      <w:r>
        <w:rPr>
          <w:b/>
          <w:i/>
          <w:color w:val="0000FF"/>
          <w:sz w:val="20"/>
          <w:szCs w:val="20"/>
        </w:rPr>
        <w:t xml:space="preserve"> </w:t>
      </w:r>
      <w:r w:rsidRPr="002C76DA">
        <w:rPr>
          <w:sz w:val="20"/>
          <w:szCs w:val="20"/>
        </w:rPr>
        <w:t>defined as</w:t>
      </w:r>
      <w:r>
        <w:rPr>
          <w:sz w:val="20"/>
          <w:szCs w:val="20"/>
        </w:rPr>
        <w:t xml:space="preserve"> areas where</w:t>
      </w:r>
      <w:r w:rsidRPr="002C76DA">
        <w:rPr>
          <w:sz w:val="20"/>
          <w:szCs w:val="20"/>
        </w:rPr>
        <w:t xml:space="preserve"> seagrass </w:t>
      </w:r>
      <w:r>
        <w:rPr>
          <w:sz w:val="20"/>
          <w:szCs w:val="20"/>
        </w:rPr>
        <w:t xml:space="preserve">species represent the dominant substrate </w:t>
      </w:r>
      <w:r w:rsidRPr="002C76DA">
        <w:rPr>
          <w:sz w:val="20"/>
          <w:szCs w:val="20"/>
        </w:rPr>
        <w:t>coverage.</w:t>
      </w:r>
      <w:r>
        <w:rPr>
          <w:sz w:val="20"/>
          <w:szCs w:val="20"/>
        </w:rPr>
        <w:t xml:space="preserve"> In cases where algae and </w:t>
      </w:r>
      <w:r w:rsidRPr="00A33DEF">
        <w:rPr>
          <w:sz w:val="20"/>
          <w:szCs w:val="20"/>
        </w:rPr>
        <w:t>seagrass co-exis</w:t>
      </w:r>
      <w:r>
        <w:rPr>
          <w:sz w:val="20"/>
          <w:szCs w:val="20"/>
        </w:rPr>
        <w:t xml:space="preserve">t, coverage is designated as </w:t>
      </w:r>
      <w:r w:rsidRPr="00A33DEF">
        <w:rPr>
          <w:i/>
          <w:sz w:val="20"/>
          <w:szCs w:val="20"/>
        </w:rPr>
        <w:t>seagrass beds</w:t>
      </w:r>
      <w:r>
        <w:rPr>
          <w:sz w:val="20"/>
          <w:szCs w:val="20"/>
        </w:rPr>
        <w:t xml:space="preserve"> if seagrass is dominant, and to the </w:t>
      </w:r>
      <w:r w:rsidRPr="00A33DEF">
        <w:rPr>
          <w:i/>
          <w:sz w:val="20"/>
          <w:szCs w:val="20"/>
        </w:rPr>
        <w:t>lagoons, vegetated sand</w:t>
      </w:r>
      <w:r>
        <w:rPr>
          <w:sz w:val="20"/>
          <w:szCs w:val="20"/>
        </w:rPr>
        <w:t xml:space="preserve"> category if algae is dominant.</w:t>
      </w:r>
    </w:p>
    <w:p w:rsidR="007F0FD6" w:rsidRPr="006C115A" w:rsidRDefault="007F0FD6" w:rsidP="007F0FD6">
      <w:pPr>
        <w:rPr>
          <w:b/>
          <w:i/>
          <w:color w:val="0000FF"/>
          <w:sz w:val="20"/>
          <w:szCs w:val="20"/>
        </w:rPr>
      </w:pPr>
    </w:p>
    <w:p w:rsidR="007F0FD6" w:rsidRDefault="007F0FD6" w:rsidP="007F0FD6">
      <w:pPr>
        <w:rPr>
          <w:b/>
          <w:i/>
          <w:color w:val="0000FF"/>
          <w:sz w:val="20"/>
          <w:szCs w:val="20"/>
        </w:rPr>
      </w:pPr>
      <w:r w:rsidRPr="006C115A">
        <w:rPr>
          <w:b/>
          <w:i/>
          <w:color w:val="0000FF"/>
          <w:sz w:val="20"/>
          <w:szCs w:val="20"/>
        </w:rPr>
        <w:t>5. Dredged seabed</w:t>
      </w:r>
      <w:r w:rsidRPr="00EF3D39">
        <w:rPr>
          <w:sz w:val="20"/>
          <w:szCs w:val="20"/>
        </w:rPr>
        <w:t xml:space="preserve"> </w:t>
      </w:r>
      <w:r w:rsidRPr="002C76DA">
        <w:rPr>
          <w:sz w:val="20"/>
          <w:szCs w:val="20"/>
        </w:rPr>
        <w:t>defined as</w:t>
      </w:r>
      <w:r>
        <w:rPr>
          <w:sz w:val="20"/>
          <w:szCs w:val="20"/>
        </w:rPr>
        <w:t xml:space="preserve"> any area of lagoon, inshore waters, reef or shallows, which has been modified as a result of </w:t>
      </w:r>
      <w:proofErr w:type="spellStart"/>
      <w:r>
        <w:rPr>
          <w:sz w:val="20"/>
          <w:szCs w:val="20"/>
        </w:rPr>
        <w:t>channelisation</w:t>
      </w:r>
      <w:proofErr w:type="spellEnd"/>
      <w:r>
        <w:rPr>
          <w:sz w:val="20"/>
          <w:szCs w:val="20"/>
        </w:rPr>
        <w:t>, coastal development or dredging for fill.</w:t>
      </w:r>
    </w:p>
    <w:p w:rsidR="007F0FD6" w:rsidRDefault="007F0FD6" w:rsidP="007F0FD6">
      <w:pPr>
        <w:rPr>
          <w:b/>
          <w:color w:val="0000FF"/>
          <w:sz w:val="20"/>
          <w:szCs w:val="20"/>
        </w:rPr>
      </w:pPr>
    </w:p>
    <w:p w:rsidR="007F0FD6" w:rsidRPr="00EF3D39" w:rsidRDefault="007F0FD6" w:rsidP="007F0FD6">
      <w:pPr>
        <w:rPr>
          <w:b/>
          <w:i/>
          <w:color w:val="0000FF"/>
          <w:sz w:val="20"/>
          <w:szCs w:val="20"/>
        </w:rPr>
      </w:pPr>
      <w:r>
        <w:rPr>
          <w:b/>
          <w:color w:val="0000FF"/>
          <w:sz w:val="20"/>
          <w:szCs w:val="20"/>
        </w:rPr>
        <w:t xml:space="preserve">6. </w:t>
      </w:r>
      <w:r>
        <w:rPr>
          <w:b/>
          <w:i/>
          <w:color w:val="0000FF"/>
          <w:sz w:val="20"/>
          <w:szCs w:val="20"/>
        </w:rPr>
        <w:t>Artific</w:t>
      </w:r>
      <w:r w:rsidRPr="00894D84">
        <w:rPr>
          <w:b/>
          <w:i/>
          <w:color w:val="0000FF"/>
          <w:sz w:val="20"/>
          <w:szCs w:val="20"/>
        </w:rPr>
        <w:t xml:space="preserve">ial </w:t>
      </w:r>
      <w:r>
        <w:rPr>
          <w:b/>
          <w:i/>
          <w:color w:val="0000FF"/>
          <w:sz w:val="20"/>
          <w:szCs w:val="20"/>
        </w:rPr>
        <w:t>installations</w:t>
      </w:r>
      <w:r>
        <w:rPr>
          <w:i/>
          <w:sz w:val="20"/>
          <w:szCs w:val="20"/>
        </w:rPr>
        <w:t xml:space="preserve"> </w:t>
      </w:r>
      <w:r w:rsidRPr="002C76DA">
        <w:rPr>
          <w:sz w:val="20"/>
          <w:szCs w:val="20"/>
        </w:rPr>
        <w:t xml:space="preserve">defined as </w:t>
      </w:r>
      <w:r>
        <w:rPr>
          <w:sz w:val="20"/>
          <w:szCs w:val="20"/>
        </w:rPr>
        <w:t>maritime</w:t>
      </w:r>
      <w:r w:rsidRPr="002C76DA">
        <w:rPr>
          <w:sz w:val="20"/>
          <w:szCs w:val="20"/>
        </w:rPr>
        <w:t xml:space="preserve"> </w:t>
      </w:r>
      <w:r>
        <w:rPr>
          <w:sz w:val="20"/>
          <w:szCs w:val="20"/>
        </w:rPr>
        <w:t xml:space="preserve">constructions, including </w:t>
      </w:r>
      <w:r w:rsidRPr="002C76DA">
        <w:rPr>
          <w:sz w:val="20"/>
          <w:szCs w:val="20"/>
        </w:rPr>
        <w:t>doc</w:t>
      </w:r>
      <w:r>
        <w:rPr>
          <w:sz w:val="20"/>
          <w:szCs w:val="20"/>
        </w:rPr>
        <w:t xml:space="preserve">ks, large piers, and </w:t>
      </w:r>
      <w:proofErr w:type="spellStart"/>
      <w:r>
        <w:rPr>
          <w:sz w:val="20"/>
          <w:szCs w:val="20"/>
        </w:rPr>
        <w:t>groynes</w:t>
      </w:r>
      <w:proofErr w:type="spellEnd"/>
      <w:r>
        <w:rPr>
          <w:sz w:val="20"/>
          <w:szCs w:val="20"/>
        </w:rPr>
        <w:t>.  This category a</w:t>
      </w:r>
      <w:r w:rsidRPr="002C76DA">
        <w:rPr>
          <w:sz w:val="20"/>
          <w:szCs w:val="20"/>
        </w:rPr>
        <w:t>lso includes underwater structures such as shipwrecks, underwater sculptures, and a</w:t>
      </w:r>
      <w:r>
        <w:rPr>
          <w:sz w:val="20"/>
          <w:szCs w:val="20"/>
        </w:rPr>
        <w:t>rtificial reef structures</w:t>
      </w:r>
      <w:r w:rsidRPr="002C76DA">
        <w:rPr>
          <w:sz w:val="20"/>
          <w:szCs w:val="20"/>
        </w:rPr>
        <w:t>.</w:t>
      </w:r>
    </w:p>
    <w:p w:rsidR="007F0FD6" w:rsidRDefault="007F0FD6" w:rsidP="007F0FD6">
      <w:pPr>
        <w:ind w:left="720"/>
        <w:rPr>
          <w:b/>
          <w:color w:val="0000FF"/>
          <w:sz w:val="20"/>
          <w:szCs w:val="20"/>
        </w:rPr>
      </w:pPr>
    </w:p>
    <w:p w:rsidR="007F0FD6" w:rsidRPr="002C76DA" w:rsidRDefault="007F0FD6" w:rsidP="007F0FD6">
      <w:pPr>
        <w:ind w:left="720"/>
        <w:rPr>
          <w:b/>
          <w:sz w:val="20"/>
          <w:szCs w:val="20"/>
        </w:rPr>
      </w:pPr>
    </w:p>
    <w:p w:rsidR="007F0FD6" w:rsidRPr="00630A3E" w:rsidRDefault="007F0FD6" w:rsidP="007F0FD6">
      <w:pPr>
        <w:rPr>
          <w:b/>
          <w:color w:val="FF9900"/>
          <w:sz w:val="20"/>
          <w:szCs w:val="20"/>
        </w:rPr>
      </w:pPr>
      <w:r w:rsidRPr="00630A3E">
        <w:rPr>
          <w:b/>
          <w:color w:val="FF9900"/>
          <w:sz w:val="20"/>
          <w:szCs w:val="20"/>
        </w:rPr>
        <w:t>COASTAL HABITAT CLASSIFICATIONS:</w:t>
      </w:r>
    </w:p>
    <w:p w:rsidR="007F0FD6" w:rsidRPr="00630A3E" w:rsidRDefault="007F0FD6" w:rsidP="007F0FD6">
      <w:pPr>
        <w:rPr>
          <w:color w:val="FF9900"/>
          <w:sz w:val="20"/>
          <w:szCs w:val="20"/>
        </w:rPr>
      </w:pPr>
    </w:p>
    <w:p w:rsidR="007F0FD6" w:rsidRDefault="007F0FD6" w:rsidP="007F0FD6">
      <w:pPr>
        <w:rPr>
          <w:sz w:val="20"/>
          <w:szCs w:val="20"/>
        </w:rPr>
      </w:pPr>
      <w:r>
        <w:rPr>
          <w:b/>
          <w:i/>
          <w:color w:val="FF9900"/>
          <w:sz w:val="20"/>
          <w:szCs w:val="20"/>
        </w:rPr>
        <w:t>7</w:t>
      </w:r>
      <w:r w:rsidRPr="00630A3E">
        <w:rPr>
          <w:b/>
          <w:i/>
          <w:color w:val="FF9900"/>
          <w:sz w:val="20"/>
          <w:szCs w:val="20"/>
        </w:rPr>
        <w:t xml:space="preserve">. Maritime Cliffs and </w:t>
      </w:r>
      <w:proofErr w:type="spellStart"/>
      <w:r w:rsidRPr="00630A3E">
        <w:rPr>
          <w:b/>
          <w:i/>
          <w:color w:val="FF9900"/>
          <w:sz w:val="20"/>
          <w:szCs w:val="20"/>
        </w:rPr>
        <w:t>Ironshore</w:t>
      </w:r>
      <w:proofErr w:type="spellEnd"/>
      <w:r w:rsidRPr="00630A3E">
        <w:rPr>
          <w:sz w:val="20"/>
          <w:szCs w:val="20"/>
        </w:rPr>
        <w:t xml:space="preserve"> </w:t>
      </w:r>
      <w:r w:rsidRPr="002C76DA">
        <w:rPr>
          <w:sz w:val="20"/>
          <w:szCs w:val="20"/>
        </w:rPr>
        <w:t>defined as</w:t>
      </w:r>
      <w:r w:rsidRPr="00630A3E">
        <w:rPr>
          <w:sz w:val="20"/>
          <w:szCs w:val="20"/>
        </w:rPr>
        <w:t xml:space="preserve"> </w:t>
      </w:r>
      <w:r>
        <w:rPr>
          <w:sz w:val="20"/>
          <w:szCs w:val="20"/>
        </w:rPr>
        <w:t xml:space="preserve">consolidated rocky coastal areas, between the limits of the high water mark on the seaside, and the natural continuous vegetation line on the landside. Incorporates the VII.A.1.N.a vegetation formation,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 </w:t>
      </w:r>
    </w:p>
    <w:p w:rsidR="007F0FD6" w:rsidRDefault="007F0FD6" w:rsidP="007F0FD6">
      <w:pPr>
        <w:rPr>
          <w:sz w:val="20"/>
          <w:szCs w:val="20"/>
        </w:rPr>
      </w:pPr>
    </w:p>
    <w:p w:rsidR="007F0FD6" w:rsidRDefault="007F0FD6" w:rsidP="007F0FD6">
      <w:pPr>
        <w:numPr>
          <w:ilvl w:val="0"/>
          <w:numId w:val="10"/>
        </w:numPr>
        <w:rPr>
          <w:color w:val="FF9900"/>
          <w:sz w:val="20"/>
          <w:szCs w:val="20"/>
        </w:rPr>
      </w:pPr>
      <w:r w:rsidRPr="005C12EB">
        <w:rPr>
          <w:color w:val="FF9900"/>
          <w:sz w:val="20"/>
          <w:szCs w:val="20"/>
        </w:rPr>
        <w:t>C</w:t>
      </w:r>
      <w:r>
        <w:rPr>
          <w:color w:val="FF9900"/>
          <w:sz w:val="20"/>
          <w:szCs w:val="20"/>
        </w:rPr>
        <w:t xml:space="preserve">liffs with sparse vascular vegetation VII.A.1.N.a – vegetation of shaded cliffs, supports </w:t>
      </w:r>
      <w:proofErr w:type="spellStart"/>
      <w:r>
        <w:rPr>
          <w:i/>
          <w:color w:val="FF9900"/>
          <w:sz w:val="20"/>
          <w:szCs w:val="20"/>
        </w:rPr>
        <w:t>Verbesina</w:t>
      </w:r>
      <w:proofErr w:type="spellEnd"/>
      <w:r>
        <w:rPr>
          <w:i/>
          <w:color w:val="FF9900"/>
          <w:sz w:val="20"/>
          <w:szCs w:val="20"/>
        </w:rPr>
        <w:t xml:space="preserve"> </w:t>
      </w:r>
      <w:proofErr w:type="spellStart"/>
      <w:r>
        <w:rPr>
          <w:i/>
          <w:color w:val="FF9900"/>
          <w:sz w:val="20"/>
          <w:szCs w:val="20"/>
        </w:rPr>
        <w:t>caymanensis</w:t>
      </w:r>
      <w:proofErr w:type="spellEnd"/>
      <w:r>
        <w:rPr>
          <w:color w:val="FF9900"/>
          <w:sz w:val="20"/>
          <w:szCs w:val="20"/>
        </w:rPr>
        <w:t xml:space="preserve">, restricted to north-facing section of bluff near Peter’s Cave, Cayman </w:t>
      </w:r>
      <w:proofErr w:type="spellStart"/>
      <w:r>
        <w:rPr>
          <w:color w:val="FF9900"/>
          <w:sz w:val="20"/>
          <w:szCs w:val="20"/>
        </w:rPr>
        <w:t>Brac</w:t>
      </w:r>
      <w:proofErr w:type="spellEnd"/>
    </w:p>
    <w:p w:rsidR="007F0FD6" w:rsidRPr="0031351F" w:rsidRDefault="007F0FD6" w:rsidP="007F0FD6">
      <w:pPr>
        <w:numPr>
          <w:ilvl w:val="0"/>
          <w:numId w:val="10"/>
        </w:numPr>
        <w:rPr>
          <w:color w:val="FF9900"/>
          <w:sz w:val="20"/>
          <w:szCs w:val="20"/>
        </w:rPr>
      </w:pPr>
      <w:r>
        <w:rPr>
          <w:color w:val="FF9900"/>
          <w:sz w:val="20"/>
          <w:szCs w:val="20"/>
        </w:rPr>
        <w:t>Marit</w:t>
      </w:r>
      <w:r w:rsidRPr="0031351F">
        <w:rPr>
          <w:color w:val="FF9900"/>
          <w:sz w:val="20"/>
          <w:szCs w:val="20"/>
        </w:rPr>
        <w:t>ime cliffs</w:t>
      </w:r>
    </w:p>
    <w:p w:rsidR="007F0FD6" w:rsidRPr="0031351F" w:rsidRDefault="007F0FD6" w:rsidP="007F0FD6">
      <w:pPr>
        <w:numPr>
          <w:ilvl w:val="0"/>
          <w:numId w:val="10"/>
        </w:numPr>
        <w:rPr>
          <w:color w:val="FF9900"/>
          <w:sz w:val="20"/>
          <w:szCs w:val="20"/>
        </w:rPr>
      </w:pPr>
      <w:proofErr w:type="spellStart"/>
      <w:r w:rsidRPr="0031351F">
        <w:rPr>
          <w:color w:val="FF9900"/>
          <w:sz w:val="20"/>
          <w:szCs w:val="20"/>
        </w:rPr>
        <w:t>Ironshore</w:t>
      </w:r>
      <w:proofErr w:type="spellEnd"/>
    </w:p>
    <w:p w:rsidR="007F0FD6" w:rsidRPr="0031351F" w:rsidRDefault="007F0FD6" w:rsidP="007F0FD6">
      <w:pPr>
        <w:numPr>
          <w:ilvl w:val="0"/>
          <w:numId w:val="10"/>
        </w:numPr>
        <w:rPr>
          <w:color w:val="FF9900"/>
          <w:sz w:val="20"/>
          <w:szCs w:val="20"/>
        </w:rPr>
      </w:pPr>
      <w:proofErr w:type="spellStart"/>
      <w:r w:rsidRPr="0031351F">
        <w:rPr>
          <w:color w:val="FF9900"/>
          <w:sz w:val="20"/>
          <w:szCs w:val="20"/>
        </w:rPr>
        <w:t>Ironshore</w:t>
      </w:r>
      <w:proofErr w:type="spellEnd"/>
      <w:r w:rsidRPr="0031351F">
        <w:rPr>
          <w:color w:val="FF9900"/>
          <w:sz w:val="20"/>
          <w:szCs w:val="20"/>
        </w:rPr>
        <w:t xml:space="preserve"> mosaic – </w:t>
      </w:r>
      <w:r>
        <w:rPr>
          <w:color w:val="FF9900"/>
          <w:sz w:val="20"/>
          <w:szCs w:val="20"/>
        </w:rPr>
        <w:t>shoreline comprising</w:t>
      </w:r>
      <w:r w:rsidRPr="0031351F">
        <w:rPr>
          <w:color w:val="FF9900"/>
          <w:sz w:val="20"/>
          <w:szCs w:val="20"/>
        </w:rPr>
        <w:t xml:space="preserve"> </w:t>
      </w:r>
      <w:r>
        <w:rPr>
          <w:color w:val="FF9900"/>
          <w:sz w:val="20"/>
          <w:szCs w:val="20"/>
        </w:rPr>
        <w:t xml:space="preserve">mostly </w:t>
      </w:r>
      <w:proofErr w:type="spellStart"/>
      <w:r>
        <w:rPr>
          <w:color w:val="FF9900"/>
          <w:sz w:val="20"/>
          <w:szCs w:val="20"/>
        </w:rPr>
        <w:t>ironshore</w:t>
      </w:r>
      <w:proofErr w:type="spellEnd"/>
      <w:r>
        <w:rPr>
          <w:color w:val="FF9900"/>
          <w:sz w:val="20"/>
          <w:szCs w:val="20"/>
        </w:rPr>
        <w:t>, with</w:t>
      </w:r>
      <w:r w:rsidRPr="0031351F">
        <w:rPr>
          <w:color w:val="FF9900"/>
          <w:sz w:val="20"/>
          <w:szCs w:val="20"/>
        </w:rPr>
        <w:t xml:space="preserve"> one or more other substrates</w:t>
      </w:r>
    </w:p>
    <w:p w:rsidR="007F0FD6" w:rsidRPr="0031351F" w:rsidRDefault="007F0FD6" w:rsidP="007F0FD6">
      <w:pPr>
        <w:numPr>
          <w:ilvl w:val="0"/>
          <w:numId w:val="10"/>
        </w:numPr>
        <w:rPr>
          <w:color w:val="FF9900"/>
          <w:sz w:val="20"/>
          <w:szCs w:val="20"/>
        </w:rPr>
      </w:pPr>
      <w:r w:rsidRPr="0031351F">
        <w:rPr>
          <w:color w:val="FF9900"/>
          <w:sz w:val="20"/>
          <w:szCs w:val="20"/>
        </w:rPr>
        <w:t xml:space="preserve">Beach rock </w:t>
      </w:r>
    </w:p>
    <w:p w:rsidR="007F0FD6" w:rsidRPr="0031351F" w:rsidRDefault="007F0FD6" w:rsidP="007F0FD6">
      <w:pPr>
        <w:numPr>
          <w:ilvl w:val="0"/>
          <w:numId w:val="10"/>
        </w:numPr>
        <w:rPr>
          <w:color w:val="FF9900"/>
          <w:sz w:val="20"/>
          <w:szCs w:val="20"/>
        </w:rPr>
      </w:pPr>
      <w:r w:rsidRPr="0031351F">
        <w:rPr>
          <w:color w:val="FF9900"/>
          <w:sz w:val="20"/>
          <w:szCs w:val="20"/>
        </w:rPr>
        <w:t>Beach rock mos</w:t>
      </w:r>
      <w:r>
        <w:rPr>
          <w:color w:val="FF9900"/>
          <w:sz w:val="20"/>
          <w:szCs w:val="20"/>
        </w:rPr>
        <w:t>a</w:t>
      </w:r>
      <w:r w:rsidRPr="0031351F">
        <w:rPr>
          <w:color w:val="FF9900"/>
          <w:sz w:val="20"/>
          <w:szCs w:val="20"/>
        </w:rPr>
        <w:t xml:space="preserve">ic – shoreline comprising </w:t>
      </w:r>
      <w:r>
        <w:rPr>
          <w:color w:val="FF9900"/>
          <w:sz w:val="20"/>
          <w:szCs w:val="20"/>
        </w:rPr>
        <w:t xml:space="preserve">mostly </w:t>
      </w:r>
      <w:r w:rsidRPr="0031351F">
        <w:rPr>
          <w:color w:val="FF9900"/>
          <w:sz w:val="20"/>
          <w:szCs w:val="20"/>
        </w:rPr>
        <w:t xml:space="preserve">beach rock, with one or more other substrates </w:t>
      </w:r>
    </w:p>
    <w:p w:rsidR="007F0FD6" w:rsidRPr="005C12EB" w:rsidRDefault="007F0FD6" w:rsidP="007F0FD6">
      <w:pPr>
        <w:ind w:firstLine="720"/>
        <w:rPr>
          <w:color w:val="FF9900"/>
          <w:sz w:val="20"/>
          <w:szCs w:val="20"/>
        </w:rPr>
      </w:pPr>
    </w:p>
    <w:p w:rsidR="007F0FD6" w:rsidRDefault="007F0FD6" w:rsidP="007F0FD6">
      <w:pPr>
        <w:rPr>
          <w:sz w:val="20"/>
          <w:szCs w:val="20"/>
        </w:rPr>
      </w:pPr>
      <w:r>
        <w:rPr>
          <w:b/>
          <w:i/>
          <w:color w:val="FF9900"/>
          <w:sz w:val="20"/>
          <w:szCs w:val="20"/>
        </w:rPr>
        <w:lastRenderedPageBreak/>
        <w:t>8</w:t>
      </w:r>
      <w:r w:rsidRPr="00630A3E">
        <w:rPr>
          <w:b/>
          <w:i/>
          <w:color w:val="FF9900"/>
          <w:sz w:val="20"/>
          <w:szCs w:val="20"/>
        </w:rPr>
        <w:t>. Sandy beach and cobble</w:t>
      </w:r>
      <w:r w:rsidRPr="003C3BFB">
        <w:rPr>
          <w:sz w:val="20"/>
          <w:szCs w:val="20"/>
        </w:rPr>
        <w:t xml:space="preserve"> </w:t>
      </w:r>
      <w:r w:rsidRPr="002C76DA">
        <w:rPr>
          <w:sz w:val="20"/>
          <w:szCs w:val="20"/>
        </w:rPr>
        <w:t>defined as</w:t>
      </w:r>
      <w:r w:rsidRPr="00630A3E">
        <w:rPr>
          <w:sz w:val="20"/>
          <w:szCs w:val="20"/>
        </w:rPr>
        <w:t xml:space="preserve"> </w:t>
      </w:r>
      <w:r>
        <w:rPr>
          <w:sz w:val="20"/>
          <w:szCs w:val="20"/>
        </w:rPr>
        <w:t xml:space="preserve">all unconsolidated coastal sediments, between the limits of the high water mark on the seaside, and the natural continuous vegetation line on the landside. </w:t>
      </w:r>
    </w:p>
    <w:p w:rsidR="007F0FD6" w:rsidRDefault="007F0FD6" w:rsidP="007F0FD6">
      <w:pPr>
        <w:rPr>
          <w:sz w:val="20"/>
          <w:szCs w:val="20"/>
        </w:rPr>
      </w:pPr>
    </w:p>
    <w:p w:rsidR="007F0FD6" w:rsidRPr="0031351F" w:rsidRDefault="007F0FD6" w:rsidP="007F0FD6">
      <w:pPr>
        <w:numPr>
          <w:ilvl w:val="0"/>
          <w:numId w:val="10"/>
        </w:numPr>
        <w:rPr>
          <w:color w:val="FF9900"/>
          <w:sz w:val="20"/>
          <w:szCs w:val="20"/>
        </w:rPr>
      </w:pPr>
      <w:smartTag w:uri="urn:schemas-microsoft-com:office:smarttags" w:element="place">
        <w:smartTag w:uri="urn:schemas-microsoft-com:office:smarttags" w:element="City">
          <w:r>
            <w:rPr>
              <w:color w:val="FF9900"/>
              <w:sz w:val="20"/>
              <w:szCs w:val="20"/>
            </w:rPr>
            <w:t>Sandy</w:t>
          </w:r>
        </w:smartTag>
      </w:smartTag>
      <w:r>
        <w:rPr>
          <w:color w:val="FF9900"/>
          <w:sz w:val="20"/>
          <w:szCs w:val="20"/>
        </w:rPr>
        <w:t xml:space="preserve"> beach</w:t>
      </w:r>
    </w:p>
    <w:p w:rsidR="007F0FD6" w:rsidRPr="0031351F" w:rsidRDefault="007F0FD6" w:rsidP="007F0FD6">
      <w:pPr>
        <w:numPr>
          <w:ilvl w:val="0"/>
          <w:numId w:val="10"/>
        </w:numPr>
        <w:rPr>
          <w:color w:val="FF9900"/>
          <w:sz w:val="20"/>
          <w:szCs w:val="20"/>
        </w:rPr>
      </w:pPr>
      <w:r>
        <w:rPr>
          <w:color w:val="FF9900"/>
          <w:sz w:val="20"/>
          <w:szCs w:val="20"/>
        </w:rPr>
        <w:t>Sandy beach</w:t>
      </w:r>
      <w:r w:rsidRPr="0031351F">
        <w:rPr>
          <w:color w:val="FF9900"/>
          <w:sz w:val="20"/>
          <w:szCs w:val="20"/>
        </w:rPr>
        <w:t xml:space="preserve"> mosaic – </w:t>
      </w:r>
      <w:r>
        <w:rPr>
          <w:color w:val="FF9900"/>
          <w:sz w:val="20"/>
          <w:szCs w:val="20"/>
        </w:rPr>
        <w:t>shoreline comprising</w:t>
      </w:r>
      <w:r w:rsidRPr="0031351F">
        <w:rPr>
          <w:color w:val="FF9900"/>
          <w:sz w:val="20"/>
          <w:szCs w:val="20"/>
        </w:rPr>
        <w:t xml:space="preserve"> </w:t>
      </w:r>
      <w:r>
        <w:rPr>
          <w:color w:val="FF9900"/>
          <w:sz w:val="20"/>
          <w:szCs w:val="20"/>
        </w:rPr>
        <w:t>mostly sandy beach, with</w:t>
      </w:r>
      <w:r w:rsidRPr="0031351F">
        <w:rPr>
          <w:color w:val="FF9900"/>
          <w:sz w:val="20"/>
          <w:szCs w:val="20"/>
        </w:rPr>
        <w:t xml:space="preserve"> one or more other substrates</w:t>
      </w:r>
    </w:p>
    <w:p w:rsidR="007F0FD6" w:rsidRPr="0031351F" w:rsidRDefault="007F0FD6" w:rsidP="007F0FD6">
      <w:pPr>
        <w:numPr>
          <w:ilvl w:val="0"/>
          <w:numId w:val="10"/>
        </w:numPr>
        <w:rPr>
          <w:color w:val="FF9900"/>
          <w:sz w:val="20"/>
          <w:szCs w:val="20"/>
        </w:rPr>
      </w:pPr>
      <w:r>
        <w:rPr>
          <w:color w:val="FF9900"/>
          <w:sz w:val="20"/>
          <w:szCs w:val="20"/>
        </w:rPr>
        <w:t>Cobble</w:t>
      </w:r>
      <w:r w:rsidRPr="0031351F">
        <w:rPr>
          <w:color w:val="FF9900"/>
          <w:sz w:val="20"/>
          <w:szCs w:val="20"/>
        </w:rPr>
        <w:t xml:space="preserve"> </w:t>
      </w:r>
    </w:p>
    <w:p w:rsidR="007F0FD6" w:rsidRPr="0031351F" w:rsidRDefault="007F0FD6" w:rsidP="007F0FD6">
      <w:pPr>
        <w:numPr>
          <w:ilvl w:val="0"/>
          <w:numId w:val="10"/>
        </w:numPr>
        <w:rPr>
          <w:color w:val="FF9900"/>
          <w:sz w:val="20"/>
          <w:szCs w:val="20"/>
        </w:rPr>
      </w:pPr>
      <w:r>
        <w:rPr>
          <w:color w:val="FF9900"/>
          <w:sz w:val="20"/>
          <w:szCs w:val="20"/>
        </w:rPr>
        <w:t>Cobble</w:t>
      </w:r>
      <w:r w:rsidRPr="0031351F">
        <w:rPr>
          <w:color w:val="FF9900"/>
          <w:sz w:val="20"/>
          <w:szCs w:val="20"/>
        </w:rPr>
        <w:t xml:space="preserve"> mos</w:t>
      </w:r>
      <w:r>
        <w:rPr>
          <w:color w:val="FF9900"/>
          <w:sz w:val="20"/>
          <w:szCs w:val="20"/>
        </w:rPr>
        <w:t>a</w:t>
      </w:r>
      <w:r w:rsidRPr="0031351F">
        <w:rPr>
          <w:color w:val="FF9900"/>
          <w:sz w:val="20"/>
          <w:szCs w:val="20"/>
        </w:rPr>
        <w:t xml:space="preserve">ic – shoreline comprising </w:t>
      </w:r>
      <w:r>
        <w:rPr>
          <w:color w:val="FF9900"/>
          <w:sz w:val="20"/>
          <w:szCs w:val="20"/>
        </w:rPr>
        <w:t>mostly cobble</w:t>
      </w:r>
      <w:r w:rsidRPr="0031351F">
        <w:rPr>
          <w:color w:val="FF9900"/>
          <w:sz w:val="20"/>
          <w:szCs w:val="20"/>
        </w:rPr>
        <w:t xml:space="preserve">, with one or more other substrates </w:t>
      </w:r>
    </w:p>
    <w:p w:rsidR="007F0FD6" w:rsidRPr="00630A3E" w:rsidRDefault="007F0FD6" w:rsidP="007F0FD6">
      <w:pPr>
        <w:rPr>
          <w:b/>
          <w:color w:val="FF9900"/>
          <w:sz w:val="20"/>
          <w:szCs w:val="20"/>
        </w:rPr>
      </w:pPr>
    </w:p>
    <w:p w:rsidR="007F0FD6" w:rsidRPr="00630A3E" w:rsidRDefault="007F0FD6" w:rsidP="007F0FD6">
      <w:pPr>
        <w:rPr>
          <w:b/>
          <w:i/>
          <w:color w:val="FF9900"/>
          <w:sz w:val="20"/>
          <w:szCs w:val="20"/>
        </w:rPr>
      </w:pPr>
      <w:r>
        <w:rPr>
          <w:b/>
          <w:i/>
          <w:color w:val="FF9900"/>
          <w:sz w:val="20"/>
          <w:szCs w:val="20"/>
        </w:rPr>
        <w:t>9</w:t>
      </w:r>
      <w:r w:rsidRPr="00630A3E">
        <w:rPr>
          <w:b/>
          <w:i/>
          <w:color w:val="FF9900"/>
          <w:sz w:val="20"/>
          <w:szCs w:val="20"/>
        </w:rPr>
        <w:t>. Mangrove</w:t>
      </w:r>
      <w:r w:rsidRPr="003C3BFB">
        <w:rPr>
          <w:sz w:val="20"/>
          <w:szCs w:val="20"/>
        </w:rPr>
        <w:t xml:space="preserve"> </w:t>
      </w:r>
      <w:r w:rsidRPr="002C76DA">
        <w:rPr>
          <w:sz w:val="20"/>
          <w:szCs w:val="20"/>
        </w:rPr>
        <w:t>defined as</w:t>
      </w:r>
      <w:r w:rsidRPr="003C3BFB">
        <w:rPr>
          <w:sz w:val="20"/>
          <w:szCs w:val="20"/>
        </w:rPr>
        <w:t xml:space="preserve"> </w:t>
      </w:r>
      <w:r>
        <w:rPr>
          <w:sz w:val="20"/>
          <w:szCs w:val="20"/>
        </w:rPr>
        <w:t xml:space="preserve">habitat and </w:t>
      </w:r>
      <w:r w:rsidRPr="003C3BFB">
        <w:rPr>
          <w:sz w:val="20"/>
          <w:szCs w:val="20"/>
        </w:rPr>
        <w:t xml:space="preserve">plant assemblages </w:t>
      </w:r>
      <w:r>
        <w:rPr>
          <w:sz w:val="20"/>
          <w:szCs w:val="20"/>
        </w:rPr>
        <w:t xml:space="preserve">associated with Black mangrove </w:t>
      </w:r>
      <w:proofErr w:type="spellStart"/>
      <w:r w:rsidRPr="000648D2">
        <w:rPr>
          <w:i/>
          <w:sz w:val="20"/>
          <w:szCs w:val="20"/>
        </w:rPr>
        <w:t>Avicennia</w:t>
      </w:r>
      <w:proofErr w:type="spellEnd"/>
      <w:r w:rsidRPr="000648D2">
        <w:rPr>
          <w:i/>
          <w:sz w:val="20"/>
          <w:szCs w:val="20"/>
        </w:rPr>
        <w:t xml:space="preserve"> </w:t>
      </w:r>
      <w:proofErr w:type="spellStart"/>
      <w:r w:rsidRPr="000648D2">
        <w:rPr>
          <w:i/>
          <w:sz w:val="20"/>
          <w:szCs w:val="20"/>
        </w:rPr>
        <w:t>germinans</w:t>
      </w:r>
      <w:proofErr w:type="spellEnd"/>
      <w:r>
        <w:rPr>
          <w:sz w:val="20"/>
          <w:szCs w:val="20"/>
        </w:rPr>
        <w:t xml:space="preserve">, White mangrove </w:t>
      </w:r>
      <w:proofErr w:type="spellStart"/>
      <w:r w:rsidRPr="000648D2">
        <w:rPr>
          <w:i/>
          <w:sz w:val="20"/>
          <w:szCs w:val="20"/>
        </w:rPr>
        <w:t>Laguncularia</w:t>
      </w:r>
      <w:proofErr w:type="spellEnd"/>
      <w:r w:rsidRPr="000648D2">
        <w:rPr>
          <w:i/>
          <w:sz w:val="20"/>
          <w:szCs w:val="20"/>
        </w:rPr>
        <w:t xml:space="preserve"> </w:t>
      </w:r>
      <w:proofErr w:type="spellStart"/>
      <w:r w:rsidRPr="000648D2">
        <w:rPr>
          <w:i/>
          <w:sz w:val="20"/>
          <w:szCs w:val="20"/>
        </w:rPr>
        <w:t>racemosa</w:t>
      </w:r>
      <w:proofErr w:type="spellEnd"/>
      <w:r>
        <w:rPr>
          <w:sz w:val="20"/>
          <w:szCs w:val="20"/>
        </w:rPr>
        <w:t xml:space="preserve">, Red mangrove </w:t>
      </w:r>
      <w:proofErr w:type="spellStart"/>
      <w:r w:rsidRPr="000648D2">
        <w:rPr>
          <w:i/>
          <w:sz w:val="20"/>
          <w:szCs w:val="20"/>
        </w:rPr>
        <w:t>Rhizophora</w:t>
      </w:r>
      <w:proofErr w:type="spellEnd"/>
      <w:r w:rsidRPr="000648D2">
        <w:rPr>
          <w:i/>
          <w:sz w:val="20"/>
          <w:szCs w:val="20"/>
        </w:rPr>
        <w:t xml:space="preserve"> mangle</w:t>
      </w:r>
      <w:r>
        <w:rPr>
          <w:sz w:val="20"/>
          <w:szCs w:val="20"/>
        </w:rPr>
        <w:t xml:space="preserve">, and Buttonwood </w:t>
      </w:r>
      <w:proofErr w:type="spellStart"/>
      <w:r w:rsidRPr="000648D2">
        <w:rPr>
          <w:i/>
          <w:sz w:val="20"/>
          <w:szCs w:val="20"/>
        </w:rPr>
        <w:t>Conocarpus</w:t>
      </w:r>
      <w:proofErr w:type="spellEnd"/>
      <w:r w:rsidRPr="000648D2">
        <w:rPr>
          <w:i/>
          <w:sz w:val="20"/>
          <w:szCs w:val="20"/>
        </w:rPr>
        <w:t xml:space="preserve"> erectus</w:t>
      </w:r>
      <w:r>
        <w:rPr>
          <w:sz w:val="20"/>
          <w:szCs w:val="20"/>
        </w:rPr>
        <w:t>.</w:t>
      </w:r>
      <w:r w:rsidRPr="003C3BFB">
        <w:rPr>
          <w:sz w:val="20"/>
          <w:szCs w:val="20"/>
        </w:rPr>
        <w:t xml:space="preserve"> </w:t>
      </w:r>
      <w:r>
        <w:rPr>
          <w:sz w:val="20"/>
          <w:szCs w:val="20"/>
        </w:rPr>
        <w:t xml:space="preserve">Incorporates the following vegetation formations,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w:t>
      </w:r>
    </w:p>
    <w:p w:rsidR="007F0FD6" w:rsidRDefault="007F0FD6" w:rsidP="007F0FD6">
      <w:pPr>
        <w:ind w:left="720"/>
        <w:rPr>
          <w:color w:val="FF9900"/>
          <w:sz w:val="20"/>
          <w:szCs w:val="20"/>
        </w:rPr>
      </w:pPr>
    </w:p>
    <w:p w:rsidR="007F0FD6" w:rsidRPr="00630A3E" w:rsidRDefault="007F0FD6" w:rsidP="007F0FD6">
      <w:pPr>
        <w:numPr>
          <w:ilvl w:val="0"/>
          <w:numId w:val="9"/>
        </w:numPr>
        <w:rPr>
          <w:color w:val="FF9900"/>
          <w:sz w:val="20"/>
          <w:szCs w:val="20"/>
        </w:rPr>
      </w:pPr>
      <w:r w:rsidRPr="00630A3E">
        <w:rPr>
          <w:color w:val="FF9900"/>
          <w:sz w:val="20"/>
          <w:szCs w:val="20"/>
        </w:rPr>
        <w:t xml:space="preserve">Seasonally flooded evergreen </w:t>
      </w:r>
      <w:proofErr w:type="spellStart"/>
      <w:r w:rsidRPr="00630A3E">
        <w:rPr>
          <w:color w:val="FF9900"/>
          <w:sz w:val="20"/>
          <w:szCs w:val="20"/>
        </w:rPr>
        <w:t>sclerophyllous</w:t>
      </w:r>
      <w:proofErr w:type="spellEnd"/>
      <w:r w:rsidRPr="00630A3E">
        <w:rPr>
          <w:color w:val="FF9900"/>
          <w:sz w:val="20"/>
          <w:szCs w:val="20"/>
        </w:rPr>
        <w:t xml:space="preserve"> forest I.A.5.N.c </w:t>
      </w:r>
    </w:p>
    <w:p w:rsidR="007F0FD6" w:rsidRPr="00630A3E" w:rsidRDefault="007F0FD6" w:rsidP="007F0FD6">
      <w:pPr>
        <w:numPr>
          <w:ilvl w:val="0"/>
          <w:numId w:val="9"/>
        </w:numPr>
        <w:rPr>
          <w:color w:val="FF9900"/>
          <w:sz w:val="20"/>
          <w:szCs w:val="20"/>
        </w:rPr>
      </w:pPr>
      <w:r w:rsidRPr="00630A3E">
        <w:rPr>
          <w:color w:val="FF9900"/>
          <w:sz w:val="20"/>
          <w:szCs w:val="20"/>
        </w:rPr>
        <w:t xml:space="preserve">Tidally flooded mangrove forest I.A.5.N.e </w:t>
      </w:r>
    </w:p>
    <w:p w:rsidR="007F0FD6" w:rsidRPr="00630A3E" w:rsidRDefault="007F0FD6" w:rsidP="007F0FD6">
      <w:pPr>
        <w:numPr>
          <w:ilvl w:val="0"/>
          <w:numId w:val="9"/>
        </w:numPr>
        <w:rPr>
          <w:color w:val="FF9900"/>
          <w:sz w:val="20"/>
          <w:szCs w:val="20"/>
        </w:rPr>
      </w:pPr>
      <w:r w:rsidRPr="00630A3E">
        <w:rPr>
          <w:color w:val="FF9900"/>
          <w:sz w:val="20"/>
          <w:szCs w:val="20"/>
        </w:rPr>
        <w:t xml:space="preserve">Seasonally flooded / saturated </w:t>
      </w:r>
      <w:proofErr w:type="spellStart"/>
      <w:r w:rsidRPr="00630A3E">
        <w:rPr>
          <w:color w:val="FF9900"/>
          <w:sz w:val="20"/>
          <w:szCs w:val="20"/>
        </w:rPr>
        <w:t>sclerophyllous</w:t>
      </w:r>
      <w:proofErr w:type="spellEnd"/>
      <w:r w:rsidRPr="00630A3E">
        <w:rPr>
          <w:color w:val="FF9900"/>
          <w:sz w:val="20"/>
          <w:szCs w:val="20"/>
        </w:rPr>
        <w:t xml:space="preserve"> evergreen woodland II.A.1.N.i </w:t>
      </w:r>
    </w:p>
    <w:p w:rsidR="007F0FD6" w:rsidRPr="00630A3E" w:rsidRDefault="007F0FD6" w:rsidP="007F0FD6">
      <w:pPr>
        <w:numPr>
          <w:ilvl w:val="0"/>
          <w:numId w:val="9"/>
        </w:numPr>
        <w:rPr>
          <w:color w:val="FF9900"/>
          <w:sz w:val="20"/>
          <w:szCs w:val="20"/>
        </w:rPr>
      </w:pPr>
      <w:r w:rsidRPr="00630A3E">
        <w:rPr>
          <w:color w:val="FF9900"/>
          <w:sz w:val="20"/>
          <w:szCs w:val="20"/>
        </w:rPr>
        <w:t xml:space="preserve">Tidally flooded evergreen woodland II.A.1.N.e </w:t>
      </w:r>
    </w:p>
    <w:p w:rsidR="007F0FD6" w:rsidRPr="00630A3E" w:rsidRDefault="007F0FD6" w:rsidP="007F0FD6">
      <w:pPr>
        <w:numPr>
          <w:ilvl w:val="0"/>
          <w:numId w:val="9"/>
        </w:numPr>
        <w:rPr>
          <w:color w:val="FF9900"/>
          <w:sz w:val="20"/>
          <w:szCs w:val="20"/>
        </w:rPr>
      </w:pPr>
      <w:r w:rsidRPr="00630A3E">
        <w:rPr>
          <w:color w:val="FF9900"/>
          <w:sz w:val="20"/>
          <w:szCs w:val="20"/>
        </w:rPr>
        <w:t xml:space="preserve">Seasonally flooded / saturated evergreen </w:t>
      </w:r>
      <w:proofErr w:type="spellStart"/>
      <w:r w:rsidRPr="00630A3E">
        <w:rPr>
          <w:color w:val="FF9900"/>
          <w:sz w:val="20"/>
          <w:szCs w:val="20"/>
        </w:rPr>
        <w:t>shrubland</w:t>
      </w:r>
      <w:proofErr w:type="spellEnd"/>
      <w:r w:rsidRPr="00630A3E">
        <w:rPr>
          <w:color w:val="FF9900"/>
          <w:sz w:val="20"/>
          <w:szCs w:val="20"/>
        </w:rPr>
        <w:t xml:space="preserve"> III.A.1.N.f </w:t>
      </w:r>
    </w:p>
    <w:p w:rsidR="007F0FD6" w:rsidRPr="00630A3E" w:rsidRDefault="007F0FD6" w:rsidP="007F0FD6">
      <w:pPr>
        <w:numPr>
          <w:ilvl w:val="0"/>
          <w:numId w:val="9"/>
        </w:numPr>
        <w:rPr>
          <w:color w:val="FF9900"/>
          <w:sz w:val="20"/>
          <w:szCs w:val="20"/>
        </w:rPr>
      </w:pPr>
      <w:r w:rsidRPr="00630A3E">
        <w:rPr>
          <w:color w:val="FF9900"/>
          <w:sz w:val="20"/>
          <w:szCs w:val="20"/>
        </w:rPr>
        <w:t xml:space="preserve">Saturated </w:t>
      </w:r>
      <w:proofErr w:type="spellStart"/>
      <w:r w:rsidRPr="00630A3E">
        <w:rPr>
          <w:color w:val="FF9900"/>
          <w:sz w:val="20"/>
          <w:szCs w:val="20"/>
        </w:rPr>
        <w:t>sclerophyllous</w:t>
      </w:r>
      <w:proofErr w:type="spellEnd"/>
      <w:r w:rsidRPr="00630A3E">
        <w:rPr>
          <w:color w:val="FF9900"/>
          <w:sz w:val="20"/>
          <w:szCs w:val="20"/>
        </w:rPr>
        <w:t xml:space="preserve"> evergreen </w:t>
      </w:r>
      <w:proofErr w:type="spellStart"/>
      <w:r w:rsidRPr="00630A3E">
        <w:rPr>
          <w:color w:val="FF9900"/>
          <w:sz w:val="20"/>
          <w:szCs w:val="20"/>
        </w:rPr>
        <w:t>shrubland</w:t>
      </w:r>
      <w:proofErr w:type="spellEnd"/>
      <w:r w:rsidRPr="00630A3E">
        <w:rPr>
          <w:color w:val="FF9900"/>
          <w:sz w:val="20"/>
          <w:szCs w:val="20"/>
        </w:rPr>
        <w:t xml:space="preserve"> III.A.1.N.h </w:t>
      </w:r>
    </w:p>
    <w:p w:rsidR="007F0FD6" w:rsidRPr="00630A3E" w:rsidRDefault="007F0FD6" w:rsidP="007F0FD6">
      <w:pPr>
        <w:numPr>
          <w:ilvl w:val="0"/>
          <w:numId w:val="9"/>
        </w:numPr>
        <w:rPr>
          <w:color w:val="FF9900"/>
          <w:sz w:val="20"/>
          <w:szCs w:val="20"/>
        </w:rPr>
      </w:pPr>
      <w:r w:rsidRPr="00630A3E">
        <w:rPr>
          <w:color w:val="FF9900"/>
          <w:sz w:val="20"/>
          <w:szCs w:val="20"/>
        </w:rPr>
        <w:t xml:space="preserve">Tidally flooded evergreen </w:t>
      </w:r>
      <w:proofErr w:type="spellStart"/>
      <w:r w:rsidRPr="00630A3E">
        <w:rPr>
          <w:color w:val="FF9900"/>
          <w:sz w:val="20"/>
          <w:szCs w:val="20"/>
        </w:rPr>
        <w:t>shrubland</w:t>
      </w:r>
      <w:proofErr w:type="spellEnd"/>
      <w:r w:rsidRPr="00630A3E">
        <w:rPr>
          <w:color w:val="FF9900"/>
          <w:sz w:val="20"/>
          <w:szCs w:val="20"/>
        </w:rPr>
        <w:t xml:space="preserve"> III.A.1.N.i </w:t>
      </w:r>
    </w:p>
    <w:p w:rsidR="007F0FD6" w:rsidRPr="00630A3E" w:rsidRDefault="007F0FD6" w:rsidP="007F0FD6">
      <w:pPr>
        <w:rPr>
          <w:b/>
          <w:i/>
          <w:color w:val="FF9900"/>
          <w:sz w:val="20"/>
          <w:szCs w:val="20"/>
        </w:rPr>
      </w:pPr>
    </w:p>
    <w:p w:rsidR="007F0FD6" w:rsidRPr="00630A3E" w:rsidRDefault="007F0FD6" w:rsidP="007F0FD6">
      <w:pPr>
        <w:rPr>
          <w:b/>
          <w:i/>
          <w:color w:val="FF9900"/>
          <w:sz w:val="20"/>
          <w:szCs w:val="20"/>
        </w:rPr>
      </w:pPr>
      <w:r>
        <w:rPr>
          <w:b/>
          <w:i/>
          <w:color w:val="FF9900"/>
          <w:sz w:val="20"/>
          <w:szCs w:val="20"/>
        </w:rPr>
        <w:t>10</w:t>
      </w:r>
      <w:r w:rsidRPr="00630A3E">
        <w:rPr>
          <w:b/>
          <w:i/>
          <w:color w:val="FF9900"/>
          <w:sz w:val="20"/>
          <w:szCs w:val="20"/>
        </w:rPr>
        <w:t xml:space="preserve">. </w:t>
      </w:r>
      <w:r>
        <w:rPr>
          <w:b/>
          <w:i/>
          <w:color w:val="FF9900"/>
          <w:sz w:val="20"/>
          <w:szCs w:val="20"/>
        </w:rPr>
        <w:t>I</w:t>
      </w:r>
      <w:r w:rsidRPr="00B25DAD">
        <w:rPr>
          <w:b/>
          <w:i/>
          <w:color w:val="FF9900"/>
          <w:sz w:val="20"/>
          <w:szCs w:val="20"/>
        </w:rPr>
        <w:t>nvasive coastal plants</w:t>
      </w:r>
      <w:r w:rsidRPr="00B25DAD">
        <w:rPr>
          <w:b/>
          <w:color w:val="FF9900"/>
          <w:sz w:val="20"/>
          <w:szCs w:val="20"/>
        </w:rPr>
        <w:t xml:space="preserve"> </w:t>
      </w:r>
      <w:r w:rsidRPr="002C76DA">
        <w:rPr>
          <w:sz w:val="20"/>
          <w:szCs w:val="20"/>
        </w:rPr>
        <w:t>defined as</w:t>
      </w:r>
      <w:r w:rsidRPr="00693069">
        <w:rPr>
          <w:sz w:val="20"/>
          <w:szCs w:val="20"/>
        </w:rPr>
        <w:t xml:space="preserve"> </w:t>
      </w:r>
      <w:r>
        <w:rPr>
          <w:sz w:val="20"/>
          <w:szCs w:val="20"/>
        </w:rPr>
        <w:t xml:space="preserve">the species / monoculture habitats of </w:t>
      </w:r>
      <w:r w:rsidRPr="008728FB">
        <w:rPr>
          <w:sz w:val="20"/>
          <w:szCs w:val="20"/>
        </w:rPr>
        <w:t xml:space="preserve">Weeping willow </w:t>
      </w:r>
      <w:r>
        <w:rPr>
          <w:sz w:val="20"/>
          <w:szCs w:val="20"/>
        </w:rPr>
        <w:t>(Casuarina, Beefwood, Whistling pine, Australian p</w:t>
      </w:r>
      <w:r w:rsidRPr="00F07B2E">
        <w:rPr>
          <w:sz w:val="20"/>
          <w:szCs w:val="20"/>
        </w:rPr>
        <w:t>ine)</w:t>
      </w:r>
      <w:r>
        <w:rPr>
          <w:i/>
          <w:sz w:val="20"/>
          <w:szCs w:val="20"/>
        </w:rPr>
        <w:t xml:space="preserve"> Casuarina </w:t>
      </w:r>
      <w:proofErr w:type="spellStart"/>
      <w:r>
        <w:rPr>
          <w:i/>
          <w:sz w:val="20"/>
          <w:szCs w:val="20"/>
        </w:rPr>
        <w:t>equisetifolia</w:t>
      </w:r>
      <w:proofErr w:type="spellEnd"/>
      <w:r>
        <w:rPr>
          <w:sz w:val="20"/>
          <w:szCs w:val="20"/>
        </w:rPr>
        <w:t xml:space="preserve"> and Beach </w:t>
      </w:r>
      <w:proofErr w:type="spellStart"/>
      <w:r>
        <w:rPr>
          <w:sz w:val="20"/>
          <w:szCs w:val="20"/>
        </w:rPr>
        <w:t>n</w:t>
      </w:r>
      <w:r w:rsidRPr="008728FB">
        <w:rPr>
          <w:sz w:val="20"/>
          <w:szCs w:val="20"/>
        </w:rPr>
        <w:t>aupaka</w:t>
      </w:r>
      <w:proofErr w:type="spellEnd"/>
      <w:r>
        <w:rPr>
          <w:sz w:val="20"/>
          <w:szCs w:val="20"/>
        </w:rPr>
        <w:t xml:space="preserve"> (Sea lettuc</w:t>
      </w:r>
      <w:r w:rsidRPr="008728FB">
        <w:rPr>
          <w:sz w:val="20"/>
          <w:szCs w:val="20"/>
        </w:rPr>
        <w:t xml:space="preserve">e, </w:t>
      </w:r>
      <w:proofErr w:type="spellStart"/>
      <w:r w:rsidRPr="008728FB">
        <w:rPr>
          <w:sz w:val="20"/>
          <w:szCs w:val="20"/>
        </w:rPr>
        <w:t>Scaevola</w:t>
      </w:r>
      <w:proofErr w:type="spellEnd"/>
      <w:r w:rsidRPr="008728FB">
        <w:rPr>
          <w:sz w:val="20"/>
          <w:szCs w:val="20"/>
        </w:rPr>
        <w:t xml:space="preserve">) </w:t>
      </w:r>
      <w:proofErr w:type="spellStart"/>
      <w:r w:rsidRPr="008728FB">
        <w:rPr>
          <w:i/>
          <w:sz w:val="20"/>
          <w:szCs w:val="20"/>
        </w:rPr>
        <w:t>Scaevola</w:t>
      </w:r>
      <w:proofErr w:type="spellEnd"/>
      <w:r w:rsidRPr="008728FB">
        <w:rPr>
          <w:i/>
          <w:sz w:val="20"/>
          <w:szCs w:val="20"/>
        </w:rPr>
        <w:t xml:space="preserve"> </w:t>
      </w:r>
      <w:proofErr w:type="spellStart"/>
      <w:r w:rsidRPr="008728FB">
        <w:rPr>
          <w:i/>
          <w:sz w:val="20"/>
          <w:szCs w:val="20"/>
        </w:rPr>
        <w:t>sericea</w:t>
      </w:r>
      <w:proofErr w:type="spellEnd"/>
      <w:r w:rsidRPr="008728FB">
        <w:rPr>
          <w:sz w:val="20"/>
          <w:szCs w:val="20"/>
        </w:rPr>
        <w:t>.</w:t>
      </w:r>
      <w:r w:rsidRPr="003C3BFB">
        <w:rPr>
          <w:sz w:val="20"/>
          <w:szCs w:val="20"/>
        </w:rPr>
        <w:t xml:space="preserve"> </w:t>
      </w:r>
      <w:r>
        <w:rPr>
          <w:sz w:val="20"/>
          <w:szCs w:val="20"/>
        </w:rPr>
        <w:t xml:space="preserve">Incorporates the following vegetation formations,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w:t>
      </w:r>
    </w:p>
    <w:p w:rsidR="007F0FD6" w:rsidRDefault="007F0FD6" w:rsidP="007F0FD6">
      <w:pPr>
        <w:rPr>
          <w:color w:val="FF9900"/>
          <w:sz w:val="20"/>
          <w:szCs w:val="20"/>
        </w:rPr>
      </w:pPr>
    </w:p>
    <w:p w:rsidR="007F0FD6" w:rsidRPr="00630A3E" w:rsidRDefault="007F0FD6" w:rsidP="007F0FD6">
      <w:pPr>
        <w:numPr>
          <w:ilvl w:val="0"/>
          <w:numId w:val="8"/>
        </w:numPr>
        <w:rPr>
          <w:color w:val="FF9900"/>
          <w:sz w:val="20"/>
          <w:szCs w:val="20"/>
        </w:rPr>
      </w:pPr>
      <w:r w:rsidRPr="00630A3E">
        <w:rPr>
          <w:color w:val="FF9900"/>
          <w:sz w:val="20"/>
          <w:szCs w:val="20"/>
        </w:rPr>
        <w:t>Needle-leaved</w:t>
      </w:r>
      <w:r>
        <w:rPr>
          <w:color w:val="FF9900"/>
          <w:sz w:val="20"/>
          <w:szCs w:val="20"/>
        </w:rPr>
        <w:t xml:space="preserve"> evergreen woodland II.A.3.C.a</w:t>
      </w:r>
    </w:p>
    <w:p w:rsidR="007F0FD6" w:rsidRPr="00630A3E" w:rsidRDefault="007F0FD6" w:rsidP="007F0FD6">
      <w:pPr>
        <w:rPr>
          <w:color w:val="FF9900"/>
          <w:sz w:val="20"/>
          <w:szCs w:val="20"/>
        </w:rPr>
      </w:pPr>
    </w:p>
    <w:p w:rsidR="007F0FD6" w:rsidRDefault="007F0FD6" w:rsidP="007F0FD6">
      <w:pPr>
        <w:rPr>
          <w:sz w:val="20"/>
          <w:szCs w:val="20"/>
        </w:rPr>
      </w:pPr>
      <w:r>
        <w:rPr>
          <w:b/>
          <w:i/>
          <w:color w:val="FF9900"/>
          <w:sz w:val="20"/>
          <w:szCs w:val="20"/>
        </w:rPr>
        <w:t>11</w:t>
      </w:r>
      <w:r w:rsidRPr="00630A3E">
        <w:rPr>
          <w:b/>
          <w:i/>
          <w:color w:val="FF9900"/>
          <w:sz w:val="20"/>
          <w:szCs w:val="20"/>
        </w:rPr>
        <w:t xml:space="preserve">. Coastal </w:t>
      </w:r>
      <w:proofErr w:type="spellStart"/>
      <w:r w:rsidRPr="00630A3E">
        <w:rPr>
          <w:b/>
          <w:i/>
          <w:color w:val="FF9900"/>
          <w:sz w:val="20"/>
          <w:szCs w:val="20"/>
        </w:rPr>
        <w:t>shrubland</w:t>
      </w:r>
      <w:proofErr w:type="spellEnd"/>
      <w:r w:rsidRPr="003C3BFB">
        <w:rPr>
          <w:sz w:val="20"/>
          <w:szCs w:val="20"/>
        </w:rPr>
        <w:t xml:space="preserve"> </w:t>
      </w:r>
      <w:r w:rsidRPr="002C76DA">
        <w:rPr>
          <w:sz w:val="20"/>
          <w:szCs w:val="20"/>
        </w:rPr>
        <w:t>defined as</w:t>
      </w:r>
      <w:r w:rsidRPr="00693069">
        <w:rPr>
          <w:sz w:val="20"/>
          <w:szCs w:val="20"/>
        </w:rPr>
        <w:t xml:space="preserve"> </w:t>
      </w:r>
      <w:r>
        <w:rPr>
          <w:sz w:val="20"/>
          <w:szCs w:val="20"/>
        </w:rPr>
        <w:t xml:space="preserve">a class of vegetation dominated by flora which ranges in height between 0.5m and 5m. Shrubs tend to grow as separate individuals or clumps of individuals. In </w:t>
      </w:r>
      <w:proofErr w:type="spellStart"/>
      <w:r w:rsidRPr="00FF652B">
        <w:rPr>
          <w:i/>
          <w:sz w:val="20"/>
          <w:szCs w:val="20"/>
        </w:rPr>
        <w:t>shrubland</w:t>
      </w:r>
      <w:proofErr w:type="spellEnd"/>
      <w:r>
        <w:rPr>
          <w:sz w:val="20"/>
          <w:szCs w:val="20"/>
        </w:rPr>
        <w:t xml:space="preserve">, the canopy cover of shrubs constitutes greater than 25% of the total canopy cover. Larger trees may be present in </w:t>
      </w:r>
      <w:proofErr w:type="spellStart"/>
      <w:r w:rsidRPr="00FF652B">
        <w:rPr>
          <w:i/>
          <w:sz w:val="20"/>
          <w:szCs w:val="20"/>
        </w:rPr>
        <w:t>shrubland</w:t>
      </w:r>
      <w:proofErr w:type="spellEnd"/>
      <w:r w:rsidRPr="00FF652B">
        <w:rPr>
          <w:i/>
          <w:sz w:val="20"/>
          <w:szCs w:val="20"/>
        </w:rPr>
        <w:t>;</w:t>
      </w:r>
      <w:r>
        <w:rPr>
          <w:sz w:val="20"/>
          <w:szCs w:val="20"/>
        </w:rPr>
        <w:t xml:space="preserve"> however, tree canopy cover should constitute less than 25% of the total cover to distinguish the area from “woodland”. Incorporates the following vegetation formations,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w:t>
      </w:r>
    </w:p>
    <w:p w:rsidR="007F0FD6" w:rsidRDefault="007F0FD6" w:rsidP="007F0FD6">
      <w:pPr>
        <w:ind w:left="720"/>
        <w:rPr>
          <w:color w:val="FF9900"/>
          <w:sz w:val="20"/>
          <w:szCs w:val="20"/>
        </w:rPr>
      </w:pPr>
    </w:p>
    <w:p w:rsidR="007F0FD6" w:rsidRPr="00630A3E" w:rsidRDefault="007F0FD6" w:rsidP="007F0FD6">
      <w:pPr>
        <w:numPr>
          <w:ilvl w:val="0"/>
          <w:numId w:val="7"/>
        </w:numPr>
        <w:rPr>
          <w:color w:val="FF9900"/>
          <w:sz w:val="20"/>
          <w:szCs w:val="20"/>
        </w:rPr>
      </w:pPr>
      <w:r w:rsidRPr="00630A3E">
        <w:rPr>
          <w:color w:val="FF9900"/>
          <w:sz w:val="20"/>
          <w:szCs w:val="20"/>
        </w:rPr>
        <w:t>Hemi-</w:t>
      </w:r>
      <w:proofErr w:type="spellStart"/>
      <w:r w:rsidRPr="00630A3E">
        <w:rPr>
          <w:color w:val="FF9900"/>
          <w:sz w:val="20"/>
          <w:szCs w:val="20"/>
        </w:rPr>
        <w:t>sclerophyllous</w:t>
      </w:r>
      <w:proofErr w:type="spellEnd"/>
      <w:r w:rsidRPr="00630A3E">
        <w:rPr>
          <w:color w:val="FF9900"/>
          <w:sz w:val="20"/>
          <w:szCs w:val="20"/>
        </w:rPr>
        <w:t xml:space="preserve"> evergreen </w:t>
      </w:r>
      <w:proofErr w:type="spellStart"/>
      <w:r w:rsidRPr="00630A3E">
        <w:rPr>
          <w:color w:val="FF9900"/>
          <w:sz w:val="20"/>
          <w:szCs w:val="20"/>
        </w:rPr>
        <w:t>shrubland</w:t>
      </w:r>
      <w:proofErr w:type="spellEnd"/>
      <w:r w:rsidRPr="00630A3E">
        <w:rPr>
          <w:color w:val="FF9900"/>
          <w:sz w:val="20"/>
          <w:szCs w:val="20"/>
        </w:rPr>
        <w:t xml:space="preserve"> III.A.1.N.b </w:t>
      </w:r>
    </w:p>
    <w:p w:rsidR="007F0FD6" w:rsidRDefault="007F0FD6" w:rsidP="007F0FD6">
      <w:pPr>
        <w:numPr>
          <w:ilvl w:val="0"/>
          <w:numId w:val="7"/>
        </w:numPr>
        <w:rPr>
          <w:color w:val="FF9900"/>
          <w:sz w:val="20"/>
          <w:szCs w:val="20"/>
        </w:rPr>
      </w:pPr>
      <w:proofErr w:type="spellStart"/>
      <w:r w:rsidRPr="00630A3E">
        <w:rPr>
          <w:color w:val="FF9900"/>
          <w:sz w:val="20"/>
          <w:szCs w:val="20"/>
        </w:rPr>
        <w:t>Scleroph</w:t>
      </w:r>
      <w:r>
        <w:rPr>
          <w:color w:val="FF9900"/>
          <w:sz w:val="20"/>
          <w:szCs w:val="20"/>
        </w:rPr>
        <w:t>yllous</w:t>
      </w:r>
      <w:proofErr w:type="spellEnd"/>
      <w:r>
        <w:rPr>
          <w:color w:val="FF9900"/>
          <w:sz w:val="20"/>
          <w:szCs w:val="20"/>
        </w:rPr>
        <w:t xml:space="preserve"> evergreen </w:t>
      </w:r>
      <w:proofErr w:type="spellStart"/>
      <w:r>
        <w:rPr>
          <w:color w:val="FF9900"/>
          <w:sz w:val="20"/>
          <w:szCs w:val="20"/>
        </w:rPr>
        <w:t>shrubland</w:t>
      </w:r>
      <w:proofErr w:type="spellEnd"/>
      <w:r>
        <w:rPr>
          <w:color w:val="FF9900"/>
          <w:sz w:val="20"/>
          <w:szCs w:val="20"/>
        </w:rPr>
        <w:t xml:space="preserve"> III.A.</w:t>
      </w:r>
      <w:r w:rsidRPr="00630A3E">
        <w:rPr>
          <w:color w:val="FF9900"/>
          <w:sz w:val="20"/>
          <w:szCs w:val="20"/>
        </w:rPr>
        <w:t xml:space="preserve">1.N.c </w:t>
      </w:r>
    </w:p>
    <w:p w:rsidR="007F0FD6" w:rsidRPr="00630A3E" w:rsidRDefault="007F0FD6" w:rsidP="007F0FD6">
      <w:pPr>
        <w:numPr>
          <w:ilvl w:val="0"/>
          <w:numId w:val="7"/>
        </w:numPr>
        <w:rPr>
          <w:color w:val="FF9900"/>
          <w:sz w:val="20"/>
          <w:szCs w:val="20"/>
        </w:rPr>
      </w:pPr>
      <w:r w:rsidRPr="00630A3E">
        <w:rPr>
          <w:color w:val="FF9900"/>
          <w:sz w:val="20"/>
          <w:szCs w:val="20"/>
        </w:rPr>
        <w:t>Mixed evergreen</w:t>
      </w:r>
      <w:r>
        <w:rPr>
          <w:color w:val="FF9900"/>
          <w:sz w:val="20"/>
          <w:szCs w:val="20"/>
        </w:rPr>
        <w:t xml:space="preserve"> / </w:t>
      </w:r>
      <w:r w:rsidRPr="00630A3E">
        <w:rPr>
          <w:color w:val="FF9900"/>
          <w:sz w:val="20"/>
          <w:szCs w:val="20"/>
        </w:rPr>
        <w:t>drought-decidu</w:t>
      </w:r>
      <w:r>
        <w:rPr>
          <w:color w:val="FF9900"/>
          <w:sz w:val="20"/>
          <w:szCs w:val="20"/>
        </w:rPr>
        <w:t>ous dwarf-</w:t>
      </w:r>
      <w:proofErr w:type="spellStart"/>
      <w:r>
        <w:rPr>
          <w:color w:val="FF9900"/>
          <w:sz w:val="20"/>
          <w:szCs w:val="20"/>
        </w:rPr>
        <w:t>shrubland</w:t>
      </w:r>
      <w:proofErr w:type="spellEnd"/>
      <w:r>
        <w:rPr>
          <w:color w:val="FF9900"/>
          <w:sz w:val="20"/>
          <w:szCs w:val="20"/>
        </w:rPr>
        <w:t xml:space="preserve"> IV.C.1.N.a</w:t>
      </w:r>
    </w:p>
    <w:p w:rsidR="007F0FD6" w:rsidRPr="00630A3E" w:rsidRDefault="007F0FD6" w:rsidP="007F0FD6">
      <w:pPr>
        <w:numPr>
          <w:ilvl w:val="0"/>
          <w:numId w:val="7"/>
        </w:numPr>
        <w:rPr>
          <w:color w:val="FF9900"/>
          <w:sz w:val="20"/>
          <w:szCs w:val="20"/>
        </w:rPr>
      </w:pPr>
      <w:r w:rsidRPr="00630A3E">
        <w:rPr>
          <w:color w:val="FF9900"/>
          <w:sz w:val="20"/>
          <w:szCs w:val="20"/>
        </w:rPr>
        <w:t xml:space="preserve">Low tropical / subtropical perennial forb vegetation V.B.1.N.b </w:t>
      </w:r>
    </w:p>
    <w:p w:rsidR="007F0FD6" w:rsidRDefault="007F0FD6" w:rsidP="007F0FD6">
      <w:pPr>
        <w:rPr>
          <w:b/>
          <w:color w:val="008000"/>
          <w:sz w:val="20"/>
          <w:szCs w:val="20"/>
        </w:rPr>
      </w:pPr>
    </w:p>
    <w:p w:rsidR="007F0FD6" w:rsidRDefault="007F0FD6" w:rsidP="007F0FD6">
      <w:pPr>
        <w:rPr>
          <w:b/>
          <w:color w:val="008000"/>
          <w:sz w:val="20"/>
          <w:szCs w:val="20"/>
        </w:rPr>
      </w:pPr>
    </w:p>
    <w:p w:rsidR="007F0FD6" w:rsidRPr="00630A3E" w:rsidRDefault="007F0FD6" w:rsidP="007F0FD6">
      <w:pPr>
        <w:rPr>
          <w:b/>
          <w:color w:val="008000"/>
          <w:sz w:val="20"/>
          <w:szCs w:val="20"/>
        </w:rPr>
      </w:pPr>
      <w:r>
        <w:rPr>
          <w:b/>
          <w:color w:val="008000"/>
          <w:sz w:val="20"/>
          <w:szCs w:val="20"/>
        </w:rPr>
        <w:t>TERRESTRIAL</w:t>
      </w:r>
      <w:r w:rsidRPr="00630A3E">
        <w:rPr>
          <w:b/>
          <w:color w:val="008000"/>
          <w:sz w:val="20"/>
          <w:szCs w:val="20"/>
        </w:rPr>
        <w:t xml:space="preserve"> HABITAT CLASSIFICATIONS:</w:t>
      </w:r>
    </w:p>
    <w:p w:rsidR="007F0FD6" w:rsidRDefault="007F0FD6" w:rsidP="007F0FD6">
      <w:pPr>
        <w:rPr>
          <w:sz w:val="20"/>
          <w:szCs w:val="20"/>
        </w:rPr>
      </w:pPr>
    </w:p>
    <w:p w:rsidR="007F0FD6" w:rsidRPr="006C115A" w:rsidRDefault="007F0FD6" w:rsidP="007F0FD6">
      <w:pPr>
        <w:rPr>
          <w:b/>
          <w:i/>
          <w:color w:val="008000"/>
          <w:sz w:val="20"/>
          <w:szCs w:val="20"/>
        </w:rPr>
      </w:pPr>
      <w:r>
        <w:rPr>
          <w:b/>
          <w:i/>
          <w:color w:val="008000"/>
          <w:sz w:val="20"/>
          <w:szCs w:val="20"/>
        </w:rPr>
        <w:t>12</w:t>
      </w:r>
      <w:r w:rsidRPr="006C115A">
        <w:rPr>
          <w:b/>
          <w:i/>
          <w:color w:val="008000"/>
          <w:sz w:val="20"/>
          <w:szCs w:val="20"/>
        </w:rPr>
        <w:t xml:space="preserve">. </w:t>
      </w:r>
      <w:r>
        <w:rPr>
          <w:b/>
          <w:i/>
          <w:color w:val="008000"/>
          <w:sz w:val="20"/>
          <w:szCs w:val="20"/>
        </w:rPr>
        <w:t xml:space="preserve">Salt-tolerant succulents </w:t>
      </w:r>
      <w:r w:rsidRPr="002C76DA">
        <w:rPr>
          <w:sz w:val="20"/>
          <w:szCs w:val="20"/>
        </w:rPr>
        <w:t>defined as</w:t>
      </w:r>
      <w:r>
        <w:rPr>
          <w:sz w:val="20"/>
          <w:szCs w:val="20"/>
        </w:rPr>
        <w:t xml:space="preserve"> areas of succulent-dominated forb vegetation (</w:t>
      </w:r>
      <w:r w:rsidRPr="00022A2A">
        <w:rPr>
          <w:sz w:val="20"/>
          <w:szCs w:val="20"/>
        </w:rPr>
        <w:t>non-woody plant</w:t>
      </w:r>
      <w:r>
        <w:rPr>
          <w:sz w:val="20"/>
          <w:szCs w:val="20"/>
        </w:rPr>
        <w:t>s</w:t>
      </w:r>
      <w:r w:rsidRPr="00022A2A">
        <w:rPr>
          <w:sz w:val="20"/>
          <w:szCs w:val="20"/>
        </w:rPr>
        <w:t xml:space="preserve"> </w:t>
      </w:r>
      <w:r>
        <w:rPr>
          <w:sz w:val="20"/>
          <w:szCs w:val="20"/>
        </w:rPr>
        <w:t xml:space="preserve">other than grasses, sedges and rushes) influenced by regimes typically of high salt, and temporary or occasional water immersion. In coastal areas, this may include tidal areas, or those influenced by the tide. Further inland, this habitat forms in association with temporarily flooded pastures, and moderately elevated rocky cays, often at the edges of wetlands and </w:t>
      </w:r>
      <w:r w:rsidRPr="00B97978">
        <w:rPr>
          <w:i/>
          <w:sz w:val="20"/>
          <w:szCs w:val="20"/>
        </w:rPr>
        <w:t>mangroves</w:t>
      </w:r>
      <w:r>
        <w:rPr>
          <w:sz w:val="20"/>
          <w:szCs w:val="20"/>
        </w:rPr>
        <w:t>.</w:t>
      </w:r>
      <w:r w:rsidRPr="00345858">
        <w:rPr>
          <w:sz w:val="20"/>
          <w:szCs w:val="20"/>
        </w:rPr>
        <w:t xml:space="preserve"> </w:t>
      </w:r>
      <w:r>
        <w:rPr>
          <w:sz w:val="20"/>
          <w:szCs w:val="20"/>
        </w:rPr>
        <w:t xml:space="preserve">Incorporates the following vegetation formations,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w:t>
      </w:r>
    </w:p>
    <w:p w:rsidR="007F0FD6" w:rsidRDefault="007F0FD6" w:rsidP="007F0FD6">
      <w:pPr>
        <w:ind w:left="720"/>
        <w:rPr>
          <w:color w:val="008000"/>
          <w:sz w:val="20"/>
          <w:szCs w:val="20"/>
        </w:rPr>
      </w:pPr>
    </w:p>
    <w:p w:rsidR="007F0FD6" w:rsidRPr="006C115A" w:rsidRDefault="007F0FD6" w:rsidP="007F0FD6">
      <w:pPr>
        <w:numPr>
          <w:ilvl w:val="0"/>
          <w:numId w:val="6"/>
        </w:numPr>
        <w:rPr>
          <w:color w:val="008000"/>
          <w:sz w:val="20"/>
          <w:szCs w:val="20"/>
        </w:rPr>
      </w:pPr>
      <w:r w:rsidRPr="006C115A">
        <w:rPr>
          <w:color w:val="008000"/>
          <w:sz w:val="20"/>
          <w:szCs w:val="20"/>
        </w:rPr>
        <w:t xml:space="preserve">Tidally flooded perennial forb vegetation V.B.1.N.e </w:t>
      </w:r>
    </w:p>
    <w:p w:rsidR="007F0FD6" w:rsidRPr="006374B8" w:rsidRDefault="007F0FD6" w:rsidP="007F0FD6">
      <w:pPr>
        <w:numPr>
          <w:ilvl w:val="0"/>
          <w:numId w:val="6"/>
        </w:numPr>
        <w:rPr>
          <w:b/>
          <w:color w:val="008000"/>
          <w:sz w:val="20"/>
          <w:szCs w:val="20"/>
        </w:rPr>
      </w:pPr>
      <w:r w:rsidRPr="006C115A">
        <w:rPr>
          <w:color w:val="008000"/>
          <w:sz w:val="20"/>
          <w:szCs w:val="20"/>
        </w:rPr>
        <w:t>Tidal tropical or subtropical an</w:t>
      </w:r>
      <w:r>
        <w:rPr>
          <w:color w:val="008000"/>
          <w:sz w:val="20"/>
          <w:szCs w:val="20"/>
        </w:rPr>
        <w:t>nual forb vegetation V.D.1.N.d.</w:t>
      </w:r>
      <w:r w:rsidRPr="006C115A">
        <w:rPr>
          <w:color w:val="008000"/>
          <w:sz w:val="20"/>
          <w:szCs w:val="20"/>
        </w:rPr>
        <w:t xml:space="preserve"> </w:t>
      </w:r>
      <w:r>
        <w:rPr>
          <w:color w:val="008000"/>
          <w:sz w:val="20"/>
          <w:szCs w:val="20"/>
        </w:rPr>
        <w:t>(NOTE: Due to the aquatic nature of this habitat, it is also listed unde</w:t>
      </w:r>
      <w:r w:rsidRPr="006374B8">
        <w:rPr>
          <w:color w:val="008000"/>
          <w:sz w:val="20"/>
          <w:szCs w:val="20"/>
        </w:rPr>
        <w:t xml:space="preserve">r </w:t>
      </w:r>
      <w:r>
        <w:rPr>
          <w:i/>
          <w:color w:val="008000"/>
          <w:sz w:val="20"/>
          <w:szCs w:val="20"/>
        </w:rPr>
        <w:t>p</w:t>
      </w:r>
      <w:r w:rsidRPr="006374B8">
        <w:rPr>
          <w:i/>
          <w:color w:val="008000"/>
          <w:sz w:val="20"/>
          <w:szCs w:val="20"/>
        </w:rPr>
        <w:t>ools, ponds and mangrove lagoons</w:t>
      </w:r>
      <w:r>
        <w:rPr>
          <w:color w:val="008000"/>
          <w:sz w:val="20"/>
          <w:szCs w:val="20"/>
        </w:rPr>
        <w:t>).</w:t>
      </w:r>
    </w:p>
    <w:p w:rsidR="007F0FD6" w:rsidRPr="006C115A" w:rsidRDefault="007F0FD6" w:rsidP="007F0FD6">
      <w:pPr>
        <w:rPr>
          <w:b/>
          <w:i/>
          <w:color w:val="008000"/>
          <w:sz w:val="20"/>
          <w:szCs w:val="20"/>
        </w:rPr>
      </w:pPr>
    </w:p>
    <w:p w:rsidR="007F0FD6" w:rsidRPr="00345858" w:rsidRDefault="007F0FD6" w:rsidP="007F0FD6">
      <w:pPr>
        <w:rPr>
          <w:b/>
          <w:color w:val="008000"/>
          <w:sz w:val="20"/>
          <w:szCs w:val="20"/>
        </w:rPr>
      </w:pPr>
      <w:r>
        <w:rPr>
          <w:b/>
          <w:i/>
          <w:color w:val="008000"/>
          <w:sz w:val="20"/>
          <w:szCs w:val="20"/>
        </w:rPr>
        <w:t>13. Pools, ponds and mangrove lagoons</w:t>
      </w:r>
      <w:r w:rsidRPr="00345858">
        <w:rPr>
          <w:sz w:val="20"/>
          <w:szCs w:val="20"/>
        </w:rPr>
        <w:t xml:space="preserve"> </w:t>
      </w:r>
      <w:r w:rsidRPr="002C76DA">
        <w:rPr>
          <w:sz w:val="20"/>
          <w:szCs w:val="20"/>
        </w:rPr>
        <w:t>defined as</w:t>
      </w:r>
      <w:r>
        <w:rPr>
          <w:sz w:val="20"/>
          <w:szCs w:val="20"/>
        </w:rPr>
        <w:t xml:space="preserve"> natural and man-modified areas of standing permanent and temporary water and associated vegetation, including pools, ponds, ditches and flooded marl pits. This habitat category incorporates both natural areas, and manmade ditches and flooded marl pits. Natural </w:t>
      </w:r>
      <w:r>
        <w:rPr>
          <w:sz w:val="20"/>
          <w:szCs w:val="20"/>
        </w:rPr>
        <w:lastRenderedPageBreak/>
        <w:t xml:space="preserve">freshwater pools are a rarity in the </w:t>
      </w:r>
      <w:smartTag w:uri="urn:schemas-microsoft-com:office:smarttags" w:element="place">
        <w:r>
          <w:rPr>
            <w:sz w:val="20"/>
            <w:szCs w:val="20"/>
          </w:rPr>
          <w:t>Cayman Islands</w:t>
        </w:r>
      </w:smartTag>
      <w:r>
        <w:rPr>
          <w:sz w:val="20"/>
          <w:szCs w:val="20"/>
        </w:rPr>
        <w:t>, and of key conservation interest. With appropriate management, the ecological value of man-modified water features can be greatly increased.</w:t>
      </w:r>
    </w:p>
    <w:p w:rsidR="007F0FD6" w:rsidRPr="006374B8" w:rsidRDefault="007F0FD6" w:rsidP="007F0FD6">
      <w:pPr>
        <w:ind w:left="720"/>
        <w:rPr>
          <w:color w:val="008000"/>
          <w:sz w:val="20"/>
          <w:szCs w:val="20"/>
        </w:rPr>
      </w:pPr>
    </w:p>
    <w:p w:rsidR="007F0FD6" w:rsidRPr="006374B8" w:rsidRDefault="007F0FD6" w:rsidP="007F0FD6">
      <w:pPr>
        <w:numPr>
          <w:ilvl w:val="0"/>
          <w:numId w:val="5"/>
        </w:numPr>
        <w:rPr>
          <w:color w:val="008000"/>
          <w:sz w:val="20"/>
          <w:szCs w:val="20"/>
        </w:rPr>
      </w:pPr>
      <w:r w:rsidRPr="006374B8">
        <w:rPr>
          <w:color w:val="008000"/>
          <w:sz w:val="20"/>
          <w:szCs w:val="20"/>
        </w:rPr>
        <w:t xml:space="preserve">Semi-permanently flooded grasslands V.A.1.N.h. </w:t>
      </w:r>
    </w:p>
    <w:p w:rsidR="007F0FD6" w:rsidRDefault="007F0FD6" w:rsidP="007F0FD6">
      <w:pPr>
        <w:numPr>
          <w:ilvl w:val="0"/>
          <w:numId w:val="5"/>
        </w:numPr>
        <w:rPr>
          <w:color w:val="008000"/>
          <w:sz w:val="20"/>
          <w:szCs w:val="20"/>
        </w:rPr>
      </w:pPr>
      <w:r w:rsidRPr="006374B8">
        <w:rPr>
          <w:color w:val="008000"/>
          <w:sz w:val="20"/>
          <w:szCs w:val="20"/>
        </w:rPr>
        <w:t xml:space="preserve">Aquatic vegetation V.C.1.N.a. </w:t>
      </w:r>
    </w:p>
    <w:p w:rsidR="007F0FD6" w:rsidRPr="006C115A" w:rsidRDefault="007F0FD6" w:rsidP="007F0FD6">
      <w:pPr>
        <w:numPr>
          <w:ilvl w:val="0"/>
          <w:numId w:val="5"/>
        </w:numPr>
        <w:rPr>
          <w:color w:val="008000"/>
          <w:sz w:val="20"/>
          <w:szCs w:val="20"/>
        </w:rPr>
      </w:pPr>
      <w:r w:rsidRPr="006C115A">
        <w:rPr>
          <w:color w:val="008000"/>
          <w:sz w:val="20"/>
          <w:szCs w:val="20"/>
        </w:rPr>
        <w:t xml:space="preserve">Tidal tropical or subtropical annual forb vegetation V.D.1.N.d. </w:t>
      </w:r>
      <w:r>
        <w:rPr>
          <w:color w:val="008000"/>
          <w:sz w:val="20"/>
          <w:szCs w:val="20"/>
        </w:rPr>
        <w:t xml:space="preserve">(NOTE: Due to the vegetation component of this habitat, it is also listed </w:t>
      </w:r>
      <w:r w:rsidRPr="006374B8">
        <w:rPr>
          <w:color w:val="008000"/>
          <w:sz w:val="20"/>
          <w:szCs w:val="20"/>
        </w:rPr>
        <w:t xml:space="preserve">under </w:t>
      </w:r>
      <w:r w:rsidRPr="006374B8">
        <w:rPr>
          <w:i/>
          <w:color w:val="008000"/>
          <w:sz w:val="20"/>
          <w:szCs w:val="20"/>
        </w:rPr>
        <w:t>salt-tolerant succulents</w:t>
      </w:r>
      <w:r w:rsidRPr="006374B8">
        <w:rPr>
          <w:color w:val="008000"/>
          <w:sz w:val="20"/>
          <w:szCs w:val="20"/>
        </w:rPr>
        <w:t>).</w:t>
      </w:r>
    </w:p>
    <w:p w:rsidR="007F0FD6" w:rsidRPr="006374B8" w:rsidRDefault="007F0FD6" w:rsidP="007F0FD6">
      <w:pPr>
        <w:numPr>
          <w:ilvl w:val="0"/>
          <w:numId w:val="5"/>
        </w:numPr>
        <w:rPr>
          <w:color w:val="008000"/>
          <w:sz w:val="20"/>
          <w:szCs w:val="20"/>
        </w:rPr>
      </w:pPr>
      <w:r w:rsidRPr="006374B8">
        <w:rPr>
          <w:color w:val="008000"/>
          <w:sz w:val="20"/>
          <w:szCs w:val="20"/>
        </w:rPr>
        <w:t>Mangrove pools and ponds</w:t>
      </w:r>
    </w:p>
    <w:p w:rsidR="007F0FD6" w:rsidRPr="006374B8" w:rsidRDefault="007F0FD6" w:rsidP="007F0FD6">
      <w:pPr>
        <w:numPr>
          <w:ilvl w:val="0"/>
          <w:numId w:val="5"/>
        </w:numPr>
        <w:rPr>
          <w:color w:val="008000"/>
          <w:sz w:val="20"/>
          <w:szCs w:val="20"/>
        </w:rPr>
      </w:pPr>
      <w:r w:rsidRPr="006374B8">
        <w:rPr>
          <w:color w:val="008000"/>
          <w:sz w:val="20"/>
          <w:szCs w:val="20"/>
        </w:rPr>
        <w:t xml:space="preserve">Mangrove lagoons </w:t>
      </w:r>
    </w:p>
    <w:p w:rsidR="007F0FD6" w:rsidRPr="006374B8" w:rsidRDefault="007F0FD6" w:rsidP="007F0FD6">
      <w:pPr>
        <w:numPr>
          <w:ilvl w:val="0"/>
          <w:numId w:val="5"/>
        </w:numPr>
        <w:rPr>
          <w:color w:val="008000"/>
          <w:sz w:val="20"/>
          <w:szCs w:val="20"/>
        </w:rPr>
      </w:pPr>
      <w:r w:rsidRPr="006374B8">
        <w:rPr>
          <w:color w:val="008000"/>
          <w:sz w:val="20"/>
          <w:szCs w:val="20"/>
        </w:rPr>
        <w:t>Flooded marl pits</w:t>
      </w:r>
    </w:p>
    <w:p w:rsidR="007F0FD6" w:rsidRPr="006C115A" w:rsidRDefault="007F0FD6" w:rsidP="007F0FD6">
      <w:pPr>
        <w:rPr>
          <w:b/>
          <w:i/>
          <w:color w:val="008000"/>
          <w:sz w:val="20"/>
          <w:szCs w:val="20"/>
        </w:rPr>
      </w:pPr>
    </w:p>
    <w:p w:rsidR="007F0FD6" w:rsidRDefault="007F0FD6" w:rsidP="007F0FD6">
      <w:pPr>
        <w:rPr>
          <w:sz w:val="20"/>
          <w:szCs w:val="20"/>
        </w:rPr>
      </w:pPr>
      <w:r>
        <w:rPr>
          <w:b/>
          <w:i/>
          <w:color w:val="008000"/>
          <w:sz w:val="20"/>
          <w:szCs w:val="20"/>
        </w:rPr>
        <w:t>14</w:t>
      </w:r>
      <w:r w:rsidRPr="006C115A">
        <w:rPr>
          <w:b/>
          <w:i/>
          <w:color w:val="008000"/>
          <w:sz w:val="20"/>
          <w:szCs w:val="20"/>
        </w:rPr>
        <w:t xml:space="preserve">. Dry </w:t>
      </w:r>
      <w:proofErr w:type="spellStart"/>
      <w:r w:rsidRPr="006C115A">
        <w:rPr>
          <w:b/>
          <w:i/>
          <w:color w:val="008000"/>
          <w:sz w:val="20"/>
          <w:szCs w:val="20"/>
        </w:rPr>
        <w:t>shrubland</w:t>
      </w:r>
      <w:proofErr w:type="spellEnd"/>
      <w:r>
        <w:rPr>
          <w:b/>
          <w:i/>
          <w:color w:val="008000"/>
          <w:sz w:val="20"/>
          <w:szCs w:val="20"/>
        </w:rPr>
        <w:t xml:space="preserve"> </w:t>
      </w:r>
      <w:r w:rsidRPr="00345858">
        <w:rPr>
          <w:sz w:val="20"/>
          <w:szCs w:val="20"/>
        </w:rPr>
        <w:t>defined as a clas</w:t>
      </w:r>
      <w:r>
        <w:rPr>
          <w:sz w:val="20"/>
          <w:szCs w:val="20"/>
        </w:rPr>
        <w:t xml:space="preserve">s of vegetation dominated by flora which ranges in height between 0.5m and 5m. Shrubs tend to grow as separate individuals or clumps of individuals. In </w:t>
      </w:r>
      <w:proofErr w:type="spellStart"/>
      <w:r w:rsidRPr="00FF652B">
        <w:rPr>
          <w:i/>
          <w:sz w:val="20"/>
          <w:szCs w:val="20"/>
        </w:rPr>
        <w:t>shrubland</w:t>
      </w:r>
      <w:proofErr w:type="spellEnd"/>
      <w:r>
        <w:rPr>
          <w:sz w:val="20"/>
          <w:szCs w:val="20"/>
        </w:rPr>
        <w:t xml:space="preserve">, the canopy cover of shrubs constitutes greater than 25% of the total canopy cover. Larger trees may be present in </w:t>
      </w:r>
      <w:proofErr w:type="spellStart"/>
      <w:r w:rsidRPr="00FF652B">
        <w:rPr>
          <w:i/>
          <w:sz w:val="20"/>
          <w:szCs w:val="20"/>
        </w:rPr>
        <w:t>shrubland</w:t>
      </w:r>
      <w:proofErr w:type="spellEnd"/>
      <w:r w:rsidRPr="00FF652B">
        <w:rPr>
          <w:i/>
          <w:sz w:val="20"/>
          <w:szCs w:val="20"/>
        </w:rPr>
        <w:t>,</w:t>
      </w:r>
      <w:r>
        <w:rPr>
          <w:sz w:val="20"/>
          <w:szCs w:val="20"/>
        </w:rPr>
        <w:t xml:space="preserve"> however, tree canopy cover should constitute less than 25% of the total cover to distinguish the area from “woodland”. Incorporates the following vegetation formations,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w:t>
      </w:r>
    </w:p>
    <w:p w:rsidR="007F0FD6" w:rsidRDefault="007F0FD6" w:rsidP="007F0FD6">
      <w:pPr>
        <w:ind w:left="720"/>
        <w:rPr>
          <w:color w:val="008000"/>
          <w:sz w:val="20"/>
          <w:szCs w:val="20"/>
        </w:rPr>
      </w:pPr>
    </w:p>
    <w:p w:rsidR="007F0FD6" w:rsidRDefault="007F0FD6" w:rsidP="007F0FD6">
      <w:pPr>
        <w:numPr>
          <w:ilvl w:val="0"/>
          <w:numId w:val="4"/>
        </w:numPr>
        <w:rPr>
          <w:color w:val="008000"/>
          <w:sz w:val="20"/>
          <w:szCs w:val="20"/>
        </w:rPr>
      </w:pPr>
      <w:r w:rsidRPr="006C115A">
        <w:rPr>
          <w:color w:val="008000"/>
          <w:sz w:val="20"/>
          <w:szCs w:val="20"/>
        </w:rPr>
        <w:t xml:space="preserve">Tropical or subtropical broad-leaved evergreen </w:t>
      </w:r>
      <w:proofErr w:type="spellStart"/>
      <w:r w:rsidRPr="006C115A">
        <w:rPr>
          <w:color w:val="008000"/>
          <w:sz w:val="20"/>
          <w:szCs w:val="20"/>
        </w:rPr>
        <w:t>shrubland</w:t>
      </w:r>
      <w:proofErr w:type="spellEnd"/>
      <w:r w:rsidRPr="006C115A">
        <w:rPr>
          <w:color w:val="008000"/>
          <w:sz w:val="20"/>
          <w:szCs w:val="20"/>
        </w:rPr>
        <w:t xml:space="preserve"> III.A.1.N.a </w:t>
      </w:r>
    </w:p>
    <w:p w:rsidR="007F0FD6" w:rsidRDefault="007F0FD6" w:rsidP="007F0FD6">
      <w:pPr>
        <w:numPr>
          <w:ilvl w:val="1"/>
          <w:numId w:val="4"/>
        </w:numPr>
        <w:rPr>
          <w:color w:val="008000"/>
          <w:sz w:val="20"/>
          <w:szCs w:val="20"/>
        </w:rPr>
      </w:pPr>
      <w:r>
        <w:rPr>
          <w:color w:val="008000"/>
          <w:sz w:val="20"/>
          <w:szCs w:val="20"/>
        </w:rPr>
        <w:t xml:space="preserve">Incorporating Black candlewood </w:t>
      </w:r>
      <w:bookmarkStart w:id="1" w:name="OLE_LINK10"/>
      <w:bookmarkStart w:id="2" w:name="OLE_LINK11"/>
      <w:proofErr w:type="spellStart"/>
      <w:r>
        <w:rPr>
          <w:i/>
          <w:color w:val="008000"/>
          <w:sz w:val="20"/>
          <w:szCs w:val="20"/>
        </w:rPr>
        <w:t>Erithalis</w:t>
      </w:r>
      <w:bookmarkEnd w:id="1"/>
      <w:bookmarkEnd w:id="2"/>
      <w:proofErr w:type="spellEnd"/>
      <w:r>
        <w:rPr>
          <w:i/>
          <w:color w:val="008000"/>
          <w:sz w:val="20"/>
          <w:szCs w:val="20"/>
        </w:rPr>
        <w:t xml:space="preserve"> </w:t>
      </w:r>
      <w:proofErr w:type="spellStart"/>
      <w:r>
        <w:rPr>
          <w:i/>
          <w:color w:val="008000"/>
          <w:sz w:val="20"/>
          <w:szCs w:val="20"/>
        </w:rPr>
        <w:t>fruticosa</w:t>
      </w:r>
      <w:proofErr w:type="spellEnd"/>
      <w:r>
        <w:rPr>
          <w:color w:val="008000"/>
          <w:sz w:val="20"/>
          <w:szCs w:val="20"/>
        </w:rPr>
        <w:t xml:space="preserve"> alliance III.A.1.N.a (1)</w:t>
      </w:r>
    </w:p>
    <w:p w:rsidR="007F0FD6" w:rsidRPr="006C115A" w:rsidRDefault="007F0FD6" w:rsidP="007F0FD6">
      <w:pPr>
        <w:numPr>
          <w:ilvl w:val="0"/>
          <w:numId w:val="4"/>
        </w:numPr>
        <w:rPr>
          <w:color w:val="008000"/>
          <w:sz w:val="20"/>
          <w:szCs w:val="20"/>
        </w:rPr>
      </w:pPr>
      <w:r w:rsidRPr="006C115A">
        <w:rPr>
          <w:color w:val="008000"/>
          <w:sz w:val="20"/>
          <w:szCs w:val="20"/>
        </w:rPr>
        <w:t xml:space="preserve">Mixed evergreen-drought deciduous </w:t>
      </w:r>
      <w:proofErr w:type="spellStart"/>
      <w:r w:rsidRPr="006C115A">
        <w:rPr>
          <w:color w:val="008000"/>
          <w:sz w:val="20"/>
          <w:szCs w:val="20"/>
        </w:rPr>
        <w:t>shrubland</w:t>
      </w:r>
      <w:proofErr w:type="spellEnd"/>
      <w:r w:rsidRPr="006C115A">
        <w:rPr>
          <w:color w:val="008000"/>
          <w:sz w:val="20"/>
          <w:szCs w:val="20"/>
        </w:rPr>
        <w:t xml:space="preserve"> with succulents III.C.1.N.a </w:t>
      </w:r>
    </w:p>
    <w:p w:rsidR="007F0FD6" w:rsidRPr="006C115A" w:rsidRDefault="007F0FD6" w:rsidP="007F0FD6">
      <w:pPr>
        <w:rPr>
          <w:b/>
          <w:i/>
          <w:color w:val="008000"/>
          <w:sz w:val="20"/>
          <w:szCs w:val="20"/>
        </w:rPr>
      </w:pPr>
    </w:p>
    <w:p w:rsidR="007F0FD6" w:rsidRPr="00CD5C31" w:rsidRDefault="007F0FD6" w:rsidP="007F0FD6">
      <w:pPr>
        <w:rPr>
          <w:sz w:val="20"/>
          <w:szCs w:val="20"/>
        </w:rPr>
      </w:pPr>
      <w:smartTag w:uri="urn:schemas-microsoft-com:office:smarttags" w:element="place">
        <w:smartTag w:uri="urn:schemas-microsoft-com:office:smarttags" w:element="PlaceName">
          <w:r>
            <w:rPr>
              <w:b/>
              <w:i/>
              <w:color w:val="008000"/>
              <w:sz w:val="20"/>
              <w:szCs w:val="20"/>
            </w:rPr>
            <w:t>15</w:t>
          </w:r>
          <w:r w:rsidRPr="006C115A">
            <w:rPr>
              <w:b/>
              <w:i/>
              <w:color w:val="008000"/>
              <w:sz w:val="20"/>
              <w:szCs w:val="20"/>
            </w:rPr>
            <w:t>.</w:t>
          </w:r>
        </w:smartTag>
        <w:r w:rsidRPr="006C115A">
          <w:rPr>
            <w:b/>
            <w:i/>
            <w:color w:val="008000"/>
            <w:sz w:val="20"/>
            <w:szCs w:val="20"/>
          </w:rPr>
          <w:t xml:space="preserve"> </w:t>
        </w:r>
        <w:smartTag w:uri="urn:schemas-microsoft-com:office:smarttags" w:element="PlaceType">
          <w:r>
            <w:rPr>
              <w:b/>
              <w:i/>
              <w:color w:val="008000"/>
              <w:sz w:val="20"/>
              <w:szCs w:val="20"/>
            </w:rPr>
            <w:t>Forest</w:t>
          </w:r>
        </w:smartTag>
      </w:smartTag>
      <w:r>
        <w:rPr>
          <w:b/>
          <w:i/>
          <w:color w:val="008000"/>
          <w:sz w:val="20"/>
          <w:szCs w:val="20"/>
        </w:rPr>
        <w:t xml:space="preserve"> and woodland</w:t>
      </w:r>
      <w:r w:rsidRPr="001E40C8">
        <w:rPr>
          <w:sz w:val="20"/>
          <w:szCs w:val="20"/>
        </w:rPr>
        <w:t xml:space="preserve"> </w:t>
      </w:r>
      <w:r w:rsidRPr="00345858">
        <w:rPr>
          <w:sz w:val="20"/>
          <w:szCs w:val="20"/>
        </w:rPr>
        <w:t>defined as</w:t>
      </w:r>
      <w:r w:rsidRPr="005A4059">
        <w:rPr>
          <w:sz w:val="20"/>
          <w:szCs w:val="20"/>
        </w:rPr>
        <w:t xml:space="preserve"> </w:t>
      </w:r>
      <w:r>
        <w:rPr>
          <w:sz w:val="20"/>
          <w:szCs w:val="20"/>
        </w:rPr>
        <w:t xml:space="preserve">a class of vegetation </w:t>
      </w:r>
      <w:r w:rsidRPr="005A4059">
        <w:rPr>
          <w:sz w:val="20"/>
          <w:szCs w:val="20"/>
        </w:rPr>
        <w:t>characterized by a closed tree canopy, with interlocking crowns generally providing 60-100% cover. “</w:t>
      </w:r>
      <w:smartTag w:uri="urn:schemas-microsoft-com:office:smarttags" w:element="place">
        <w:smartTag w:uri="urn:schemas-microsoft-com:office:smarttags" w:element="City">
          <w:r w:rsidRPr="005A4059">
            <w:rPr>
              <w:sz w:val="20"/>
              <w:szCs w:val="20"/>
            </w:rPr>
            <w:t>Woodland</w:t>
          </w:r>
        </w:smartTag>
      </w:smartTag>
      <w:r w:rsidRPr="005A4059">
        <w:rPr>
          <w:sz w:val="20"/>
          <w:szCs w:val="20"/>
        </w:rPr>
        <w:t>”</w:t>
      </w:r>
      <w:r w:rsidRPr="00CD5C31">
        <w:rPr>
          <w:sz w:val="20"/>
          <w:szCs w:val="20"/>
        </w:rPr>
        <w:t xml:space="preserve">, by </w:t>
      </w:r>
      <w:r>
        <w:rPr>
          <w:sz w:val="20"/>
          <w:szCs w:val="20"/>
        </w:rPr>
        <w:t xml:space="preserve">comparison, is characterised by an open canopy, with tree crowns constituting just 25-60% cover. The canopy height of </w:t>
      </w:r>
      <w:r>
        <w:rPr>
          <w:i/>
          <w:sz w:val="20"/>
          <w:szCs w:val="20"/>
        </w:rPr>
        <w:t xml:space="preserve">forest and woodland </w:t>
      </w:r>
      <w:r>
        <w:rPr>
          <w:sz w:val="20"/>
          <w:szCs w:val="20"/>
        </w:rPr>
        <w:t xml:space="preserve">ranges from about 16m, down to about 4.5m in height, below which </w:t>
      </w:r>
      <w:proofErr w:type="spellStart"/>
      <w:r>
        <w:rPr>
          <w:i/>
          <w:sz w:val="20"/>
          <w:szCs w:val="20"/>
        </w:rPr>
        <w:t>shrubland</w:t>
      </w:r>
      <w:proofErr w:type="spellEnd"/>
      <w:r>
        <w:rPr>
          <w:i/>
          <w:sz w:val="20"/>
          <w:szCs w:val="20"/>
        </w:rPr>
        <w:t xml:space="preserve"> </w:t>
      </w:r>
      <w:r>
        <w:rPr>
          <w:sz w:val="20"/>
          <w:szCs w:val="20"/>
        </w:rPr>
        <w:t>species dominate.</w:t>
      </w:r>
      <w:r w:rsidRPr="001E40C8">
        <w:rPr>
          <w:sz w:val="20"/>
          <w:szCs w:val="20"/>
        </w:rPr>
        <w:t xml:space="preserve"> </w:t>
      </w:r>
      <w:r>
        <w:rPr>
          <w:sz w:val="20"/>
          <w:szCs w:val="20"/>
        </w:rPr>
        <w:t xml:space="preserve">Incorporates, the following vegetation formations,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w:t>
      </w:r>
    </w:p>
    <w:p w:rsidR="007F0FD6" w:rsidRDefault="007F0FD6" w:rsidP="007F0FD6">
      <w:pPr>
        <w:ind w:left="720"/>
        <w:rPr>
          <w:color w:val="008000"/>
          <w:sz w:val="20"/>
          <w:szCs w:val="20"/>
        </w:rPr>
      </w:pPr>
    </w:p>
    <w:p w:rsidR="007F0FD6" w:rsidRPr="006C115A" w:rsidRDefault="007F0FD6" w:rsidP="007F0FD6">
      <w:pPr>
        <w:numPr>
          <w:ilvl w:val="0"/>
          <w:numId w:val="3"/>
        </w:numPr>
        <w:rPr>
          <w:color w:val="008000"/>
          <w:sz w:val="20"/>
          <w:szCs w:val="20"/>
        </w:rPr>
      </w:pPr>
      <w:r w:rsidRPr="006C115A">
        <w:rPr>
          <w:color w:val="008000"/>
          <w:sz w:val="20"/>
          <w:szCs w:val="20"/>
        </w:rPr>
        <w:t xml:space="preserve">Lowland semi-deciduous forest I.C.1.N.a </w:t>
      </w:r>
    </w:p>
    <w:p w:rsidR="007F0FD6" w:rsidRPr="006C115A" w:rsidRDefault="007F0FD6" w:rsidP="007F0FD6">
      <w:pPr>
        <w:numPr>
          <w:ilvl w:val="0"/>
          <w:numId w:val="3"/>
        </w:numPr>
        <w:rPr>
          <w:color w:val="008000"/>
          <w:sz w:val="20"/>
          <w:szCs w:val="20"/>
        </w:rPr>
      </w:pPr>
      <w:r w:rsidRPr="006C115A">
        <w:rPr>
          <w:color w:val="008000"/>
          <w:sz w:val="20"/>
          <w:szCs w:val="20"/>
        </w:rPr>
        <w:t xml:space="preserve">Seasonally flooded / saturated semi-deciduous forest I.C.1.N.c </w:t>
      </w:r>
    </w:p>
    <w:p w:rsidR="007F0FD6" w:rsidRPr="006C115A" w:rsidRDefault="007F0FD6" w:rsidP="007F0FD6">
      <w:pPr>
        <w:numPr>
          <w:ilvl w:val="0"/>
          <w:numId w:val="3"/>
        </w:numPr>
        <w:rPr>
          <w:color w:val="008000"/>
          <w:sz w:val="20"/>
          <w:szCs w:val="20"/>
        </w:rPr>
      </w:pPr>
      <w:r w:rsidRPr="006C115A">
        <w:rPr>
          <w:color w:val="008000"/>
          <w:sz w:val="20"/>
          <w:szCs w:val="20"/>
        </w:rPr>
        <w:t>Xeromorphic semi-deciduous forest I.C.4.N.b</w:t>
      </w:r>
    </w:p>
    <w:p w:rsidR="007F0FD6" w:rsidRPr="006C115A" w:rsidRDefault="007F0FD6" w:rsidP="007F0FD6">
      <w:pPr>
        <w:numPr>
          <w:ilvl w:val="0"/>
          <w:numId w:val="3"/>
        </w:numPr>
        <w:rPr>
          <w:color w:val="008000"/>
          <w:sz w:val="20"/>
          <w:szCs w:val="20"/>
        </w:rPr>
      </w:pPr>
      <w:r w:rsidRPr="006C115A">
        <w:rPr>
          <w:color w:val="008000"/>
          <w:sz w:val="20"/>
          <w:szCs w:val="20"/>
        </w:rPr>
        <w:t xml:space="preserve">Lowland / </w:t>
      </w:r>
      <w:proofErr w:type="spellStart"/>
      <w:r w:rsidRPr="006C115A">
        <w:rPr>
          <w:color w:val="008000"/>
          <w:sz w:val="20"/>
          <w:szCs w:val="20"/>
        </w:rPr>
        <w:t>submontane</w:t>
      </w:r>
      <w:proofErr w:type="spellEnd"/>
      <w:r w:rsidRPr="006C115A">
        <w:rPr>
          <w:color w:val="008000"/>
          <w:sz w:val="20"/>
          <w:szCs w:val="20"/>
        </w:rPr>
        <w:t xml:space="preserve"> droug</w:t>
      </w:r>
      <w:r>
        <w:rPr>
          <w:color w:val="008000"/>
          <w:sz w:val="20"/>
          <w:szCs w:val="20"/>
        </w:rPr>
        <w:t>ht-deciduous woodland II.B1.N.a</w:t>
      </w:r>
    </w:p>
    <w:p w:rsidR="007F0FD6" w:rsidRPr="006C115A" w:rsidRDefault="007F0FD6" w:rsidP="007F0FD6">
      <w:pPr>
        <w:numPr>
          <w:ilvl w:val="0"/>
          <w:numId w:val="3"/>
        </w:numPr>
        <w:rPr>
          <w:color w:val="008000"/>
          <w:sz w:val="20"/>
          <w:szCs w:val="20"/>
        </w:rPr>
      </w:pPr>
      <w:r w:rsidRPr="006C115A">
        <w:rPr>
          <w:color w:val="008000"/>
          <w:sz w:val="20"/>
          <w:szCs w:val="20"/>
        </w:rPr>
        <w:t xml:space="preserve">Tropical or subtropical semi-deciduous woodland II.C.1.N.a </w:t>
      </w:r>
    </w:p>
    <w:p w:rsidR="007F0FD6" w:rsidRPr="006C115A" w:rsidRDefault="007F0FD6" w:rsidP="007F0FD6">
      <w:pPr>
        <w:ind w:firstLine="720"/>
        <w:rPr>
          <w:color w:val="008000"/>
          <w:sz w:val="20"/>
          <w:szCs w:val="20"/>
        </w:rPr>
      </w:pPr>
    </w:p>
    <w:p w:rsidR="007F0FD6" w:rsidRPr="006C115A" w:rsidRDefault="007F0FD6" w:rsidP="007F0FD6">
      <w:pPr>
        <w:rPr>
          <w:b/>
          <w:i/>
          <w:color w:val="008000"/>
          <w:sz w:val="20"/>
          <w:szCs w:val="20"/>
        </w:rPr>
      </w:pPr>
      <w:smartTag w:uri="urn:schemas-microsoft-com:office:smarttags" w:element="place">
        <w:smartTag w:uri="urn:schemas-microsoft-com:office:smarttags" w:element="PlaceName">
          <w:r>
            <w:rPr>
              <w:b/>
              <w:i/>
              <w:color w:val="008000"/>
              <w:sz w:val="20"/>
              <w:szCs w:val="20"/>
            </w:rPr>
            <w:t>16</w:t>
          </w:r>
          <w:r w:rsidRPr="006C115A">
            <w:rPr>
              <w:b/>
              <w:i/>
              <w:color w:val="008000"/>
              <w:sz w:val="20"/>
              <w:szCs w:val="20"/>
            </w:rPr>
            <w:t>.</w:t>
          </w:r>
        </w:smartTag>
        <w:r w:rsidRPr="006C115A">
          <w:rPr>
            <w:b/>
            <w:i/>
            <w:color w:val="008000"/>
            <w:sz w:val="20"/>
            <w:szCs w:val="20"/>
          </w:rPr>
          <w:t xml:space="preserve"> </w:t>
        </w:r>
        <w:smartTag w:uri="urn:schemas-microsoft-com:office:smarttags" w:element="PlaceType">
          <w:r w:rsidRPr="006C115A">
            <w:rPr>
              <w:b/>
              <w:i/>
              <w:color w:val="008000"/>
              <w:sz w:val="20"/>
              <w:szCs w:val="20"/>
            </w:rPr>
            <w:t>Caves</w:t>
          </w:r>
        </w:smartTag>
      </w:smartTag>
      <w:r w:rsidRPr="001E40C8">
        <w:rPr>
          <w:sz w:val="20"/>
          <w:szCs w:val="20"/>
        </w:rPr>
        <w:t xml:space="preserve"> </w:t>
      </w:r>
      <w:r>
        <w:rPr>
          <w:sz w:val="20"/>
          <w:szCs w:val="20"/>
        </w:rPr>
        <w:t>defined as erosional landforms, including pot holes and fissures, which form as a result of wave action, or the action of rain and underground water courses.</w:t>
      </w:r>
    </w:p>
    <w:p w:rsidR="007F0FD6" w:rsidRPr="006C115A" w:rsidRDefault="007F0FD6" w:rsidP="007F0FD6">
      <w:pPr>
        <w:rPr>
          <w:color w:val="008000"/>
          <w:sz w:val="20"/>
          <w:szCs w:val="20"/>
        </w:rPr>
      </w:pPr>
    </w:p>
    <w:p w:rsidR="007F0FD6" w:rsidRPr="006C115A" w:rsidRDefault="007F0FD6" w:rsidP="007F0FD6">
      <w:pPr>
        <w:rPr>
          <w:b/>
          <w:i/>
          <w:color w:val="008000"/>
          <w:sz w:val="20"/>
          <w:szCs w:val="20"/>
        </w:rPr>
      </w:pPr>
      <w:r>
        <w:rPr>
          <w:b/>
          <w:i/>
          <w:color w:val="008000"/>
          <w:sz w:val="20"/>
          <w:szCs w:val="20"/>
        </w:rPr>
        <w:t>17</w:t>
      </w:r>
      <w:r w:rsidRPr="006C115A">
        <w:rPr>
          <w:b/>
          <w:i/>
          <w:color w:val="008000"/>
          <w:sz w:val="20"/>
          <w:szCs w:val="20"/>
        </w:rPr>
        <w:t xml:space="preserve">. Farm and grassland </w:t>
      </w:r>
      <w:r>
        <w:rPr>
          <w:sz w:val="20"/>
          <w:szCs w:val="20"/>
        </w:rPr>
        <w:t>defined as any land which is activity managed for agricultural purposes, or comes under the influence of agricultural practice, specifically, the growing of fruits, crops or the keeping of livestock.</w:t>
      </w:r>
      <w:r w:rsidRPr="001E40C8">
        <w:rPr>
          <w:sz w:val="20"/>
          <w:szCs w:val="20"/>
        </w:rPr>
        <w:t xml:space="preserve"> </w:t>
      </w:r>
      <w:r>
        <w:rPr>
          <w:sz w:val="20"/>
          <w:szCs w:val="20"/>
        </w:rPr>
        <w:t xml:space="preserve">Incorporates, the following vegetation formations, as </w:t>
      </w:r>
      <w:r w:rsidRPr="003C3BFB">
        <w:rPr>
          <w:i/>
          <w:sz w:val="20"/>
          <w:szCs w:val="20"/>
        </w:rPr>
        <w:t>per</w:t>
      </w:r>
      <w:r>
        <w:rPr>
          <w:sz w:val="20"/>
          <w:szCs w:val="20"/>
        </w:rPr>
        <w:t xml:space="preserve"> </w:t>
      </w:r>
      <w:smartTag w:uri="urn:schemas-microsoft-com:office:smarttags" w:element="place">
        <w:smartTag w:uri="urn:schemas-microsoft-com:office:smarttags" w:element="City">
          <w:r>
            <w:rPr>
              <w:sz w:val="20"/>
              <w:szCs w:val="20"/>
            </w:rPr>
            <w:t>Burton</w:t>
          </w:r>
        </w:smartTag>
      </w:smartTag>
      <w:r>
        <w:rPr>
          <w:sz w:val="20"/>
          <w:szCs w:val="20"/>
        </w:rPr>
        <w:t xml:space="preserve"> (2008b):</w:t>
      </w:r>
    </w:p>
    <w:p w:rsidR="007F0FD6" w:rsidRDefault="007F0FD6" w:rsidP="007F0FD6">
      <w:pPr>
        <w:ind w:left="720"/>
        <w:rPr>
          <w:color w:val="008000"/>
          <w:sz w:val="20"/>
          <w:szCs w:val="20"/>
        </w:rPr>
      </w:pPr>
    </w:p>
    <w:p w:rsidR="007F0FD6" w:rsidRPr="006C115A" w:rsidRDefault="007F0FD6" w:rsidP="007F0FD6">
      <w:pPr>
        <w:numPr>
          <w:ilvl w:val="0"/>
          <w:numId w:val="2"/>
        </w:numPr>
        <w:rPr>
          <w:color w:val="008000"/>
          <w:sz w:val="20"/>
          <w:szCs w:val="20"/>
        </w:rPr>
      </w:pPr>
      <w:r w:rsidRPr="006C115A">
        <w:rPr>
          <w:color w:val="008000"/>
          <w:sz w:val="20"/>
          <w:szCs w:val="20"/>
        </w:rPr>
        <w:t>Seasonal</w:t>
      </w:r>
      <w:r>
        <w:rPr>
          <w:color w:val="008000"/>
          <w:sz w:val="20"/>
          <w:szCs w:val="20"/>
        </w:rPr>
        <w:t>ly flooded grasslands V.A.1.N.g</w:t>
      </w:r>
      <w:r w:rsidRPr="006C115A">
        <w:rPr>
          <w:color w:val="008000"/>
          <w:sz w:val="20"/>
          <w:szCs w:val="20"/>
        </w:rPr>
        <w:t xml:space="preserve"> </w:t>
      </w:r>
    </w:p>
    <w:p w:rsidR="007F0FD6" w:rsidRPr="006C115A" w:rsidRDefault="007F0FD6" w:rsidP="007F0FD6">
      <w:pPr>
        <w:numPr>
          <w:ilvl w:val="0"/>
          <w:numId w:val="2"/>
        </w:numPr>
        <w:rPr>
          <w:color w:val="008000"/>
          <w:sz w:val="20"/>
          <w:szCs w:val="20"/>
        </w:rPr>
      </w:pPr>
      <w:r w:rsidRPr="006C115A">
        <w:rPr>
          <w:color w:val="008000"/>
          <w:sz w:val="20"/>
          <w:szCs w:val="20"/>
        </w:rPr>
        <w:t>Medium tall tropical/subtropical grassland with broad-leaved evergreen or semi-evergreen shrubs V.A.3</w:t>
      </w:r>
      <w:r>
        <w:rPr>
          <w:color w:val="008000"/>
          <w:sz w:val="20"/>
          <w:szCs w:val="20"/>
        </w:rPr>
        <w:t>.N.c</w:t>
      </w:r>
    </w:p>
    <w:p w:rsidR="007F0FD6" w:rsidRPr="006C115A" w:rsidRDefault="007F0FD6" w:rsidP="007F0FD6">
      <w:pPr>
        <w:numPr>
          <w:ilvl w:val="0"/>
          <w:numId w:val="2"/>
        </w:numPr>
        <w:rPr>
          <w:color w:val="008000"/>
          <w:sz w:val="20"/>
          <w:szCs w:val="20"/>
        </w:rPr>
      </w:pPr>
      <w:r w:rsidRPr="006C115A">
        <w:rPr>
          <w:color w:val="008000"/>
          <w:sz w:val="20"/>
          <w:szCs w:val="20"/>
        </w:rPr>
        <w:t xml:space="preserve">Short tropical or subtropical grassland with broad-leaved evergreen or semi-evergreen shrubs V.A.3.N.f </w:t>
      </w:r>
    </w:p>
    <w:p w:rsidR="007F0FD6" w:rsidRDefault="007F0FD6" w:rsidP="007F0FD6">
      <w:pPr>
        <w:numPr>
          <w:ilvl w:val="0"/>
          <w:numId w:val="2"/>
        </w:numPr>
        <w:rPr>
          <w:color w:val="008000"/>
          <w:sz w:val="20"/>
          <w:szCs w:val="20"/>
        </w:rPr>
      </w:pPr>
      <w:r w:rsidRPr="006C115A">
        <w:rPr>
          <w:color w:val="008000"/>
          <w:sz w:val="20"/>
          <w:szCs w:val="20"/>
        </w:rPr>
        <w:t xml:space="preserve">Saturated tropical or subtropical perennial forb vegetation V.B.1.N.d </w:t>
      </w:r>
    </w:p>
    <w:p w:rsidR="007F0FD6" w:rsidRPr="006C115A" w:rsidRDefault="007F0FD6" w:rsidP="007F0FD6">
      <w:pPr>
        <w:numPr>
          <w:ilvl w:val="0"/>
          <w:numId w:val="2"/>
        </w:numPr>
        <w:rPr>
          <w:color w:val="008000"/>
          <w:sz w:val="20"/>
          <w:szCs w:val="20"/>
        </w:rPr>
      </w:pPr>
      <w:r>
        <w:rPr>
          <w:color w:val="008000"/>
          <w:sz w:val="20"/>
          <w:szCs w:val="20"/>
        </w:rPr>
        <w:t>Agricultural plantation</w:t>
      </w:r>
    </w:p>
    <w:p w:rsidR="007F0FD6" w:rsidRPr="006C115A" w:rsidRDefault="007F0FD6" w:rsidP="007F0FD6">
      <w:pPr>
        <w:rPr>
          <w:color w:val="008000"/>
          <w:sz w:val="20"/>
          <w:szCs w:val="20"/>
        </w:rPr>
      </w:pPr>
    </w:p>
    <w:p w:rsidR="007F0FD6" w:rsidRDefault="007F0FD6" w:rsidP="007F0FD6">
      <w:pPr>
        <w:rPr>
          <w:sz w:val="20"/>
          <w:szCs w:val="20"/>
        </w:rPr>
      </w:pPr>
      <w:r>
        <w:rPr>
          <w:b/>
          <w:i/>
          <w:color w:val="008000"/>
          <w:sz w:val="20"/>
          <w:szCs w:val="20"/>
        </w:rPr>
        <w:t>18</w:t>
      </w:r>
      <w:r w:rsidRPr="006C115A">
        <w:rPr>
          <w:b/>
          <w:i/>
          <w:color w:val="008000"/>
          <w:sz w:val="20"/>
          <w:szCs w:val="20"/>
        </w:rPr>
        <w:t xml:space="preserve">. </w:t>
      </w:r>
      <w:r>
        <w:rPr>
          <w:b/>
          <w:i/>
          <w:color w:val="008000"/>
          <w:sz w:val="20"/>
          <w:szCs w:val="20"/>
        </w:rPr>
        <w:t>Urban and man-modified</w:t>
      </w:r>
      <w:r w:rsidRPr="00001D88">
        <w:rPr>
          <w:b/>
          <w:i/>
          <w:color w:val="008000"/>
          <w:sz w:val="20"/>
          <w:szCs w:val="20"/>
        </w:rPr>
        <w:t xml:space="preserve"> areas </w:t>
      </w:r>
      <w:r w:rsidRPr="00001D88">
        <w:rPr>
          <w:sz w:val="20"/>
          <w:szCs w:val="20"/>
        </w:rPr>
        <w:t>define</w:t>
      </w:r>
      <w:r>
        <w:rPr>
          <w:sz w:val="20"/>
          <w:szCs w:val="20"/>
        </w:rPr>
        <w:t>d</w:t>
      </w:r>
      <w:r w:rsidRPr="00001D88">
        <w:rPr>
          <w:sz w:val="20"/>
          <w:szCs w:val="20"/>
        </w:rPr>
        <w:t xml:space="preserve"> as the popu</w:t>
      </w:r>
      <w:r>
        <w:rPr>
          <w:sz w:val="20"/>
          <w:szCs w:val="20"/>
        </w:rPr>
        <w:t xml:space="preserve">lated areas of the </w:t>
      </w:r>
      <w:smartTag w:uri="urn:schemas-microsoft-com:office:smarttags" w:element="place">
        <w:smartTag w:uri="urn:schemas-microsoft-com:office:smarttags" w:element="PlaceName">
          <w:r>
            <w:rPr>
              <w:sz w:val="20"/>
              <w:szCs w:val="20"/>
            </w:rPr>
            <w:t>Cayman</w:t>
          </w:r>
        </w:smartTag>
        <w:r>
          <w:rPr>
            <w:sz w:val="20"/>
            <w:szCs w:val="20"/>
          </w:rPr>
          <w:t xml:space="preserve"> </w:t>
        </w:r>
        <w:smartTag w:uri="urn:schemas-microsoft-com:office:smarttags" w:element="PlaceType">
          <w:r>
            <w:rPr>
              <w:sz w:val="20"/>
              <w:szCs w:val="20"/>
            </w:rPr>
            <w:t>Island</w:t>
          </w:r>
        </w:smartTag>
      </w:smartTag>
      <w:r>
        <w:rPr>
          <w:sz w:val="20"/>
          <w:szCs w:val="20"/>
        </w:rPr>
        <w:t xml:space="preserve">, and those areas of land subject to direct modification by man. </w:t>
      </w:r>
    </w:p>
    <w:p w:rsidR="007F0FD6" w:rsidRPr="009E69F9" w:rsidRDefault="007F0FD6" w:rsidP="007F0FD6">
      <w:pPr>
        <w:rPr>
          <w:color w:val="008000"/>
          <w:sz w:val="20"/>
          <w:szCs w:val="20"/>
        </w:rPr>
      </w:pPr>
    </w:p>
    <w:p w:rsidR="007F0FD6" w:rsidRPr="009E69F9" w:rsidRDefault="007F0FD6" w:rsidP="007F0FD6">
      <w:pPr>
        <w:numPr>
          <w:ilvl w:val="0"/>
          <w:numId w:val="15"/>
        </w:numPr>
        <w:rPr>
          <w:color w:val="008000"/>
          <w:sz w:val="20"/>
          <w:szCs w:val="20"/>
        </w:rPr>
      </w:pPr>
      <w:r w:rsidRPr="009E69F9">
        <w:rPr>
          <w:color w:val="008000"/>
          <w:sz w:val="20"/>
          <w:szCs w:val="20"/>
        </w:rPr>
        <w:t>commercial and residential areas on the islands, incorporating town centres, industrial sites, hotels and condominiums, and private home</w:t>
      </w:r>
      <w:r>
        <w:rPr>
          <w:color w:val="008000"/>
          <w:sz w:val="20"/>
          <w:szCs w:val="20"/>
        </w:rPr>
        <w:t>s and residential developments</w:t>
      </w:r>
    </w:p>
    <w:p w:rsidR="007F0FD6" w:rsidRPr="009E69F9" w:rsidRDefault="007F0FD6" w:rsidP="007F0FD6">
      <w:pPr>
        <w:numPr>
          <w:ilvl w:val="0"/>
          <w:numId w:val="15"/>
        </w:numPr>
        <w:rPr>
          <w:color w:val="008000"/>
          <w:sz w:val="20"/>
          <w:szCs w:val="20"/>
        </w:rPr>
      </w:pPr>
      <w:r w:rsidRPr="009E69F9">
        <w:rPr>
          <w:color w:val="008000"/>
          <w:sz w:val="20"/>
          <w:szCs w:val="20"/>
        </w:rPr>
        <w:t>public and private green-space, such as parking lots, landscaped areas, parks and recreation grounds, cemet</w:t>
      </w:r>
      <w:r>
        <w:rPr>
          <w:color w:val="008000"/>
          <w:sz w:val="20"/>
          <w:szCs w:val="20"/>
        </w:rPr>
        <w:t>eries, and private gardens</w:t>
      </w:r>
    </w:p>
    <w:p w:rsidR="007F0FD6" w:rsidRPr="009E69F9" w:rsidRDefault="007F0FD6" w:rsidP="007F0FD6">
      <w:pPr>
        <w:numPr>
          <w:ilvl w:val="0"/>
          <w:numId w:val="15"/>
        </w:numPr>
        <w:rPr>
          <w:color w:val="008000"/>
          <w:sz w:val="20"/>
          <w:szCs w:val="20"/>
        </w:rPr>
      </w:pPr>
      <w:r w:rsidRPr="009E69F9">
        <w:rPr>
          <w:color w:val="008000"/>
          <w:sz w:val="20"/>
          <w:szCs w:val="20"/>
        </w:rPr>
        <w:lastRenderedPageBreak/>
        <w:t>land cleared for development</w:t>
      </w:r>
    </w:p>
    <w:p w:rsidR="007F0FD6" w:rsidRPr="009E69F9" w:rsidRDefault="007F0FD6" w:rsidP="007F0FD6">
      <w:pPr>
        <w:numPr>
          <w:ilvl w:val="0"/>
          <w:numId w:val="15"/>
        </w:numPr>
        <w:rPr>
          <w:color w:val="008000"/>
          <w:sz w:val="20"/>
          <w:szCs w:val="20"/>
        </w:rPr>
      </w:pPr>
      <w:r>
        <w:rPr>
          <w:color w:val="008000"/>
          <w:sz w:val="20"/>
          <w:szCs w:val="20"/>
        </w:rPr>
        <w:t>actively farmed land</w:t>
      </w:r>
    </w:p>
    <w:p w:rsidR="007F0FD6" w:rsidRDefault="007F0FD6" w:rsidP="007F0FD6">
      <w:pPr>
        <w:numPr>
          <w:ilvl w:val="0"/>
          <w:numId w:val="15"/>
        </w:numPr>
        <w:rPr>
          <w:color w:val="008000"/>
          <w:sz w:val="20"/>
          <w:szCs w:val="20"/>
        </w:rPr>
      </w:pPr>
      <w:r w:rsidRPr="009E69F9">
        <w:rPr>
          <w:color w:val="008000"/>
          <w:sz w:val="20"/>
          <w:szCs w:val="20"/>
        </w:rPr>
        <w:t>historically cleared areas, now reverting to nature, a</w:t>
      </w:r>
      <w:r>
        <w:rPr>
          <w:color w:val="008000"/>
          <w:sz w:val="20"/>
          <w:szCs w:val="20"/>
        </w:rPr>
        <w:t>nd exhibiting secondary growth</w:t>
      </w:r>
    </w:p>
    <w:p w:rsidR="007F0FD6" w:rsidRPr="009E69F9" w:rsidRDefault="007F0FD6" w:rsidP="007F0FD6">
      <w:pPr>
        <w:numPr>
          <w:ilvl w:val="0"/>
          <w:numId w:val="15"/>
        </w:numPr>
        <w:rPr>
          <w:color w:val="008000"/>
          <w:sz w:val="20"/>
          <w:szCs w:val="20"/>
        </w:rPr>
      </w:pPr>
      <w:proofErr w:type="gramStart"/>
      <w:r>
        <w:rPr>
          <w:color w:val="008000"/>
          <w:sz w:val="20"/>
          <w:szCs w:val="20"/>
        </w:rPr>
        <w:t>roads</w:t>
      </w:r>
      <w:proofErr w:type="gramEnd"/>
      <w:r>
        <w:rPr>
          <w:color w:val="008000"/>
          <w:sz w:val="20"/>
          <w:szCs w:val="20"/>
        </w:rPr>
        <w:t xml:space="preserve"> are a component of this landscape, and are also assigned an individual </w:t>
      </w:r>
      <w:r>
        <w:rPr>
          <w:i/>
          <w:color w:val="008000"/>
          <w:sz w:val="20"/>
          <w:szCs w:val="20"/>
        </w:rPr>
        <w:t xml:space="preserve">Roads </w:t>
      </w:r>
      <w:r>
        <w:rPr>
          <w:color w:val="008000"/>
          <w:sz w:val="20"/>
          <w:szCs w:val="20"/>
        </w:rPr>
        <w:t>HAP.</w:t>
      </w:r>
      <w:r w:rsidRPr="009E69F9">
        <w:rPr>
          <w:color w:val="008000"/>
          <w:sz w:val="20"/>
          <w:szCs w:val="20"/>
        </w:rPr>
        <w:t xml:space="preserve">   </w:t>
      </w:r>
    </w:p>
    <w:p w:rsidR="007F0FD6" w:rsidRPr="006C115A" w:rsidRDefault="007F0FD6" w:rsidP="007F0FD6">
      <w:pPr>
        <w:rPr>
          <w:color w:val="008000"/>
          <w:sz w:val="20"/>
          <w:szCs w:val="20"/>
        </w:rPr>
      </w:pPr>
    </w:p>
    <w:p w:rsidR="007F0FD6" w:rsidRPr="006C115A" w:rsidRDefault="007F0FD6" w:rsidP="007F0FD6">
      <w:pPr>
        <w:rPr>
          <w:color w:val="008000"/>
          <w:sz w:val="20"/>
          <w:szCs w:val="20"/>
        </w:rPr>
      </w:pPr>
      <w:r>
        <w:rPr>
          <w:b/>
          <w:i/>
          <w:color w:val="008000"/>
          <w:sz w:val="20"/>
          <w:szCs w:val="20"/>
        </w:rPr>
        <w:t>19</w:t>
      </w:r>
      <w:r w:rsidRPr="006C115A">
        <w:rPr>
          <w:b/>
          <w:i/>
          <w:color w:val="008000"/>
          <w:sz w:val="20"/>
          <w:szCs w:val="20"/>
        </w:rPr>
        <w:t>. Roads</w:t>
      </w:r>
      <w:r w:rsidRPr="001E40C8">
        <w:rPr>
          <w:sz w:val="20"/>
          <w:szCs w:val="20"/>
        </w:rPr>
        <w:t xml:space="preserve"> </w:t>
      </w:r>
      <w:r>
        <w:rPr>
          <w:sz w:val="20"/>
          <w:szCs w:val="20"/>
        </w:rPr>
        <w:t xml:space="preserve">defined as the public and private roads network. </w:t>
      </w:r>
      <w:r>
        <w:rPr>
          <w:i/>
          <w:sz w:val="20"/>
          <w:szCs w:val="20"/>
        </w:rPr>
        <w:t xml:space="preserve">Roads </w:t>
      </w:r>
      <w:r>
        <w:rPr>
          <w:sz w:val="20"/>
          <w:szCs w:val="20"/>
        </w:rPr>
        <w:t>incorporates surfaced and unsurfaced roads and associated landscaping and infrastructure, including roundabouts, mediums, sidewalks, drainage conduits, roadside verges and pathways.</w:t>
      </w:r>
    </w:p>
    <w:p w:rsidR="00B03D86" w:rsidRDefault="00B03D86"/>
    <w:p w:rsidR="00A444D8" w:rsidRDefault="00A444D8"/>
    <w:p w:rsidR="00A444D8" w:rsidRDefault="00A444D8" w:rsidP="00A444D8">
      <w:pPr>
        <w:ind w:left="720" w:hanging="720"/>
        <w:rPr>
          <w:b/>
        </w:rPr>
      </w:pPr>
      <w:r w:rsidRPr="009E7BB3">
        <w:rPr>
          <w:b/>
        </w:rPr>
        <w:t>REFERENCE</w:t>
      </w:r>
      <w:r>
        <w:rPr>
          <w:b/>
        </w:rPr>
        <w:t>:</w:t>
      </w:r>
    </w:p>
    <w:p w:rsidR="00A444D8" w:rsidRDefault="00A444D8" w:rsidP="00A444D8">
      <w:pPr>
        <w:ind w:left="720" w:hanging="720"/>
        <w:rPr>
          <w:b/>
        </w:rPr>
      </w:pPr>
    </w:p>
    <w:p w:rsidR="00A444D8" w:rsidRPr="00A444D8" w:rsidRDefault="00A444D8" w:rsidP="00A444D8">
      <w:pPr>
        <w:rPr>
          <w:color w:val="000000"/>
        </w:rPr>
      </w:pPr>
      <w:r w:rsidRPr="00A444D8">
        <w:rPr>
          <w:i/>
          <w:color w:val="000000"/>
        </w:rPr>
        <w:t>Burton, F.J. (2008b) Vegetation Classification for the Cayman Islands. In: Threatened Plants of the Cayman Islands: The Red List. Royal Botanic Gardens Kew: Richmond, Surrey UK</w:t>
      </w:r>
    </w:p>
    <w:p w:rsidR="00A444D8" w:rsidRDefault="00A444D8"/>
    <w:sectPr w:rsidR="00A444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13D9"/>
    <w:multiLevelType w:val="hybridMultilevel"/>
    <w:tmpl w:val="54C46F98"/>
    <w:lvl w:ilvl="0" w:tplc="94D40996">
      <w:start w:val="1"/>
      <w:numFmt w:val="bullet"/>
      <w:lvlText w:val=""/>
      <w:lvlJc w:val="left"/>
      <w:pPr>
        <w:tabs>
          <w:tab w:val="num" w:pos="720"/>
        </w:tabs>
        <w:ind w:left="720" w:hanging="360"/>
      </w:pPr>
      <w:rPr>
        <w:rFonts w:ascii="Symbol" w:hAnsi="Symbol" w:hint="default"/>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A6569"/>
    <w:multiLevelType w:val="hybridMultilevel"/>
    <w:tmpl w:val="F15C20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F125A"/>
    <w:multiLevelType w:val="hybridMultilevel"/>
    <w:tmpl w:val="BB94ACAA"/>
    <w:lvl w:ilvl="0" w:tplc="04090001">
      <w:start w:val="1"/>
      <w:numFmt w:val="bullet"/>
      <w:lvlText w:val=""/>
      <w:lvlJc w:val="left"/>
      <w:pPr>
        <w:tabs>
          <w:tab w:val="num" w:pos="720"/>
        </w:tabs>
        <w:ind w:left="720" w:hanging="360"/>
      </w:pPr>
      <w:rPr>
        <w:rFonts w:ascii="Symbol" w:hAnsi="Symbol" w:hint="default"/>
      </w:rPr>
    </w:lvl>
    <w:lvl w:ilvl="1" w:tplc="FAA88AD8">
      <w:start w:val="1"/>
      <w:numFmt w:val="bullet"/>
      <w:lvlText w:val=""/>
      <w:lvlJc w:val="left"/>
      <w:pPr>
        <w:tabs>
          <w:tab w:val="num" w:pos="1440"/>
        </w:tabs>
        <w:ind w:left="1440" w:hanging="360"/>
      </w:pPr>
      <w:rPr>
        <w:rFonts w:ascii="Symbol" w:hAnsi="Symbol" w:hint="default"/>
        <w:color w:val="008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3A0EB6"/>
    <w:multiLevelType w:val="hybridMultilevel"/>
    <w:tmpl w:val="DDDE0EA4"/>
    <w:lvl w:ilvl="0" w:tplc="3DA40696">
      <w:start w:val="1"/>
      <w:numFmt w:val="decimal"/>
      <w:lvlText w:val="%1."/>
      <w:lvlJc w:val="left"/>
      <w:pPr>
        <w:tabs>
          <w:tab w:val="num" w:pos="720"/>
        </w:tabs>
        <w:ind w:left="720" w:hanging="360"/>
      </w:pPr>
      <w:rPr>
        <w:rFonts w:hint="default"/>
        <w:b/>
        <w:i/>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8B502A"/>
    <w:multiLevelType w:val="hybridMultilevel"/>
    <w:tmpl w:val="197E6C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58280F"/>
    <w:multiLevelType w:val="hybridMultilevel"/>
    <w:tmpl w:val="06822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247AD"/>
    <w:multiLevelType w:val="hybridMultilevel"/>
    <w:tmpl w:val="A176B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284A05"/>
    <w:multiLevelType w:val="hybridMultilevel"/>
    <w:tmpl w:val="5A4A4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FE15CC"/>
    <w:multiLevelType w:val="hybridMultilevel"/>
    <w:tmpl w:val="3DBE1C68"/>
    <w:lvl w:ilvl="0" w:tplc="957C263C">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ED7173"/>
    <w:multiLevelType w:val="hybridMultilevel"/>
    <w:tmpl w:val="53B81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4261"/>
    <w:multiLevelType w:val="hybridMultilevel"/>
    <w:tmpl w:val="96ACDA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B76DE7"/>
    <w:multiLevelType w:val="hybridMultilevel"/>
    <w:tmpl w:val="0EE6EE6E"/>
    <w:lvl w:ilvl="0" w:tplc="C5DC2676">
      <w:start w:val="1"/>
      <w:numFmt w:val="bullet"/>
      <w:lvlText w:val=""/>
      <w:lvlJc w:val="left"/>
      <w:pPr>
        <w:tabs>
          <w:tab w:val="num" w:pos="1440"/>
        </w:tabs>
        <w:ind w:left="144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1D4D24"/>
    <w:multiLevelType w:val="hybridMultilevel"/>
    <w:tmpl w:val="28DAB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2E6261"/>
    <w:multiLevelType w:val="hybridMultilevel"/>
    <w:tmpl w:val="F9840A5E"/>
    <w:lvl w:ilvl="0" w:tplc="957C263C">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AD1FDC"/>
    <w:multiLevelType w:val="hybridMultilevel"/>
    <w:tmpl w:val="F04AD3D0"/>
    <w:lvl w:ilvl="0" w:tplc="C5DC2676">
      <w:start w:val="1"/>
      <w:numFmt w:val="bullet"/>
      <w:lvlText w:val=""/>
      <w:lvlJc w:val="left"/>
      <w:pPr>
        <w:tabs>
          <w:tab w:val="num" w:pos="1440"/>
        </w:tabs>
        <w:ind w:left="144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7"/>
  </w:num>
  <w:num w:numId="4">
    <w:abstractNumId w:val="10"/>
  </w:num>
  <w:num w:numId="5">
    <w:abstractNumId w:val="1"/>
  </w:num>
  <w:num w:numId="6">
    <w:abstractNumId w:val="5"/>
  </w:num>
  <w:num w:numId="7">
    <w:abstractNumId w:val="4"/>
  </w:num>
  <w:num w:numId="8">
    <w:abstractNumId w:val="2"/>
  </w:num>
  <w:num w:numId="9">
    <w:abstractNumId w:val="9"/>
  </w:num>
  <w:num w:numId="10">
    <w:abstractNumId w:val="0"/>
  </w:num>
  <w:num w:numId="11">
    <w:abstractNumId w:val="11"/>
  </w:num>
  <w:num w:numId="12">
    <w:abstractNumId w:val="14"/>
  </w:num>
  <w:num w:numId="13">
    <w:abstractNumId w:val="1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FD6"/>
    <w:rsid w:val="0000047C"/>
    <w:rsid w:val="00000874"/>
    <w:rsid w:val="0000274F"/>
    <w:rsid w:val="00002D7E"/>
    <w:rsid w:val="0000376B"/>
    <w:rsid w:val="000044CB"/>
    <w:rsid w:val="00004C24"/>
    <w:rsid w:val="000052C7"/>
    <w:rsid w:val="00005EA6"/>
    <w:rsid w:val="000066C2"/>
    <w:rsid w:val="00006D69"/>
    <w:rsid w:val="00007281"/>
    <w:rsid w:val="00007980"/>
    <w:rsid w:val="0001096B"/>
    <w:rsid w:val="00011383"/>
    <w:rsid w:val="00011877"/>
    <w:rsid w:val="00011933"/>
    <w:rsid w:val="00012790"/>
    <w:rsid w:val="0002047C"/>
    <w:rsid w:val="000213D0"/>
    <w:rsid w:val="00021BB7"/>
    <w:rsid w:val="00022479"/>
    <w:rsid w:val="000243BF"/>
    <w:rsid w:val="00024416"/>
    <w:rsid w:val="00026158"/>
    <w:rsid w:val="000272A0"/>
    <w:rsid w:val="00030582"/>
    <w:rsid w:val="000307C9"/>
    <w:rsid w:val="00030D48"/>
    <w:rsid w:val="00030FB9"/>
    <w:rsid w:val="00031507"/>
    <w:rsid w:val="00031D4A"/>
    <w:rsid w:val="000330FC"/>
    <w:rsid w:val="00033451"/>
    <w:rsid w:val="00033F17"/>
    <w:rsid w:val="000343A0"/>
    <w:rsid w:val="00035210"/>
    <w:rsid w:val="00035FA2"/>
    <w:rsid w:val="0003741C"/>
    <w:rsid w:val="000376BB"/>
    <w:rsid w:val="000378E3"/>
    <w:rsid w:val="00041835"/>
    <w:rsid w:val="00041B8D"/>
    <w:rsid w:val="000439A8"/>
    <w:rsid w:val="00043A70"/>
    <w:rsid w:val="000461C9"/>
    <w:rsid w:val="00046962"/>
    <w:rsid w:val="0004700D"/>
    <w:rsid w:val="00047498"/>
    <w:rsid w:val="00050D0D"/>
    <w:rsid w:val="000548D4"/>
    <w:rsid w:val="000555D3"/>
    <w:rsid w:val="00056C11"/>
    <w:rsid w:val="00060115"/>
    <w:rsid w:val="000611FE"/>
    <w:rsid w:val="0006257F"/>
    <w:rsid w:val="00063A9A"/>
    <w:rsid w:val="00063D84"/>
    <w:rsid w:val="000645BC"/>
    <w:rsid w:val="00065535"/>
    <w:rsid w:val="00070777"/>
    <w:rsid w:val="000714C8"/>
    <w:rsid w:val="0007207A"/>
    <w:rsid w:val="000726C1"/>
    <w:rsid w:val="0007328D"/>
    <w:rsid w:val="00074589"/>
    <w:rsid w:val="000751D2"/>
    <w:rsid w:val="00075864"/>
    <w:rsid w:val="00076148"/>
    <w:rsid w:val="00076B4E"/>
    <w:rsid w:val="00080DF5"/>
    <w:rsid w:val="00082D86"/>
    <w:rsid w:val="000833CE"/>
    <w:rsid w:val="000841F9"/>
    <w:rsid w:val="00084771"/>
    <w:rsid w:val="00084F7A"/>
    <w:rsid w:val="00086105"/>
    <w:rsid w:val="0008795E"/>
    <w:rsid w:val="00087EAB"/>
    <w:rsid w:val="00090A2B"/>
    <w:rsid w:val="00090A7B"/>
    <w:rsid w:val="0009142E"/>
    <w:rsid w:val="00091EEA"/>
    <w:rsid w:val="0009377F"/>
    <w:rsid w:val="00094903"/>
    <w:rsid w:val="00096779"/>
    <w:rsid w:val="000979C7"/>
    <w:rsid w:val="000A08C9"/>
    <w:rsid w:val="000A0D71"/>
    <w:rsid w:val="000A0D8D"/>
    <w:rsid w:val="000A1F04"/>
    <w:rsid w:val="000A2DBE"/>
    <w:rsid w:val="000A42CC"/>
    <w:rsid w:val="000A4828"/>
    <w:rsid w:val="000A4E6E"/>
    <w:rsid w:val="000A5C50"/>
    <w:rsid w:val="000A7A4A"/>
    <w:rsid w:val="000B0243"/>
    <w:rsid w:val="000B1548"/>
    <w:rsid w:val="000B1607"/>
    <w:rsid w:val="000B2265"/>
    <w:rsid w:val="000B260C"/>
    <w:rsid w:val="000B3ECB"/>
    <w:rsid w:val="000B66BC"/>
    <w:rsid w:val="000B7AC8"/>
    <w:rsid w:val="000C04EC"/>
    <w:rsid w:val="000C0A09"/>
    <w:rsid w:val="000C23A6"/>
    <w:rsid w:val="000C30EA"/>
    <w:rsid w:val="000C35EA"/>
    <w:rsid w:val="000C3A7E"/>
    <w:rsid w:val="000C56A8"/>
    <w:rsid w:val="000C7015"/>
    <w:rsid w:val="000C73B5"/>
    <w:rsid w:val="000C7931"/>
    <w:rsid w:val="000D047E"/>
    <w:rsid w:val="000D069C"/>
    <w:rsid w:val="000D0AE4"/>
    <w:rsid w:val="000D180E"/>
    <w:rsid w:val="000D2D32"/>
    <w:rsid w:val="000D3182"/>
    <w:rsid w:val="000D3CA6"/>
    <w:rsid w:val="000D3F43"/>
    <w:rsid w:val="000D7654"/>
    <w:rsid w:val="000D7AD3"/>
    <w:rsid w:val="000E11B9"/>
    <w:rsid w:val="000E3D93"/>
    <w:rsid w:val="000E46A5"/>
    <w:rsid w:val="000E5E11"/>
    <w:rsid w:val="000E7E1D"/>
    <w:rsid w:val="000F0A30"/>
    <w:rsid w:val="000F104F"/>
    <w:rsid w:val="000F2418"/>
    <w:rsid w:val="000F49D9"/>
    <w:rsid w:val="000F4B72"/>
    <w:rsid w:val="000F4E41"/>
    <w:rsid w:val="000F5200"/>
    <w:rsid w:val="000F5BFB"/>
    <w:rsid w:val="000F6136"/>
    <w:rsid w:val="000F6955"/>
    <w:rsid w:val="000F6EB3"/>
    <w:rsid w:val="00100001"/>
    <w:rsid w:val="00100E28"/>
    <w:rsid w:val="001014AC"/>
    <w:rsid w:val="00101D6C"/>
    <w:rsid w:val="001026BF"/>
    <w:rsid w:val="00102E53"/>
    <w:rsid w:val="00104ADC"/>
    <w:rsid w:val="00105C69"/>
    <w:rsid w:val="001067CC"/>
    <w:rsid w:val="00107259"/>
    <w:rsid w:val="00107566"/>
    <w:rsid w:val="001075F2"/>
    <w:rsid w:val="0010792D"/>
    <w:rsid w:val="00107D77"/>
    <w:rsid w:val="00110051"/>
    <w:rsid w:val="001100E7"/>
    <w:rsid w:val="001101EA"/>
    <w:rsid w:val="00110593"/>
    <w:rsid w:val="00112037"/>
    <w:rsid w:val="00112BA7"/>
    <w:rsid w:val="00113BBA"/>
    <w:rsid w:val="00113C5F"/>
    <w:rsid w:val="00113D4B"/>
    <w:rsid w:val="0011441A"/>
    <w:rsid w:val="00116A8A"/>
    <w:rsid w:val="00116BF4"/>
    <w:rsid w:val="00116CD5"/>
    <w:rsid w:val="00117254"/>
    <w:rsid w:val="001203DF"/>
    <w:rsid w:val="0012065A"/>
    <w:rsid w:val="00120946"/>
    <w:rsid w:val="00120B2B"/>
    <w:rsid w:val="00121342"/>
    <w:rsid w:val="00121A20"/>
    <w:rsid w:val="0012377B"/>
    <w:rsid w:val="001241D7"/>
    <w:rsid w:val="001241EC"/>
    <w:rsid w:val="001248A8"/>
    <w:rsid w:val="001252BA"/>
    <w:rsid w:val="001254BF"/>
    <w:rsid w:val="0012595A"/>
    <w:rsid w:val="00126370"/>
    <w:rsid w:val="00126F31"/>
    <w:rsid w:val="001273DD"/>
    <w:rsid w:val="001276A2"/>
    <w:rsid w:val="00127B3A"/>
    <w:rsid w:val="00130526"/>
    <w:rsid w:val="001307AD"/>
    <w:rsid w:val="0013109E"/>
    <w:rsid w:val="0013118A"/>
    <w:rsid w:val="001317F5"/>
    <w:rsid w:val="0013250D"/>
    <w:rsid w:val="00132BEC"/>
    <w:rsid w:val="0013301D"/>
    <w:rsid w:val="00133290"/>
    <w:rsid w:val="00133960"/>
    <w:rsid w:val="00134230"/>
    <w:rsid w:val="00136956"/>
    <w:rsid w:val="001378BE"/>
    <w:rsid w:val="001403FE"/>
    <w:rsid w:val="00140BE2"/>
    <w:rsid w:val="00140EA7"/>
    <w:rsid w:val="001416E5"/>
    <w:rsid w:val="001427B0"/>
    <w:rsid w:val="001437D1"/>
    <w:rsid w:val="00144374"/>
    <w:rsid w:val="00144642"/>
    <w:rsid w:val="001466A2"/>
    <w:rsid w:val="001467AB"/>
    <w:rsid w:val="00147198"/>
    <w:rsid w:val="001472C4"/>
    <w:rsid w:val="0014732E"/>
    <w:rsid w:val="0014783A"/>
    <w:rsid w:val="00147A03"/>
    <w:rsid w:val="00147C05"/>
    <w:rsid w:val="0015106A"/>
    <w:rsid w:val="00152F1B"/>
    <w:rsid w:val="001532CC"/>
    <w:rsid w:val="00154062"/>
    <w:rsid w:val="001543E6"/>
    <w:rsid w:val="00154EC9"/>
    <w:rsid w:val="00154FF8"/>
    <w:rsid w:val="00156A8D"/>
    <w:rsid w:val="00156BA5"/>
    <w:rsid w:val="00157075"/>
    <w:rsid w:val="00160644"/>
    <w:rsid w:val="001614C7"/>
    <w:rsid w:val="00162669"/>
    <w:rsid w:val="00162D66"/>
    <w:rsid w:val="00162FD1"/>
    <w:rsid w:val="00163B11"/>
    <w:rsid w:val="00163BBF"/>
    <w:rsid w:val="00163C64"/>
    <w:rsid w:val="00164A72"/>
    <w:rsid w:val="00164B06"/>
    <w:rsid w:val="00165781"/>
    <w:rsid w:val="00165C4E"/>
    <w:rsid w:val="00166A95"/>
    <w:rsid w:val="0016797E"/>
    <w:rsid w:val="00167F6B"/>
    <w:rsid w:val="0017050C"/>
    <w:rsid w:val="00170FD1"/>
    <w:rsid w:val="0017120B"/>
    <w:rsid w:val="001713B1"/>
    <w:rsid w:val="00173801"/>
    <w:rsid w:val="00174266"/>
    <w:rsid w:val="0017480D"/>
    <w:rsid w:val="00176D46"/>
    <w:rsid w:val="001777A4"/>
    <w:rsid w:val="001779AD"/>
    <w:rsid w:val="00180C4F"/>
    <w:rsid w:val="00181080"/>
    <w:rsid w:val="001810E1"/>
    <w:rsid w:val="00181BC6"/>
    <w:rsid w:val="00182E80"/>
    <w:rsid w:val="00182E89"/>
    <w:rsid w:val="001839A3"/>
    <w:rsid w:val="00185468"/>
    <w:rsid w:val="00185632"/>
    <w:rsid w:val="001857EB"/>
    <w:rsid w:val="001869AF"/>
    <w:rsid w:val="00186B93"/>
    <w:rsid w:val="001902B8"/>
    <w:rsid w:val="00190AD0"/>
    <w:rsid w:val="00190C3C"/>
    <w:rsid w:val="00191A08"/>
    <w:rsid w:val="00191A0F"/>
    <w:rsid w:val="0019225B"/>
    <w:rsid w:val="001926CA"/>
    <w:rsid w:val="001933F0"/>
    <w:rsid w:val="00193C37"/>
    <w:rsid w:val="001955D4"/>
    <w:rsid w:val="0019696B"/>
    <w:rsid w:val="00196C0E"/>
    <w:rsid w:val="001A0283"/>
    <w:rsid w:val="001A1092"/>
    <w:rsid w:val="001A2264"/>
    <w:rsid w:val="001A4AD4"/>
    <w:rsid w:val="001A54C6"/>
    <w:rsid w:val="001A56E6"/>
    <w:rsid w:val="001A5A15"/>
    <w:rsid w:val="001A6423"/>
    <w:rsid w:val="001A6953"/>
    <w:rsid w:val="001A6F66"/>
    <w:rsid w:val="001A7EC0"/>
    <w:rsid w:val="001B0162"/>
    <w:rsid w:val="001B1A95"/>
    <w:rsid w:val="001B1BAC"/>
    <w:rsid w:val="001B1D1F"/>
    <w:rsid w:val="001B1E0F"/>
    <w:rsid w:val="001B2139"/>
    <w:rsid w:val="001B2244"/>
    <w:rsid w:val="001B2E43"/>
    <w:rsid w:val="001B36A0"/>
    <w:rsid w:val="001B402D"/>
    <w:rsid w:val="001B4693"/>
    <w:rsid w:val="001B4C85"/>
    <w:rsid w:val="001B4D7E"/>
    <w:rsid w:val="001B551A"/>
    <w:rsid w:val="001B5FBD"/>
    <w:rsid w:val="001B6016"/>
    <w:rsid w:val="001B6DB8"/>
    <w:rsid w:val="001B7733"/>
    <w:rsid w:val="001B796D"/>
    <w:rsid w:val="001C03E3"/>
    <w:rsid w:val="001C0743"/>
    <w:rsid w:val="001C1210"/>
    <w:rsid w:val="001C2A85"/>
    <w:rsid w:val="001C3095"/>
    <w:rsid w:val="001C4158"/>
    <w:rsid w:val="001C4C11"/>
    <w:rsid w:val="001C5970"/>
    <w:rsid w:val="001C5CB1"/>
    <w:rsid w:val="001C60CB"/>
    <w:rsid w:val="001C683F"/>
    <w:rsid w:val="001C73BD"/>
    <w:rsid w:val="001D1762"/>
    <w:rsid w:val="001D1C20"/>
    <w:rsid w:val="001D2A0A"/>
    <w:rsid w:val="001D3092"/>
    <w:rsid w:val="001D41E5"/>
    <w:rsid w:val="001D471D"/>
    <w:rsid w:val="001D4E9A"/>
    <w:rsid w:val="001D565B"/>
    <w:rsid w:val="001D5EB3"/>
    <w:rsid w:val="001D72AF"/>
    <w:rsid w:val="001D7571"/>
    <w:rsid w:val="001D75E3"/>
    <w:rsid w:val="001E02E9"/>
    <w:rsid w:val="001E0CFC"/>
    <w:rsid w:val="001E0D6E"/>
    <w:rsid w:val="001E2328"/>
    <w:rsid w:val="001E34A2"/>
    <w:rsid w:val="001E3564"/>
    <w:rsid w:val="001E439D"/>
    <w:rsid w:val="001E6B59"/>
    <w:rsid w:val="001E75BF"/>
    <w:rsid w:val="001F08DA"/>
    <w:rsid w:val="001F0961"/>
    <w:rsid w:val="001F0D72"/>
    <w:rsid w:val="001F2150"/>
    <w:rsid w:val="001F346D"/>
    <w:rsid w:val="001F3DF2"/>
    <w:rsid w:val="001F3F4B"/>
    <w:rsid w:val="001F46F9"/>
    <w:rsid w:val="001F4938"/>
    <w:rsid w:val="001F731F"/>
    <w:rsid w:val="002003AB"/>
    <w:rsid w:val="00201C04"/>
    <w:rsid w:val="00201C3B"/>
    <w:rsid w:val="00203656"/>
    <w:rsid w:val="00207322"/>
    <w:rsid w:val="00210126"/>
    <w:rsid w:val="00210764"/>
    <w:rsid w:val="002117FF"/>
    <w:rsid w:val="0021241D"/>
    <w:rsid w:val="00214788"/>
    <w:rsid w:val="00214EC4"/>
    <w:rsid w:val="002150A6"/>
    <w:rsid w:val="00215FF8"/>
    <w:rsid w:val="00217901"/>
    <w:rsid w:val="002202D3"/>
    <w:rsid w:val="0022088C"/>
    <w:rsid w:val="00222BBA"/>
    <w:rsid w:val="00224BAF"/>
    <w:rsid w:val="00225258"/>
    <w:rsid w:val="002253A4"/>
    <w:rsid w:val="00225BF1"/>
    <w:rsid w:val="0022685B"/>
    <w:rsid w:val="00226C80"/>
    <w:rsid w:val="00227421"/>
    <w:rsid w:val="00230158"/>
    <w:rsid w:val="002318BB"/>
    <w:rsid w:val="002318F3"/>
    <w:rsid w:val="00231ABC"/>
    <w:rsid w:val="00231D1E"/>
    <w:rsid w:val="0023311E"/>
    <w:rsid w:val="0023542A"/>
    <w:rsid w:val="002358DE"/>
    <w:rsid w:val="00236C5C"/>
    <w:rsid w:val="0023713D"/>
    <w:rsid w:val="0024094F"/>
    <w:rsid w:val="00241909"/>
    <w:rsid w:val="00242B91"/>
    <w:rsid w:val="00242D0D"/>
    <w:rsid w:val="002432A0"/>
    <w:rsid w:val="0024353F"/>
    <w:rsid w:val="0024422C"/>
    <w:rsid w:val="00244312"/>
    <w:rsid w:val="0024568D"/>
    <w:rsid w:val="00246D21"/>
    <w:rsid w:val="00247336"/>
    <w:rsid w:val="00247D3A"/>
    <w:rsid w:val="0025032D"/>
    <w:rsid w:val="00251573"/>
    <w:rsid w:val="002519E3"/>
    <w:rsid w:val="002525B1"/>
    <w:rsid w:val="00252EAE"/>
    <w:rsid w:val="002545D4"/>
    <w:rsid w:val="0025684E"/>
    <w:rsid w:val="0025767E"/>
    <w:rsid w:val="00260F18"/>
    <w:rsid w:val="002613BC"/>
    <w:rsid w:val="00261DEC"/>
    <w:rsid w:val="002620F7"/>
    <w:rsid w:val="002621AF"/>
    <w:rsid w:val="00262C59"/>
    <w:rsid w:val="00262C78"/>
    <w:rsid w:val="00262EFF"/>
    <w:rsid w:val="00263247"/>
    <w:rsid w:val="00263D82"/>
    <w:rsid w:val="00265BCF"/>
    <w:rsid w:val="00265D32"/>
    <w:rsid w:val="00270F18"/>
    <w:rsid w:val="00271D83"/>
    <w:rsid w:val="00271E3B"/>
    <w:rsid w:val="0027207C"/>
    <w:rsid w:val="0027432A"/>
    <w:rsid w:val="00276878"/>
    <w:rsid w:val="002769B9"/>
    <w:rsid w:val="00276F15"/>
    <w:rsid w:val="00277641"/>
    <w:rsid w:val="0027780B"/>
    <w:rsid w:val="00277C46"/>
    <w:rsid w:val="00277C52"/>
    <w:rsid w:val="00280CEC"/>
    <w:rsid w:val="00281832"/>
    <w:rsid w:val="0028189E"/>
    <w:rsid w:val="00282AD8"/>
    <w:rsid w:val="00282DAB"/>
    <w:rsid w:val="00283579"/>
    <w:rsid w:val="00286874"/>
    <w:rsid w:val="00287D2D"/>
    <w:rsid w:val="00287F9C"/>
    <w:rsid w:val="00291334"/>
    <w:rsid w:val="00292DA4"/>
    <w:rsid w:val="002935A8"/>
    <w:rsid w:val="00293950"/>
    <w:rsid w:val="00293BB8"/>
    <w:rsid w:val="00293D4A"/>
    <w:rsid w:val="002943FB"/>
    <w:rsid w:val="0029441F"/>
    <w:rsid w:val="0029462C"/>
    <w:rsid w:val="00294AB4"/>
    <w:rsid w:val="00294E84"/>
    <w:rsid w:val="00295906"/>
    <w:rsid w:val="00295B8D"/>
    <w:rsid w:val="00297597"/>
    <w:rsid w:val="002A1780"/>
    <w:rsid w:val="002A1C4A"/>
    <w:rsid w:val="002A20D7"/>
    <w:rsid w:val="002A366B"/>
    <w:rsid w:val="002A68FA"/>
    <w:rsid w:val="002B0254"/>
    <w:rsid w:val="002B0477"/>
    <w:rsid w:val="002B19D0"/>
    <w:rsid w:val="002B2348"/>
    <w:rsid w:val="002B2881"/>
    <w:rsid w:val="002B2D6D"/>
    <w:rsid w:val="002B52FF"/>
    <w:rsid w:val="002B5F57"/>
    <w:rsid w:val="002B67D0"/>
    <w:rsid w:val="002B78BB"/>
    <w:rsid w:val="002B7907"/>
    <w:rsid w:val="002C0D1E"/>
    <w:rsid w:val="002C11E4"/>
    <w:rsid w:val="002C18E2"/>
    <w:rsid w:val="002C18FD"/>
    <w:rsid w:val="002C2402"/>
    <w:rsid w:val="002C269B"/>
    <w:rsid w:val="002C27D2"/>
    <w:rsid w:val="002C5152"/>
    <w:rsid w:val="002C568A"/>
    <w:rsid w:val="002C65D1"/>
    <w:rsid w:val="002D050B"/>
    <w:rsid w:val="002D0985"/>
    <w:rsid w:val="002D1C2D"/>
    <w:rsid w:val="002D1DBA"/>
    <w:rsid w:val="002D219A"/>
    <w:rsid w:val="002D2C68"/>
    <w:rsid w:val="002D3501"/>
    <w:rsid w:val="002D3554"/>
    <w:rsid w:val="002D3F72"/>
    <w:rsid w:val="002D4005"/>
    <w:rsid w:val="002D49A3"/>
    <w:rsid w:val="002D64A4"/>
    <w:rsid w:val="002D6CFB"/>
    <w:rsid w:val="002D6D48"/>
    <w:rsid w:val="002D7156"/>
    <w:rsid w:val="002D73A1"/>
    <w:rsid w:val="002D7878"/>
    <w:rsid w:val="002E039B"/>
    <w:rsid w:val="002E0D42"/>
    <w:rsid w:val="002E0D8C"/>
    <w:rsid w:val="002E1753"/>
    <w:rsid w:val="002E1A30"/>
    <w:rsid w:val="002E1F79"/>
    <w:rsid w:val="002E2127"/>
    <w:rsid w:val="002E26D2"/>
    <w:rsid w:val="002E3047"/>
    <w:rsid w:val="002E365C"/>
    <w:rsid w:val="002E36F9"/>
    <w:rsid w:val="002E3C0C"/>
    <w:rsid w:val="002E4074"/>
    <w:rsid w:val="002E4787"/>
    <w:rsid w:val="002E4C49"/>
    <w:rsid w:val="002E5D6C"/>
    <w:rsid w:val="002E7101"/>
    <w:rsid w:val="002E7F21"/>
    <w:rsid w:val="002F011D"/>
    <w:rsid w:val="002F0953"/>
    <w:rsid w:val="002F2314"/>
    <w:rsid w:val="002F2F9B"/>
    <w:rsid w:val="002F30EE"/>
    <w:rsid w:val="002F3A5C"/>
    <w:rsid w:val="002F3CBD"/>
    <w:rsid w:val="002F40C6"/>
    <w:rsid w:val="002F477B"/>
    <w:rsid w:val="002F47D4"/>
    <w:rsid w:val="002F4B43"/>
    <w:rsid w:val="002F4B6C"/>
    <w:rsid w:val="002F4DBC"/>
    <w:rsid w:val="002F4E84"/>
    <w:rsid w:val="002F5B6A"/>
    <w:rsid w:val="002F6086"/>
    <w:rsid w:val="002F7DD7"/>
    <w:rsid w:val="0030007E"/>
    <w:rsid w:val="00300304"/>
    <w:rsid w:val="00300848"/>
    <w:rsid w:val="00301462"/>
    <w:rsid w:val="00301DAF"/>
    <w:rsid w:val="00302534"/>
    <w:rsid w:val="00303186"/>
    <w:rsid w:val="00303231"/>
    <w:rsid w:val="003033B4"/>
    <w:rsid w:val="00304634"/>
    <w:rsid w:val="00305365"/>
    <w:rsid w:val="00305B0D"/>
    <w:rsid w:val="00307512"/>
    <w:rsid w:val="0030755A"/>
    <w:rsid w:val="003078ED"/>
    <w:rsid w:val="0031066B"/>
    <w:rsid w:val="00310C33"/>
    <w:rsid w:val="00311263"/>
    <w:rsid w:val="00311407"/>
    <w:rsid w:val="0031146F"/>
    <w:rsid w:val="00311DF5"/>
    <w:rsid w:val="0031230A"/>
    <w:rsid w:val="003125F3"/>
    <w:rsid w:val="003132AD"/>
    <w:rsid w:val="003135CF"/>
    <w:rsid w:val="003137CA"/>
    <w:rsid w:val="00313825"/>
    <w:rsid w:val="00313CCD"/>
    <w:rsid w:val="00313E6D"/>
    <w:rsid w:val="00314185"/>
    <w:rsid w:val="00314A08"/>
    <w:rsid w:val="00316281"/>
    <w:rsid w:val="003170AF"/>
    <w:rsid w:val="003172CD"/>
    <w:rsid w:val="00317535"/>
    <w:rsid w:val="00317D8D"/>
    <w:rsid w:val="00317DF3"/>
    <w:rsid w:val="00321E32"/>
    <w:rsid w:val="00324A5A"/>
    <w:rsid w:val="00325BBD"/>
    <w:rsid w:val="0032699E"/>
    <w:rsid w:val="0032775E"/>
    <w:rsid w:val="00327DA0"/>
    <w:rsid w:val="00330B96"/>
    <w:rsid w:val="003313A6"/>
    <w:rsid w:val="00331519"/>
    <w:rsid w:val="0033155D"/>
    <w:rsid w:val="003323D3"/>
    <w:rsid w:val="003328E3"/>
    <w:rsid w:val="0033373E"/>
    <w:rsid w:val="00333C9F"/>
    <w:rsid w:val="00334B9E"/>
    <w:rsid w:val="00335518"/>
    <w:rsid w:val="003355FF"/>
    <w:rsid w:val="003365E8"/>
    <w:rsid w:val="00337673"/>
    <w:rsid w:val="003378A0"/>
    <w:rsid w:val="00337958"/>
    <w:rsid w:val="00340275"/>
    <w:rsid w:val="00343190"/>
    <w:rsid w:val="003450CA"/>
    <w:rsid w:val="00345A16"/>
    <w:rsid w:val="00346B14"/>
    <w:rsid w:val="00346F32"/>
    <w:rsid w:val="00347040"/>
    <w:rsid w:val="00350240"/>
    <w:rsid w:val="00351634"/>
    <w:rsid w:val="00351DA5"/>
    <w:rsid w:val="0035213B"/>
    <w:rsid w:val="00353040"/>
    <w:rsid w:val="003531BB"/>
    <w:rsid w:val="003531CA"/>
    <w:rsid w:val="0035433B"/>
    <w:rsid w:val="003545C3"/>
    <w:rsid w:val="003545EE"/>
    <w:rsid w:val="0035491B"/>
    <w:rsid w:val="003551CC"/>
    <w:rsid w:val="0035554A"/>
    <w:rsid w:val="00356A48"/>
    <w:rsid w:val="0036047B"/>
    <w:rsid w:val="0036147F"/>
    <w:rsid w:val="0036322C"/>
    <w:rsid w:val="00363B88"/>
    <w:rsid w:val="00364386"/>
    <w:rsid w:val="00365287"/>
    <w:rsid w:val="00365305"/>
    <w:rsid w:val="00365841"/>
    <w:rsid w:val="00370278"/>
    <w:rsid w:val="00370B6A"/>
    <w:rsid w:val="0037236A"/>
    <w:rsid w:val="003734B6"/>
    <w:rsid w:val="00373610"/>
    <w:rsid w:val="00374BBA"/>
    <w:rsid w:val="00374EB7"/>
    <w:rsid w:val="00375B38"/>
    <w:rsid w:val="003763E4"/>
    <w:rsid w:val="0037669D"/>
    <w:rsid w:val="0037794B"/>
    <w:rsid w:val="00380D5D"/>
    <w:rsid w:val="003810B0"/>
    <w:rsid w:val="003815D8"/>
    <w:rsid w:val="00381B82"/>
    <w:rsid w:val="00381F64"/>
    <w:rsid w:val="0038209F"/>
    <w:rsid w:val="00383656"/>
    <w:rsid w:val="00383A18"/>
    <w:rsid w:val="00384FDE"/>
    <w:rsid w:val="00385188"/>
    <w:rsid w:val="00385C58"/>
    <w:rsid w:val="003862A3"/>
    <w:rsid w:val="0038775C"/>
    <w:rsid w:val="00390893"/>
    <w:rsid w:val="00391557"/>
    <w:rsid w:val="0039208B"/>
    <w:rsid w:val="00392E2A"/>
    <w:rsid w:val="00393659"/>
    <w:rsid w:val="0039499A"/>
    <w:rsid w:val="00395529"/>
    <w:rsid w:val="003967BB"/>
    <w:rsid w:val="003979C1"/>
    <w:rsid w:val="00397C15"/>
    <w:rsid w:val="003A08C8"/>
    <w:rsid w:val="003A0B68"/>
    <w:rsid w:val="003A1302"/>
    <w:rsid w:val="003A18F7"/>
    <w:rsid w:val="003A25B7"/>
    <w:rsid w:val="003A2966"/>
    <w:rsid w:val="003A3D0A"/>
    <w:rsid w:val="003A5C2D"/>
    <w:rsid w:val="003A69F3"/>
    <w:rsid w:val="003A6E13"/>
    <w:rsid w:val="003A7B3B"/>
    <w:rsid w:val="003B01D0"/>
    <w:rsid w:val="003B34B2"/>
    <w:rsid w:val="003B3675"/>
    <w:rsid w:val="003B3B11"/>
    <w:rsid w:val="003B4506"/>
    <w:rsid w:val="003C00DF"/>
    <w:rsid w:val="003C0579"/>
    <w:rsid w:val="003C0C98"/>
    <w:rsid w:val="003C1499"/>
    <w:rsid w:val="003C2BF4"/>
    <w:rsid w:val="003C2D93"/>
    <w:rsid w:val="003C2DE2"/>
    <w:rsid w:val="003C504A"/>
    <w:rsid w:val="003C5EF7"/>
    <w:rsid w:val="003C7EDC"/>
    <w:rsid w:val="003D051B"/>
    <w:rsid w:val="003D0929"/>
    <w:rsid w:val="003D0E97"/>
    <w:rsid w:val="003D126F"/>
    <w:rsid w:val="003D1E1B"/>
    <w:rsid w:val="003D30DA"/>
    <w:rsid w:val="003D32AD"/>
    <w:rsid w:val="003D33C2"/>
    <w:rsid w:val="003D5A32"/>
    <w:rsid w:val="003D5EBA"/>
    <w:rsid w:val="003D6954"/>
    <w:rsid w:val="003D6C09"/>
    <w:rsid w:val="003D7693"/>
    <w:rsid w:val="003D785A"/>
    <w:rsid w:val="003E0D5D"/>
    <w:rsid w:val="003E11DE"/>
    <w:rsid w:val="003E30DC"/>
    <w:rsid w:val="003E6056"/>
    <w:rsid w:val="003E68AA"/>
    <w:rsid w:val="003F0A2B"/>
    <w:rsid w:val="003F11E4"/>
    <w:rsid w:val="003F196D"/>
    <w:rsid w:val="003F1F7A"/>
    <w:rsid w:val="003F28A2"/>
    <w:rsid w:val="003F2DED"/>
    <w:rsid w:val="003F3DB0"/>
    <w:rsid w:val="003F3FD9"/>
    <w:rsid w:val="003F514A"/>
    <w:rsid w:val="003F5695"/>
    <w:rsid w:val="004003F1"/>
    <w:rsid w:val="0040040C"/>
    <w:rsid w:val="004004BC"/>
    <w:rsid w:val="004006AA"/>
    <w:rsid w:val="00400903"/>
    <w:rsid w:val="00401231"/>
    <w:rsid w:val="00401D00"/>
    <w:rsid w:val="00403833"/>
    <w:rsid w:val="00403F31"/>
    <w:rsid w:val="00403F9D"/>
    <w:rsid w:val="00404046"/>
    <w:rsid w:val="00404480"/>
    <w:rsid w:val="00404B38"/>
    <w:rsid w:val="00404B4E"/>
    <w:rsid w:val="00404F19"/>
    <w:rsid w:val="0040696D"/>
    <w:rsid w:val="0040734E"/>
    <w:rsid w:val="00407900"/>
    <w:rsid w:val="004112DB"/>
    <w:rsid w:val="004117B1"/>
    <w:rsid w:val="00412557"/>
    <w:rsid w:val="0041295B"/>
    <w:rsid w:val="00413A55"/>
    <w:rsid w:val="00415991"/>
    <w:rsid w:val="004160AC"/>
    <w:rsid w:val="004176E9"/>
    <w:rsid w:val="00417BBF"/>
    <w:rsid w:val="004201EF"/>
    <w:rsid w:val="004203F2"/>
    <w:rsid w:val="00421584"/>
    <w:rsid w:val="00421884"/>
    <w:rsid w:val="00422F4C"/>
    <w:rsid w:val="0042312D"/>
    <w:rsid w:val="00423445"/>
    <w:rsid w:val="00423917"/>
    <w:rsid w:val="00423D04"/>
    <w:rsid w:val="00424286"/>
    <w:rsid w:val="004242DE"/>
    <w:rsid w:val="004249EC"/>
    <w:rsid w:val="00424AA4"/>
    <w:rsid w:val="00425198"/>
    <w:rsid w:val="00425277"/>
    <w:rsid w:val="00426A1C"/>
    <w:rsid w:val="004278C7"/>
    <w:rsid w:val="00427EAC"/>
    <w:rsid w:val="004303A8"/>
    <w:rsid w:val="00433328"/>
    <w:rsid w:val="00433668"/>
    <w:rsid w:val="004337C8"/>
    <w:rsid w:val="00433DE1"/>
    <w:rsid w:val="00434107"/>
    <w:rsid w:val="0043488E"/>
    <w:rsid w:val="00434B4B"/>
    <w:rsid w:val="00435555"/>
    <w:rsid w:val="00435781"/>
    <w:rsid w:val="00437FE7"/>
    <w:rsid w:val="00440E3C"/>
    <w:rsid w:val="00441B3D"/>
    <w:rsid w:val="00442253"/>
    <w:rsid w:val="004429EE"/>
    <w:rsid w:val="00442F6F"/>
    <w:rsid w:val="00444967"/>
    <w:rsid w:val="00444BB4"/>
    <w:rsid w:val="00445709"/>
    <w:rsid w:val="00445772"/>
    <w:rsid w:val="00445934"/>
    <w:rsid w:val="00445D4D"/>
    <w:rsid w:val="0044677D"/>
    <w:rsid w:val="004473AD"/>
    <w:rsid w:val="00450EB6"/>
    <w:rsid w:val="00451AB8"/>
    <w:rsid w:val="00452729"/>
    <w:rsid w:val="00452BE3"/>
    <w:rsid w:val="00452EB3"/>
    <w:rsid w:val="00452F1F"/>
    <w:rsid w:val="0045552E"/>
    <w:rsid w:val="00455ED9"/>
    <w:rsid w:val="004568B8"/>
    <w:rsid w:val="00456CBC"/>
    <w:rsid w:val="004573B7"/>
    <w:rsid w:val="004575B9"/>
    <w:rsid w:val="0046107C"/>
    <w:rsid w:val="00462C8F"/>
    <w:rsid w:val="00462FBA"/>
    <w:rsid w:val="00464A9D"/>
    <w:rsid w:val="00465D46"/>
    <w:rsid w:val="00466735"/>
    <w:rsid w:val="0046674B"/>
    <w:rsid w:val="004678EB"/>
    <w:rsid w:val="00470741"/>
    <w:rsid w:val="00470B6F"/>
    <w:rsid w:val="00470DAE"/>
    <w:rsid w:val="00471A03"/>
    <w:rsid w:val="00471DC6"/>
    <w:rsid w:val="00473E78"/>
    <w:rsid w:val="004741BD"/>
    <w:rsid w:val="0047530F"/>
    <w:rsid w:val="00475DA6"/>
    <w:rsid w:val="0047670F"/>
    <w:rsid w:val="00476E35"/>
    <w:rsid w:val="00477D99"/>
    <w:rsid w:val="00477E5C"/>
    <w:rsid w:val="004806BA"/>
    <w:rsid w:val="004808C7"/>
    <w:rsid w:val="00480A16"/>
    <w:rsid w:val="0048186F"/>
    <w:rsid w:val="00481ACD"/>
    <w:rsid w:val="00482042"/>
    <w:rsid w:val="00483FF2"/>
    <w:rsid w:val="00484164"/>
    <w:rsid w:val="00484F64"/>
    <w:rsid w:val="00486566"/>
    <w:rsid w:val="004869BF"/>
    <w:rsid w:val="004874B5"/>
    <w:rsid w:val="004878C0"/>
    <w:rsid w:val="00490281"/>
    <w:rsid w:val="00490EAB"/>
    <w:rsid w:val="00491D3B"/>
    <w:rsid w:val="0049228F"/>
    <w:rsid w:val="00492BB4"/>
    <w:rsid w:val="0049353A"/>
    <w:rsid w:val="00493930"/>
    <w:rsid w:val="004943E5"/>
    <w:rsid w:val="00494A8C"/>
    <w:rsid w:val="00496DD3"/>
    <w:rsid w:val="00497514"/>
    <w:rsid w:val="004978B3"/>
    <w:rsid w:val="004A03AE"/>
    <w:rsid w:val="004A08A5"/>
    <w:rsid w:val="004A0F56"/>
    <w:rsid w:val="004A10EB"/>
    <w:rsid w:val="004A2E6C"/>
    <w:rsid w:val="004A33DB"/>
    <w:rsid w:val="004A3536"/>
    <w:rsid w:val="004A420A"/>
    <w:rsid w:val="004A6586"/>
    <w:rsid w:val="004A6EDE"/>
    <w:rsid w:val="004A719A"/>
    <w:rsid w:val="004A787B"/>
    <w:rsid w:val="004A7B35"/>
    <w:rsid w:val="004A7D38"/>
    <w:rsid w:val="004B0791"/>
    <w:rsid w:val="004B0D4C"/>
    <w:rsid w:val="004B0F6D"/>
    <w:rsid w:val="004B157E"/>
    <w:rsid w:val="004B1848"/>
    <w:rsid w:val="004B29A7"/>
    <w:rsid w:val="004B326A"/>
    <w:rsid w:val="004B3FE7"/>
    <w:rsid w:val="004B4496"/>
    <w:rsid w:val="004B4F27"/>
    <w:rsid w:val="004B5FA4"/>
    <w:rsid w:val="004B74A7"/>
    <w:rsid w:val="004B7852"/>
    <w:rsid w:val="004C0EAB"/>
    <w:rsid w:val="004C1703"/>
    <w:rsid w:val="004C1DDC"/>
    <w:rsid w:val="004C263A"/>
    <w:rsid w:val="004C53EE"/>
    <w:rsid w:val="004C5581"/>
    <w:rsid w:val="004C6028"/>
    <w:rsid w:val="004C715D"/>
    <w:rsid w:val="004C7724"/>
    <w:rsid w:val="004D01DB"/>
    <w:rsid w:val="004D0B4A"/>
    <w:rsid w:val="004D0B65"/>
    <w:rsid w:val="004D0D4B"/>
    <w:rsid w:val="004D2561"/>
    <w:rsid w:val="004D26B5"/>
    <w:rsid w:val="004D2B04"/>
    <w:rsid w:val="004D2C77"/>
    <w:rsid w:val="004D41AE"/>
    <w:rsid w:val="004D470B"/>
    <w:rsid w:val="004D4D15"/>
    <w:rsid w:val="004D516D"/>
    <w:rsid w:val="004D5518"/>
    <w:rsid w:val="004D7413"/>
    <w:rsid w:val="004E0815"/>
    <w:rsid w:val="004E09BC"/>
    <w:rsid w:val="004E2611"/>
    <w:rsid w:val="004E336A"/>
    <w:rsid w:val="004E3670"/>
    <w:rsid w:val="004E3D77"/>
    <w:rsid w:val="004E3F8E"/>
    <w:rsid w:val="004E4073"/>
    <w:rsid w:val="004E43E1"/>
    <w:rsid w:val="004E5BA9"/>
    <w:rsid w:val="004E6D08"/>
    <w:rsid w:val="004E6D48"/>
    <w:rsid w:val="004E6E39"/>
    <w:rsid w:val="004F035E"/>
    <w:rsid w:val="004F10F5"/>
    <w:rsid w:val="004F2412"/>
    <w:rsid w:val="004F2535"/>
    <w:rsid w:val="004F2D52"/>
    <w:rsid w:val="004F32D1"/>
    <w:rsid w:val="004F363A"/>
    <w:rsid w:val="004F3CD4"/>
    <w:rsid w:val="004F4F02"/>
    <w:rsid w:val="004F5836"/>
    <w:rsid w:val="004F5BF4"/>
    <w:rsid w:val="004F5FDA"/>
    <w:rsid w:val="004F6605"/>
    <w:rsid w:val="004F73BE"/>
    <w:rsid w:val="004F7846"/>
    <w:rsid w:val="004F7E4D"/>
    <w:rsid w:val="00500D87"/>
    <w:rsid w:val="00501152"/>
    <w:rsid w:val="00501780"/>
    <w:rsid w:val="00501D5A"/>
    <w:rsid w:val="00503C0C"/>
    <w:rsid w:val="00504845"/>
    <w:rsid w:val="005061AB"/>
    <w:rsid w:val="00506A50"/>
    <w:rsid w:val="005073B3"/>
    <w:rsid w:val="005077BC"/>
    <w:rsid w:val="00507E74"/>
    <w:rsid w:val="00511455"/>
    <w:rsid w:val="00511E4C"/>
    <w:rsid w:val="005124F9"/>
    <w:rsid w:val="00512A5F"/>
    <w:rsid w:val="005131B8"/>
    <w:rsid w:val="00513240"/>
    <w:rsid w:val="00513707"/>
    <w:rsid w:val="00513A80"/>
    <w:rsid w:val="00513ADA"/>
    <w:rsid w:val="00513DD5"/>
    <w:rsid w:val="00514157"/>
    <w:rsid w:val="005179CA"/>
    <w:rsid w:val="00517D1A"/>
    <w:rsid w:val="00520439"/>
    <w:rsid w:val="00520861"/>
    <w:rsid w:val="00520FC5"/>
    <w:rsid w:val="00521314"/>
    <w:rsid w:val="00521422"/>
    <w:rsid w:val="005230C4"/>
    <w:rsid w:val="00523E7C"/>
    <w:rsid w:val="00524A16"/>
    <w:rsid w:val="005256F1"/>
    <w:rsid w:val="0052680B"/>
    <w:rsid w:val="00526D20"/>
    <w:rsid w:val="00527E40"/>
    <w:rsid w:val="005300D0"/>
    <w:rsid w:val="00531707"/>
    <w:rsid w:val="00531E1B"/>
    <w:rsid w:val="00532F48"/>
    <w:rsid w:val="0053437B"/>
    <w:rsid w:val="00535A72"/>
    <w:rsid w:val="00535A97"/>
    <w:rsid w:val="005361E7"/>
    <w:rsid w:val="00540119"/>
    <w:rsid w:val="00540996"/>
    <w:rsid w:val="00541586"/>
    <w:rsid w:val="005427D7"/>
    <w:rsid w:val="0054315D"/>
    <w:rsid w:val="00544332"/>
    <w:rsid w:val="005454C1"/>
    <w:rsid w:val="00547307"/>
    <w:rsid w:val="00547C9A"/>
    <w:rsid w:val="00551CE3"/>
    <w:rsid w:val="00551FB9"/>
    <w:rsid w:val="00552303"/>
    <w:rsid w:val="00552B8D"/>
    <w:rsid w:val="00552E9C"/>
    <w:rsid w:val="00552F71"/>
    <w:rsid w:val="005545C8"/>
    <w:rsid w:val="005552A1"/>
    <w:rsid w:val="005555B6"/>
    <w:rsid w:val="005562D7"/>
    <w:rsid w:val="00560036"/>
    <w:rsid w:val="00560A44"/>
    <w:rsid w:val="00561246"/>
    <w:rsid w:val="005612E5"/>
    <w:rsid w:val="005646CF"/>
    <w:rsid w:val="00564E43"/>
    <w:rsid w:val="00565174"/>
    <w:rsid w:val="005653AE"/>
    <w:rsid w:val="00565944"/>
    <w:rsid w:val="005661E3"/>
    <w:rsid w:val="00567CB2"/>
    <w:rsid w:val="00570D08"/>
    <w:rsid w:val="00571767"/>
    <w:rsid w:val="005718D2"/>
    <w:rsid w:val="00574A13"/>
    <w:rsid w:val="00574CFC"/>
    <w:rsid w:val="00574D44"/>
    <w:rsid w:val="0057502A"/>
    <w:rsid w:val="00575241"/>
    <w:rsid w:val="0057568B"/>
    <w:rsid w:val="00575775"/>
    <w:rsid w:val="00575791"/>
    <w:rsid w:val="005758A1"/>
    <w:rsid w:val="00575ACF"/>
    <w:rsid w:val="00580BB7"/>
    <w:rsid w:val="00581819"/>
    <w:rsid w:val="00582678"/>
    <w:rsid w:val="00584425"/>
    <w:rsid w:val="00585897"/>
    <w:rsid w:val="00587097"/>
    <w:rsid w:val="00587B19"/>
    <w:rsid w:val="00590780"/>
    <w:rsid w:val="00590ABA"/>
    <w:rsid w:val="00590C97"/>
    <w:rsid w:val="00590CCB"/>
    <w:rsid w:val="00590DB9"/>
    <w:rsid w:val="00590F0C"/>
    <w:rsid w:val="00590F3D"/>
    <w:rsid w:val="00591C06"/>
    <w:rsid w:val="00593178"/>
    <w:rsid w:val="005938A8"/>
    <w:rsid w:val="005939D9"/>
    <w:rsid w:val="00593C83"/>
    <w:rsid w:val="00593F29"/>
    <w:rsid w:val="00594387"/>
    <w:rsid w:val="005952E8"/>
    <w:rsid w:val="005956C8"/>
    <w:rsid w:val="00595748"/>
    <w:rsid w:val="00595A64"/>
    <w:rsid w:val="00595F02"/>
    <w:rsid w:val="00596331"/>
    <w:rsid w:val="00596835"/>
    <w:rsid w:val="00597B37"/>
    <w:rsid w:val="005A0138"/>
    <w:rsid w:val="005A05B2"/>
    <w:rsid w:val="005A1A0B"/>
    <w:rsid w:val="005A214A"/>
    <w:rsid w:val="005A2904"/>
    <w:rsid w:val="005A553E"/>
    <w:rsid w:val="005A58BC"/>
    <w:rsid w:val="005A58D7"/>
    <w:rsid w:val="005A5DBF"/>
    <w:rsid w:val="005A63A8"/>
    <w:rsid w:val="005A6D83"/>
    <w:rsid w:val="005B0FB5"/>
    <w:rsid w:val="005B1135"/>
    <w:rsid w:val="005B130F"/>
    <w:rsid w:val="005B1897"/>
    <w:rsid w:val="005B1AC7"/>
    <w:rsid w:val="005B2310"/>
    <w:rsid w:val="005B3BDE"/>
    <w:rsid w:val="005B3DDC"/>
    <w:rsid w:val="005B469B"/>
    <w:rsid w:val="005B4DD9"/>
    <w:rsid w:val="005B4E5C"/>
    <w:rsid w:val="005B51A8"/>
    <w:rsid w:val="005B55E1"/>
    <w:rsid w:val="005B5E83"/>
    <w:rsid w:val="005B603C"/>
    <w:rsid w:val="005B727B"/>
    <w:rsid w:val="005C0342"/>
    <w:rsid w:val="005C05E0"/>
    <w:rsid w:val="005C0CD0"/>
    <w:rsid w:val="005C1072"/>
    <w:rsid w:val="005C11BE"/>
    <w:rsid w:val="005C14BC"/>
    <w:rsid w:val="005C1935"/>
    <w:rsid w:val="005C2253"/>
    <w:rsid w:val="005C2739"/>
    <w:rsid w:val="005C334E"/>
    <w:rsid w:val="005C3CE0"/>
    <w:rsid w:val="005C4C16"/>
    <w:rsid w:val="005C4D68"/>
    <w:rsid w:val="005C5B6B"/>
    <w:rsid w:val="005C651F"/>
    <w:rsid w:val="005D2612"/>
    <w:rsid w:val="005D3138"/>
    <w:rsid w:val="005D39BA"/>
    <w:rsid w:val="005D41FA"/>
    <w:rsid w:val="005D6843"/>
    <w:rsid w:val="005D7078"/>
    <w:rsid w:val="005D7AA5"/>
    <w:rsid w:val="005E04E8"/>
    <w:rsid w:val="005E16C0"/>
    <w:rsid w:val="005E2599"/>
    <w:rsid w:val="005E2B3F"/>
    <w:rsid w:val="005E372E"/>
    <w:rsid w:val="005E437D"/>
    <w:rsid w:val="005E5CC9"/>
    <w:rsid w:val="005E6266"/>
    <w:rsid w:val="005E63EA"/>
    <w:rsid w:val="005E64D1"/>
    <w:rsid w:val="005E68D1"/>
    <w:rsid w:val="005E7143"/>
    <w:rsid w:val="005F07E3"/>
    <w:rsid w:val="005F0DA2"/>
    <w:rsid w:val="005F0F05"/>
    <w:rsid w:val="005F1764"/>
    <w:rsid w:val="005F18A6"/>
    <w:rsid w:val="005F3497"/>
    <w:rsid w:val="005F43FF"/>
    <w:rsid w:val="005F4597"/>
    <w:rsid w:val="005F4F72"/>
    <w:rsid w:val="005F5436"/>
    <w:rsid w:val="005F57EB"/>
    <w:rsid w:val="005F6113"/>
    <w:rsid w:val="005F61BA"/>
    <w:rsid w:val="005F6528"/>
    <w:rsid w:val="005F680D"/>
    <w:rsid w:val="005F6AE6"/>
    <w:rsid w:val="005F6DAD"/>
    <w:rsid w:val="005F7280"/>
    <w:rsid w:val="005F771F"/>
    <w:rsid w:val="00600618"/>
    <w:rsid w:val="00601724"/>
    <w:rsid w:val="00603584"/>
    <w:rsid w:val="00604ED4"/>
    <w:rsid w:val="00604EE2"/>
    <w:rsid w:val="006056F5"/>
    <w:rsid w:val="00605C27"/>
    <w:rsid w:val="00606488"/>
    <w:rsid w:val="00606C5B"/>
    <w:rsid w:val="00606CE0"/>
    <w:rsid w:val="00607079"/>
    <w:rsid w:val="00607147"/>
    <w:rsid w:val="006073F9"/>
    <w:rsid w:val="00607A7B"/>
    <w:rsid w:val="00607CD9"/>
    <w:rsid w:val="00611109"/>
    <w:rsid w:val="00611436"/>
    <w:rsid w:val="0061166A"/>
    <w:rsid w:val="0061183D"/>
    <w:rsid w:val="00611BF4"/>
    <w:rsid w:val="00612136"/>
    <w:rsid w:val="0061279D"/>
    <w:rsid w:val="00612C3B"/>
    <w:rsid w:val="00614791"/>
    <w:rsid w:val="00614AB9"/>
    <w:rsid w:val="00614DB3"/>
    <w:rsid w:val="00616118"/>
    <w:rsid w:val="0061769E"/>
    <w:rsid w:val="00622781"/>
    <w:rsid w:val="00623020"/>
    <w:rsid w:val="00624697"/>
    <w:rsid w:val="006254BD"/>
    <w:rsid w:val="00625807"/>
    <w:rsid w:val="00626334"/>
    <w:rsid w:val="00626585"/>
    <w:rsid w:val="00627AB7"/>
    <w:rsid w:val="00630585"/>
    <w:rsid w:val="0063091A"/>
    <w:rsid w:val="00631128"/>
    <w:rsid w:val="00631539"/>
    <w:rsid w:val="00631AB1"/>
    <w:rsid w:val="00631B37"/>
    <w:rsid w:val="00631BC0"/>
    <w:rsid w:val="00631EB6"/>
    <w:rsid w:val="00633819"/>
    <w:rsid w:val="006361B4"/>
    <w:rsid w:val="00637CD4"/>
    <w:rsid w:val="006403D4"/>
    <w:rsid w:val="00641E56"/>
    <w:rsid w:val="006429D6"/>
    <w:rsid w:val="00642AF3"/>
    <w:rsid w:val="00642CCA"/>
    <w:rsid w:val="00643F93"/>
    <w:rsid w:val="00644328"/>
    <w:rsid w:val="00644EBF"/>
    <w:rsid w:val="0064580B"/>
    <w:rsid w:val="0064631E"/>
    <w:rsid w:val="00646A40"/>
    <w:rsid w:val="00647F29"/>
    <w:rsid w:val="00650635"/>
    <w:rsid w:val="00650887"/>
    <w:rsid w:val="00650921"/>
    <w:rsid w:val="00650B5A"/>
    <w:rsid w:val="00651E00"/>
    <w:rsid w:val="00653483"/>
    <w:rsid w:val="006540CD"/>
    <w:rsid w:val="0065418F"/>
    <w:rsid w:val="0065440B"/>
    <w:rsid w:val="0065544E"/>
    <w:rsid w:val="0065614C"/>
    <w:rsid w:val="00656469"/>
    <w:rsid w:val="006565C8"/>
    <w:rsid w:val="00656735"/>
    <w:rsid w:val="00656906"/>
    <w:rsid w:val="00656BEE"/>
    <w:rsid w:val="0065786E"/>
    <w:rsid w:val="00660F48"/>
    <w:rsid w:val="00661C4C"/>
    <w:rsid w:val="00661D20"/>
    <w:rsid w:val="006627FD"/>
    <w:rsid w:val="006633E2"/>
    <w:rsid w:val="00663B1D"/>
    <w:rsid w:val="00663DD1"/>
    <w:rsid w:val="00663FDE"/>
    <w:rsid w:val="00665BC4"/>
    <w:rsid w:val="00666DD7"/>
    <w:rsid w:val="00666ED6"/>
    <w:rsid w:val="00667545"/>
    <w:rsid w:val="0067158A"/>
    <w:rsid w:val="006715BB"/>
    <w:rsid w:val="00671727"/>
    <w:rsid w:val="00672320"/>
    <w:rsid w:val="006724FF"/>
    <w:rsid w:val="00672772"/>
    <w:rsid w:val="00673C0E"/>
    <w:rsid w:val="00674064"/>
    <w:rsid w:val="00674881"/>
    <w:rsid w:val="006753BC"/>
    <w:rsid w:val="00677188"/>
    <w:rsid w:val="0067726C"/>
    <w:rsid w:val="00680624"/>
    <w:rsid w:val="0068118D"/>
    <w:rsid w:val="0068435B"/>
    <w:rsid w:val="00684E22"/>
    <w:rsid w:val="00685D90"/>
    <w:rsid w:val="00685F4D"/>
    <w:rsid w:val="00686A6F"/>
    <w:rsid w:val="00686AC3"/>
    <w:rsid w:val="00686B20"/>
    <w:rsid w:val="00687020"/>
    <w:rsid w:val="00687980"/>
    <w:rsid w:val="00690AAB"/>
    <w:rsid w:val="00690FB3"/>
    <w:rsid w:val="006919A4"/>
    <w:rsid w:val="00692388"/>
    <w:rsid w:val="00692EE8"/>
    <w:rsid w:val="0069381D"/>
    <w:rsid w:val="00693B1B"/>
    <w:rsid w:val="00695108"/>
    <w:rsid w:val="00695EE2"/>
    <w:rsid w:val="006965E6"/>
    <w:rsid w:val="006967D5"/>
    <w:rsid w:val="006A079C"/>
    <w:rsid w:val="006A171C"/>
    <w:rsid w:val="006A17FC"/>
    <w:rsid w:val="006A3023"/>
    <w:rsid w:val="006A5063"/>
    <w:rsid w:val="006A57B6"/>
    <w:rsid w:val="006A5854"/>
    <w:rsid w:val="006A6D36"/>
    <w:rsid w:val="006B08FF"/>
    <w:rsid w:val="006B0B23"/>
    <w:rsid w:val="006B2055"/>
    <w:rsid w:val="006B2122"/>
    <w:rsid w:val="006B3650"/>
    <w:rsid w:val="006B3FE3"/>
    <w:rsid w:val="006B44DD"/>
    <w:rsid w:val="006B4CDF"/>
    <w:rsid w:val="006B5228"/>
    <w:rsid w:val="006B5262"/>
    <w:rsid w:val="006B57E3"/>
    <w:rsid w:val="006B6AD2"/>
    <w:rsid w:val="006B748D"/>
    <w:rsid w:val="006C045B"/>
    <w:rsid w:val="006C0BAF"/>
    <w:rsid w:val="006C178A"/>
    <w:rsid w:val="006C2298"/>
    <w:rsid w:val="006C29ED"/>
    <w:rsid w:val="006C2F3B"/>
    <w:rsid w:val="006C346E"/>
    <w:rsid w:val="006C388F"/>
    <w:rsid w:val="006C3C04"/>
    <w:rsid w:val="006C3C9C"/>
    <w:rsid w:val="006C4320"/>
    <w:rsid w:val="006C5F53"/>
    <w:rsid w:val="006C6296"/>
    <w:rsid w:val="006C6695"/>
    <w:rsid w:val="006C66E6"/>
    <w:rsid w:val="006C69A3"/>
    <w:rsid w:val="006C69DC"/>
    <w:rsid w:val="006C7B4B"/>
    <w:rsid w:val="006D1A6A"/>
    <w:rsid w:val="006D2BCC"/>
    <w:rsid w:val="006D2C30"/>
    <w:rsid w:val="006D452E"/>
    <w:rsid w:val="006D4FC3"/>
    <w:rsid w:val="006D6223"/>
    <w:rsid w:val="006D6F05"/>
    <w:rsid w:val="006D7449"/>
    <w:rsid w:val="006E09FA"/>
    <w:rsid w:val="006E0B16"/>
    <w:rsid w:val="006E2611"/>
    <w:rsid w:val="006E2741"/>
    <w:rsid w:val="006E31E3"/>
    <w:rsid w:val="006E378D"/>
    <w:rsid w:val="006E52BC"/>
    <w:rsid w:val="006E5A25"/>
    <w:rsid w:val="006E67C0"/>
    <w:rsid w:val="006E7324"/>
    <w:rsid w:val="006F04F6"/>
    <w:rsid w:val="006F0BB0"/>
    <w:rsid w:val="006F1289"/>
    <w:rsid w:val="006F196E"/>
    <w:rsid w:val="006F2B87"/>
    <w:rsid w:val="006F3313"/>
    <w:rsid w:val="006F3912"/>
    <w:rsid w:val="006F4253"/>
    <w:rsid w:val="006F4735"/>
    <w:rsid w:val="006F4939"/>
    <w:rsid w:val="006F60DC"/>
    <w:rsid w:val="006F7778"/>
    <w:rsid w:val="006F7EE6"/>
    <w:rsid w:val="007001B4"/>
    <w:rsid w:val="00700740"/>
    <w:rsid w:val="007007AC"/>
    <w:rsid w:val="0070162B"/>
    <w:rsid w:val="00701980"/>
    <w:rsid w:val="0070246B"/>
    <w:rsid w:val="00703B61"/>
    <w:rsid w:val="007049A1"/>
    <w:rsid w:val="00706263"/>
    <w:rsid w:val="00706A58"/>
    <w:rsid w:val="00706B3D"/>
    <w:rsid w:val="00710346"/>
    <w:rsid w:val="0071055E"/>
    <w:rsid w:val="00711448"/>
    <w:rsid w:val="00712255"/>
    <w:rsid w:val="00712513"/>
    <w:rsid w:val="0071268D"/>
    <w:rsid w:val="007129BA"/>
    <w:rsid w:val="00712D0A"/>
    <w:rsid w:val="0071351F"/>
    <w:rsid w:val="00713B41"/>
    <w:rsid w:val="00714805"/>
    <w:rsid w:val="00714CCE"/>
    <w:rsid w:val="007151FA"/>
    <w:rsid w:val="0071651F"/>
    <w:rsid w:val="00717953"/>
    <w:rsid w:val="00720E23"/>
    <w:rsid w:val="007211B9"/>
    <w:rsid w:val="00721D6B"/>
    <w:rsid w:val="00723484"/>
    <w:rsid w:val="007237EA"/>
    <w:rsid w:val="00723B67"/>
    <w:rsid w:val="00723CCB"/>
    <w:rsid w:val="00723F88"/>
    <w:rsid w:val="007254F9"/>
    <w:rsid w:val="00725F0A"/>
    <w:rsid w:val="00726B8C"/>
    <w:rsid w:val="00730773"/>
    <w:rsid w:val="0073077D"/>
    <w:rsid w:val="00732110"/>
    <w:rsid w:val="00732517"/>
    <w:rsid w:val="00732CDE"/>
    <w:rsid w:val="00734DC1"/>
    <w:rsid w:val="007366E5"/>
    <w:rsid w:val="007372AA"/>
    <w:rsid w:val="00740641"/>
    <w:rsid w:val="007407CD"/>
    <w:rsid w:val="00741326"/>
    <w:rsid w:val="0074132D"/>
    <w:rsid w:val="00741884"/>
    <w:rsid w:val="00741CB2"/>
    <w:rsid w:val="00742447"/>
    <w:rsid w:val="00742F88"/>
    <w:rsid w:val="00743695"/>
    <w:rsid w:val="007440C9"/>
    <w:rsid w:val="0074447B"/>
    <w:rsid w:val="00745CF8"/>
    <w:rsid w:val="00746151"/>
    <w:rsid w:val="00750BDA"/>
    <w:rsid w:val="00750E94"/>
    <w:rsid w:val="0075243C"/>
    <w:rsid w:val="00752685"/>
    <w:rsid w:val="007531C4"/>
    <w:rsid w:val="00753340"/>
    <w:rsid w:val="00754761"/>
    <w:rsid w:val="00755EA4"/>
    <w:rsid w:val="0075698D"/>
    <w:rsid w:val="00756B4C"/>
    <w:rsid w:val="00757910"/>
    <w:rsid w:val="00757AA4"/>
    <w:rsid w:val="007603A0"/>
    <w:rsid w:val="00760533"/>
    <w:rsid w:val="00760A9F"/>
    <w:rsid w:val="00760FAE"/>
    <w:rsid w:val="007634F7"/>
    <w:rsid w:val="007643DF"/>
    <w:rsid w:val="00765E39"/>
    <w:rsid w:val="00766412"/>
    <w:rsid w:val="0076665A"/>
    <w:rsid w:val="007669FF"/>
    <w:rsid w:val="00767C96"/>
    <w:rsid w:val="00770058"/>
    <w:rsid w:val="007704DA"/>
    <w:rsid w:val="0077081D"/>
    <w:rsid w:val="00770CBB"/>
    <w:rsid w:val="0077143F"/>
    <w:rsid w:val="00771EF3"/>
    <w:rsid w:val="007728E9"/>
    <w:rsid w:val="00772CB4"/>
    <w:rsid w:val="00773E45"/>
    <w:rsid w:val="007743BD"/>
    <w:rsid w:val="00774A8F"/>
    <w:rsid w:val="00774CA7"/>
    <w:rsid w:val="00776899"/>
    <w:rsid w:val="007809A8"/>
    <w:rsid w:val="00780F53"/>
    <w:rsid w:val="00781A74"/>
    <w:rsid w:val="00782DDB"/>
    <w:rsid w:val="007836C0"/>
    <w:rsid w:val="007836F7"/>
    <w:rsid w:val="0078630C"/>
    <w:rsid w:val="00786A16"/>
    <w:rsid w:val="00787C80"/>
    <w:rsid w:val="0079109D"/>
    <w:rsid w:val="0079165B"/>
    <w:rsid w:val="007916D6"/>
    <w:rsid w:val="007920E6"/>
    <w:rsid w:val="00792717"/>
    <w:rsid w:val="00793C40"/>
    <w:rsid w:val="007955D6"/>
    <w:rsid w:val="0079648D"/>
    <w:rsid w:val="00797485"/>
    <w:rsid w:val="007979B1"/>
    <w:rsid w:val="007A00FA"/>
    <w:rsid w:val="007A0C1D"/>
    <w:rsid w:val="007A20C6"/>
    <w:rsid w:val="007A2CF3"/>
    <w:rsid w:val="007A4449"/>
    <w:rsid w:val="007A45E3"/>
    <w:rsid w:val="007A46D4"/>
    <w:rsid w:val="007A4C97"/>
    <w:rsid w:val="007A605D"/>
    <w:rsid w:val="007A62E6"/>
    <w:rsid w:val="007A6900"/>
    <w:rsid w:val="007A741C"/>
    <w:rsid w:val="007A7A9B"/>
    <w:rsid w:val="007B04A2"/>
    <w:rsid w:val="007B10A0"/>
    <w:rsid w:val="007B1492"/>
    <w:rsid w:val="007B14A7"/>
    <w:rsid w:val="007B14BB"/>
    <w:rsid w:val="007B1CC0"/>
    <w:rsid w:val="007B2CA6"/>
    <w:rsid w:val="007B33FC"/>
    <w:rsid w:val="007B3626"/>
    <w:rsid w:val="007B4276"/>
    <w:rsid w:val="007B55BD"/>
    <w:rsid w:val="007B604A"/>
    <w:rsid w:val="007B6FC1"/>
    <w:rsid w:val="007C2181"/>
    <w:rsid w:val="007C26AC"/>
    <w:rsid w:val="007C2A04"/>
    <w:rsid w:val="007C3A03"/>
    <w:rsid w:val="007C53CE"/>
    <w:rsid w:val="007C552D"/>
    <w:rsid w:val="007C6FAF"/>
    <w:rsid w:val="007C70C9"/>
    <w:rsid w:val="007C7564"/>
    <w:rsid w:val="007D1180"/>
    <w:rsid w:val="007D1EF1"/>
    <w:rsid w:val="007D27D7"/>
    <w:rsid w:val="007D3DA9"/>
    <w:rsid w:val="007D3E23"/>
    <w:rsid w:val="007D47BA"/>
    <w:rsid w:val="007D4DF0"/>
    <w:rsid w:val="007D5A63"/>
    <w:rsid w:val="007D5F55"/>
    <w:rsid w:val="007D6A64"/>
    <w:rsid w:val="007D73EF"/>
    <w:rsid w:val="007D7573"/>
    <w:rsid w:val="007D7CA2"/>
    <w:rsid w:val="007E0349"/>
    <w:rsid w:val="007E1657"/>
    <w:rsid w:val="007E3307"/>
    <w:rsid w:val="007E48BF"/>
    <w:rsid w:val="007E59B4"/>
    <w:rsid w:val="007E5B1A"/>
    <w:rsid w:val="007E6494"/>
    <w:rsid w:val="007E7B11"/>
    <w:rsid w:val="007E7B1E"/>
    <w:rsid w:val="007E7D51"/>
    <w:rsid w:val="007E7E12"/>
    <w:rsid w:val="007E7F08"/>
    <w:rsid w:val="007F0FD6"/>
    <w:rsid w:val="007F1C22"/>
    <w:rsid w:val="007F1D90"/>
    <w:rsid w:val="007F339D"/>
    <w:rsid w:val="007F3687"/>
    <w:rsid w:val="007F3CA7"/>
    <w:rsid w:val="007F43D3"/>
    <w:rsid w:val="007F4E51"/>
    <w:rsid w:val="007F532E"/>
    <w:rsid w:val="007F54B0"/>
    <w:rsid w:val="007F5B13"/>
    <w:rsid w:val="007F7F81"/>
    <w:rsid w:val="00800D38"/>
    <w:rsid w:val="00801DE8"/>
    <w:rsid w:val="0080222B"/>
    <w:rsid w:val="00803A92"/>
    <w:rsid w:val="008050FC"/>
    <w:rsid w:val="0080779C"/>
    <w:rsid w:val="00807DA0"/>
    <w:rsid w:val="00810A24"/>
    <w:rsid w:val="00810E59"/>
    <w:rsid w:val="00810FEF"/>
    <w:rsid w:val="00811994"/>
    <w:rsid w:val="0081343E"/>
    <w:rsid w:val="00813772"/>
    <w:rsid w:val="00813EDE"/>
    <w:rsid w:val="0081543C"/>
    <w:rsid w:val="0081612B"/>
    <w:rsid w:val="00817024"/>
    <w:rsid w:val="00817600"/>
    <w:rsid w:val="00820168"/>
    <w:rsid w:val="00820B61"/>
    <w:rsid w:val="00821605"/>
    <w:rsid w:val="008228D9"/>
    <w:rsid w:val="00822D6E"/>
    <w:rsid w:val="0082313C"/>
    <w:rsid w:val="008232FF"/>
    <w:rsid w:val="0082451C"/>
    <w:rsid w:val="008247A5"/>
    <w:rsid w:val="008258C0"/>
    <w:rsid w:val="008261F0"/>
    <w:rsid w:val="00826586"/>
    <w:rsid w:val="00826A51"/>
    <w:rsid w:val="00827E0D"/>
    <w:rsid w:val="0083035B"/>
    <w:rsid w:val="008304F3"/>
    <w:rsid w:val="00832914"/>
    <w:rsid w:val="00832ED9"/>
    <w:rsid w:val="008344DD"/>
    <w:rsid w:val="008347B5"/>
    <w:rsid w:val="00834977"/>
    <w:rsid w:val="008375D5"/>
    <w:rsid w:val="00837CB7"/>
    <w:rsid w:val="00837F84"/>
    <w:rsid w:val="00840586"/>
    <w:rsid w:val="0084088B"/>
    <w:rsid w:val="00841779"/>
    <w:rsid w:val="00841AD1"/>
    <w:rsid w:val="00842142"/>
    <w:rsid w:val="008425A8"/>
    <w:rsid w:val="00842E70"/>
    <w:rsid w:val="00843391"/>
    <w:rsid w:val="00843F8C"/>
    <w:rsid w:val="008448B7"/>
    <w:rsid w:val="00844C91"/>
    <w:rsid w:val="008455C3"/>
    <w:rsid w:val="00846819"/>
    <w:rsid w:val="00847AE3"/>
    <w:rsid w:val="00850418"/>
    <w:rsid w:val="00850655"/>
    <w:rsid w:val="008511BE"/>
    <w:rsid w:val="00851C26"/>
    <w:rsid w:val="008530E8"/>
    <w:rsid w:val="00854D06"/>
    <w:rsid w:val="0085517D"/>
    <w:rsid w:val="008554D8"/>
    <w:rsid w:val="00855541"/>
    <w:rsid w:val="008562FF"/>
    <w:rsid w:val="00856F7B"/>
    <w:rsid w:val="00857282"/>
    <w:rsid w:val="00860199"/>
    <w:rsid w:val="00860DDB"/>
    <w:rsid w:val="00861A63"/>
    <w:rsid w:val="00862D1E"/>
    <w:rsid w:val="00864BA9"/>
    <w:rsid w:val="00864DD4"/>
    <w:rsid w:val="008657F7"/>
    <w:rsid w:val="0086670D"/>
    <w:rsid w:val="008714E4"/>
    <w:rsid w:val="00872D32"/>
    <w:rsid w:val="0087309F"/>
    <w:rsid w:val="00873AC4"/>
    <w:rsid w:val="00875803"/>
    <w:rsid w:val="008763CE"/>
    <w:rsid w:val="008765DD"/>
    <w:rsid w:val="00876800"/>
    <w:rsid w:val="00877DC8"/>
    <w:rsid w:val="00877E18"/>
    <w:rsid w:val="00877FDC"/>
    <w:rsid w:val="008803E4"/>
    <w:rsid w:val="00880C40"/>
    <w:rsid w:val="008819DC"/>
    <w:rsid w:val="00882275"/>
    <w:rsid w:val="008859D2"/>
    <w:rsid w:val="00885E89"/>
    <w:rsid w:val="00890830"/>
    <w:rsid w:val="008918C6"/>
    <w:rsid w:val="00891EEE"/>
    <w:rsid w:val="00892216"/>
    <w:rsid w:val="00892F2F"/>
    <w:rsid w:val="00893595"/>
    <w:rsid w:val="00893FF9"/>
    <w:rsid w:val="008942F8"/>
    <w:rsid w:val="00894432"/>
    <w:rsid w:val="00895DC8"/>
    <w:rsid w:val="00896BED"/>
    <w:rsid w:val="00896EFF"/>
    <w:rsid w:val="008977E7"/>
    <w:rsid w:val="00897BA2"/>
    <w:rsid w:val="008A128F"/>
    <w:rsid w:val="008A15C0"/>
    <w:rsid w:val="008A1F26"/>
    <w:rsid w:val="008A1FB6"/>
    <w:rsid w:val="008A3544"/>
    <w:rsid w:val="008A4614"/>
    <w:rsid w:val="008A5310"/>
    <w:rsid w:val="008A64E7"/>
    <w:rsid w:val="008A762A"/>
    <w:rsid w:val="008A7C21"/>
    <w:rsid w:val="008B0117"/>
    <w:rsid w:val="008B0AFC"/>
    <w:rsid w:val="008B1995"/>
    <w:rsid w:val="008B34D0"/>
    <w:rsid w:val="008B374E"/>
    <w:rsid w:val="008B3AFA"/>
    <w:rsid w:val="008B3B92"/>
    <w:rsid w:val="008B6667"/>
    <w:rsid w:val="008B66AA"/>
    <w:rsid w:val="008B6777"/>
    <w:rsid w:val="008B7D5C"/>
    <w:rsid w:val="008C00ED"/>
    <w:rsid w:val="008C1EB3"/>
    <w:rsid w:val="008C216E"/>
    <w:rsid w:val="008C22DB"/>
    <w:rsid w:val="008C2A14"/>
    <w:rsid w:val="008C2B09"/>
    <w:rsid w:val="008C2F0C"/>
    <w:rsid w:val="008C384D"/>
    <w:rsid w:val="008C42ED"/>
    <w:rsid w:val="008C441B"/>
    <w:rsid w:val="008C6153"/>
    <w:rsid w:val="008C6435"/>
    <w:rsid w:val="008C65AC"/>
    <w:rsid w:val="008C66A9"/>
    <w:rsid w:val="008C693F"/>
    <w:rsid w:val="008C755F"/>
    <w:rsid w:val="008C77D4"/>
    <w:rsid w:val="008D16D4"/>
    <w:rsid w:val="008D1E8A"/>
    <w:rsid w:val="008D24C5"/>
    <w:rsid w:val="008D2E6A"/>
    <w:rsid w:val="008D3521"/>
    <w:rsid w:val="008D3903"/>
    <w:rsid w:val="008D44A1"/>
    <w:rsid w:val="008D47A3"/>
    <w:rsid w:val="008D4A00"/>
    <w:rsid w:val="008D4EF4"/>
    <w:rsid w:val="008D5300"/>
    <w:rsid w:val="008D5AB0"/>
    <w:rsid w:val="008D6448"/>
    <w:rsid w:val="008D799A"/>
    <w:rsid w:val="008E10CD"/>
    <w:rsid w:val="008E1B43"/>
    <w:rsid w:val="008E1EDA"/>
    <w:rsid w:val="008E26BE"/>
    <w:rsid w:val="008E31AD"/>
    <w:rsid w:val="008E3CD6"/>
    <w:rsid w:val="008E4F5F"/>
    <w:rsid w:val="008E7389"/>
    <w:rsid w:val="008E7844"/>
    <w:rsid w:val="008E7D64"/>
    <w:rsid w:val="008F0FFE"/>
    <w:rsid w:val="008F2036"/>
    <w:rsid w:val="008F24A7"/>
    <w:rsid w:val="008F29B4"/>
    <w:rsid w:val="008F2DCD"/>
    <w:rsid w:val="008F389D"/>
    <w:rsid w:val="008F5023"/>
    <w:rsid w:val="008F5BA2"/>
    <w:rsid w:val="008F697C"/>
    <w:rsid w:val="008F7854"/>
    <w:rsid w:val="008F79D2"/>
    <w:rsid w:val="00900EA7"/>
    <w:rsid w:val="00901A19"/>
    <w:rsid w:val="00902CEE"/>
    <w:rsid w:val="00903828"/>
    <w:rsid w:val="00904E04"/>
    <w:rsid w:val="00905602"/>
    <w:rsid w:val="00905FAE"/>
    <w:rsid w:val="00906F7D"/>
    <w:rsid w:val="00907244"/>
    <w:rsid w:val="00907F03"/>
    <w:rsid w:val="009111E5"/>
    <w:rsid w:val="0091209A"/>
    <w:rsid w:val="00912769"/>
    <w:rsid w:val="00912FAB"/>
    <w:rsid w:val="009139D6"/>
    <w:rsid w:val="00915840"/>
    <w:rsid w:val="0091659F"/>
    <w:rsid w:val="009167D5"/>
    <w:rsid w:val="009173CE"/>
    <w:rsid w:val="0091743C"/>
    <w:rsid w:val="0092006D"/>
    <w:rsid w:val="00920560"/>
    <w:rsid w:val="009207C4"/>
    <w:rsid w:val="00921273"/>
    <w:rsid w:val="0092192C"/>
    <w:rsid w:val="00921DD0"/>
    <w:rsid w:val="009223BA"/>
    <w:rsid w:val="00922408"/>
    <w:rsid w:val="0092298A"/>
    <w:rsid w:val="00923506"/>
    <w:rsid w:val="009247E6"/>
    <w:rsid w:val="00924915"/>
    <w:rsid w:val="009249FF"/>
    <w:rsid w:val="00924CFD"/>
    <w:rsid w:val="00930675"/>
    <w:rsid w:val="00930817"/>
    <w:rsid w:val="00930C09"/>
    <w:rsid w:val="0093208E"/>
    <w:rsid w:val="00933383"/>
    <w:rsid w:val="00934049"/>
    <w:rsid w:val="009341B4"/>
    <w:rsid w:val="00934272"/>
    <w:rsid w:val="009345E5"/>
    <w:rsid w:val="00934743"/>
    <w:rsid w:val="00934984"/>
    <w:rsid w:val="0093520A"/>
    <w:rsid w:val="009352BC"/>
    <w:rsid w:val="009369C6"/>
    <w:rsid w:val="00936C2A"/>
    <w:rsid w:val="0094043C"/>
    <w:rsid w:val="009416E1"/>
    <w:rsid w:val="00941A79"/>
    <w:rsid w:val="00941D21"/>
    <w:rsid w:val="009420A8"/>
    <w:rsid w:val="00942465"/>
    <w:rsid w:val="00942909"/>
    <w:rsid w:val="00942ABB"/>
    <w:rsid w:val="00942F26"/>
    <w:rsid w:val="00943880"/>
    <w:rsid w:val="00943C74"/>
    <w:rsid w:val="00944751"/>
    <w:rsid w:val="00944756"/>
    <w:rsid w:val="009457AC"/>
    <w:rsid w:val="00945A4E"/>
    <w:rsid w:val="0094656A"/>
    <w:rsid w:val="00952CED"/>
    <w:rsid w:val="00952F39"/>
    <w:rsid w:val="00955178"/>
    <w:rsid w:val="0095679C"/>
    <w:rsid w:val="00956C37"/>
    <w:rsid w:val="00956EC7"/>
    <w:rsid w:val="009574E4"/>
    <w:rsid w:val="00957740"/>
    <w:rsid w:val="00957D15"/>
    <w:rsid w:val="009608A3"/>
    <w:rsid w:val="00960A7D"/>
    <w:rsid w:val="00960B5B"/>
    <w:rsid w:val="00960D93"/>
    <w:rsid w:val="00960E42"/>
    <w:rsid w:val="00960E79"/>
    <w:rsid w:val="00962F54"/>
    <w:rsid w:val="00963695"/>
    <w:rsid w:val="00963E0D"/>
    <w:rsid w:val="00964D5D"/>
    <w:rsid w:val="0096587A"/>
    <w:rsid w:val="009662B8"/>
    <w:rsid w:val="009669FE"/>
    <w:rsid w:val="00967AE6"/>
    <w:rsid w:val="00967FB0"/>
    <w:rsid w:val="009701AB"/>
    <w:rsid w:val="009701B6"/>
    <w:rsid w:val="00970240"/>
    <w:rsid w:val="009732C9"/>
    <w:rsid w:val="009739B9"/>
    <w:rsid w:val="00975C7C"/>
    <w:rsid w:val="00976095"/>
    <w:rsid w:val="009767ED"/>
    <w:rsid w:val="009770D8"/>
    <w:rsid w:val="00977DB3"/>
    <w:rsid w:val="00980418"/>
    <w:rsid w:val="00980A6B"/>
    <w:rsid w:val="00980B04"/>
    <w:rsid w:val="00981637"/>
    <w:rsid w:val="00984021"/>
    <w:rsid w:val="00984327"/>
    <w:rsid w:val="00984479"/>
    <w:rsid w:val="00984D6E"/>
    <w:rsid w:val="0098528B"/>
    <w:rsid w:val="00986C7D"/>
    <w:rsid w:val="00986EE9"/>
    <w:rsid w:val="00990B56"/>
    <w:rsid w:val="00990F14"/>
    <w:rsid w:val="0099179B"/>
    <w:rsid w:val="00992571"/>
    <w:rsid w:val="00992BC9"/>
    <w:rsid w:val="00993013"/>
    <w:rsid w:val="00993E7F"/>
    <w:rsid w:val="00994935"/>
    <w:rsid w:val="00994E72"/>
    <w:rsid w:val="00994FDC"/>
    <w:rsid w:val="009960D4"/>
    <w:rsid w:val="00996B8D"/>
    <w:rsid w:val="0099795C"/>
    <w:rsid w:val="009A11E3"/>
    <w:rsid w:val="009A34E4"/>
    <w:rsid w:val="009A4876"/>
    <w:rsid w:val="009A52BC"/>
    <w:rsid w:val="009A61B3"/>
    <w:rsid w:val="009A6AF3"/>
    <w:rsid w:val="009A6FD3"/>
    <w:rsid w:val="009A7CAE"/>
    <w:rsid w:val="009B1A68"/>
    <w:rsid w:val="009B1D15"/>
    <w:rsid w:val="009B23D0"/>
    <w:rsid w:val="009B2FE5"/>
    <w:rsid w:val="009B35AC"/>
    <w:rsid w:val="009B4307"/>
    <w:rsid w:val="009B4371"/>
    <w:rsid w:val="009B443C"/>
    <w:rsid w:val="009B4705"/>
    <w:rsid w:val="009B6195"/>
    <w:rsid w:val="009B69AD"/>
    <w:rsid w:val="009B6ABA"/>
    <w:rsid w:val="009C092E"/>
    <w:rsid w:val="009C1C07"/>
    <w:rsid w:val="009C25D0"/>
    <w:rsid w:val="009C2D39"/>
    <w:rsid w:val="009C39B2"/>
    <w:rsid w:val="009C3DEB"/>
    <w:rsid w:val="009C3F59"/>
    <w:rsid w:val="009C54F2"/>
    <w:rsid w:val="009C60B1"/>
    <w:rsid w:val="009C6ADD"/>
    <w:rsid w:val="009C6D3A"/>
    <w:rsid w:val="009C700A"/>
    <w:rsid w:val="009C7753"/>
    <w:rsid w:val="009D0353"/>
    <w:rsid w:val="009D03FD"/>
    <w:rsid w:val="009D1263"/>
    <w:rsid w:val="009D1664"/>
    <w:rsid w:val="009D1C65"/>
    <w:rsid w:val="009D3FAE"/>
    <w:rsid w:val="009D4056"/>
    <w:rsid w:val="009D4338"/>
    <w:rsid w:val="009D5142"/>
    <w:rsid w:val="009D5173"/>
    <w:rsid w:val="009D5AC6"/>
    <w:rsid w:val="009D678F"/>
    <w:rsid w:val="009D6928"/>
    <w:rsid w:val="009D6DBF"/>
    <w:rsid w:val="009E0770"/>
    <w:rsid w:val="009E1564"/>
    <w:rsid w:val="009E1ED9"/>
    <w:rsid w:val="009E2187"/>
    <w:rsid w:val="009E4085"/>
    <w:rsid w:val="009E4A9B"/>
    <w:rsid w:val="009E4D00"/>
    <w:rsid w:val="009E4FFE"/>
    <w:rsid w:val="009E6254"/>
    <w:rsid w:val="009E7BF7"/>
    <w:rsid w:val="009F00DD"/>
    <w:rsid w:val="009F1CA5"/>
    <w:rsid w:val="009F2A70"/>
    <w:rsid w:val="009F4CF6"/>
    <w:rsid w:val="009F545B"/>
    <w:rsid w:val="009F5610"/>
    <w:rsid w:val="009F633C"/>
    <w:rsid w:val="009F67A2"/>
    <w:rsid w:val="009F6F09"/>
    <w:rsid w:val="009F6FDF"/>
    <w:rsid w:val="009F76DD"/>
    <w:rsid w:val="009F7821"/>
    <w:rsid w:val="00A017BB"/>
    <w:rsid w:val="00A0260C"/>
    <w:rsid w:val="00A02718"/>
    <w:rsid w:val="00A03607"/>
    <w:rsid w:val="00A03EE2"/>
    <w:rsid w:val="00A04B4B"/>
    <w:rsid w:val="00A059DC"/>
    <w:rsid w:val="00A05A73"/>
    <w:rsid w:val="00A066D4"/>
    <w:rsid w:val="00A06EF0"/>
    <w:rsid w:val="00A06FA3"/>
    <w:rsid w:val="00A10099"/>
    <w:rsid w:val="00A11816"/>
    <w:rsid w:val="00A12ECC"/>
    <w:rsid w:val="00A13B26"/>
    <w:rsid w:val="00A15985"/>
    <w:rsid w:val="00A17198"/>
    <w:rsid w:val="00A179C3"/>
    <w:rsid w:val="00A17AA5"/>
    <w:rsid w:val="00A17D8E"/>
    <w:rsid w:val="00A206C5"/>
    <w:rsid w:val="00A20A84"/>
    <w:rsid w:val="00A23B2A"/>
    <w:rsid w:val="00A24DFC"/>
    <w:rsid w:val="00A256D0"/>
    <w:rsid w:val="00A27EA3"/>
    <w:rsid w:val="00A30088"/>
    <w:rsid w:val="00A30E64"/>
    <w:rsid w:val="00A30F4D"/>
    <w:rsid w:val="00A33179"/>
    <w:rsid w:val="00A339BA"/>
    <w:rsid w:val="00A34BB9"/>
    <w:rsid w:val="00A363EB"/>
    <w:rsid w:val="00A36993"/>
    <w:rsid w:val="00A36BEA"/>
    <w:rsid w:val="00A373C6"/>
    <w:rsid w:val="00A37FC1"/>
    <w:rsid w:val="00A41490"/>
    <w:rsid w:val="00A41590"/>
    <w:rsid w:val="00A41941"/>
    <w:rsid w:val="00A42D3B"/>
    <w:rsid w:val="00A441AC"/>
    <w:rsid w:val="00A443FC"/>
    <w:rsid w:val="00A444D8"/>
    <w:rsid w:val="00A4567F"/>
    <w:rsid w:val="00A46CCC"/>
    <w:rsid w:val="00A47FA9"/>
    <w:rsid w:val="00A501B4"/>
    <w:rsid w:val="00A5021C"/>
    <w:rsid w:val="00A51284"/>
    <w:rsid w:val="00A51BCD"/>
    <w:rsid w:val="00A52F46"/>
    <w:rsid w:val="00A532AF"/>
    <w:rsid w:val="00A5462D"/>
    <w:rsid w:val="00A548DE"/>
    <w:rsid w:val="00A55FF0"/>
    <w:rsid w:val="00A566E1"/>
    <w:rsid w:val="00A56AC4"/>
    <w:rsid w:val="00A60CBF"/>
    <w:rsid w:val="00A610DD"/>
    <w:rsid w:val="00A6244E"/>
    <w:rsid w:val="00A6245D"/>
    <w:rsid w:val="00A62CE5"/>
    <w:rsid w:val="00A631AD"/>
    <w:rsid w:val="00A6378A"/>
    <w:rsid w:val="00A63B08"/>
    <w:rsid w:val="00A64D00"/>
    <w:rsid w:val="00A67237"/>
    <w:rsid w:val="00A67B5F"/>
    <w:rsid w:val="00A67BF5"/>
    <w:rsid w:val="00A70EA5"/>
    <w:rsid w:val="00A7114A"/>
    <w:rsid w:val="00A7159A"/>
    <w:rsid w:val="00A71630"/>
    <w:rsid w:val="00A742E5"/>
    <w:rsid w:val="00A750F8"/>
    <w:rsid w:val="00A75D5C"/>
    <w:rsid w:val="00A7655D"/>
    <w:rsid w:val="00A802CE"/>
    <w:rsid w:val="00A8097B"/>
    <w:rsid w:val="00A80EBA"/>
    <w:rsid w:val="00A82593"/>
    <w:rsid w:val="00A82A4B"/>
    <w:rsid w:val="00A82E99"/>
    <w:rsid w:val="00A83527"/>
    <w:rsid w:val="00A8353A"/>
    <w:rsid w:val="00A83BE6"/>
    <w:rsid w:val="00A842FC"/>
    <w:rsid w:val="00A84993"/>
    <w:rsid w:val="00A855C9"/>
    <w:rsid w:val="00A85701"/>
    <w:rsid w:val="00A86D35"/>
    <w:rsid w:val="00A8741A"/>
    <w:rsid w:val="00A90F7E"/>
    <w:rsid w:val="00A91431"/>
    <w:rsid w:val="00A93BAB"/>
    <w:rsid w:val="00A94546"/>
    <w:rsid w:val="00A95089"/>
    <w:rsid w:val="00A95BD7"/>
    <w:rsid w:val="00A962FC"/>
    <w:rsid w:val="00A96364"/>
    <w:rsid w:val="00A97D21"/>
    <w:rsid w:val="00A97D9A"/>
    <w:rsid w:val="00A97F49"/>
    <w:rsid w:val="00AA0EB1"/>
    <w:rsid w:val="00AA1707"/>
    <w:rsid w:val="00AA178F"/>
    <w:rsid w:val="00AA2EE3"/>
    <w:rsid w:val="00AA3BAB"/>
    <w:rsid w:val="00AA4886"/>
    <w:rsid w:val="00AA4FB6"/>
    <w:rsid w:val="00AA4FDA"/>
    <w:rsid w:val="00AA6B82"/>
    <w:rsid w:val="00AA6D90"/>
    <w:rsid w:val="00AB0060"/>
    <w:rsid w:val="00AB2AE1"/>
    <w:rsid w:val="00AB3B62"/>
    <w:rsid w:val="00AB416A"/>
    <w:rsid w:val="00AB4497"/>
    <w:rsid w:val="00AB488D"/>
    <w:rsid w:val="00AB490F"/>
    <w:rsid w:val="00AB4BD1"/>
    <w:rsid w:val="00AB5BC3"/>
    <w:rsid w:val="00AB7071"/>
    <w:rsid w:val="00AC0A77"/>
    <w:rsid w:val="00AC118B"/>
    <w:rsid w:val="00AC1BEE"/>
    <w:rsid w:val="00AC1F68"/>
    <w:rsid w:val="00AC295D"/>
    <w:rsid w:val="00AC2B1B"/>
    <w:rsid w:val="00AC2BD3"/>
    <w:rsid w:val="00AC44E1"/>
    <w:rsid w:val="00AC4F48"/>
    <w:rsid w:val="00AC4FD1"/>
    <w:rsid w:val="00AC5209"/>
    <w:rsid w:val="00AC60FE"/>
    <w:rsid w:val="00AC658C"/>
    <w:rsid w:val="00AC72E5"/>
    <w:rsid w:val="00AC78AB"/>
    <w:rsid w:val="00AD01DC"/>
    <w:rsid w:val="00AD04C1"/>
    <w:rsid w:val="00AD0F40"/>
    <w:rsid w:val="00AD16EB"/>
    <w:rsid w:val="00AD5274"/>
    <w:rsid w:val="00AD58CF"/>
    <w:rsid w:val="00AD66EE"/>
    <w:rsid w:val="00AD694E"/>
    <w:rsid w:val="00AD7883"/>
    <w:rsid w:val="00AE5AC2"/>
    <w:rsid w:val="00AE698A"/>
    <w:rsid w:val="00AE7B68"/>
    <w:rsid w:val="00AF06B4"/>
    <w:rsid w:val="00AF0943"/>
    <w:rsid w:val="00AF1366"/>
    <w:rsid w:val="00AF15E5"/>
    <w:rsid w:val="00AF5425"/>
    <w:rsid w:val="00AF5B52"/>
    <w:rsid w:val="00AF6EE6"/>
    <w:rsid w:val="00AF72B1"/>
    <w:rsid w:val="00B00CC5"/>
    <w:rsid w:val="00B00D5D"/>
    <w:rsid w:val="00B01108"/>
    <w:rsid w:val="00B014C9"/>
    <w:rsid w:val="00B01F74"/>
    <w:rsid w:val="00B03AB4"/>
    <w:rsid w:val="00B03D86"/>
    <w:rsid w:val="00B042C2"/>
    <w:rsid w:val="00B04C71"/>
    <w:rsid w:val="00B05411"/>
    <w:rsid w:val="00B05F35"/>
    <w:rsid w:val="00B0604C"/>
    <w:rsid w:val="00B0680B"/>
    <w:rsid w:val="00B07B90"/>
    <w:rsid w:val="00B107DC"/>
    <w:rsid w:val="00B10A85"/>
    <w:rsid w:val="00B110DF"/>
    <w:rsid w:val="00B11739"/>
    <w:rsid w:val="00B11E9D"/>
    <w:rsid w:val="00B12B5E"/>
    <w:rsid w:val="00B132B0"/>
    <w:rsid w:val="00B13884"/>
    <w:rsid w:val="00B13F1A"/>
    <w:rsid w:val="00B1527E"/>
    <w:rsid w:val="00B157F9"/>
    <w:rsid w:val="00B162F0"/>
    <w:rsid w:val="00B16B0E"/>
    <w:rsid w:val="00B16B52"/>
    <w:rsid w:val="00B211BB"/>
    <w:rsid w:val="00B21260"/>
    <w:rsid w:val="00B212C0"/>
    <w:rsid w:val="00B22518"/>
    <w:rsid w:val="00B25888"/>
    <w:rsid w:val="00B258BD"/>
    <w:rsid w:val="00B27127"/>
    <w:rsid w:val="00B31492"/>
    <w:rsid w:val="00B31A03"/>
    <w:rsid w:val="00B31FE1"/>
    <w:rsid w:val="00B32118"/>
    <w:rsid w:val="00B330D1"/>
    <w:rsid w:val="00B334B1"/>
    <w:rsid w:val="00B33E12"/>
    <w:rsid w:val="00B34989"/>
    <w:rsid w:val="00B36D93"/>
    <w:rsid w:val="00B37016"/>
    <w:rsid w:val="00B37472"/>
    <w:rsid w:val="00B37E54"/>
    <w:rsid w:val="00B40D8B"/>
    <w:rsid w:val="00B415A4"/>
    <w:rsid w:val="00B420F6"/>
    <w:rsid w:val="00B42CE2"/>
    <w:rsid w:val="00B436F7"/>
    <w:rsid w:val="00B4554C"/>
    <w:rsid w:val="00B4648C"/>
    <w:rsid w:val="00B46552"/>
    <w:rsid w:val="00B4663F"/>
    <w:rsid w:val="00B46DD9"/>
    <w:rsid w:val="00B46F07"/>
    <w:rsid w:val="00B47F24"/>
    <w:rsid w:val="00B500BB"/>
    <w:rsid w:val="00B525AD"/>
    <w:rsid w:val="00B5260D"/>
    <w:rsid w:val="00B52FB3"/>
    <w:rsid w:val="00B531E2"/>
    <w:rsid w:val="00B533DA"/>
    <w:rsid w:val="00B5354D"/>
    <w:rsid w:val="00B544A2"/>
    <w:rsid w:val="00B54FE6"/>
    <w:rsid w:val="00B5637C"/>
    <w:rsid w:val="00B57401"/>
    <w:rsid w:val="00B6028C"/>
    <w:rsid w:val="00B62061"/>
    <w:rsid w:val="00B63297"/>
    <w:rsid w:val="00B63925"/>
    <w:rsid w:val="00B66636"/>
    <w:rsid w:val="00B66A05"/>
    <w:rsid w:val="00B67371"/>
    <w:rsid w:val="00B6790D"/>
    <w:rsid w:val="00B67976"/>
    <w:rsid w:val="00B70B6B"/>
    <w:rsid w:val="00B7178B"/>
    <w:rsid w:val="00B72C7E"/>
    <w:rsid w:val="00B73017"/>
    <w:rsid w:val="00B731F8"/>
    <w:rsid w:val="00B740A6"/>
    <w:rsid w:val="00B753B3"/>
    <w:rsid w:val="00B759DC"/>
    <w:rsid w:val="00B7610B"/>
    <w:rsid w:val="00B7721A"/>
    <w:rsid w:val="00B81A98"/>
    <w:rsid w:val="00B83804"/>
    <w:rsid w:val="00B83B51"/>
    <w:rsid w:val="00B83CA2"/>
    <w:rsid w:val="00B842B4"/>
    <w:rsid w:val="00B84556"/>
    <w:rsid w:val="00B84EC7"/>
    <w:rsid w:val="00B85755"/>
    <w:rsid w:val="00B86935"/>
    <w:rsid w:val="00B916C6"/>
    <w:rsid w:val="00B91918"/>
    <w:rsid w:val="00B91B51"/>
    <w:rsid w:val="00B9227C"/>
    <w:rsid w:val="00B92516"/>
    <w:rsid w:val="00B927FE"/>
    <w:rsid w:val="00B92A1B"/>
    <w:rsid w:val="00B93528"/>
    <w:rsid w:val="00B9496D"/>
    <w:rsid w:val="00B94978"/>
    <w:rsid w:val="00B95A39"/>
    <w:rsid w:val="00B961F6"/>
    <w:rsid w:val="00B96BFF"/>
    <w:rsid w:val="00B970AB"/>
    <w:rsid w:val="00BA0CAA"/>
    <w:rsid w:val="00BA1503"/>
    <w:rsid w:val="00BA22C7"/>
    <w:rsid w:val="00BA2785"/>
    <w:rsid w:val="00BA27F9"/>
    <w:rsid w:val="00BA2B17"/>
    <w:rsid w:val="00BA2CE4"/>
    <w:rsid w:val="00BA384D"/>
    <w:rsid w:val="00BA41C4"/>
    <w:rsid w:val="00BA46CF"/>
    <w:rsid w:val="00BA5863"/>
    <w:rsid w:val="00BA5F74"/>
    <w:rsid w:val="00BB13B5"/>
    <w:rsid w:val="00BB2551"/>
    <w:rsid w:val="00BB36D4"/>
    <w:rsid w:val="00BB3D9E"/>
    <w:rsid w:val="00BB4D99"/>
    <w:rsid w:val="00BB5473"/>
    <w:rsid w:val="00BB56B2"/>
    <w:rsid w:val="00BB56D9"/>
    <w:rsid w:val="00BB5749"/>
    <w:rsid w:val="00BB583D"/>
    <w:rsid w:val="00BB5CF2"/>
    <w:rsid w:val="00BB64E3"/>
    <w:rsid w:val="00BB780F"/>
    <w:rsid w:val="00BC01D9"/>
    <w:rsid w:val="00BC1B83"/>
    <w:rsid w:val="00BC1D5D"/>
    <w:rsid w:val="00BC33D0"/>
    <w:rsid w:val="00BC44E7"/>
    <w:rsid w:val="00BC4C8E"/>
    <w:rsid w:val="00BC5CA1"/>
    <w:rsid w:val="00BC637D"/>
    <w:rsid w:val="00BC6476"/>
    <w:rsid w:val="00BC660E"/>
    <w:rsid w:val="00BD0AA7"/>
    <w:rsid w:val="00BD239B"/>
    <w:rsid w:val="00BD3D74"/>
    <w:rsid w:val="00BD4169"/>
    <w:rsid w:val="00BD46C4"/>
    <w:rsid w:val="00BD4A4D"/>
    <w:rsid w:val="00BD4D9A"/>
    <w:rsid w:val="00BD593C"/>
    <w:rsid w:val="00BD5F38"/>
    <w:rsid w:val="00BD6118"/>
    <w:rsid w:val="00BD6221"/>
    <w:rsid w:val="00BD75AD"/>
    <w:rsid w:val="00BE025A"/>
    <w:rsid w:val="00BE0CDB"/>
    <w:rsid w:val="00BE1AEF"/>
    <w:rsid w:val="00BE1DF0"/>
    <w:rsid w:val="00BE2B9B"/>
    <w:rsid w:val="00BE2D35"/>
    <w:rsid w:val="00BE31BA"/>
    <w:rsid w:val="00BE411D"/>
    <w:rsid w:val="00BE6B71"/>
    <w:rsid w:val="00BE6D94"/>
    <w:rsid w:val="00BF0A1D"/>
    <w:rsid w:val="00BF1FD5"/>
    <w:rsid w:val="00BF297D"/>
    <w:rsid w:val="00BF32D5"/>
    <w:rsid w:val="00BF493F"/>
    <w:rsid w:val="00BF532B"/>
    <w:rsid w:val="00BF55AF"/>
    <w:rsid w:val="00BF5B2C"/>
    <w:rsid w:val="00BF76A4"/>
    <w:rsid w:val="00C01198"/>
    <w:rsid w:val="00C019D1"/>
    <w:rsid w:val="00C02142"/>
    <w:rsid w:val="00C034A2"/>
    <w:rsid w:val="00C046F2"/>
    <w:rsid w:val="00C05528"/>
    <w:rsid w:val="00C055B7"/>
    <w:rsid w:val="00C07246"/>
    <w:rsid w:val="00C07E1C"/>
    <w:rsid w:val="00C106EE"/>
    <w:rsid w:val="00C107D9"/>
    <w:rsid w:val="00C10C42"/>
    <w:rsid w:val="00C11A0E"/>
    <w:rsid w:val="00C12E0B"/>
    <w:rsid w:val="00C12EBD"/>
    <w:rsid w:val="00C13872"/>
    <w:rsid w:val="00C13D6B"/>
    <w:rsid w:val="00C1422C"/>
    <w:rsid w:val="00C14EF3"/>
    <w:rsid w:val="00C15184"/>
    <w:rsid w:val="00C156A1"/>
    <w:rsid w:val="00C16B63"/>
    <w:rsid w:val="00C171F4"/>
    <w:rsid w:val="00C17219"/>
    <w:rsid w:val="00C176FC"/>
    <w:rsid w:val="00C17EDD"/>
    <w:rsid w:val="00C20714"/>
    <w:rsid w:val="00C20CB2"/>
    <w:rsid w:val="00C20E0C"/>
    <w:rsid w:val="00C21641"/>
    <w:rsid w:val="00C21BBC"/>
    <w:rsid w:val="00C21CE2"/>
    <w:rsid w:val="00C227C9"/>
    <w:rsid w:val="00C22BF8"/>
    <w:rsid w:val="00C23D30"/>
    <w:rsid w:val="00C2584F"/>
    <w:rsid w:val="00C26250"/>
    <w:rsid w:val="00C263AC"/>
    <w:rsid w:val="00C274A4"/>
    <w:rsid w:val="00C274FC"/>
    <w:rsid w:val="00C275FD"/>
    <w:rsid w:val="00C2783B"/>
    <w:rsid w:val="00C3006B"/>
    <w:rsid w:val="00C30F21"/>
    <w:rsid w:val="00C3113D"/>
    <w:rsid w:val="00C313AD"/>
    <w:rsid w:val="00C313D1"/>
    <w:rsid w:val="00C336B6"/>
    <w:rsid w:val="00C33BA0"/>
    <w:rsid w:val="00C34F80"/>
    <w:rsid w:val="00C35397"/>
    <w:rsid w:val="00C37CB8"/>
    <w:rsid w:val="00C40474"/>
    <w:rsid w:val="00C409DC"/>
    <w:rsid w:val="00C40C2A"/>
    <w:rsid w:val="00C40CB0"/>
    <w:rsid w:val="00C41023"/>
    <w:rsid w:val="00C413E0"/>
    <w:rsid w:val="00C41473"/>
    <w:rsid w:val="00C41C06"/>
    <w:rsid w:val="00C4242E"/>
    <w:rsid w:val="00C42702"/>
    <w:rsid w:val="00C44A83"/>
    <w:rsid w:val="00C453F1"/>
    <w:rsid w:val="00C45907"/>
    <w:rsid w:val="00C45B9D"/>
    <w:rsid w:val="00C46D9C"/>
    <w:rsid w:val="00C46F56"/>
    <w:rsid w:val="00C50835"/>
    <w:rsid w:val="00C520C4"/>
    <w:rsid w:val="00C52912"/>
    <w:rsid w:val="00C53A58"/>
    <w:rsid w:val="00C53F63"/>
    <w:rsid w:val="00C54CFB"/>
    <w:rsid w:val="00C55463"/>
    <w:rsid w:val="00C56248"/>
    <w:rsid w:val="00C578EC"/>
    <w:rsid w:val="00C60B56"/>
    <w:rsid w:val="00C6142A"/>
    <w:rsid w:val="00C62B19"/>
    <w:rsid w:val="00C63B2C"/>
    <w:rsid w:val="00C63CD9"/>
    <w:rsid w:val="00C64B4D"/>
    <w:rsid w:val="00C65717"/>
    <w:rsid w:val="00C661C5"/>
    <w:rsid w:val="00C66401"/>
    <w:rsid w:val="00C67321"/>
    <w:rsid w:val="00C67D26"/>
    <w:rsid w:val="00C70304"/>
    <w:rsid w:val="00C70E93"/>
    <w:rsid w:val="00C71C91"/>
    <w:rsid w:val="00C7234C"/>
    <w:rsid w:val="00C7276B"/>
    <w:rsid w:val="00C729FB"/>
    <w:rsid w:val="00C73820"/>
    <w:rsid w:val="00C769E4"/>
    <w:rsid w:val="00C76B30"/>
    <w:rsid w:val="00C77ADA"/>
    <w:rsid w:val="00C80326"/>
    <w:rsid w:val="00C80B6A"/>
    <w:rsid w:val="00C811EA"/>
    <w:rsid w:val="00C815A9"/>
    <w:rsid w:val="00C81A79"/>
    <w:rsid w:val="00C82C2E"/>
    <w:rsid w:val="00C82DAA"/>
    <w:rsid w:val="00C8340B"/>
    <w:rsid w:val="00C8354D"/>
    <w:rsid w:val="00C8376E"/>
    <w:rsid w:val="00C83FD0"/>
    <w:rsid w:val="00C84291"/>
    <w:rsid w:val="00C84934"/>
    <w:rsid w:val="00C8593F"/>
    <w:rsid w:val="00C8689B"/>
    <w:rsid w:val="00C87A1E"/>
    <w:rsid w:val="00C90847"/>
    <w:rsid w:val="00C91A1F"/>
    <w:rsid w:val="00C92C70"/>
    <w:rsid w:val="00C92F98"/>
    <w:rsid w:val="00C9300B"/>
    <w:rsid w:val="00C93BDD"/>
    <w:rsid w:val="00C93FE8"/>
    <w:rsid w:val="00C93FEF"/>
    <w:rsid w:val="00C93FF3"/>
    <w:rsid w:val="00C948EE"/>
    <w:rsid w:val="00C94DF0"/>
    <w:rsid w:val="00C95395"/>
    <w:rsid w:val="00C95BEE"/>
    <w:rsid w:val="00C95CD8"/>
    <w:rsid w:val="00C95CE0"/>
    <w:rsid w:val="00C95E77"/>
    <w:rsid w:val="00C96C51"/>
    <w:rsid w:val="00C97593"/>
    <w:rsid w:val="00CA07A5"/>
    <w:rsid w:val="00CA1210"/>
    <w:rsid w:val="00CA18F5"/>
    <w:rsid w:val="00CA1B2D"/>
    <w:rsid w:val="00CA2FFF"/>
    <w:rsid w:val="00CA3A1A"/>
    <w:rsid w:val="00CA54D5"/>
    <w:rsid w:val="00CB055D"/>
    <w:rsid w:val="00CB0E6C"/>
    <w:rsid w:val="00CB2845"/>
    <w:rsid w:val="00CB3216"/>
    <w:rsid w:val="00CB329C"/>
    <w:rsid w:val="00CB33AC"/>
    <w:rsid w:val="00CB3861"/>
    <w:rsid w:val="00CB3A09"/>
    <w:rsid w:val="00CB3DAC"/>
    <w:rsid w:val="00CB441C"/>
    <w:rsid w:val="00CB44B9"/>
    <w:rsid w:val="00CB4C5D"/>
    <w:rsid w:val="00CB4EB4"/>
    <w:rsid w:val="00CB6394"/>
    <w:rsid w:val="00CB7495"/>
    <w:rsid w:val="00CB78B6"/>
    <w:rsid w:val="00CB7E2D"/>
    <w:rsid w:val="00CC0A0F"/>
    <w:rsid w:val="00CC1247"/>
    <w:rsid w:val="00CC22A6"/>
    <w:rsid w:val="00CC2BE8"/>
    <w:rsid w:val="00CC327B"/>
    <w:rsid w:val="00CC359A"/>
    <w:rsid w:val="00CC377F"/>
    <w:rsid w:val="00CC37F3"/>
    <w:rsid w:val="00CC46EF"/>
    <w:rsid w:val="00CC47E1"/>
    <w:rsid w:val="00CC4B3D"/>
    <w:rsid w:val="00CC5A50"/>
    <w:rsid w:val="00CC62EF"/>
    <w:rsid w:val="00CC6B39"/>
    <w:rsid w:val="00CD1EA1"/>
    <w:rsid w:val="00CD22F6"/>
    <w:rsid w:val="00CD40D9"/>
    <w:rsid w:val="00CD47A1"/>
    <w:rsid w:val="00CD52B5"/>
    <w:rsid w:val="00CD595A"/>
    <w:rsid w:val="00CD5D46"/>
    <w:rsid w:val="00CD6B65"/>
    <w:rsid w:val="00CD7563"/>
    <w:rsid w:val="00CE0747"/>
    <w:rsid w:val="00CE0B8E"/>
    <w:rsid w:val="00CE1BA5"/>
    <w:rsid w:val="00CE1F83"/>
    <w:rsid w:val="00CE23B2"/>
    <w:rsid w:val="00CE26E3"/>
    <w:rsid w:val="00CE29CC"/>
    <w:rsid w:val="00CE307E"/>
    <w:rsid w:val="00CE32C4"/>
    <w:rsid w:val="00CE3488"/>
    <w:rsid w:val="00CE3C71"/>
    <w:rsid w:val="00CE6EDA"/>
    <w:rsid w:val="00CE70F1"/>
    <w:rsid w:val="00CE733D"/>
    <w:rsid w:val="00CE7FEB"/>
    <w:rsid w:val="00CF0D63"/>
    <w:rsid w:val="00CF1C0A"/>
    <w:rsid w:val="00CF1EBA"/>
    <w:rsid w:val="00CF284F"/>
    <w:rsid w:val="00CF2A1C"/>
    <w:rsid w:val="00CF335A"/>
    <w:rsid w:val="00CF3497"/>
    <w:rsid w:val="00CF36D3"/>
    <w:rsid w:val="00CF41E0"/>
    <w:rsid w:val="00CF43DB"/>
    <w:rsid w:val="00CF44D5"/>
    <w:rsid w:val="00CF51CB"/>
    <w:rsid w:val="00CF585A"/>
    <w:rsid w:val="00CF61EC"/>
    <w:rsid w:val="00CF6B5D"/>
    <w:rsid w:val="00CF6C03"/>
    <w:rsid w:val="00D00050"/>
    <w:rsid w:val="00D005BC"/>
    <w:rsid w:val="00D016BE"/>
    <w:rsid w:val="00D01CAC"/>
    <w:rsid w:val="00D04A38"/>
    <w:rsid w:val="00D055A2"/>
    <w:rsid w:val="00D05BDF"/>
    <w:rsid w:val="00D06FE2"/>
    <w:rsid w:val="00D0751E"/>
    <w:rsid w:val="00D07C86"/>
    <w:rsid w:val="00D10519"/>
    <w:rsid w:val="00D106E4"/>
    <w:rsid w:val="00D10F51"/>
    <w:rsid w:val="00D11BC6"/>
    <w:rsid w:val="00D1325C"/>
    <w:rsid w:val="00D13A20"/>
    <w:rsid w:val="00D14392"/>
    <w:rsid w:val="00D1458F"/>
    <w:rsid w:val="00D15588"/>
    <w:rsid w:val="00D155D2"/>
    <w:rsid w:val="00D15C5C"/>
    <w:rsid w:val="00D1606B"/>
    <w:rsid w:val="00D16F7F"/>
    <w:rsid w:val="00D17D72"/>
    <w:rsid w:val="00D17F4C"/>
    <w:rsid w:val="00D2008F"/>
    <w:rsid w:val="00D20DB1"/>
    <w:rsid w:val="00D2229E"/>
    <w:rsid w:val="00D2246B"/>
    <w:rsid w:val="00D22D39"/>
    <w:rsid w:val="00D23BA2"/>
    <w:rsid w:val="00D24568"/>
    <w:rsid w:val="00D27025"/>
    <w:rsid w:val="00D30E0D"/>
    <w:rsid w:val="00D318BF"/>
    <w:rsid w:val="00D31FA8"/>
    <w:rsid w:val="00D328D0"/>
    <w:rsid w:val="00D33862"/>
    <w:rsid w:val="00D33AC5"/>
    <w:rsid w:val="00D33AC9"/>
    <w:rsid w:val="00D34DAD"/>
    <w:rsid w:val="00D35449"/>
    <w:rsid w:val="00D35C08"/>
    <w:rsid w:val="00D36F4F"/>
    <w:rsid w:val="00D36FDD"/>
    <w:rsid w:val="00D37078"/>
    <w:rsid w:val="00D3721D"/>
    <w:rsid w:val="00D41526"/>
    <w:rsid w:val="00D418A6"/>
    <w:rsid w:val="00D4264A"/>
    <w:rsid w:val="00D42C87"/>
    <w:rsid w:val="00D42DD8"/>
    <w:rsid w:val="00D42DE7"/>
    <w:rsid w:val="00D4344A"/>
    <w:rsid w:val="00D44837"/>
    <w:rsid w:val="00D4539C"/>
    <w:rsid w:val="00D464ED"/>
    <w:rsid w:val="00D46DE1"/>
    <w:rsid w:val="00D47440"/>
    <w:rsid w:val="00D501FA"/>
    <w:rsid w:val="00D502E7"/>
    <w:rsid w:val="00D5085A"/>
    <w:rsid w:val="00D50D50"/>
    <w:rsid w:val="00D52A3F"/>
    <w:rsid w:val="00D5349C"/>
    <w:rsid w:val="00D535A0"/>
    <w:rsid w:val="00D5380E"/>
    <w:rsid w:val="00D53C53"/>
    <w:rsid w:val="00D54AB1"/>
    <w:rsid w:val="00D564B6"/>
    <w:rsid w:val="00D565C1"/>
    <w:rsid w:val="00D57414"/>
    <w:rsid w:val="00D5790E"/>
    <w:rsid w:val="00D61B7E"/>
    <w:rsid w:val="00D6202B"/>
    <w:rsid w:val="00D62DB6"/>
    <w:rsid w:val="00D62EAA"/>
    <w:rsid w:val="00D63DF3"/>
    <w:rsid w:val="00D63E0D"/>
    <w:rsid w:val="00D63EDE"/>
    <w:rsid w:val="00D64C21"/>
    <w:rsid w:val="00D65AF5"/>
    <w:rsid w:val="00D65C3A"/>
    <w:rsid w:val="00D65C8F"/>
    <w:rsid w:val="00D66540"/>
    <w:rsid w:val="00D67082"/>
    <w:rsid w:val="00D67A66"/>
    <w:rsid w:val="00D70D78"/>
    <w:rsid w:val="00D7165E"/>
    <w:rsid w:val="00D71F1E"/>
    <w:rsid w:val="00D72296"/>
    <w:rsid w:val="00D72F17"/>
    <w:rsid w:val="00D7356F"/>
    <w:rsid w:val="00D739FA"/>
    <w:rsid w:val="00D73B94"/>
    <w:rsid w:val="00D73D35"/>
    <w:rsid w:val="00D74F79"/>
    <w:rsid w:val="00D75609"/>
    <w:rsid w:val="00D76951"/>
    <w:rsid w:val="00D80691"/>
    <w:rsid w:val="00D82977"/>
    <w:rsid w:val="00D83F11"/>
    <w:rsid w:val="00D8472E"/>
    <w:rsid w:val="00D85430"/>
    <w:rsid w:val="00D8748E"/>
    <w:rsid w:val="00D90098"/>
    <w:rsid w:val="00D90489"/>
    <w:rsid w:val="00D9123C"/>
    <w:rsid w:val="00D9214C"/>
    <w:rsid w:val="00D93EBF"/>
    <w:rsid w:val="00D93F80"/>
    <w:rsid w:val="00D95121"/>
    <w:rsid w:val="00D96B41"/>
    <w:rsid w:val="00D9712E"/>
    <w:rsid w:val="00DA074E"/>
    <w:rsid w:val="00DA1A62"/>
    <w:rsid w:val="00DA1C9E"/>
    <w:rsid w:val="00DA22E2"/>
    <w:rsid w:val="00DA2535"/>
    <w:rsid w:val="00DA3D7C"/>
    <w:rsid w:val="00DA4463"/>
    <w:rsid w:val="00DA48EF"/>
    <w:rsid w:val="00DA6C84"/>
    <w:rsid w:val="00DA7030"/>
    <w:rsid w:val="00DA7D79"/>
    <w:rsid w:val="00DB0355"/>
    <w:rsid w:val="00DB1334"/>
    <w:rsid w:val="00DB1A0D"/>
    <w:rsid w:val="00DB257D"/>
    <w:rsid w:val="00DB2BE5"/>
    <w:rsid w:val="00DB2C81"/>
    <w:rsid w:val="00DB4131"/>
    <w:rsid w:val="00DB433E"/>
    <w:rsid w:val="00DB5044"/>
    <w:rsid w:val="00DB5AD4"/>
    <w:rsid w:val="00DB6CBB"/>
    <w:rsid w:val="00DB766A"/>
    <w:rsid w:val="00DB7732"/>
    <w:rsid w:val="00DC0A50"/>
    <w:rsid w:val="00DC2465"/>
    <w:rsid w:val="00DC2F23"/>
    <w:rsid w:val="00DC385A"/>
    <w:rsid w:val="00DC3E17"/>
    <w:rsid w:val="00DC5248"/>
    <w:rsid w:val="00DC5BC2"/>
    <w:rsid w:val="00DC66F6"/>
    <w:rsid w:val="00DD04E9"/>
    <w:rsid w:val="00DD0CDA"/>
    <w:rsid w:val="00DD1B2A"/>
    <w:rsid w:val="00DD1F34"/>
    <w:rsid w:val="00DD27B3"/>
    <w:rsid w:val="00DD3475"/>
    <w:rsid w:val="00DD36AE"/>
    <w:rsid w:val="00DD3EAE"/>
    <w:rsid w:val="00DD510C"/>
    <w:rsid w:val="00DD6E55"/>
    <w:rsid w:val="00DE2D9D"/>
    <w:rsid w:val="00DE318D"/>
    <w:rsid w:val="00DE3B44"/>
    <w:rsid w:val="00DE3E93"/>
    <w:rsid w:val="00DE6C82"/>
    <w:rsid w:val="00DE7491"/>
    <w:rsid w:val="00DE7916"/>
    <w:rsid w:val="00DF0275"/>
    <w:rsid w:val="00DF07B5"/>
    <w:rsid w:val="00DF10C6"/>
    <w:rsid w:val="00DF19B0"/>
    <w:rsid w:val="00DF1B79"/>
    <w:rsid w:val="00DF23AD"/>
    <w:rsid w:val="00DF28E7"/>
    <w:rsid w:val="00DF40CF"/>
    <w:rsid w:val="00DF4EEB"/>
    <w:rsid w:val="00DF6082"/>
    <w:rsid w:val="00DF654E"/>
    <w:rsid w:val="00DF6AA4"/>
    <w:rsid w:val="00DF6E26"/>
    <w:rsid w:val="00E01BFA"/>
    <w:rsid w:val="00E01EBC"/>
    <w:rsid w:val="00E0378E"/>
    <w:rsid w:val="00E03AC6"/>
    <w:rsid w:val="00E03B8F"/>
    <w:rsid w:val="00E03D03"/>
    <w:rsid w:val="00E04894"/>
    <w:rsid w:val="00E04C22"/>
    <w:rsid w:val="00E05164"/>
    <w:rsid w:val="00E0520F"/>
    <w:rsid w:val="00E05F4A"/>
    <w:rsid w:val="00E063F3"/>
    <w:rsid w:val="00E072DF"/>
    <w:rsid w:val="00E10591"/>
    <w:rsid w:val="00E114DC"/>
    <w:rsid w:val="00E11AFE"/>
    <w:rsid w:val="00E141E0"/>
    <w:rsid w:val="00E146D9"/>
    <w:rsid w:val="00E15A26"/>
    <w:rsid w:val="00E15BF4"/>
    <w:rsid w:val="00E16A75"/>
    <w:rsid w:val="00E20394"/>
    <w:rsid w:val="00E20B23"/>
    <w:rsid w:val="00E23421"/>
    <w:rsid w:val="00E2369B"/>
    <w:rsid w:val="00E23A60"/>
    <w:rsid w:val="00E24321"/>
    <w:rsid w:val="00E24613"/>
    <w:rsid w:val="00E246C0"/>
    <w:rsid w:val="00E248AB"/>
    <w:rsid w:val="00E24DB4"/>
    <w:rsid w:val="00E25476"/>
    <w:rsid w:val="00E26F17"/>
    <w:rsid w:val="00E30160"/>
    <w:rsid w:val="00E31FD0"/>
    <w:rsid w:val="00E322EB"/>
    <w:rsid w:val="00E331D2"/>
    <w:rsid w:val="00E341D6"/>
    <w:rsid w:val="00E3458A"/>
    <w:rsid w:val="00E34F11"/>
    <w:rsid w:val="00E3524C"/>
    <w:rsid w:val="00E370D5"/>
    <w:rsid w:val="00E4010C"/>
    <w:rsid w:val="00E40C66"/>
    <w:rsid w:val="00E4243A"/>
    <w:rsid w:val="00E452D8"/>
    <w:rsid w:val="00E4544C"/>
    <w:rsid w:val="00E45AD6"/>
    <w:rsid w:val="00E45BAD"/>
    <w:rsid w:val="00E4649C"/>
    <w:rsid w:val="00E50C3F"/>
    <w:rsid w:val="00E50D4B"/>
    <w:rsid w:val="00E523E4"/>
    <w:rsid w:val="00E528AB"/>
    <w:rsid w:val="00E53443"/>
    <w:rsid w:val="00E53813"/>
    <w:rsid w:val="00E54BDB"/>
    <w:rsid w:val="00E5603E"/>
    <w:rsid w:val="00E6069D"/>
    <w:rsid w:val="00E6071A"/>
    <w:rsid w:val="00E6093E"/>
    <w:rsid w:val="00E61DD2"/>
    <w:rsid w:val="00E62841"/>
    <w:rsid w:val="00E62F59"/>
    <w:rsid w:val="00E62F91"/>
    <w:rsid w:val="00E630F0"/>
    <w:rsid w:val="00E648B0"/>
    <w:rsid w:val="00E64C11"/>
    <w:rsid w:val="00E65570"/>
    <w:rsid w:val="00E65FB1"/>
    <w:rsid w:val="00E700B2"/>
    <w:rsid w:val="00E70293"/>
    <w:rsid w:val="00E7051A"/>
    <w:rsid w:val="00E70ABA"/>
    <w:rsid w:val="00E7110B"/>
    <w:rsid w:val="00E7114F"/>
    <w:rsid w:val="00E7130B"/>
    <w:rsid w:val="00E74770"/>
    <w:rsid w:val="00E75195"/>
    <w:rsid w:val="00E767E5"/>
    <w:rsid w:val="00E76B1B"/>
    <w:rsid w:val="00E779FE"/>
    <w:rsid w:val="00E77E03"/>
    <w:rsid w:val="00E80A64"/>
    <w:rsid w:val="00E80ACD"/>
    <w:rsid w:val="00E8123A"/>
    <w:rsid w:val="00E817BE"/>
    <w:rsid w:val="00E8247C"/>
    <w:rsid w:val="00E82656"/>
    <w:rsid w:val="00E827F9"/>
    <w:rsid w:val="00E8339D"/>
    <w:rsid w:val="00E83D04"/>
    <w:rsid w:val="00E864BA"/>
    <w:rsid w:val="00E866DB"/>
    <w:rsid w:val="00E90484"/>
    <w:rsid w:val="00E91C06"/>
    <w:rsid w:val="00E91C5A"/>
    <w:rsid w:val="00E920B4"/>
    <w:rsid w:val="00E93547"/>
    <w:rsid w:val="00E93E95"/>
    <w:rsid w:val="00E94018"/>
    <w:rsid w:val="00E956B8"/>
    <w:rsid w:val="00E961AB"/>
    <w:rsid w:val="00E965FD"/>
    <w:rsid w:val="00E974A5"/>
    <w:rsid w:val="00E976EC"/>
    <w:rsid w:val="00E976FA"/>
    <w:rsid w:val="00E97FC0"/>
    <w:rsid w:val="00EA1256"/>
    <w:rsid w:val="00EA1333"/>
    <w:rsid w:val="00EA2571"/>
    <w:rsid w:val="00EA2B7F"/>
    <w:rsid w:val="00EA3907"/>
    <w:rsid w:val="00EA397C"/>
    <w:rsid w:val="00EA453C"/>
    <w:rsid w:val="00EA47BC"/>
    <w:rsid w:val="00EA4E49"/>
    <w:rsid w:val="00EA5DF0"/>
    <w:rsid w:val="00EA683F"/>
    <w:rsid w:val="00EA69FA"/>
    <w:rsid w:val="00EA6A35"/>
    <w:rsid w:val="00EA6FDE"/>
    <w:rsid w:val="00EA7A88"/>
    <w:rsid w:val="00EA7EB9"/>
    <w:rsid w:val="00EB176D"/>
    <w:rsid w:val="00EB1B3C"/>
    <w:rsid w:val="00EB219D"/>
    <w:rsid w:val="00EB2289"/>
    <w:rsid w:val="00EB2F76"/>
    <w:rsid w:val="00EB3873"/>
    <w:rsid w:val="00EB4260"/>
    <w:rsid w:val="00EB5FB5"/>
    <w:rsid w:val="00EB7A27"/>
    <w:rsid w:val="00EC1BF2"/>
    <w:rsid w:val="00EC25D3"/>
    <w:rsid w:val="00EC287F"/>
    <w:rsid w:val="00EC2C25"/>
    <w:rsid w:val="00EC3AB6"/>
    <w:rsid w:val="00EC4E1A"/>
    <w:rsid w:val="00EC4F0B"/>
    <w:rsid w:val="00EC4F6F"/>
    <w:rsid w:val="00EC5F77"/>
    <w:rsid w:val="00EC6597"/>
    <w:rsid w:val="00EC65C4"/>
    <w:rsid w:val="00EC7EA3"/>
    <w:rsid w:val="00ED1511"/>
    <w:rsid w:val="00ED19D0"/>
    <w:rsid w:val="00ED1C1C"/>
    <w:rsid w:val="00ED1D07"/>
    <w:rsid w:val="00ED25E2"/>
    <w:rsid w:val="00ED2743"/>
    <w:rsid w:val="00ED2A09"/>
    <w:rsid w:val="00ED5A0A"/>
    <w:rsid w:val="00ED5DA2"/>
    <w:rsid w:val="00ED7779"/>
    <w:rsid w:val="00ED7BAD"/>
    <w:rsid w:val="00EE245B"/>
    <w:rsid w:val="00EE35D8"/>
    <w:rsid w:val="00EE50E2"/>
    <w:rsid w:val="00EE5F41"/>
    <w:rsid w:val="00EE6798"/>
    <w:rsid w:val="00EE6FDA"/>
    <w:rsid w:val="00EF0560"/>
    <w:rsid w:val="00EF085C"/>
    <w:rsid w:val="00EF2B56"/>
    <w:rsid w:val="00EF466A"/>
    <w:rsid w:val="00EF67B0"/>
    <w:rsid w:val="00EF6EED"/>
    <w:rsid w:val="00F003B7"/>
    <w:rsid w:val="00F00F62"/>
    <w:rsid w:val="00F0133C"/>
    <w:rsid w:val="00F01DE8"/>
    <w:rsid w:val="00F037FB"/>
    <w:rsid w:val="00F03EC7"/>
    <w:rsid w:val="00F0492C"/>
    <w:rsid w:val="00F05C4D"/>
    <w:rsid w:val="00F06263"/>
    <w:rsid w:val="00F06AAE"/>
    <w:rsid w:val="00F07107"/>
    <w:rsid w:val="00F071BB"/>
    <w:rsid w:val="00F07896"/>
    <w:rsid w:val="00F07D50"/>
    <w:rsid w:val="00F1183D"/>
    <w:rsid w:val="00F122FD"/>
    <w:rsid w:val="00F137C6"/>
    <w:rsid w:val="00F14119"/>
    <w:rsid w:val="00F14C80"/>
    <w:rsid w:val="00F1606B"/>
    <w:rsid w:val="00F16381"/>
    <w:rsid w:val="00F163EF"/>
    <w:rsid w:val="00F22B17"/>
    <w:rsid w:val="00F23BFC"/>
    <w:rsid w:val="00F23F06"/>
    <w:rsid w:val="00F24445"/>
    <w:rsid w:val="00F2765B"/>
    <w:rsid w:val="00F304BA"/>
    <w:rsid w:val="00F31278"/>
    <w:rsid w:val="00F32476"/>
    <w:rsid w:val="00F32B80"/>
    <w:rsid w:val="00F32CC8"/>
    <w:rsid w:val="00F32F30"/>
    <w:rsid w:val="00F335F6"/>
    <w:rsid w:val="00F33CCA"/>
    <w:rsid w:val="00F34076"/>
    <w:rsid w:val="00F34842"/>
    <w:rsid w:val="00F34A59"/>
    <w:rsid w:val="00F355BA"/>
    <w:rsid w:val="00F35FD2"/>
    <w:rsid w:val="00F36A30"/>
    <w:rsid w:val="00F374BB"/>
    <w:rsid w:val="00F40048"/>
    <w:rsid w:val="00F40117"/>
    <w:rsid w:val="00F4053C"/>
    <w:rsid w:val="00F40E4E"/>
    <w:rsid w:val="00F41534"/>
    <w:rsid w:val="00F416CD"/>
    <w:rsid w:val="00F4234E"/>
    <w:rsid w:val="00F43368"/>
    <w:rsid w:val="00F441A4"/>
    <w:rsid w:val="00F45F00"/>
    <w:rsid w:val="00F46762"/>
    <w:rsid w:val="00F46B19"/>
    <w:rsid w:val="00F46CBE"/>
    <w:rsid w:val="00F509DD"/>
    <w:rsid w:val="00F50C8B"/>
    <w:rsid w:val="00F50FC2"/>
    <w:rsid w:val="00F51E77"/>
    <w:rsid w:val="00F5205B"/>
    <w:rsid w:val="00F52285"/>
    <w:rsid w:val="00F524BE"/>
    <w:rsid w:val="00F52797"/>
    <w:rsid w:val="00F52C94"/>
    <w:rsid w:val="00F52CFC"/>
    <w:rsid w:val="00F53D8B"/>
    <w:rsid w:val="00F54448"/>
    <w:rsid w:val="00F5467D"/>
    <w:rsid w:val="00F5528E"/>
    <w:rsid w:val="00F5563F"/>
    <w:rsid w:val="00F562CB"/>
    <w:rsid w:val="00F56B75"/>
    <w:rsid w:val="00F57BD8"/>
    <w:rsid w:val="00F600C1"/>
    <w:rsid w:val="00F6040D"/>
    <w:rsid w:val="00F60FF5"/>
    <w:rsid w:val="00F6161E"/>
    <w:rsid w:val="00F63108"/>
    <w:rsid w:val="00F63544"/>
    <w:rsid w:val="00F64FF3"/>
    <w:rsid w:val="00F6562A"/>
    <w:rsid w:val="00F65D1A"/>
    <w:rsid w:val="00F65E0F"/>
    <w:rsid w:val="00F6600F"/>
    <w:rsid w:val="00F66555"/>
    <w:rsid w:val="00F66619"/>
    <w:rsid w:val="00F66FA2"/>
    <w:rsid w:val="00F67A74"/>
    <w:rsid w:val="00F71928"/>
    <w:rsid w:val="00F724A9"/>
    <w:rsid w:val="00F729F0"/>
    <w:rsid w:val="00F73DA1"/>
    <w:rsid w:val="00F740AD"/>
    <w:rsid w:val="00F74F08"/>
    <w:rsid w:val="00F75393"/>
    <w:rsid w:val="00F75B66"/>
    <w:rsid w:val="00F80838"/>
    <w:rsid w:val="00F8127F"/>
    <w:rsid w:val="00F81BD6"/>
    <w:rsid w:val="00F81DE4"/>
    <w:rsid w:val="00F83165"/>
    <w:rsid w:val="00F833B0"/>
    <w:rsid w:val="00F83662"/>
    <w:rsid w:val="00F83939"/>
    <w:rsid w:val="00F843DE"/>
    <w:rsid w:val="00F846CC"/>
    <w:rsid w:val="00F84DC9"/>
    <w:rsid w:val="00F85573"/>
    <w:rsid w:val="00F85D4E"/>
    <w:rsid w:val="00F86077"/>
    <w:rsid w:val="00F86610"/>
    <w:rsid w:val="00F872D5"/>
    <w:rsid w:val="00F87716"/>
    <w:rsid w:val="00F87C14"/>
    <w:rsid w:val="00F90A2A"/>
    <w:rsid w:val="00F911C1"/>
    <w:rsid w:val="00F9137F"/>
    <w:rsid w:val="00F91CD0"/>
    <w:rsid w:val="00F91E91"/>
    <w:rsid w:val="00F9326B"/>
    <w:rsid w:val="00F93701"/>
    <w:rsid w:val="00F95FF8"/>
    <w:rsid w:val="00F9659B"/>
    <w:rsid w:val="00F9767E"/>
    <w:rsid w:val="00FA04ED"/>
    <w:rsid w:val="00FA07EF"/>
    <w:rsid w:val="00FA0BDA"/>
    <w:rsid w:val="00FA12BC"/>
    <w:rsid w:val="00FA1A8C"/>
    <w:rsid w:val="00FA20E2"/>
    <w:rsid w:val="00FA25DE"/>
    <w:rsid w:val="00FA2F07"/>
    <w:rsid w:val="00FA5098"/>
    <w:rsid w:val="00FA5D20"/>
    <w:rsid w:val="00FA5F98"/>
    <w:rsid w:val="00FA677F"/>
    <w:rsid w:val="00FA7A53"/>
    <w:rsid w:val="00FA7C7F"/>
    <w:rsid w:val="00FB0C61"/>
    <w:rsid w:val="00FB1E64"/>
    <w:rsid w:val="00FB319B"/>
    <w:rsid w:val="00FB32FE"/>
    <w:rsid w:val="00FB4AAB"/>
    <w:rsid w:val="00FB513A"/>
    <w:rsid w:val="00FB6F19"/>
    <w:rsid w:val="00FB70BD"/>
    <w:rsid w:val="00FB79A0"/>
    <w:rsid w:val="00FC037E"/>
    <w:rsid w:val="00FC04A8"/>
    <w:rsid w:val="00FC1DFD"/>
    <w:rsid w:val="00FC269C"/>
    <w:rsid w:val="00FC328C"/>
    <w:rsid w:val="00FC42F6"/>
    <w:rsid w:val="00FC48FE"/>
    <w:rsid w:val="00FC519A"/>
    <w:rsid w:val="00FC656B"/>
    <w:rsid w:val="00FC66A4"/>
    <w:rsid w:val="00FC7BF8"/>
    <w:rsid w:val="00FD05E7"/>
    <w:rsid w:val="00FD1168"/>
    <w:rsid w:val="00FD1809"/>
    <w:rsid w:val="00FD41EB"/>
    <w:rsid w:val="00FD44E8"/>
    <w:rsid w:val="00FD4637"/>
    <w:rsid w:val="00FD4C42"/>
    <w:rsid w:val="00FD4EB6"/>
    <w:rsid w:val="00FD7036"/>
    <w:rsid w:val="00FE0EC1"/>
    <w:rsid w:val="00FE1A43"/>
    <w:rsid w:val="00FE24D0"/>
    <w:rsid w:val="00FE28C1"/>
    <w:rsid w:val="00FE2AED"/>
    <w:rsid w:val="00FE4494"/>
    <w:rsid w:val="00FE457C"/>
    <w:rsid w:val="00FE5B04"/>
    <w:rsid w:val="00FE7486"/>
    <w:rsid w:val="00FE784A"/>
    <w:rsid w:val="00FF02DA"/>
    <w:rsid w:val="00FF04DA"/>
    <w:rsid w:val="00FF0505"/>
    <w:rsid w:val="00FF1767"/>
    <w:rsid w:val="00FF1AC7"/>
    <w:rsid w:val="00FF2027"/>
    <w:rsid w:val="00FF2209"/>
    <w:rsid w:val="00FF2A18"/>
    <w:rsid w:val="00FF3334"/>
    <w:rsid w:val="00FF3B54"/>
    <w:rsid w:val="00FF43EE"/>
    <w:rsid w:val="00FF4EEB"/>
    <w:rsid w:val="00FF52E6"/>
    <w:rsid w:val="00FF53D8"/>
    <w:rsid w:val="00FF6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074B4795-4288-4D0A-A66E-012C16E9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FD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semiHidden/>
    <w:rsid w:val="007F0FD6"/>
    <w:rPr>
      <w:rFonts w:ascii="Arial" w:hAnsi="Arial" w:cs="Arial"/>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HABITAT MAPPING</vt:lpstr>
    </vt:vector>
  </TitlesOfParts>
  <Company>CIG</Company>
  <LinksUpToDate>false</LinksUpToDate>
  <CharactersWithSpaces>29003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MAPPING</dc:title>
  <dc:subject/>
  <dc:creator>jeremy_nr</dc:creator>
  <cp:keywords/>
  <dc:description/>
  <cp:lastModifiedBy>George Raber</cp:lastModifiedBy>
  <cp:revision>3</cp:revision>
  <dcterms:created xsi:type="dcterms:W3CDTF">2013-07-09T14:50:00Z</dcterms:created>
  <dcterms:modified xsi:type="dcterms:W3CDTF">2016-06-22T15:41:00Z</dcterms:modified>
</cp:coreProperties>
</file>