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bookmarkStart w:id="1" w:name="_Hlk72222743"/>
    <w:p w14:paraId="7FDAFC0F" w14:textId="5DF62B06" w:rsidR="00821CDF" w:rsidRPr="00821CDF" w:rsidRDefault="005305D7" w:rsidP="00821CDF">
      <w:r w:rsidRPr="004A6158">
        <w:fldChar w:fldCharType="begin"/>
      </w:r>
      <w:r w:rsidRPr="004A6158">
        <w:instrText xml:space="preserve"> FILLIN  "Model name?"  \* MERGEFORMAT </w:instrText>
      </w:r>
      <w:r w:rsidRPr="004A6158">
        <w:fldChar w:fldCharType="separate"/>
      </w:r>
      <w:proofErr w:type="spellStart"/>
      <w:r w:rsidR="00650EE2">
        <w:t>MRBreach</w:t>
      </w:r>
      <w:proofErr w:type="spellEnd"/>
      <w:r w:rsidRPr="004A6158">
        <w:fldChar w:fldCharType="end"/>
      </w:r>
      <w:bookmarkEnd w:id="0"/>
      <w:r w:rsidRPr="004A6158">
        <w:t xml:space="preserve">  </w:t>
      </w:r>
      <w:r w:rsidR="004A6158" w:rsidRPr="004A6158">
        <w:t>is a Matlab</w:t>
      </w:r>
      <w:r w:rsidR="004A6158" w:rsidRPr="004A6158">
        <w:rPr>
          <w:vertAlign w:val="superscript"/>
        </w:rPr>
        <w:t>TM</w:t>
      </w:r>
      <w:r w:rsidR="004A6158" w:rsidRPr="004A6158">
        <w:t xml:space="preserve"> App </w:t>
      </w:r>
      <w:bookmarkEnd w:id="1"/>
      <w:r w:rsidR="00821CDF" w:rsidRPr="00821CDF">
        <w:t xml:space="preserve">to support the design of the sort of breach in a sea wall that is commonly required for managed realignment schemes. These schemes aim to increase the area of intertidal by allowing the sea back into areas of land that have been protected by sea defences in the past. It is usually impractical to remove the entire sea wall. There is therefore a need to determine the size of breach required to allow tidal exchange into and out of the site. In such design there is also the practical consideration of being able to construct the breach safely, in the time available over a tidal cycle. This piece of software implements a method proposed for the design of such breaches based on creating one, or more, stable channels into the site. </w:t>
      </w:r>
    </w:p>
    <w:p w14:paraId="60AE781B" w14:textId="77777777" w:rsidR="004A6158" w:rsidRPr="004A6158" w:rsidRDefault="004A6158" w:rsidP="006E07E6"/>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bookmarkStart w:id="2" w:name="_Hlk72222799"/>
      <w:r w:rsidRPr="006E07E6">
        <w:rPr>
          <w:rFonts w:asciiTheme="majorHAnsi" w:eastAsiaTheme="majorEastAsia" w:hAnsiTheme="majorHAnsi" w:cstheme="majorBidi"/>
          <w:color w:val="0F4A7F" w:themeColor="text1"/>
          <w:sz w:val="32"/>
          <w:szCs w:val="32"/>
        </w:rPr>
        <w:t>Requirements</w:t>
      </w:r>
    </w:p>
    <w:p w14:paraId="266FBA0C" w14:textId="5345C99A" w:rsidR="006E07E6" w:rsidRDefault="00C840AE" w:rsidP="006E07E6">
      <w:bookmarkStart w:id="3" w:name="_Hlk72224082"/>
      <w:r>
        <w:t>The model is written in Matlab</w:t>
      </w:r>
      <w:r w:rsidR="0005130C">
        <w:rPr>
          <w:vertAlign w:val="superscript"/>
        </w:rPr>
        <w:t>TM</w:t>
      </w:r>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v2016b or later</w:t>
      </w:r>
      <w:r w:rsidR="00EB09BF">
        <w:t>.</w:t>
      </w:r>
      <w:bookmarkStart w:id="4" w:name="_Hlk72166754"/>
      <w:r w:rsidR="00EB09BF">
        <w:t xml:space="preserve"> </w:t>
      </w:r>
      <w:bookmarkStart w:id="5" w:name="_Hlk67332722"/>
      <w:r w:rsidR="005305D7">
        <w:fldChar w:fldCharType="begin"/>
      </w:r>
      <w:r w:rsidR="005305D7">
        <w:instrText xml:space="preserve"> REF Model_name \h </w:instrText>
      </w:r>
      <w:r w:rsidR="005305D7">
        <w:fldChar w:fldCharType="separate"/>
      </w:r>
      <w:proofErr w:type="spellStart"/>
      <w:r w:rsidR="004272E4">
        <w:t>MRBreach</w:t>
      </w:r>
      <w:proofErr w:type="spellEnd"/>
      <w:r w:rsidR="005305D7">
        <w:fldChar w:fldCharType="end"/>
      </w:r>
      <w:bookmarkEnd w:id="4"/>
      <w:r w:rsidR="005305D7">
        <w:t xml:space="preserve"> </w:t>
      </w:r>
      <w:r w:rsidR="00B563BF">
        <w:t>uses the muitoolbox and dstoolbox.</w:t>
      </w:r>
      <w:bookmarkEnd w:id="5"/>
    </w:p>
    <w:bookmarkEnd w:id="3"/>
    <w:p w14:paraId="60E01D80" w14:textId="77777777" w:rsidR="000338FA" w:rsidRPr="00FD6A75" w:rsidRDefault="000338FA" w:rsidP="006E07E6">
      <w:pPr>
        <w:rPr>
          <w:sz w:val="16"/>
          <w:szCs w:val="16"/>
        </w:rPr>
      </w:pPr>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7DE9C166" w14:textId="56EE9F62" w:rsidR="00871D63" w:rsidRDefault="00B563BF" w:rsidP="006E07E6">
      <w:bookmarkStart w:id="6" w:name="_Hlk503201940"/>
      <w:r>
        <w:t xml:space="preserve">The </w:t>
      </w:r>
      <w:r w:rsidR="005305D7">
        <w:fldChar w:fldCharType="begin"/>
      </w:r>
      <w:r w:rsidR="005305D7">
        <w:instrText xml:space="preserve"> REF Model_name \h </w:instrText>
      </w:r>
      <w:r w:rsidR="005305D7">
        <w:fldChar w:fldCharType="separate"/>
      </w:r>
      <w:proofErr w:type="spellStart"/>
      <w:r w:rsidR="004272E4">
        <w:t>MRBreach</w:t>
      </w:r>
      <w:proofErr w:type="spellEnd"/>
      <w:r w:rsidR="005305D7">
        <w:fldChar w:fldCharType="end"/>
      </w:r>
      <w:r w:rsidR="00EA7F40">
        <w:t xml:space="preserve"> </w:t>
      </w:r>
      <w:r>
        <w:t xml:space="preserve">App and two toolboxes (muitoolbox and dstoolbox) </w:t>
      </w:r>
      <w:r w:rsidRPr="00E81412">
        <w:t xml:space="preserve">can be downloaded from </w:t>
      </w:r>
      <w:hyperlink r:id="rId8" w:history="1">
        <w:r w:rsidRPr="00E81412">
          <w:rPr>
            <w:rStyle w:val="Hyperlink"/>
          </w:rPr>
          <w:t>www.coastalsea.uk</w:t>
        </w:r>
      </w:hyperlink>
      <w:r w:rsidRPr="00E81412">
        <w:t xml:space="preserve">. </w:t>
      </w:r>
      <w:bookmarkEnd w:id="6"/>
    </w:p>
    <w:bookmarkEnd w:id="2"/>
    <w:p w14:paraId="54D924FC" w14:textId="77777777" w:rsidR="00B563BF" w:rsidRPr="00B563BF" w:rsidRDefault="00B563BF" w:rsidP="006E07E6"/>
    <w:p w14:paraId="46C4E308" w14:textId="20A1D564" w:rsidR="007A6453" w:rsidRDefault="006E07E6" w:rsidP="00B403E0">
      <w:pPr>
        <w:rPr>
          <w:rFonts w:asciiTheme="majorHAnsi" w:eastAsiaTheme="majorEastAsia" w:hAnsiTheme="majorHAnsi" w:cstheme="majorBidi"/>
          <w:color w:val="0F4A7F" w:themeColor="text1"/>
          <w:sz w:val="32"/>
          <w:szCs w:val="32"/>
        </w:rPr>
      </w:pPr>
      <w:bookmarkStart w:id="7" w:name="_Hlk503199909"/>
      <w:r w:rsidRPr="006E07E6">
        <w:rPr>
          <w:rFonts w:asciiTheme="majorHAnsi" w:eastAsiaTheme="majorEastAsia" w:hAnsiTheme="majorHAnsi" w:cstheme="majorBidi"/>
          <w:color w:val="0F4A7F" w:themeColor="text1"/>
          <w:sz w:val="32"/>
          <w:szCs w:val="32"/>
        </w:rPr>
        <w:t>Bib</w:t>
      </w:r>
      <w:r w:rsidR="00B563BF">
        <w:rPr>
          <w:rFonts w:asciiTheme="majorHAnsi" w:eastAsiaTheme="majorEastAsia" w:hAnsiTheme="majorHAnsi" w:cstheme="majorBidi"/>
          <w:color w:val="0F4A7F" w:themeColor="text1"/>
          <w:sz w:val="32"/>
          <w:szCs w:val="32"/>
        </w:rPr>
        <w:t>l</w:t>
      </w:r>
      <w:r w:rsidRPr="006E07E6">
        <w:rPr>
          <w:rFonts w:asciiTheme="majorHAnsi" w:eastAsiaTheme="majorEastAsia" w:hAnsiTheme="majorHAnsi" w:cstheme="majorBidi"/>
          <w:color w:val="0F4A7F" w:themeColor="text1"/>
          <w:sz w:val="32"/>
          <w:szCs w:val="32"/>
        </w:rPr>
        <w:t>iography</w:t>
      </w:r>
    </w:p>
    <w:bookmarkEnd w:id="7"/>
    <w:p w14:paraId="1B1AC2BD" w14:textId="77777777" w:rsidR="00821CDF" w:rsidRPr="00821CDF" w:rsidRDefault="00821CDF" w:rsidP="00821CDF">
      <w:pPr>
        <w:rPr>
          <w:iCs/>
        </w:rPr>
      </w:pPr>
      <w:r w:rsidRPr="00821CDF">
        <w:rPr>
          <w:iCs/>
        </w:rPr>
        <w:t xml:space="preserve">Townend, I.H., 2008a. Breach design for managed realignment sites. </w:t>
      </w:r>
      <w:proofErr w:type="spellStart"/>
      <w:r w:rsidRPr="00821CDF">
        <w:rPr>
          <w:iCs/>
        </w:rPr>
        <w:t>Proc.Instn</w:t>
      </w:r>
      <w:proofErr w:type="spellEnd"/>
      <w:r w:rsidRPr="00821CDF">
        <w:rPr>
          <w:iCs/>
        </w:rPr>
        <w:t xml:space="preserve"> </w:t>
      </w:r>
      <w:proofErr w:type="spellStart"/>
      <w:r w:rsidRPr="00821CDF">
        <w:rPr>
          <w:iCs/>
        </w:rPr>
        <w:t>Civ.Engrs</w:t>
      </w:r>
      <w:proofErr w:type="spellEnd"/>
      <w:r w:rsidRPr="00821CDF">
        <w:rPr>
          <w:iCs/>
        </w:rPr>
        <w:t>., Maritime Engineering, 161(MA1), 9-21.</w:t>
      </w:r>
    </w:p>
    <w:p w14:paraId="27EDE856" w14:textId="7D31800A" w:rsidR="000678BB" w:rsidRDefault="00821CDF" w:rsidP="00FE2387">
      <w:pPr>
        <w:rPr>
          <w:iCs/>
        </w:rPr>
      </w:pPr>
      <w:r w:rsidRPr="00821CDF">
        <w:rPr>
          <w:iCs/>
        </w:rPr>
        <w:t xml:space="preserve">Townend, I.H., 2008b. Hypsometry of estuaries, creeks and breached sea wall sites. </w:t>
      </w:r>
      <w:proofErr w:type="spellStart"/>
      <w:r w:rsidRPr="00821CDF">
        <w:rPr>
          <w:iCs/>
        </w:rPr>
        <w:t>Proc.Instn</w:t>
      </w:r>
      <w:proofErr w:type="spellEnd"/>
      <w:r w:rsidRPr="00821CDF">
        <w:rPr>
          <w:iCs/>
        </w:rPr>
        <w:t xml:space="preserve"> </w:t>
      </w:r>
      <w:proofErr w:type="spellStart"/>
      <w:r w:rsidRPr="00821CDF">
        <w:rPr>
          <w:iCs/>
        </w:rPr>
        <w:t>Civ.Engrs</w:t>
      </w:r>
      <w:proofErr w:type="spellEnd"/>
      <w:r w:rsidRPr="00821CDF">
        <w:rPr>
          <w:iCs/>
        </w:rPr>
        <w:t>., Maritime Engineering, 161(MA1), 23-32.</w:t>
      </w:r>
    </w:p>
    <w:p w14:paraId="6F09FEDC" w14:textId="77777777" w:rsidR="00821CDF" w:rsidRPr="00FE2387" w:rsidRDefault="00821CDF" w:rsidP="00FE2387">
      <w:pPr>
        <w:rPr>
          <w:rStyle w:val="IntenseEmphasis"/>
          <w:i w:val="0"/>
          <w:color w:val="auto"/>
        </w:rPr>
      </w:pPr>
    </w:p>
    <w:p w14:paraId="43211461" w14:textId="77777777"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60850D2F" w14:textId="77777777" w:rsidTr="000B3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717AC52" w14:textId="77777777" w:rsidR="006E07E6" w:rsidRPr="00160590" w:rsidRDefault="006E07E6" w:rsidP="000B3064">
            <w:pPr>
              <w:spacing w:before="80"/>
              <w:jc w:val="center"/>
              <w:rPr>
                <w:color w:val="FFFFFE" w:themeColor="background2"/>
              </w:rPr>
            </w:pPr>
            <w:r w:rsidRPr="00160590">
              <w:rPr>
                <w:color w:val="FFFFFE" w:themeColor="background2"/>
              </w:rPr>
              <w:t>Version</w:t>
            </w:r>
          </w:p>
        </w:tc>
        <w:tc>
          <w:tcPr>
            <w:tcW w:w="1274" w:type="dxa"/>
          </w:tcPr>
          <w:p w14:paraId="123AB2E3"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0ED73EC"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1E3C5E" w14:paraId="7B66ABF3"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328B44D1" w14:textId="3B78D354" w:rsidR="001E3C5E" w:rsidRPr="00D469FD" w:rsidRDefault="001E3C5E" w:rsidP="003C0C94">
            <w:pPr>
              <w:snapToGrid w:val="0"/>
              <w:jc w:val="center"/>
              <w:rPr>
                <w:b w:val="0"/>
                <w:bCs w:val="0"/>
              </w:rPr>
            </w:pPr>
            <w:r w:rsidRPr="00D469FD">
              <w:rPr>
                <w:b w:val="0"/>
                <w:bCs w:val="0"/>
              </w:rPr>
              <w:t>3.1</w:t>
            </w:r>
          </w:p>
        </w:tc>
        <w:tc>
          <w:tcPr>
            <w:tcW w:w="1274" w:type="dxa"/>
          </w:tcPr>
          <w:p w14:paraId="23DBDE45" w14:textId="4FD89EF3" w:rsidR="001E3C5E" w:rsidRDefault="00D469FD" w:rsidP="003C0C94">
            <w:pPr>
              <w:snapToGrid w:val="0"/>
              <w:jc w:val="center"/>
              <w:cnfStyle w:val="000000100000" w:firstRow="0" w:lastRow="0" w:firstColumn="0" w:lastColumn="0" w:oddVBand="0" w:evenVBand="0" w:oddHBand="1" w:evenHBand="0" w:firstRowFirstColumn="0" w:firstRowLastColumn="0" w:lastRowFirstColumn="0" w:lastRowLastColumn="0"/>
            </w:pPr>
            <w:r>
              <w:t>Oct 2022</w:t>
            </w:r>
          </w:p>
        </w:tc>
        <w:tc>
          <w:tcPr>
            <w:tcW w:w="6513" w:type="dxa"/>
          </w:tcPr>
          <w:p w14:paraId="44EAB676" w14:textId="29D566A4" w:rsidR="001E3C5E" w:rsidRDefault="00D469FD" w:rsidP="003C0C94">
            <w:pPr>
              <w:snapToGrid w:val="0"/>
              <w:cnfStyle w:val="000000100000" w:firstRow="0" w:lastRow="0" w:firstColumn="0" w:lastColumn="0" w:oddVBand="0" w:evenVBand="0" w:oddHBand="1" w:evenHBand="0" w:firstRowFirstColumn="0" w:firstRowLastColumn="0" w:lastRowFirstColumn="0" w:lastRowLastColumn="0"/>
            </w:pPr>
            <w:r>
              <w:t>Added additional properties to the output tables</w:t>
            </w:r>
          </w:p>
        </w:tc>
      </w:tr>
      <w:tr w:rsidR="003C0C94" w14:paraId="5E80D736"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264B7CC9" w14:textId="12642C72" w:rsidR="003C0C94" w:rsidRDefault="00821CDF" w:rsidP="003C0C94">
            <w:pPr>
              <w:snapToGrid w:val="0"/>
              <w:jc w:val="center"/>
              <w:rPr>
                <w:b w:val="0"/>
              </w:rPr>
            </w:pPr>
            <w:r>
              <w:rPr>
                <w:b w:val="0"/>
              </w:rPr>
              <w:t>3</w:t>
            </w:r>
            <w:r w:rsidR="003C0C94">
              <w:rPr>
                <w:b w:val="0"/>
              </w:rPr>
              <w:t>.0</w:t>
            </w:r>
          </w:p>
        </w:tc>
        <w:tc>
          <w:tcPr>
            <w:tcW w:w="1274" w:type="dxa"/>
          </w:tcPr>
          <w:p w14:paraId="38FEF8DF" w14:textId="5FB8E6E0" w:rsidR="003C0C94" w:rsidRDefault="00821CDF" w:rsidP="003C0C94">
            <w:pPr>
              <w:snapToGrid w:val="0"/>
              <w:jc w:val="center"/>
              <w:cnfStyle w:val="000000000000" w:firstRow="0" w:lastRow="0" w:firstColumn="0" w:lastColumn="0" w:oddVBand="0" w:evenVBand="0" w:oddHBand="0" w:evenHBand="0" w:firstRowFirstColumn="0" w:firstRowLastColumn="0" w:lastRowFirstColumn="0" w:lastRowLastColumn="0"/>
            </w:pPr>
            <w:r>
              <w:t>Oct 2021</w:t>
            </w:r>
          </w:p>
        </w:tc>
        <w:tc>
          <w:tcPr>
            <w:tcW w:w="6513" w:type="dxa"/>
          </w:tcPr>
          <w:p w14:paraId="289E5DCA" w14:textId="00AE7218" w:rsidR="003C0C94" w:rsidRDefault="00821CDF" w:rsidP="003C0C94">
            <w:pPr>
              <w:snapToGrid w:val="0"/>
              <w:cnfStyle w:val="000000000000" w:firstRow="0" w:lastRow="0" w:firstColumn="0" w:lastColumn="0" w:oddVBand="0" w:evenVBand="0" w:oddHBand="0" w:evenHBand="0" w:firstRowFirstColumn="0" w:firstRowLastColumn="0" w:lastRowFirstColumn="0" w:lastRowLastColumn="0"/>
            </w:pPr>
            <w:r>
              <w:t>Adapted to run as an App using muitoolbox</w:t>
            </w:r>
          </w:p>
        </w:tc>
      </w:tr>
      <w:tr w:rsidR="00821CDF" w14:paraId="2237094E"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24E844E2" w14:textId="09E345CB" w:rsidR="00821CDF" w:rsidRDefault="00821CDF" w:rsidP="00821CDF">
            <w:pPr>
              <w:snapToGrid w:val="0"/>
              <w:jc w:val="center"/>
            </w:pPr>
            <w:r w:rsidRPr="000A4823">
              <w:rPr>
                <w:b w:val="0"/>
              </w:rPr>
              <w:t>2.0</w:t>
            </w:r>
          </w:p>
        </w:tc>
        <w:tc>
          <w:tcPr>
            <w:tcW w:w="1274" w:type="dxa"/>
          </w:tcPr>
          <w:p w14:paraId="7DA753CF" w14:textId="6EF933BE" w:rsidR="00821CDF" w:rsidRDefault="00821CDF" w:rsidP="00821CDF">
            <w:pPr>
              <w:snapToGrid w:val="0"/>
              <w:jc w:val="center"/>
              <w:cnfStyle w:val="000000100000" w:firstRow="0" w:lastRow="0" w:firstColumn="0" w:lastColumn="0" w:oddVBand="0" w:evenVBand="0" w:oddHBand="1" w:evenHBand="0" w:firstRowFirstColumn="0" w:firstRowLastColumn="0" w:lastRowFirstColumn="0" w:lastRowLastColumn="0"/>
            </w:pPr>
            <w:r>
              <w:t>July 2019</w:t>
            </w:r>
          </w:p>
        </w:tc>
        <w:tc>
          <w:tcPr>
            <w:tcW w:w="6513" w:type="dxa"/>
          </w:tcPr>
          <w:p w14:paraId="174737DE" w14:textId="6942E64C" w:rsidR="00821CDF" w:rsidRDefault="00821CDF" w:rsidP="00821CDF">
            <w:pPr>
              <w:snapToGrid w:val="0"/>
              <w:cnfStyle w:val="000000100000" w:firstRow="0" w:lastRow="0" w:firstColumn="0" w:lastColumn="0" w:oddVBand="0" w:evenVBand="0" w:oddHBand="1" w:evenHBand="0" w:firstRowFirstColumn="0" w:firstRowLastColumn="0" w:lastRowFirstColumn="0" w:lastRowLastColumn="0"/>
            </w:pPr>
            <w:r>
              <w:t xml:space="preserve">Updated to be compatible with ModelUI v2 </w:t>
            </w:r>
          </w:p>
        </w:tc>
      </w:tr>
      <w:tr w:rsidR="00821CDF" w14:paraId="1798F059"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48FBB10C" w14:textId="4689EF90" w:rsidR="00821CDF" w:rsidRDefault="00821CDF" w:rsidP="00821CDF">
            <w:pPr>
              <w:snapToGrid w:val="0"/>
              <w:jc w:val="center"/>
            </w:pPr>
            <w:r>
              <w:rPr>
                <w:b w:val="0"/>
              </w:rPr>
              <w:t>1.0</w:t>
            </w:r>
          </w:p>
        </w:tc>
        <w:tc>
          <w:tcPr>
            <w:tcW w:w="1274" w:type="dxa"/>
          </w:tcPr>
          <w:p w14:paraId="7AC3E5EF" w14:textId="34B84E1D" w:rsidR="00821CDF" w:rsidRDefault="00821CDF" w:rsidP="00821CDF">
            <w:pPr>
              <w:snapToGrid w:val="0"/>
              <w:jc w:val="center"/>
              <w:cnfStyle w:val="000000000000" w:firstRow="0" w:lastRow="0" w:firstColumn="0" w:lastColumn="0" w:oddVBand="0" w:evenVBand="0" w:oddHBand="0" w:evenHBand="0" w:firstRowFirstColumn="0" w:firstRowLastColumn="0" w:lastRowFirstColumn="0" w:lastRowLastColumn="0"/>
            </w:pPr>
            <w:r>
              <w:t>Jan.2018</w:t>
            </w:r>
          </w:p>
        </w:tc>
        <w:tc>
          <w:tcPr>
            <w:tcW w:w="6513" w:type="dxa"/>
          </w:tcPr>
          <w:p w14:paraId="4858F417" w14:textId="1D999078" w:rsidR="00821CDF" w:rsidRDefault="00821CDF" w:rsidP="00821CDF">
            <w:pPr>
              <w:snapToGrid w:val="0"/>
              <w:cnfStyle w:val="000000000000" w:firstRow="0" w:lastRow="0" w:firstColumn="0" w:lastColumn="0" w:oddVBand="0" w:evenVBand="0" w:oddHBand="0" w:evenHBand="0" w:firstRowFirstColumn="0" w:firstRowLastColumn="0" w:lastRowFirstColumn="0" w:lastRowLastColumn="0"/>
            </w:pPr>
            <w:r>
              <w:t>First release via www.coastalsea.uk</w:t>
            </w:r>
          </w:p>
        </w:tc>
      </w:tr>
    </w:tbl>
    <w:p w14:paraId="4E0D105F" w14:textId="77777777" w:rsidR="006E07E6" w:rsidRDefault="006E07E6" w:rsidP="00F069E3">
      <w:pPr>
        <w:rPr>
          <w:rStyle w:val="IntenseEmphasis"/>
          <w:i w:val="0"/>
        </w:rPr>
      </w:pPr>
    </w:p>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38BFE8F3" w14:textId="4C20545F" w:rsidR="00B112D9" w:rsidRDefault="00197F5F">
          <w:pPr>
            <w:pStyle w:val="TOC1"/>
            <w:rPr>
              <w:noProof/>
              <w:kern w:val="2"/>
              <w14:ligatures w14:val="standardContextual"/>
            </w:rPr>
          </w:pPr>
          <w:r>
            <w:fldChar w:fldCharType="begin"/>
          </w:r>
          <w:r>
            <w:instrText xml:space="preserve"> TOC \o "1-3" \h \z \u </w:instrText>
          </w:r>
          <w:r>
            <w:fldChar w:fldCharType="separate"/>
          </w:r>
          <w:hyperlink w:anchor="_Toc158307452" w:history="1">
            <w:r w:rsidR="00B112D9" w:rsidRPr="00D02E92">
              <w:rPr>
                <w:rStyle w:val="Hyperlink"/>
                <w:noProof/>
              </w:rPr>
              <w:t>1</w:t>
            </w:r>
            <w:r w:rsidR="00B112D9">
              <w:rPr>
                <w:noProof/>
                <w:kern w:val="2"/>
                <w14:ligatures w14:val="standardContextual"/>
              </w:rPr>
              <w:tab/>
            </w:r>
            <w:r w:rsidR="00B112D9" w:rsidRPr="00D02E92">
              <w:rPr>
                <w:rStyle w:val="Hyperlink"/>
                <w:noProof/>
              </w:rPr>
              <w:t>Introduction</w:t>
            </w:r>
            <w:r w:rsidR="00B112D9">
              <w:rPr>
                <w:noProof/>
                <w:webHidden/>
              </w:rPr>
              <w:tab/>
            </w:r>
            <w:r w:rsidR="00B112D9">
              <w:rPr>
                <w:noProof/>
                <w:webHidden/>
              </w:rPr>
              <w:fldChar w:fldCharType="begin"/>
            </w:r>
            <w:r w:rsidR="00B112D9">
              <w:rPr>
                <w:noProof/>
                <w:webHidden/>
              </w:rPr>
              <w:instrText xml:space="preserve"> PAGEREF _Toc158307452 \h </w:instrText>
            </w:r>
            <w:r w:rsidR="00B112D9">
              <w:rPr>
                <w:noProof/>
                <w:webHidden/>
              </w:rPr>
            </w:r>
            <w:r w:rsidR="00B112D9">
              <w:rPr>
                <w:noProof/>
                <w:webHidden/>
              </w:rPr>
              <w:fldChar w:fldCharType="separate"/>
            </w:r>
            <w:r w:rsidR="004272E4">
              <w:rPr>
                <w:noProof/>
                <w:webHidden/>
              </w:rPr>
              <w:t>1</w:t>
            </w:r>
            <w:r w:rsidR="00B112D9">
              <w:rPr>
                <w:noProof/>
                <w:webHidden/>
              </w:rPr>
              <w:fldChar w:fldCharType="end"/>
            </w:r>
          </w:hyperlink>
        </w:p>
        <w:p w14:paraId="3558830D" w14:textId="4BB1BCCD" w:rsidR="00B112D9" w:rsidRDefault="00B112D9">
          <w:pPr>
            <w:pStyle w:val="TOC1"/>
            <w:rPr>
              <w:noProof/>
              <w:kern w:val="2"/>
              <w14:ligatures w14:val="standardContextual"/>
            </w:rPr>
          </w:pPr>
          <w:hyperlink w:anchor="_Toc158307453" w:history="1">
            <w:r w:rsidRPr="00D02E92">
              <w:rPr>
                <w:rStyle w:val="Hyperlink"/>
                <w:noProof/>
              </w:rPr>
              <w:t>2</w:t>
            </w:r>
            <w:r>
              <w:rPr>
                <w:noProof/>
                <w:kern w:val="2"/>
                <w14:ligatures w14:val="standardContextual"/>
              </w:rPr>
              <w:tab/>
            </w:r>
            <w:r w:rsidRPr="00D02E92">
              <w:rPr>
                <w:rStyle w:val="Hyperlink"/>
                <w:noProof/>
              </w:rPr>
              <w:t>Getting started</w:t>
            </w:r>
            <w:r>
              <w:rPr>
                <w:noProof/>
                <w:webHidden/>
              </w:rPr>
              <w:tab/>
            </w:r>
            <w:r>
              <w:rPr>
                <w:noProof/>
                <w:webHidden/>
              </w:rPr>
              <w:fldChar w:fldCharType="begin"/>
            </w:r>
            <w:r>
              <w:rPr>
                <w:noProof/>
                <w:webHidden/>
              </w:rPr>
              <w:instrText xml:space="preserve"> PAGEREF _Toc158307453 \h </w:instrText>
            </w:r>
            <w:r>
              <w:rPr>
                <w:noProof/>
                <w:webHidden/>
              </w:rPr>
            </w:r>
            <w:r>
              <w:rPr>
                <w:noProof/>
                <w:webHidden/>
              </w:rPr>
              <w:fldChar w:fldCharType="separate"/>
            </w:r>
            <w:r w:rsidR="004272E4">
              <w:rPr>
                <w:noProof/>
                <w:webHidden/>
              </w:rPr>
              <w:t>2</w:t>
            </w:r>
            <w:r>
              <w:rPr>
                <w:noProof/>
                <w:webHidden/>
              </w:rPr>
              <w:fldChar w:fldCharType="end"/>
            </w:r>
          </w:hyperlink>
        </w:p>
        <w:p w14:paraId="1FA85C39" w14:textId="5E83B71E" w:rsidR="00B112D9" w:rsidRDefault="00B112D9">
          <w:pPr>
            <w:pStyle w:val="TOC2"/>
            <w:tabs>
              <w:tab w:val="left" w:pos="880"/>
              <w:tab w:val="right" w:leader="dot" w:pos="9060"/>
            </w:tabs>
            <w:rPr>
              <w:noProof/>
              <w:kern w:val="2"/>
              <w14:ligatures w14:val="standardContextual"/>
            </w:rPr>
          </w:pPr>
          <w:hyperlink w:anchor="_Toc158307454" w:history="1">
            <w:r w:rsidRPr="00D02E92">
              <w:rPr>
                <w:rStyle w:val="Hyperlink"/>
                <w:noProof/>
              </w:rPr>
              <w:t>2.1</w:t>
            </w:r>
            <w:r>
              <w:rPr>
                <w:noProof/>
                <w:kern w:val="2"/>
                <w14:ligatures w14:val="standardContextual"/>
              </w:rPr>
              <w:tab/>
            </w:r>
            <w:r w:rsidRPr="00D02E92">
              <w:rPr>
                <w:rStyle w:val="Hyperlink"/>
                <w:noProof/>
              </w:rPr>
              <w:t>Configuration</w:t>
            </w:r>
            <w:r>
              <w:rPr>
                <w:noProof/>
                <w:webHidden/>
              </w:rPr>
              <w:tab/>
            </w:r>
            <w:r>
              <w:rPr>
                <w:noProof/>
                <w:webHidden/>
              </w:rPr>
              <w:fldChar w:fldCharType="begin"/>
            </w:r>
            <w:r>
              <w:rPr>
                <w:noProof/>
                <w:webHidden/>
              </w:rPr>
              <w:instrText xml:space="preserve"> PAGEREF _Toc158307454 \h </w:instrText>
            </w:r>
            <w:r>
              <w:rPr>
                <w:noProof/>
                <w:webHidden/>
              </w:rPr>
            </w:r>
            <w:r>
              <w:rPr>
                <w:noProof/>
                <w:webHidden/>
              </w:rPr>
              <w:fldChar w:fldCharType="separate"/>
            </w:r>
            <w:r w:rsidR="004272E4">
              <w:rPr>
                <w:noProof/>
                <w:webHidden/>
              </w:rPr>
              <w:t>2</w:t>
            </w:r>
            <w:r>
              <w:rPr>
                <w:noProof/>
                <w:webHidden/>
              </w:rPr>
              <w:fldChar w:fldCharType="end"/>
            </w:r>
          </w:hyperlink>
        </w:p>
        <w:p w14:paraId="18E6A9A9" w14:textId="024AB179" w:rsidR="00B112D9" w:rsidRDefault="00B112D9">
          <w:pPr>
            <w:pStyle w:val="TOC3"/>
            <w:tabs>
              <w:tab w:val="left" w:pos="1320"/>
              <w:tab w:val="right" w:leader="dot" w:pos="9060"/>
            </w:tabs>
            <w:rPr>
              <w:noProof/>
              <w:kern w:val="2"/>
              <w14:ligatures w14:val="standardContextual"/>
            </w:rPr>
          </w:pPr>
          <w:hyperlink w:anchor="_Toc158307455" w:history="1">
            <w:r w:rsidRPr="00D02E92">
              <w:rPr>
                <w:rStyle w:val="Hyperlink"/>
                <w:noProof/>
              </w:rPr>
              <w:t>2.1.1</w:t>
            </w:r>
            <w:r>
              <w:rPr>
                <w:noProof/>
                <w:kern w:val="2"/>
                <w14:ligatures w14:val="standardContextual"/>
              </w:rPr>
              <w:tab/>
            </w:r>
            <w:r w:rsidRPr="00D02E92">
              <w:rPr>
                <w:rStyle w:val="Hyperlink"/>
                <w:noProof/>
              </w:rPr>
              <w:t>Installing the toolboxes</w:t>
            </w:r>
            <w:r>
              <w:rPr>
                <w:noProof/>
                <w:webHidden/>
              </w:rPr>
              <w:tab/>
            </w:r>
            <w:r>
              <w:rPr>
                <w:noProof/>
                <w:webHidden/>
              </w:rPr>
              <w:fldChar w:fldCharType="begin"/>
            </w:r>
            <w:r>
              <w:rPr>
                <w:noProof/>
                <w:webHidden/>
              </w:rPr>
              <w:instrText xml:space="preserve"> PAGEREF _Toc158307455 \h </w:instrText>
            </w:r>
            <w:r>
              <w:rPr>
                <w:noProof/>
                <w:webHidden/>
              </w:rPr>
            </w:r>
            <w:r>
              <w:rPr>
                <w:noProof/>
                <w:webHidden/>
              </w:rPr>
              <w:fldChar w:fldCharType="separate"/>
            </w:r>
            <w:r w:rsidR="004272E4">
              <w:rPr>
                <w:noProof/>
                <w:webHidden/>
              </w:rPr>
              <w:t>2</w:t>
            </w:r>
            <w:r>
              <w:rPr>
                <w:noProof/>
                <w:webHidden/>
              </w:rPr>
              <w:fldChar w:fldCharType="end"/>
            </w:r>
          </w:hyperlink>
        </w:p>
        <w:p w14:paraId="64077FA6" w14:textId="066C6E98" w:rsidR="00B112D9" w:rsidRDefault="00B112D9">
          <w:pPr>
            <w:pStyle w:val="TOC2"/>
            <w:tabs>
              <w:tab w:val="left" w:pos="880"/>
              <w:tab w:val="right" w:leader="dot" w:pos="9060"/>
            </w:tabs>
            <w:rPr>
              <w:noProof/>
              <w:kern w:val="2"/>
              <w14:ligatures w14:val="standardContextual"/>
            </w:rPr>
          </w:pPr>
          <w:hyperlink w:anchor="_Toc158307456" w:history="1">
            <w:r w:rsidRPr="00D02E92">
              <w:rPr>
                <w:rStyle w:val="Hyperlink"/>
                <w:noProof/>
              </w:rPr>
              <w:t>2.2</w:t>
            </w:r>
            <w:r>
              <w:rPr>
                <w:noProof/>
                <w:kern w:val="2"/>
                <w14:ligatures w14:val="standardContextual"/>
              </w:rPr>
              <w:tab/>
            </w:r>
            <w:r w:rsidRPr="00D02E92">
              <w:rPr>
                <w:rStyle w:val="Hyperlink"/>
                <w:noProof/>
              </w:rPr>
              <w:t>Installing the App</w:t>
            </w:r>
            <w:r>
              <w:rPr>
                <w:noProof/>
                <w:webHidden/>
              </w:rPr>
              <w:tab/>
            </w:r>
            <w:r>
              <w:rPr>
                <w:noProof/>
                <w:webHidden/>
              </w:rPr>
              <w:fldChar w:fldCharType="begin"/>
            </w:r>
            <w:r>
              <w:rPr>
                <w:noProof/>
                <w:webHidden/>
              </w:rPr>
              <w:instrText xml:space="preserve"> PAGEREF _Toc158307456 \h </w:instrText>
            </w:r>
            <w:r>
              <w:rPr>
                <w:noProof/>
                <w:webHidden/>
              </w:rPr>
            </w:r>
            <w:r>
              <w:rPr>
                <w:noProof/>
                <w:webHidden/>
              </w:rPr>
              <w:fldChar w:fldCharType="separate"/>
            </w:r>
            <w:r w:rsidR="004272E4">
              <w:rPr>
                <w:noProof/>
                <w:webHidden/>
              </w:rPr>
              <w:t>2</w:t>
            </w:r>
            <w:r>
              <w:rPr>
                <w:noProof/>
                <w:webHidden/>
              </w:rPr>
              <w:fldChar w:fldCharType="end"/>
            </w:r>
          </w:hyperlink>
        </w:p>
        <w:p w14:paraId="0EB8F98B" w14:textId="6387C8FB" w:rsidR="00B112D9" w:rsidRDefault="00B112D9">
          <w:pPr>
            <w:pStyle w:val="TOC2"/>
            <w:tabs>
              <w:tab w:val="left" w:pos="880"/>
              <w:tab w:val="right" w:leader="dot" w:pos="9060"/>
            </w:tabs>
            <w:rPr>
              <w:noProof/>
              <w:kern w:val="2"/>
              <w14:ligatures w14:val="standardContextual"/>
            </w:rPr>
          </w:pPr>
          <w:hyperlink w:anchor="_Toc158307457" w:history="1">
            <w:r w:rsidRPr="00D02E92">
              <w:rPr>
                <w:rStyle w:val="Hyperlink"/>
                <w:noProof/>
              </w:rPr>
              <w:t>2.3</w:t>
            </w:r>
            <w:r>
              <w:rPr>
                <w:noProof/>
                <w:kern w:val="2"/>
                <w14:ligatures w14:val="standardContextual"/>
              </w:rPr>
              <w:tab/>
            </w:r>
            <w:r w:rsidRPr="00D02E92">
              <w:rPr>
                <w:rStyle w:val="Hyperlink"/>
                <w:noProof/>
              </w:rPr>
              <w:t>Model Set-up</w:t>
            </w:r>
            <w:r>
              <w:rPr>
                <w:noProof/>
                <w:webHidden/>
              </w:rPr>
              <w:tab/>
            </w:r>
            <w:r>
              <w:rPr>
                <w:noProof/>
                <w:webHidden/>
              </w:rPr>
              <w:fldChar w:fldCharType="begin"/>
            </w:r>
            <w:r>
              <w:rPr>
                <w:noProof/>
                <w:webHidden/>
              </w:rPr>
              <w:instrText xml:space="preserve"> PAGEREF _Toc158307457 \h </w:instrText>
            </w:r>
            <w:r>
              <w:rPr>
                <w:noProof/>
                <w:webHidden/>
              </w:rPr>
            </w:r>
            <w:r>
              <w:rPr>
                <w:noProof/>
                <w:webHidden/>
              </w:rPr>
              <w:fldChar w:fldCharType="separate"/>
            </w:r>
            <w:r w:rsidR="004272E4">
              <w:rPr>
                <w:noProof/>
                <w:webHidden/>
              </w:rPr>
              <w:t>2</w:t>
            </w:r>
            <w:r>
              <w:rPr>
                <w:noProof/>
                <w:webHidden/>
              </w:rPr>
              <w:fldChar w:fldCharType="end"/>
            </w:r>
          </w:hyperlink>
        </w:p>
        <w:p w14:paraId="694A1519" w14:textId="1BA3218B" w:rsidR="00B112D9" w:rsidRDefault="00B112D9">
          <w:pPr>
            <w:pStyle w:val="TOC1"/>
            <w:rPr>
              <w:noProof/>
              <w:kern w:val="2"/>
              <w14:ligatures w14:val="standardContextual"/>
            </w:rPr>
          </w:pPr>
          <w:hyperlink w:anchor="_Toc158307458" w:history="1">
            <w:r w:rsidRPr="00D02E92">
              <w:rPr>
                <w:rStyle w:val="Hyperlink"/>
                <w:noProof/>
              </w:rPr>
              <w:t>3</w:t>
            </w:r>
            <w:r>
              <w:rPr>
                <w:noProof/>
                <w:kern w:val="2"/>
                <w14:ligatures w14:val="standardContextual"/>
              </w:rPr>
              <w:tab/>
            </w:r>
            <w:r w:rsidRPr="00D02E92">
              <w:rPr>
                <w:rStyle w:val="Hyperlink"/>
                <w:noProof/>
              </w:rPr>
              <w:t>Application Menus</w:t>
            </w:r>
            <w:r>
              <w:rPr>
                <w:noProof/>
                <w:webHidden/>
              </w:rPr>
              <w:tab/>
            </w:r>
            <w:r>
              <w:rPr>
                <w:noProof/>
                <w:webHidden/>
              </w:rPr>
              <w:fldChar w:fldCharType="begin"/>
            </w:r>
            <w:r>
              <w:rPr>
                <w:noProof/>
                <w:webHidden/>
              </w:rPr>
              <w:instrText xml:space="preserve"> PAGEREF _Toc158307458 \h </w:instrText>
            </w:r>
            <w:r>
              <w:rPr>
                <w:noProof/>
                <w:webHidden/>
              </w:rPr>
            </w:r>
            <w:r>
              <w:rPr>
                <w:noProof/>
                <w:webHidden/>
              </w:rPr>
              <w:fldChar w:fldCharType="separate"/>
            </w:r>
            <w:r w:rsidR="004272E4">
              <w:rPr>
                <w:noProof/>
                <w:webHidden/>
              </w:rPr>
              <w:t>4</w:t>
            </w:r>
            <w:r>
              <w:rPr>
                <w:noProof/>
                <w:webHidden/>
              </w:rPr>
              <w:fldChar w:fldCharType="end"/>
            </w:r>
          </w:hyperlink>
        </w:p>
        <w:p w14:paraId="5A18447C" w14:textId="31F31518" w:rsidR="00B112D9" w:rsidRDefault="00B112D9">
          <w:pPr>
            <w:pStyle w:val="TOC2"/>
            <w:tabs>
              <w:tab w:val="left" w:pos="880"/>
              <w:tab w:val="right" w:leader="dot" w:pos="9060"/>
            </w:tabs>
            <w:rPr>
              <w:noProof/>
              <w:kern w:val="2"/>
              <w14:ligatures w14:val="standardContextual"/>
            </w:rPr>
          </w:pPr>
          <w:hyperlink w:anchor="_Toc158307459" w:history="1">
            <w:r w:rsidRPr="00D02E92">
              <w:rPr>
                <w:rStyle w:val="Hyperlink"/>
                <w:noProof/>
              </w:rPr>
              <w:t>3.1</w:t>
            </w:r>
            <w:r>
              <w:rPr>
                <w:noProof/>
                <w:kern w:val="2"/>
                <w14:ligatures w14:val="standardContextual"/>
              </w:rPr>
              <w:tab/>
            </w:r>
            <w:r w:rsidRPr="00D02E92">
              <w:rPr>
                <w:rStyle w:val="Hyperlink"/>
                <w:noProof/>
              </w:rPr>
              <w:t>File</w:t>
            </w:r>
            <w:r>
              <w:rPr>
                <w:noProof/>
                <w:webHidden/>
              </w:rPr>
              <w:tab/>
            </w:r>
            <w:r>
              <w:rPr>
                <w:noProof/>
                <w:webHidden/>
              </w:rPr>
              <w:fldChar w:fldCharType="begin"/>
            </w:r>
            <w:r>
              <w:rPr>
                <w:noProof/>
                <w:webHidden/>
              </w:rPr>
              <w:instrText xml:space="preserve"> PAGEREF _Toc158307459 \h </w:instrText>
            </w:r>
            <w:r>
              <w:rPr>
                <w:noProof/>
                <w:webHidden/>
              </w:rPr>
            </w:r>
            <w:r>
              <w:rPr>
                <w:noProof/>
                <w:webHidden/>
              </w:rPr>
              <w:fldChar w:fldCharType="separate"/>
            </w:r>
            <w:r w:rsidR="004272E4">
              <w:rPr>
                <w:noProof/>
                <w:webHidden/>
              </w:rPr>
              <w:t>4</w:t>
            </w:r>
            <w:r>
              <w:rPr>
                <w:noProof/>
                <w:webHidden/>
              </w:rPr>
              <w:fldChar w:fldCharType="end"/>
            </w:r>
          </w:hyperlink>
        </w:p>
        <w:p w14:paraId="7008322B" w14:textId="3B21DE16" w:rsidR="00B112D9" w:rsidRDefault="00B112D9">
          <w:pPr>
            <w:pStyle w:val="TOC2"/>
            <w:tabs>
              <w:tab w:val="left" w:pos="880"/>
              <w:tab w:val="right" w:leader="dot" w:pos="9060"/>
            </w:tabs>
            <w:rPr>
              <w:noProof/>
              <w:kern w:val="2"/>
              <w14:ligatures w14:val="standardContextual"/>
            </w:rPr>
          </w:pPr>
          <w:hyperlink w:anchor="_Toc158307460" w:history="1">
            <w:r w:rsidRPr="00D02E92">
              <w:rPr>
                <w:rStyle w:val="Hyperlink"/>
                <w:noProof/>
              </w:rPr>
              <w:t>3.2</w:t>
            </w:r>
            <w:r>
              <w:rPr>
                <w:noProof/>
                <w:kern w:val="2"/>
                <w14:ligatures w14:val="standardContextual"/>
              </w:rPr>
              <w:tab/>
            </w:r>
            <w:r w:rsidRPr="00D02E92">
              <w:rPr>
                <w:rStyle w:val="Hyperlink"/>
                <w:noProof/>
              </w:rPr>
              <w:t>Tools</w:t>
            </w:r>
            <w:r>
              <w:rPr>
                <w:noProof/>
                <w:webHidden/>
              </w:rPr>
              <w:tab/>
            </w:r>
            <w:r>
              <w:rPr>
                <w:noProof/>
                <w:webHidden/>
              </w:rPr>
              <w:fldChar w:fldCharType="begin"/>
            </w:r>
            <w:r>
              <w:rPr>
                <w:noProof/>
                <w:webHidden/>
              </w:rPr>
              <w:instrText xml:space="preserve"> PAGEREF _Toc158307460 \h </w:instrText>
            </w:r>
            <w:r>
              <w:rPr>
                <w:noProof/>
                <w:webHidden/>
              </w:rPr>
            </w:r>
            <w:r>
              <w:rPr>
                <w:noProof/>
                <w:webHidden/>
              </w:rPr>
              <w:fldChar w:fldCharType="separate"/>
            </w:r>
            <w:r w:rsidR="004272E4">
              <w:rPr>
                <w:noProof/>
                <w:webHidden/>
              </w:rPr>
              <w:t>4</w:t>
            </w:r>
            <w:r>
              <w:rPr>
                <w:noProof/>
                <w:webHidden/>
              </w:rPr>
              <w:fldChar w:fldCharType="end"/>
            </w:r>
          </w:hyperlink>
        </w:p>
        <w:p w14:paraId="057995C2" w14:textId="657002C6" w:rsidR="00B112D9" w:rsidRDefault="00B112D9">
          <w:pPr>
            <w:pStyle w:val="TOC2"/>
            <w:tabs>
              <w:tab w:val="left" w:pos="880"/>
              <w:tab w:val="right" w:leader="dot" w:pos="9060"/>
            </w:tabs>
            <w:rPr>
              <w:noProof/>
              <w:kern w:val="2"/>
              <w14:ligatures w14:val="standardContextual"/>
            </w:rPr>
          </w:pPr>
          <w:hyperlink w:anchor="_Toc158307461" w:history="1">
            <w:r w:rsidRPr="00D02E92">
              <w:rPr>
                <w:rStyle w:val="Hyperlink"/>
                <w:noProof/>
              </w:rPr>
              <w:t>3.3</w:t>
            </w:r>
            <w:r>
              <w:rPr>
                <w:noProof/>
                <w:kern w:val="2"/>
                <w14:ligatures w14:val="standardContextual"/>
              </w:rPr>
              <w:tab/>
            </w:r>
            <w:r w:rsidRPr="00D02E92">
              <w:rPr>
                <w:rStyle w:val="Hyperlink"/>
                <w:noProof/>
              </w:rPr>
              <w:t>Project</w:t>
            </w:r>
            <w:r>
              <w:rPr>
                <w:noProof/>
                <w:webHidden/>
              </w:rPr>
              <w:tab/>
            </w:r>
            <w:r>
              <w:rPr>
                <w:noProof/>
                <w:webHidden/>
              </w:rPr>
              <w:fldChar w:fldCharType="begin"/>
            </w:r>
            <w:r>
              <w:rPr>
                <w:noProof/>
                <w:webHidden/>
              </w:rPr>
              <w:instrText xml:space="preserve"> PAGEREF _Toc158307461 \h </w:instrText>
            </w:r>
            <w:r>
              <w:rPr>
                <w:noProof/>
                <w:webHidden/>
              </w:rPr>
            </w:r>
            <w:r>
              <w:rPr>
                <w:noProof/>
                <w:webHidden/>
              </w:rPr>
              <w:fldChar w:fldCharType="separate"/>
            </w:r>
            <w:r w:rsidR="004272E4">
              <w:rPr>
                <w:noProof/>
                <w:webHidden/>
              </w:rPr>
              <w:t>4</w:t>
            </w:r>
            <w:r>
              <w:rPr>
                <w:noProof/>
                <w:webHidden/>
              </w:rPr>
              <w:fldChar w:fldCharType="end"/>
            </w:r>
          </w:hyperlink>
        </w:p>
        <w:p w14:paraId="2472E9F4" w14:textId="21135438" w:rsidR="00B112D9" w:rsidRDefault="00B112D9">
          <w:pPr>
            <w:pStyle w:val="TOC2"/>
            <w:tabs>
              <w:tab w:val="left" w:pos="880"/>
              <w:tab w:val="right" w:leader="dot" w:pos="9060"/>
            </w:tabs>
            <w:rPr>
              <w:noProof/>
              <w:kern w:val="2"/>
              <w14:ligatures w14:val="standardContextual"/>
            </w:rPr>
          </w:pPr>
          <w:hyperlink w:anchor="_Toc158307462" w:history="1">
            <w:r w:rsidRPr="00D02E92">
              <w:rPr>
                <w:rStyle w:val="Hyperlink"/>
                <w:noProof/>
              </w:rPr>
              <w:t>3.4</w:t>
            </w:r>
            <w:r>
              <w:rPr>
                <w:noProof/>
                <w:kern w:val="2"/>
                <w14:ligatures w14:val="standardContextual"/>
              </w:rPr>
              <w:tab/>
            </w:r>
            <w:r w:rsidRPr="00D02E92">
              <w:rPr>
                <w:rStyle w:val="Hyperlink"/>
                <w:noProof/>
              </w:rPr>
              <w:t>Setup</w:t>
            </w:r>
            <w:r>
              <w:rPr>
                <w:noProof/>
                <w:webHidden/>
              </w:rPr>
              <w:tab/>
            </w:r>
            <w:r>
              <w:rPr>
                <w:noProof/>
                <w:webHidden/>
              </w:rPr>
              <w:fldChar w:fldCharType="begin"/>
            </w:r>
            <w:r>
              <w:rPr>
                <w:noProof/>
                <w:webHidden/>
              </w:rPr>
              <w:instrText xml:space="preserve"> PAGEREF _Toc158307462 \h </w:instrText>
            </w:r>
            <w:r>
              <w:rPr>
                <w:noProof/>
                <w:webHidden/>
              </w:rPr>
            </w:r>
            <w:r>
              <w:rPr>
                <w:noProof/>
                <w:webHidden/>
              </w:rPr>
              <w:fldChar w:fldCharType="separate"/>
            </w:r>
            <w:r w:rsidR="004272E4">
              <w:rPr>
                <w:noProof/>
                <w:webHidden/>
              </w:rPr>
              <w:t>5</w:t>
            </w:r>
            <w:r>
              <w:rPr>
                <w:noProof/>
                <w:webHidden/>
              </w:rPr>
              <w:fldChar w:fldCharType="end"/>
            </w:r>
          </w:hyperlink>
        </w:p>
        <w:p w14:paraId="6785EB23" w14:textId="7EC67E0F" w:rsidR="00B112D9" w:rsidRDefault="00B112D9">
          <w:pPr>
            <w:pStyle w:val="TOC2"/>
            <w:tabs>
              <w:tab w:val="left" w:pos="880"/>
              <w:tab w:val="right" w:leader="dot" w:pos="9060"/>
            </w:tabs>
            <w:rPr>
              <w:noProof/>
              <w:kern w:val="2"/>
              <w14:ligatures w14:val="standardContextual"/>
            </w:rPr>
          </w:pPr>
          <w:hyperlink w:anchor="_Toc158307463" w:history="1">
            <w:r w:rsidRPr="00D02E92">
              <w:rPr>
                <w:rStyle w:val="Hyperlink"/>
                <w:noProof/>
              </w:rPr>
              <w:t>3.5</w:t>
            </w:r>
            <w:r>
              <w:rPr>
                <w:noProof/>
                <w:kern w:val="2"/>
                <w14:ligatures w14:val="standardContextual"/>
              </w:rPr>
              <w:tab/>
            </w:r>
            <w:r w:rsidRPr="00D02E92">
              <w:rPr>
                <w:rStyle w:val="Hyperlink"/>
                <w:noProof/>
              </w:rPr>
              <w:t>Run</w:t>
            </w:r>
            <w:r>
              <w:rPr>
                <w:noProof/>
                <w:webHidden/>
              </w:rPr>
              <w:tab/>
            </w:r>
            <w:r>
              <w:rPr>
                <w:noProof/>
                <w:webHidden/>
              </w:rPr>
              <w:fldChar w:fldCharType="begin"/>
            </w:r>
            <w:r>
              <w:rPr>
                <w:noProof/>
                <w:webHidden/>
              </w:rPr>
              <w:instrText xml:space="preserve"> PAGEREF _Toc158307463 \h </w:instrText>
            </w:r>
            <w:r>
              <w:rPr>
                <w:noProof/>
                <w:webHidden/>
              </w:rPr>
            </w:r>
            <w:r>
              <w:rPr>
                <w:noProof/>
                <w:webHidden/>
              </w:rPr>
              <w:fldChar w:fldCharType="separate"/>
            </w:r>
            <w:r w:rsidR="004272E4">
              <w:rPr>
                <w:noProof/>
                <w:webHidden/>
              </w:rPr>
              <w:t>5</w:t>
            </w:r>
            <w:r>
              <w:rPr>
                <w:noProof/>
                <w:webHidden/>
              </w:rPr>
              <w:fldChar w:fldCharType="end"/>
            </w:r>
          </w:hyperlink>
        </w:p>
        <w:p w14:paraId="179A9215" w14:textId="47E340B1" w:rsidR="00B112D9" w:rsidRDefault="00B112D9">
          <w:pPr>
            <w:pStyle w:val="TOC2"/>
            <w:tabs>
              <w:tab w:val="left" w:pos="880"/>
              <w:tab w:val="right" w:leader="dot" w:pos="9060"/>
            </w:tabs>
            <w:rPr>
              <w:noProof/>
              <w:kern w:val="2"/>
              <w14:ligatures w14:val="standardContextual"/>
            </w:rPr>
          </w:pPr>
          <w:hyperlink w:anchor="_Toc158307464" w:history="1">
            <w:r w:rsidRPr="00D02E92">
              <w:rPr>
                <w:rStyle w:val="Hyperlink"/>
                <w:noProof/>
              </w:rPr>
              <w:t>3.6</w:t>
            </w:r>
            <w:r>
              <w:rPr>
                <w:noProof/>
                <w:kern w:val="2"/>
                <w14:ligatures w14:val="standardContextual"/>
              </w:rPr>
              <w:tab/>
            </w:r>
            <w:r w:rsidRPr="00D02E92">
              <w:rPr>
                <w:rStyle w:val="Hyperlink"/>
                <w:noProof/>
              </w:rPr>
              <w:t>Analysis</w:t>
            </w:r>
            <w:r>
              <w:rPr>
                <w:noProof/>
                <w:webHidden/>
              </w:rPr>
              <w:tab/>
            </w:r>
            <w:r>
              <w:rPr>
                <w:noProof/>
                <w:webHidden/>
              </w:rPr>
              <w:fldChar w:fldCharType="begin"/>
            </w:r>
            <w:r>
              <w:rPr>
                <w:noProof/>
                <w:webHidden/>
              </w:rPr>
              <w:instrText xml:space="preserve"> PAGEREF _Toc158307464 \h </w:instrText>
            </w:r>
            <w:r>
              <w:rPr>
                <w:noProof/>
                <w:webHidden/>
              </w:rPr>
            </w:r>
            <w:r>
              <w:rPr>
                <w:noProof/>
                <w:webHidden/>
              </w:rPr>
              <w:fldChar w:fldCharType="separate"/>
            </w:r>
            <w:r w:rsidR="004272E4">
              <w:rPr>
                <w:noProof/>
                <w:webHidden/>
              </w:rPr>
              <w:t>7</w:t>
            </w:r>
            <w:r>
              <w:rPr>
                <w:noProof/>
                <w:webHidden/>
              </w:rPr>
              <w:fldChar w:fldCharType="end"/>
            </w:r>
          </w:hyperlink>
        </w:p>
        <w:p w14:paraId="1FE2E67B" w14:textId="4B35D541" w:rsidR="00B112D9" w:rsidRDefault="00B112D9">
          <w:pPr>
            <w:pStyle w:val="TOC3"/>
            <w:tabs>
              <w:tab w:val="left" w:pos="1320"/>
              <w:tab w:val="right" w:leader="dot" w:pos="9060"/>
            </w:tabs>
            <w:rPr>
              <w:noProof/>
              <w:kern w:val="2"/>
              <w14:ligatures w14:val="standardContextual"/>
            </w:rPr>
          </w:pPr>
          <w:hyperlink w:anchor="_Toc158307465" w:history="1">
            <w:r w:rsidRPr="00D02E92">
              <w:rPr>
                <w:rStyle w:val="Hyperlink"/>
                <w:noProof/>
              </w:rPr>
              <w:t>3.6.1</w:t>
            </w:r>
            <w:r>
              <w:rPr>
                <w:noProof/>
                <w:kern w:val="2"/>
                <w14:ligatures w14:val="standardContextual"/>
              </w:rPr>
              <w:tab/>
            </w:r>
            <w:r w:rsidRPr="00D02E92">
              <w:rPr>
                <w:rStyle w:val="Hyperlink"/>
                <w:noProof/>
              </w:rPr>
              <w:t>Plotting</w:t>
            </w:r>
            <w:r>
              <w:rPr>
                <w:noProof/>
                <w:webHidden/>
              </w:rPr>
              <w:tab/>
            </w:r>
            <w:r>
              <w:rPr>
                <w:noProof/>
                <w:webHidden/>
              </w:rPr>
              <w:fldChar w:fldCharType="begin"/>
            </w:r>
            <w:r>
              <w:rPr>
                <w:noProof/>
                <w:webHidden/>
              </w:rPr>
              <w:instrText xml:space="preserve"> PAGEREF _Toc158307465 \h </w:instrText>
            </w:r>
            <w:r>
              <w:rPr>
                <w:noProof/>
                <w:webHidden/>
              </w:rPr>
            </w:r>
            <w:r>
              <w:rPr>
                <w:noProof/>
                <w:webHidden/>
              </w:rPr>
              <w:fldChar w:fldCharType="separate"/>
            </w:r>
            <w:r w:rsidR="004272E4">
              <w:rPr>
                <w:noProof/>
                <w:webHidden/>
              </w:rPr>
              <w:t>7</w:t>
            </w:r>
            <w:r>
              <w:rPr>
                <w:noProof/>
                <w:webHidden/>
              </w:rPr>
              <w:fldChar w:fldCharType="end"/>
            </w:r>
          </w:hyperlink>
        </w:p>
        <w:p w14:paraId="5EB0AEA9" w14:textId="043980B2" w:rsidR="00B112D9" w:rsidRDefault="00B112D9">
          <w:pPr>
            <w:pStyle w:val="TOC3"/>
            <w:tabs>
              <w:tab w:val="left" w:pos="1320"/>
              <w:tab w:val="right" w:leader="dot" w:pos="9060"/>
            </w:tabs>
            <w:rPr>
              <w:noProof/>
              <w:kern w:val="2"/>
              <w14:ligatures w14:val="standardContextual"/>
            </w:rPr>
          </w:pPr>
          <w:hyperlink w:anchor="_Toc158307466" w:history="1">
            <w:r w:rsidRPr="00D02E92">
              <w:rPr>
                <w:rStyle w:val="Hyperlink"/>
                <w:noProof/>
              </w:rPr>
              <w:t>3.6.2</w:t>
            </w:r>
            <w:r>
              <w:rPr>
                <w:noProof/>
                <w:kern w:val="2"/>
                <w14:ligatures w14:val="standardContextual"/>
              </w:rPr>
              <w:tab/>
            </w:r>
            <w:r w:rsidRPr="00D02E92">
              <w:rPr>
                <w:rStyle w:val="Hyperlink"/>
                <w:noProof/>
              </w:rPr>
              <w:t>Statistics</w:t>
            </w:r>
            <w:r>
              <w:rPr>
                <w:noProof/>
                <w:webHidden/>
              </w:rPr>
              <w:tab/>
            </w:r>
            <w:r>
              <w:rPr>
                <w:noProof/>
                <w:webHidden/>
              </w:rPr>
              <w:fldChar w:fldCharType="begin"/>
            </w:r>
            <w:r>
              <w:rPr>
                <w:noProof/>
                <w:webHidden/>
              </w:rPr>
              <w:instrText xml:space="preserve"> PAGEREF _Toc158307466 \h </w:instrText>
            </w:r>
            <w:r>
              <w:rPr>
                <w:noProof/>
                <w:webHidden/>
              </w:rPr>
            </w:r>
            <w:r>
              <w:rPr>
                <w:noProof/>
                <w:webHidden/>
              </w:rPr>
              <w:fldChar w:fldCharType="separate"/>
            </w:r>
            <w:r w:rsidR="004272E4">
              <w:rPr>
                <w:noProof/>
                <w:webHidden/>
              </w:rPr>
              <w:t>8</w:t>
            </w:r>
            <w:r>
              <w:rPr>
                <w:noProof/>
                <w:webHidden/>
              </w:rPr>
              <w:fldChar w:fldCharType="end"/>
            </w:r>
          </w:hyperlink>
        </w:p>
        <w:p w14:paraId="3B296927" w14:textId="13D5A74F" w:rsidR="00B112D9" w:rsidRDefault="00B112D9">
          <w:pPr>
            <w:pStyle w:val="TOC2"/>
            <w:tabs>
              <w:tab w:val="left" w:pos="880"/>
              <w:tab w:val="right" w:leader="dot" w:pos="9060"/>
            </w:tabs>
            <w:rPr>
              <w:noProof/>
              <w:kern w:val="2"/>
              <w14:ligatures w14:val="standardContextual"/>
            </w:rPr>
          </w:pPr>
          <w:hyperlink w:anchor="_Toc158307467" w:history="1">
            <w:r w:rsidRPr="00D02E92">
              <w:rPr>
                <w:rStyle w:val="Hyperlink"/>
                <w:noProof/>
              </w:rPr>
              <w:t>3.7</w:t>
            </w:r>
            <w:r>
              <w:rPr>
                <w:noProof/>
                <w:kern w:val="2"/>
                <w14:ligatures w14:val="standardContextual"/>
              </w:rPr>
              <w:tab/>
            </w:r>
            <w:r w:rsidRPr="00D02E92">
              <w:rPr>
                <w:rStyle w:val="Hyperlink"/>
                <w:noProof/>
              </w:rPr>
              <w:t>Help</w:t>
            </w:r>
            <w:r>
              <w:rPr>
                <w:noProof/>
                <w:webHidden/>
              </w:rPr>
              <w:tab/>
            </w:r>
            <w:r>
              <w:rPr>
                <w:noProof/>
                <w:webHidden/>
              </w:rPr>
              <w:fldChar w:fldCharType="begin"/>
            </w:r>
            <w:r>
              <w:rPr>
                <w:noProof/>
                <w:webHidden/>
              </w:rPr>
              <w:instrText xml:space="preserve"> PAGEREF _Toc158307467 \h </w:instrText>
            </w:r>
            <w:r>
              <w:rPr>
                <w:noProof/>
                <w:webHidden/>
              </w:rPr>
            </w:r>
            <w:r>
              <w:rPr>
                <w:noProof/>
                <w:webHidden/>
              </w:rPr>
              <w:fldChar w:fldCharType="separate"/>
            </w:r>
            <w:r w:rsidR="004272E4">
              <w:rPr>
                <w:noProof/>
                <w:webHidden/>
              </w:rPr>
              <w:t>11</w:t>
            </w:r>
            <w:r>
              <w:rPr>
                <w:noProof/>
                <w:webHidden/>
              </w:rPr>
              <w:fldChar w:fldCharType="end"/>
            </w:r>
          </w:hyperlink>
        </w:p>
        <w:p w14:paraId="3EB3DC41" w14:textId="7E03A258" w:rsidR="00B112D9" w:rsidRDefault="00B112D9">
          <w:pPr>
            <w:pStyle w:val="TOC2"/>
            <w:tabs>
              <w:tab w:val="left" w:pos="880"/>
              <w:tab w:val="right" w:leader="dot" w:pos="9060"/>
            </w:tabs>
            <w:rPr>
              <w:noProof/>
              <w:kern w:val="2"/>
              <w14:ligatures w14:val="standardContextual"/>
            </w:rPr>
          </w:pPr>
          <w:hyperlink w:anchor="_Toc158307468" w:history="1">
            <w:r w:rsidRPr="00D02E92">
              <w:rPr>
                <w:rStyle w:val="Hyperlink"/>
                <w:noProof/>
              </w:rPr>
              <w:t>3.8</w:t>
            </w:r>
            <w:r>
              <w:rPr>
                <w:noProof/>
                <w:kern w:val="2"/>
                <w14:ligatures w14:val="standardContextual"/>
              </w:rPr>
              <w:tab/>
            </w:r>
            <w:r w:rsidRPr="00D02E92">
              <w:rPr>
                <w:rStyle w:val="Hyperlink"/>
                <w:noProof/>
              </w:rPr>
              <w:t>Tabs</w:t>
            </w:r>
            <w:r>
              <w:rPr>
                <w:noProof/>
                <w:webHidden/>
              </w:rPr>
              <w:tab/>
            </w:r>
            <w:r>
              <w:rPr>
                <w:noProof/>
                <w:webHidden/>
              </w:rPr>
              <w:fldChar w:fldCharType="begin"/>
            </w:r>
            <w:r>
              <w:rPr>
                <w:noProof/>
                <w:webHidden/>
              </w:rPr>
              <w:instrText xml:space="preserve"> PAGEREF _Toc158307468 \h </w:instrText>
            </w:r>
            <w:r>
              <w:rPr>
                <w:noProof/>
                <w:webHidden/>
              </w:rPr>
            </w:r>
            <w:r>
              <w:rPr>
                <w:noProof/>
                <w:webHidden/>
              </w:rPr>
              <w:fldChar w:fldCharType="separate"/>
            </w:r>
            <w:r w:rsidR="004272E4">
              <w:rPr>
                <w:noProof/>
                <w:webHidden/>
              </w:rPr>
              <w:t>11</w:t>
            </w:r>
            <w:r>
              <w:rPr>
                <w:noProof/>
                <w:webHidden/>
              </w:rPr>
              <w:fldChar w:fldCharType="end"/>
            </w:r>
          </w:hyperlink>
        </w:p>
        <w:p w14:paraId="15157059" w14:textId="565E7262" w:rsidR="00B112D9" w:rsidRDefault="00B112D9">
          <w:pPr>
            <w:pStyle w:val="TOC2"/>
            <w:tabs>
              <w:tab w:val="left" w:pos="880"/>
              <w:tab w:val="right" w:leader="dot" w:pos="9060"/>
            </w:tabs>
            <w:rPr>
              <w:noProof/>
              <w:kern w:val="2"/>
              <w14:ligatures w14:val="standardContextual"/>
            </w:rPr>
          </w:pPr>
          <w:hyperlink w:anchor="_Toc158307469" w:history="1">
            <w:r w:rsidRPr="00D02E92">
              <w:rPr>
                <w:rStyle w:val="Hyperlink"/>
                <w:noProof/>
              </w:rPr>
              <w:t>3.9</w:t>
            </w:r>
            <w:r>
              <w:rPr>
                <w:noProof/>
                <w:kern w:val="2"/>
                <w14:ligatures w14:val="standardContextual"/>
              </w:rPr>
              <w:tab/>
            </w:r>
            <w:r w:rsidRPr="00D02E92">
              <w:rPr>
                <w:rStyle w:val="Hyperlink"/>
                <w:noProof/>
              </w:rPr>
              <w:t>UI Data Selection</w:t>
            </w:r>
            <w:r>
              <w:rPr>
                <w:noProof/>
                <w:webHidden/>
              </w:rPr>
              <w:tab/>
            </w:r>
            <w:r>
              <w:rPr>
                <w:noProof/>
                <w:webHidden/>
              </w:rPr>
              <w:fldChar w:fldCharType="begin"/>
            </w:r>
            <w:r>
              <w:rPr>
                <w:noProof/>
                <w:webHidden/>
              </w:rPr>
              <w:instrText xml:space="preserve"> PAGEREF _Toc158307469 \h </w:instrText>
            </w:r>
            <w:r>
              <w:rPr>
                <w:noProof/>
                <w:webHidden/>
              </w:rPr>
            </w:r>
            <w:r>
              <w:rPr>
                <w:noProof/>
                <w:webHidden/>
              </w:rPr>
              <w:fldChar w:fldCharType="separate"/>
            </w:r>
            <w:r w:rsidR="004272E4">
              <w:rPr>
                <w:noProof/>
                <w:webHidden/>
              </w:rPr>
              <w:t>11</w:t>
            </w:r>
            <w:r>
              <w:rPr>
                <w:noProof/>
                <w:webHidden/>
              </w:rPr>
              <w:fldChar w:fldCharType="end"/>
            </w:r>
          </w:hyperlink>
        </w:p>
        <w:p w14:paraId="7283CBCA" w14:textId="23727FF7" w:rsidR="00B112D9" w:rsidRDefault="00B112D9">
          <w:pPr>
            <w:pStyle w:val="TOC2"/>
            <w:tabs>
              <w:tab w:val="left" w:pos="880"/>
              <w:tab w:val="right" w:leader="dot" w:pos="9060"/>
            </w:tabs>
            <w:rPr>
              <w:noProof/>
              <w:kern w:val="2"/>
              <w14:ligatures w14:val="standardContextual"/>
            </w:rPr>
          </w:pPr>
          <w:hyperlink w:anchor="_Toc158307470" w:history="1">
            <w:r w:rsidRPr="00D02E92">
              <w:rPr>
                <w:rStyle w:val="Hyperlink"/>
                <w:noProof/>
              </w:rPr>
              <w:t>3.10</w:t>
            </w:r>
            <w:r>
              <w:rPr>
                <w:noProof/>
                <w:kern w:val="2"/>
                <w14:ligatures w14:val="standardContextual"/>
              </w:rPr>
              <w:tab/>
            </w:r>
            <w:r w:rsidRPr="00D02E92">
              <w:rPr>
                <w:rStyle w:val="Hyperlink"/>
                <w:noProof/>
              </w:rPr>
              <w:t>Accessing data from the Command Window</w:t>
            </w:r>
            <w:r>
              <w:rPr>
                <w:noProof/>
                <w:webHidden/>
              </w:rPr>
              <w:tab/>
            </w:r>
            <w:r>
              <w:rPr>
                <w:noProof/>
                <w:webHidden/>
              </w:rPr>
              <w:fldChar w:fldCharType="begin"/>
            </w:r>
            <w:r>
              <w:rPr>
                <w:noProof/>
                <w:webHidden/>
              </w:rPr>
              <w:instrText xml:space="preserve"> PAGEREF _Toc158307470 \h </w:instrText>
            </w:r>
            <w:r>
              <w:rPr>
                <w:noProof/>
                <w:webHidden/>
              </w:rPr>
            </w:r>
            <w:r>
              <w:rPr>
                <w:noProof/>
                <w:webHidden/>
              </w:rPr>
              <w:fldChar w:fldCharType="separate"/>
            </w:r>
            <w:r w:rsidR="004272E4">
              <w:rPr>
                <w:noProof/>
                <w:webHidden/>
              </w:rPr>
              <w:t>12</w:t>
            </w:r>
            <w:r>
              <w:rPr>
                <w:noProof/>
                <w:webHidden/>
              </w:rPr>
              <w:fldChar w:fldCharType="end"/>
            </w:r>
          </w:hyperlink>
        </w:p>
        <w:p w14:paraId="452DECD5" w14:textId="7E161F5B" w:rsidR="00B112D9" w:rsidRDefault="00B112D9">
          <w:pPr>
            <w:pStyle w:val="TOC1"/>
            <w:rPr>
              <w:noProof/>
              <w:kern w:val="2"/>
              <w14:ligatures w14:val="standardContextual"/>
            </w:rPr>
          </w:pPr>
          <w:hyperlink w:anchor="_Toc158307471" w:history="1">
            <w:r w:rsidRPr="00D02E92">
              <w:rPr>
                <w:rStyle w:val="Hyperlink"/>
                <w:noProof/>
              </w:rPr>
              <w:t>4</w:t>
            </w:r>
            <w:r>
              <w:rPr>
                <w:noProof/>
                <w:kern w:val="2"/>
                <w14:ligatures w14:val="standardContextual"/>
              </w:rPr>
              <w:tab/>
            </w:r>
            <w:r w:rsidRPr="00D02E92">
              <w:rPr>
                <w:rStyle w:val="Hyperlink"/>
                <w:noProof/>
              </w:rPr>
              <w:t>Supporting Information</w:t>
            </w:r>
            <w:r>
              <w:rPr>
                <w:noProof/>
                <w:webHidden/>
              </w:rPr>
              <w:tab/>
            </w:r>
            <w:r>
              <w:rPr>
                <w:noProof/>
                <w:webHidden/>
              </w:rPr>
              <w:fldChar w:fldCharType="begin"/>
            </w:r>
            <w:r>
              <w:rPr>
                <w:noProof/>
                <w:webHidden/>
              </w:rPr>
              <w:instrText xml:space="preserve"> PAGEREF _Toc158307471 \h </w:instrText>
            </w:r>
            <w:r>
              <w:rPr>
                <w:noProof/>
                <w:webHidden/>
              </w:rPr>
            </w:r>
            <w:r>
              <w:rPr>
                <w:noProof/>
                <w:webHidden/>
              </w:rPr>
              <w:fldChar w:fldCharType="separate"/>
            </w:r>
            <w:r w:rsidR="004272E4">
              <w:rPr>
                <w:noProof/>
                <w:webHidden/>
              </w:rPr>
              <w:t>14</w:t>
            </w:r>
            <w:r>
              <w:rPr>
                <w:noProof/>
                <w:webHidden/>
              </w:rPr>
              <w:fldChar w:fldCharType="end"/>
            </w:r>
          </w:hyperlink>
        </w:p>
        <w:p w14:paraId="0DE38950" w14:textId="5D376A16" w:rsidR="00B112D9" w:rsidRDefault="00B112D9">
          <w:pPr>
            <w:pStyle w:val="TOC2"/>
            <w:tabs>
              <w:tab w:val="left" w:pos="880"/>
              <w:tab w:val="right" w:leader="dot" w:pos="9060"/>
            </w:tabs>
            <w:rPr>
              <w:noProof/>
              <w:kern w:val="2"/>
              <w14:ligatures w14:val="standardContextual"/>
            </w:rPr>
          </w:pPr>
          <w:hyperlink w:anchor="_Toc158307472" w:history="1">
            <w:r w:rsidRPr="00D02E92">
              <w:rPr>
                <w:rStyle w:val="Hyperlink"/>
                <w:noProof/>
              </w:rPr>
              <w:t>4.1</w:t>
            </w:r>
            <w:r>
              <w:rPr>
                <w:noProof/>
                <w:kern w:val="2"/>
                <w14:ligatures w14:val="standardContextual"/>
              </w:rPr>
              <w:tab/>
            </w:r>
            <w:r w:rsidRPr="00D02E92">
              <w:rPr>
                <w:rStyle w:val="Hyperlink"/>
                <w:noProof/>
              </w:rPr>
              <w:t>Model Outputs</w:t>
            </w:r>
            <w:r>
              <w:rPr>
                <w:noProof/>
                <w:webHidden/>
              </w:rPr>
              <w:tab/>
            </w:r>
            <w:r>
              <w:rPr>
                <w:noProof/>
                <w:webHidden/>
              </w:rPr>
              <w:fldChar w:fldCharType="begin"/>
            </w:r>
            <w:r>
              <w:rPr>
                <w:noProof/>
                <w:webHidden/>
              </w:rPr>
              <w:instrText xml:space="preserve"> PAGEREF _Toc158307472 \h </w:instrText>
            </w:r>
            <w:r>
              <w:rPr>
                <w:noProof/>
                <w:webHidden/>
              </w:rPr>
            </w:r>
            <w:r>
              <w:rPr>
                <w:noProof/>
                <w:webHidden/>
              </w:rPr>
              <w:fldChar w:fldCharType="separate"/>
            </w:r>
            <w:r w:rsidR="004272E4">
              <w:rPr>
                <w:noProof/>
                <w:webHidden/>
              </w:rPr>
              <w:t>14</w:t>
            </w:r>
            <w:r>
              <w:rPr>
                <w:noProof/>
                <w:webHidden/>
              </w:rPr>
              <w:fldChar w:fldCharType="end"/>
            </w:r>
          </w:hyperlink>
        </w:p>
        <w:p w14:paraId="6D17850C" w14:textId="06467CCE" w:rsidR="00B112D9" w:rsidRDefault="00B112D9">
          <w:pPr>
            <w:pStyle w:val="TOC2"/>
            <w:tabs>
              <w:tab w:val="left" w:pos="880"/>
              <w:tab w:val="right" w:leader="dot" w:pos="9060"/>
            </w:tabs>
            <w:rPr>
              <w:noProof/>
              <w:kern w:val="2"/>
              <w14:ligatures w14:val="standardContextual"/>
            </w:rPr>
          </w:pPr>
          <w:hyperlink w:anchor="_Toc158307473" w:history="1">
            <w:r w:rsidRPr="00D02E92">
              <w:rPr>
                <w:rStyle w:val="Hyperlink"/>
                <w:noProof/>
              </w:rPr>
              <w:t>4.2</w:t>
            </w:r>
            <w:r>
              <w:rPr>
                <w:noProof/>
                <w:kern w:val="2"/>
                <w14:ligatures w14:val="standardContextual"/>
              </w:rPr>
              <w:tab/>
            </w:r>
            <w:r w:rsidRPr="00D02E92">
              <w:rPr>
                <w:rStyle w:val="Hyperlink"/>
                <w:noProof/>
              </w:rPr>
              <w:t>Derive Output</w:t>
            </w:r>
            <w:r>
              <w:rPr>
                <w:noProof/>
                <w:webHidden/>
              </w:rPr>
              <w:tab/>
            </w:r>
            <w:r>
              <w:rPr>
                <w:noProof/>
                <w:webHidden/>
              </w:rPr>
              <w:fldChar w:fldCharType="begin"/>
            </w:r>
            <w:r>
              <w:rPr>
                <w:noProof/>
                <w:webHidden/>
              </w:rPr>
              <w:instrText xml:space="preserve"> PAGEREF _Toc158307473 \h </w:instrText>
            </w:r>
            <w:r>
              <w:rPr>
                <w:noProof/>
                <w:webHidden/>
              </w:rPr>
            </w:r>
            <w:r>
              <w:rPr>
                <w:noProof/>
                <w:webHidden/>
              </w:rPr>
              <w:fldChar w:fldCharType="separate"/>
            </w:r>
            <w:r w:rsidR="004272E4">
              <w:rPr>
                <w:noProof/>
                <w:webHidden/>
              </w:rPr>
              <w:t>14</w:t>
            </w:r>
            <w:r>
              <w:rPr>
                <w:noProof/>
                <w:webHidden/>
              </w:rPr>
              <w:fldChar w:fldCharType="end"/>
            </w:r>
          </w:hyperlink>
        </w:p>
        <w:p w14:paraId="3A580609" w14:textId="6A6E2C66" w:rsidR="00B112D9" w:rsidRDefault="00B112D9">
          <w:pPr>
            <w:pStyle w:val="TOC3"/>
            <w:tabs>
              <w:tab w:val="left" w:pos="1320"/>
              <w:tab w:val="right" w:leader="dot" w:pos="9060"/>
            </w:tabs>
            <w:rPr>
              <w:noProof/>
              <w:kern w:val="2"/>
              <w14:ligatures w14:val="standardContextual"/>
            </w:rPr>
          </w:pPr>
          <w:hyperlink w:anchor="_Toc158307474" w:history="1">
            <w:r w:rsidRPr="00D02E92">
              <w:rPr>
                <w:rStyle w:val="Hyperlink"/>
                <w:noProof/>
              </w:rPr>
              <w:t>4.2.1</w:t>
            </w:r>
            <w:r>
              <w:rPr>
                <w:noProof/>
                <w:kern w:val="2"/>
                <w14:ligatures w14:val="standardContextual"/>
              </w:rPr>
              <w:tab/>
            </w:r>
            <w:r w:rsidRPr="00D02E92">
              <w:rPr>
                <w:rStyle w:val="Hyperlink"/>
                <w:noProof/>
              </w:rPr>
              <w:t>Calling an external function</w:t>
            </w:r>
            <w:r>
              <w:rPr>
                <w:noProof/>
                <w:webHidden/>
              </w:rPr>
              <w:tab/>
            </w:r>
            <w:r>
              <w:rPr>
                <w:noProof/>
                <w:webHidden/>
              </w:rPr>
              <w:fldChar w:fldCharType="begin"/>
            </w:r>
            <w:r>
              <w:rPr>
                <w:noProof/>
                <w:webHidden/>
              </w:rPr>
              <w:instrText xml:space="preserve"> PAGEREF _Toc158307474 \h </w:instrText>
            </w:r>
            <w:r>
              <w:rPr>
                <w:noProof/>
                <w:webHidden/>
              </w:rPr>
            </w:r>
            <w:r>
              <w:rPr>
                <w:noProof/>
                <w:webHidden/>
              </w:rPr>
              <w:fldChar w:fldCharType="separate"/>
            </w:r>
            <w:r w:rsidR="004272E4">
              <w:rPr>
                <w:noProof/>
                <w:webHidden/>
              </w:rPr>
              <w:t>15</w:t>
            </w:r>
            <w:r>
              <w:rPr>
                <w:noProof/>
                <w:webHidden/>
              </w:rPr>
              <w:fldChar w:fldCharType="end"/>
            </w:r>
          </w:hyperlink>
        </w:p>
        <w:p w14:paraId="5DEC57AB" w14:textId="60277E0E" w:rsidR="00B112D9" w:rsidRDefault="00B112D9">
          <w:pPr>
            <w:pStyle w:val="TOC3"/>
            <w:tabs>
              <w:tab w:val="left" w:pos="1320"/>
              <w:tab w:val="right" w:leader="dot" w:pos="9060"/>
            </w:tabs>
            <w:rPr>
              <w:noProof/>
              <w:kern w:val="2"/>
              <w14:ligatures w14:val="standardContextual"/>
            </w:rPr>
          </w:pPr>
          <w:hyperlink w:anchor="_Toc158307475" w:history="1">
            <w:r w:rsidRPr="00D02E92">
              <w:rPr>
                <w:rStyle w:val="Hyperlink"/>
                <w:noProof/>
              </w:rPr>
              <w:t>4.2.2</w:t>
            </w:r>
            <w:r>
              <w:rPr>
                <w:noProof/>
                <w:kern w:val="2"/>
                <w14:ligatures w14:val="standardContextual"/>
              </w:rPr>
              <w:tab/>
            </w:r>
            <w:r w:rsidRPr="00D02E92">
              <w:rPr>
                <w:rStyle w:val="Hyperlink"/>
                <w:noProof/>
              </w:rPr>
              <w:t>Input and output format for external functions</w:t>
            </w:r>
            <w:r>
              <w:rPr>
                <w:noProof/>
                <w:webHidden/>
              </w:rPr>
              <w:tab/>
            </w:r>
            <w:r>
              <w:rPr>
                <w:noProof/>
                <w:webHidden/>
              </w:rPr>
              <w:fldChar w:fldCharType="begin"/>
            </w:r>
            <w:r>
              <w:rPr>
                <w:noProof/>
                <w:webHidden/>
              </w:rPr>
              <w:instrText xml:space="preserve"> PAGEREF _Toc158307475 \h </w:instrText>
            </w:r>
            <w:r>
              <w:rPr>
                <w:noProof/>
                <w:webHidden/>
              </w:rPr>
            </w:r>
            <w:r>
              <w:rPr>
                <w:noProof/>
                <w:webHidden/>
              </w:rPr>
              <w:fldChar w:fldCharType="separate"/>
            </w:r>
            <w:r w:rsidR="004272E4">
              <w:rPr>
                <w:noProof/>
                <w:webHidden/>
              </w:rPr>
              <w:t>16</w:t>
            </w:r>
            <w:r>
              <w:rPr>
                <w:noProof/>
                <w:webHidden/>
              </w:rPr>
              <w:fldChar w:fldCharType="end"/>
            </w:r>
          </w:hyperlink>
        </w:p>
        <w:p w14:paraId="4EEC1123" w14:textId="530D7130" w:rsidR="00B112D9" w:rsidRDefault="00B112D9">
          <w:pPr>
            <w:pStyle w:val="TOC3"/>
            <w:tabs>
              <w:tab w:val="left" w:pos="1320"/>
              <w:tab w:val="right" w:leader="dot" w:pos="9060"/>
            </w:tabs>
            <w:rPr>
              <w:noProof/>
              <w:kern w:val="2"/>
              <w14:ligatures w14:val="standardContextual"/>
            </w:rPr>
          </w:pPr>
          <w:hyperlink w:anchor="_Toc158307476" w:history="1">
            <w:r w:rsidRPr="00D02E92">
              <w:rPr>
                <w:rStyle w:val="Hyperlink"/>
                <w:noProof/>
              </w:rPr>
              <w:t>4.2.3</w:t>
            </w:r>
            <w:r>
              <w:rPr>
                <w:noProof/>
                <w:kern w:val="2"/>
                <w14:ligatures w14:val="standardContextual"/>
              </w:rPr>
              <w:tab/>
            </w:r>
            <w:r w:rsidRPr="00D02E92">
              <w:rPr>
                <w:rStyle w:val="Hyperlink"/>
                <w:noProof/>
              </w:rPr>
              <w:t>Pre-defined functions</w:t>
            </w:r>
            <w:r>
              <w:rPr>
                <w:noProof/>
                <w:webHidden/>
              </w:rPr>
              <w:tab/>
            </w:r>
            <w:r>
              <w:rPr>
                <w:noProof/>
                <w:webHidden/>
              </w:rPr>
              <w:fldChar w:fldCharType="begin"/>
            </w:r>
            <w:r>
              <w:rPr>
                <w:noProof/>
                <w:webHidden/>
              </w:rPr>
              <w:instrText xml:space="preserve"> PAGEREF _Toc158307476 \h </w:instrText>
            </w:r>
            <w:r>
              <w:rPr>
                <w:noProof/>
                <w:webHidden/>
              </w:rPr>
            </w:r>
            <w:r>
              <w:rPr>
                <w:noProof/>
                <w:webHidden/>
              </w:rPr>
              <w:fldChar w:fldCharType="separate"/>
            </w:r>
            <w:r w:rsidR="004272E4">
              <w:rPr>
                <w:noProof/>
                <w:webHidden/>
              </w:rPr>
              <w:t>18</w:t>
            </w:r>
            <w:r>
              <w:rPr>
                <w:noProof/>
                <w:webHidden/>
              </w:rPr>
              <w:fldChar w:fldCharType="end"/>
            </w:r>
          </w:hyperlink>
        </w:p>
        <w:p w14:paraId="515A59A2" w14:textId="5D693D0A" w:rsidR="00B112D9" w:rsidRDefault="00B112D9">
          <w:pPr>
            <w:pStyle w:val="TOC1"/>
            <w:rPr>
              <w:noProof/>
              <w:kern w:val="2"/>
              <w14:ligatures w14:val="standardContextual"/>
            </w:rPr>
          </w:pPr>
          <w:hyperlink w:anchor="_Toc158307477" w:history="1">
            <w:r w:rsidRPr="00D02E92">
              <w:rPr>
                <w:rStyle w:val="Hyperlink"/>
                <w:noProof/>
              </w:rPr>
              <w:t>5</w:t>
            </w:r>
            <w:r>
              <w:rPr>
                <w:noProof/>
                <w:kern w:val="2"/>
                <w14:ligatures w14:val="standardContextual"/>
              </w:rPr>
              <w:tab/>
            </w:r>
            <w:r w:rsidRPr="00D02E92">
              <w:rPr>
                <w:rStyle w:val="Hyperlink"/>
                <w:noProof/>
              </w:rPr>
              <w:t>Program Structure</w:t>
            </w:r>
            <w:r>
              <w:rPr>
                <w:noProof/>
                <w:webHidden/>
              </w:rPr>
              <w:tab/>
            </w:r>
            <w:r>
              <w:rPr>
                <w:noProof/>
                <w:webHidden/>
              </w:rPr>
              <w:fldChar w:fldCharType="begin"/>
            </w:r>
            <w:r>
              <w:rPr>
                <w:noProof/>
                <w:webHidden/>
              </w:rPr>
              <w:instrText xml:space="preserve"> PAGEREF _Toc158307477 \h </w:instrText>
            </w:r>
            <w:r>
              <w:rPr>
                <w:noProof/>
                <w:webHidden/>
              </w:rPr>
            </w:r>
            <w:r>
              <w:rPr>
                <w:noProof/>
                <w:webHidden/>
              </w:rPr>
              <w:fldChar w:fldCharType="separate"/>
            </w:r>
            <w:r w:rsidR="004272E4">
              <w:rPr>
                <w:noProof/>
                <w:webHidden/>
              </w:rPr>
              <w:t>19</w:t>
            </w:r>
            <w:r>
              <w:rPr>
                <w:noProof/>
                <w:webHidden/>
              </w:rPr>
              <w:fldChar w:fldCharType="end"/>
            </w:r>
          </w:hyperlink>
        </w:p>
        <w:p w14:paraId="122D879A" w14:textId="1F31F6BE" w:rsidR="00B112D9" w:rsidRDefault="00B112D9">
          <w:pPr>
            <w:pStyle w:val="TOC1"/>
            <w:rPr>
              <w:noProof/>
              <w:kern w:val="2"/>
              <w14:ligatures w14:val="standardContextual"/>
            </w:rPr>
          </w:pPr>
          <w:hyperlink w:anchor="_Toc158307478" w:history="1">
            <w:r w:rsidRPr="00D02E92">
              <w:rPr>
                <w:rStyle w:val="Hyperlink"/>
                <w:noProof/>
              </w:rPr>
              <w:t>6</w:t>
            </w:r>
            <w:r>
              <w:rPr>
                <w:noProof/>
                <w:kern w:val="2"/>
                <w14:ligatures w14:val="standardContextual"/>
              </w:rPr>
              <w:tab/>
            </w:r>
            <w:r w:rsidRPr="00D02E92">
              <w:rPr>
                <w:rStyle w:val="Hyperlink"/>
                <w:noProof/>
              </w:rPr>
              <w:t>Bibliography</w:t>
            </w:r>
            <w:r>
              <w:rPr>
                <w:noProof/>
                <w:webHidden/>
              </w:rPr>
              <w:tab/>
            </w:r>
            <w:r>
              <w:rPr>
                <w:noProof/>
                <w:webHidden/>
              </w:rPr>
              <w:fldChar w:fldCharType="begin"/>
            </w:r>
            <w:r>
              <w:rPr>
                <w:noProof/>
                <w:webHidden/>
              </w:rPr>
              <w:instrText xml:space="preserve"> PAGEREF _Toc158307478 \h </w:instrText>
            </w:r>
            <w:r>
              <w:rPr>
                <w:noProof/>
                <w:webHidden/>
              </w:rPr>
            </w:r>
            <w:r>
              <w:rPr>
                <w:noProof/>
                <w:webHidden/>
              </w:rPr>
              <w:fldChar w:fldCharType="separate"/>
            </w:r>
            <w:r w:rsidR="004272E4">
              <w:rPr>
                <w:noProof/>
                <w:webHidden/>
              </w:rPr>
              <w:t>21</w:t>
            </w:r>
            <w:r>
              <w:rPr>
                <w:noProof/>
                <w:webHidden/>
              </w:rPr>
              <w:fldChar w:fldCharType="end"/>
            </w:r>
          </w:hyperlink>
        </w:p>
        <w:p w14:paraId="77B7DA10" w14:textId="004FC3DB" w:rsidR="00B112D9" w:rsidRDefault="00B112D9">
          <w:pPr>
            <w:pStyle w:val="TOC1"/>
            <w:rPr>
              <w:noProof/>
              <w:kern w:val="2"/>
              <w14:ligatures w14:val="standardContextual"/>
            </w:rPr>
          </w:pPr>
          <w:hyperlink w:anchor="_Toc158307479" w:history="1">
            <w:r w:rsidRPr="00D02E92">
              <w:rPr>
                <w:rStyle w:val="Hyperlink"/>
                <w:noProof/>
              </w:rPr>
              <w:t>Appendix A – Hypsometry file format</w:t>
            </w:r>
            <w:r>
              <w:rPr>
                <w:noProof/>
                <w:webHidden/>
              </w:rPr>
              <w:tab/>
            </w:r>
            <w:r>
              <w:rPr>
                <w:noProof/>
                <w:webHidden/>
              </w:rPr>
              <w:fldChar w:fldCharType="begin"/>
            </w:r>
            <w:r>
              <w:rPr>
                <w:noProof/>
                <w:webHidden/>
              </w:rPr>
              <w:instrText xml:space="preserve"> PAGEREF _Toc158307479 \h </w:instrText>
            </w:r>
            <w:r>
              <w:rPr>
                <w:noProof/>
                <w:webHidden/>
              </w:rPr>
            </w:r>
            <w:r>
              <w:rPr>
                <w:noProof/>
                <w:webHidden/>
              </w:rPr>
              <w:fldChar w:fldCharType="separate"/>
            </w:r>
            <w:r w:rsidR="004272E4">
              <w:rPr>
                <w:noProof/>
                <w:webHidden/>
              </w:rPr>
              <w:t>22</w:t>
            </w:r>
            <w:r>
              <w:rPr>
                <w:noProof/>
                <w:webHidden/>
              </w:rPr>
              <w:fldChar w:fldCharType="end"/>
            </w:r>
          </w:hyperlink>
        </w:p>
        <w:p w14:paraId="5716F710" w14:textId="63357DB7" w:rsidR="00197F5F" w:rsidRDefault="00197F5F" w:rsidP="00BB7568">
          <w:pPr>
            <w:pStyle w:val="TOC1"/>
          </w:pPr>
          <w:r>
            <w:rPr>
              <w:b/>
              <w:bCs/>
              <w:noProof/>
            </w:rPr>
            <w:fldChar w:fldCharType="end"/>
          </w:r>
        </w:p>
      </w:sdtContent>
    </w:sdt>
    <w:p w14:paraId="2710FD20" w14:textId="77777777" w:rsidR="001B2DEB" w:rsidRDefault="001B2DEB" w:rsidP="00F069E3">
      <w:pPr>
        <w:rPr>
          <w:rStyle w:val="IntenseEmphasis"/>
          <w:i w:val="0"/>
        </w:rPr>
        <w:sectPr w:rsidR="001B2DEB" w:rsidSect="006E07E6">
          <w:headerReference w:type="default" r:id="rId9"/>
          <w:footerReference w:type="default" r:id="rId10"/>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51CB8612" w14:textId="77777777" w:rsidR="00197F5F" w:rsidRDefault="006E07E6" w:rsidP="00197F5F">
      <w:pPr>
        <w:pStyle w:val="Heading1"/>
      </w:pPr>
      <w:bookmarkStart w:id="8" w:name="_Toc457751773"/>
      <w:bookmarkStart w:id="9" w:name="_Toc457751820"/>
      <w:bookmarkStart w:id="10" w:name="_Toc486354027"/>
      <w:bookmarkStart w:id="11" w:name="_Toc158307452"/>
      <w:r w:rsidRPr="006E07E6">
        <w:lastRenderedPageBreak/>
        <w:t>Introduction</w:t>
      </w:r>
      <w:bookmarkEnd w:id="8"/>
      <w:bookmarkEnd w:id="9"/>
      <w:bookmarkEnd w:id="10"/>
      <w:bookmarkEnd w:id="11"/>
    </w:p>
    <w:p w14:paraId="556F76E3" w14:textId="1A75BC5C" w:rsidR="00F22855" w:rsidRPr="00F22855" w:rsidRDefault="00F22855" w:rsidP="00F22855">
      <w:pPr>
        <w:spacing w:after="160"/>
      </w:pPr>
      <w:r w:rsidRPr="00F22855">
        <w:t xml:space="preserve">When creating an opening in a seawall to allow the tide to flow onto the land behind the seawall, as is often done in projects to realign the sea defences (so called managed realignment), there is a need to design the size of the breach required. This depends on the land levels of the site behind the seawall, as defined by the site hypsometry (variation in plan area with elevation), the tidal conditions and the soil properties of the newly formed breach channel. With this information it is possible to estimate the regime or equilibrium channel </w:t>
      </w:r>
      <w:r w:rsidRPr="00F22855">
        <w:fldChar w:fldCharType="begin"/>
      </w:r>
      <w:r w:rsidR="005B5A4D">
        <w:instrText xml:space="preserve"> ADDIN EN.CITE &lt;EndNote&gt;&lt;Cite&gt;&lt;Author&gt;Townend&lt;/Author&gt;&lt;Year&gt;2008&lt;/Year&gt;&lt;RecNum&gt;2023&lt;/RecNum&gt;&lt;DisplayText&gt;(Townend, 2008a)&lt;/DisplayText&gt;&lt;record&gt;&lt;rec-number&gt;2023&lt;/rec-number&gt;&lt;foreign-keys&gt;&lt;key app="EN" db-id="sv9fdvxxw0ss5geav2oxv0s15saz05p5zzwd" timestamp="1381164885" guid="54b15799-cb5d-4269-95f6-8f20d7fde3c5"&gt;2023&lt;/key&gt;&lt;/foreign-keys&gt;&lt;ref-type name="Journal Article"&gt;17&lt;/ref-type&gt;&lt;contributors&gt;&lt;authors&gt;&lt;author&gt;Townend,I H&lt;/author&gt;&lt;/authors&gt;&lt;/contributors&gt;&lt;titles&gt;&lt;title&gt;Breach design for managed realignment sites&lt;/title&gt;&lt;secondary-title&gt;Proc.Instn Civ.Engrs., Maritime Engineering&lt;/secondary-title&gt;&lt;/titles&gt;&lt;periodical&gt;&lt;full-title&gt;Proc.Instn Civ.Engrs., Maritime Engineering&lt;/full-title&gt;&lt;/periodical&gt;&lt;pages&gt;9-21&lt;/pages&gt;&lt;volume&gt;161&lt;/volume&gt;&lt;number&gt;MA1&lt;/number&gt;&lt;reprint-edition&gt;In File&lt;/reprint-edition&gt;&lt;dates&gt;&lt;year&gt;2008&lt;/year&gt;&lt;pub-dates&gt;&lt;date&gt;2008&lt;/date&gt;&lt;/pub-dates&gt;&lt;/dates&gt;&lt;label&gt;238&lt;/label&gt;&lt;urls&gt;&lt;/urls&gt;&lt;/record&gt;&lt;/Cite&gt;&lt;/EndNote&gt;</w:instrText>
      </w:r>
      <w:r w:rsidRPr="00F22855">
        <w:fldChar w:fldCharType="separate"/>
      </w:r>
      <w:r w:rsidRPr="00F22855">
        <w:rPr>
          <w:noProof/>
        </w:rPr>
        <w:t>(Townend, 2008a)</w:t>
      </w:r>
      <w:r w:rsidRPr="00F22855">
        <w:fldChar w:fldCharType="end"/>
      </w:r>
      <w:r w:rsidRPr="00F22855">
        <w:t xml:space="preserve">. Some analysis is also possible based on idealised descriptions of the site hypsometry </w:t>
      </w:r>
      <w:r w:rsidRPr="00F22855">
        <w:fldChar w:fldCharType="begin"/>
      </w:r>
      <w:r w:rsidR="005B5A4D">
        <w:instrText xml:space="preserve"> ADDIN EN.CITE &lt;EndNote&gt;&lt;Cite&gt;&lt;Author&gt;Townend&lt;/Author&gt;&lt;Year&gt;2008&lt;/Year&gt;&lt;RecNum&gt;2024&lt;/RecNum&gt;&lt;DisplayText&gt;(Townend, 2008b)&lt;/DisplayText&gt;&lt;record&gt;&lt;rec-number&gt;2024&lt;/rec-number&gt;&lt;foreign-keys&gt;&lt;key app="EN" db-id="sv9fdvxxw0ss5geav2oxv0s15saz05p5zzwd" timestamp="1381164885" guid="d5daa6d7-3d62-449b-bf01-48c33f80639a"&gt;2024&lt;/key&gt;&lt;/foreign-keys&gt;&lt;ref-type name="Journal Article"&gt;17&lt;/ref-type&gt;&lt;contributors&gt;&lt;authors&gt;&lt;author&gt;Townend,I H&lt;/author&gt;&lt;/authors&gt;&lt;/contributors&gt;&lt;titles&gt;&lt;title&gt;Hypsometry of estuaries, creeks and breached sea wall sites&lt;/title&gt;&lt;secondary-title&gt;Proc.Instn Civ.Engrs., Maritime Engineering&lt;/secondary-title&gt;&lt;/titles&gt;&lt;periodical&gt;&lt;full-title&gt;Proc.Instn Civ.Engrs., Maritime Engineering&lt;/full-title&gt;&lt;/periodical&gt;&lt;pages&gt;23-32&lt;/pages&gt;&lt;volume&gt;161&lt;/volume&gt;&lt;number&gt;MA1&lt;/number&gt;&lt;reprint-edition&gt;In File&lt;/reprint-edition&gt;&lt;keywords&gt;&lt;keyword&gt;estuary&lt;/keyword&gt;&lt;/keywords&gt;&lt;dates&gt;&lt;year&gt;2008&lt;/year&gt;&lt;pub-dates&gt;&lt;date&gt;2008&lt;/date&gt;&lt;/pub-dates&gt;&lt;/dates&gt;&lt;label&gt;239&lt;/label&gt;&lt;urls&gt;&lt;/urls&gt;&lt;/record&gt;&lt;/Cite&gt;&lt;/EndNote&gt;</w:instrText>
      </w:r>
      <w:r w:rsidRPr="00F22855">
        <w:fldChar w:fldCharType="separate"/>
      </w:r>
      <w:r w:rsidRPr="00F22855">
        <w:rPr>
          <w:noProof/>
        </w:rPr>
        <w:t>(Townend, 2008b)</w:t>
      </w:r>
      <w:r w:rsidRPr="00F22855">
        <w:fldChar w:fldCharType="end"/>
      </w:r>
      <w:r w:rsidRPr="00F22855">
        <w:t xml:space="preserve">. The </w:t>
      </w:r>
      <w:proofErr w:type="spellStart"/>
      <w:r w:rsidRPr="00F22855">
        <w:t>MRBreach</w:t>
      </w:r>
      <w:proofErr w:type="spellEnd"/>
      <w:r w:rsidRPr="00F22855">
        <w:t xml:space="preserve"> model implements this design method, with the option to interactively compare theoretical and measured site hypsometry. Site properties can be varied, and the resultant regime channel sections compared. </w:t>
      </w:r>
    </w:p>
    <w:p w14:paraId="3030C6CC" w14:textId="6BC03474" w:rsidR="00F22855" w:rsidRPr="00F22855" w:rsidRDefault="00F22855" w:rsidP="00F22855">
      <w:pPr>
        <w:spacing w:after="160"/>
      </w:pPr>
      <w:r w:rsidRPr="00F22855">
        <w:t xml:space="preserve">For a review of managed realignment schemes, see Scott </w:t>
      </w:r>
      <w:r w:rsidRPr="00F22855">
        <w:rPr>
          <w:i/>
        </w:rPr>
        <w:t>et al</w:t>
      </w:r>
      <w:r w:rsidRPr="00F22855">
        <w:t xml:space="preserve">. </w:t>
      </w:r>
      <w:r w:rsidRPr="00F22855">
        <w:fldChar w:fldCharType="begin"/>
      </w:r>
      <w:r w:rsidR="005B5A4D">
        <w:instrText xml:space="preserve"> ADDIN EN.CITE &lt;EndNote&gt;&lt;Cite ExcludeAuth="1"&gt;&lt;Author&gt;Scott&lt;/Author&gt;&lt;Year&gt;2011&lt;/Year&gt;&lt;RecNum&gt;1993&lt;/RecNum&gt;&lt;DisplayText&gt;(2011)&lt;/DisplayText&gt;&lt;record&gt;&lt;rec-number&gt;1993&lt;/rec-number&gt;&lt;foreign-keys&gt;&lt;key app="EN" db-id="sv9fdvxxw0ss5geav2oxv0s15saz05p5zzwd" timestamp="1381164885" guid="b7eac2be-15f0-40a7-a5f6-a02fc46a0b9c"&gt;1993&lt;/key&gt;&lt;/foreign-keys&gt;&lt;ref-type name="Conference Proceedings"&gt;10&lt;/ref-type&gt;&lt;contributors&gt;&lt;authors&gt;&lt;author&gt;Scott,C R&lt;/author&gt;&lt;author&gt;Armstrong,S&lt;/author&gt;&lt;author&gt;Townend,I H&lt;/author&gt;&lt;author&gt;Dixon,M&lt;/author&gt;&lt;author&gt;Everard,M&lt;/author&gt;&lt;/authors&gt;&lt;/contributors&gt;&lt;titles&gt;&lt;title&gt;Lessons learned from 20 years of managed realignment and regulated tidal exchange in the UK&lt;/title&gt;&lt;tertiary-title&gt;ICE Coastal Management 2011&lt;/tertiary-title&gt;&lt;/titles&gt;&lt;pages&gt;1-10&lt;/pages&gt;&lt;reprint-edition&gt;Not in File&lt;/reprint-edition&gt;&lt;keywords&gt;&lt;keyword&gt;managed retreat&lt;/keyword&gt;&lt;keyword&gt;saltmarsh&lt;/keyword&gt;&lt;/keywords&gt;&lt;dates&gt;&lt;year&gt;2011&lt;/year&gt;&lt;pub-dates&gt;&lt;date&gt;11/15/2011 Belfast&lt;/date&gt;&lt;/pub-dates&gt;&lt;/dates&gt;&lt;publisher&gt;ICE&lt;/publisher&gt;&lt;label&gt;272&lt;/label&gt;&lt;urls&gt;&lt;/urls&gt;&lt;custom1&gt;London&lt;/custom1&gt;&lt;custom2&gt;2011&lt;/custom2&gt;&lt;/record&gt;&lt;/Cite&gt;&lt;/EndNote&gt;</w:instrText>
      </w:r>
      <w:r w:rsidRPr="00F22855">
        <w:fldChar w:fldCharType="separate"/>
      </w:r>
      <w:r w:rsidRPr="00F22855">
        <w:rPr>
          <w:noProof/>
        </w:rPr>
        <w:t>(2011)</w:t>
      </w:r>
      <w:r w:rsidRPr="00F22855">
        <w:fldChar w:fldCharType="end"/>
      </w:r>
      <w:r w:rsidRPr="00F22855">
        <w:t xml:space="preserve">.  A framework for scheme design is provided in Townend </w:t>
      </w:r>
      <w:r w:rsidRPr="00F22855">
        <w:rPr>
          <w:i/>
        </w:rPr>
        <w:t>et al</w:t>
      </w:r>
      <w:r w:rsidRPr="00F22855">
        <w:t xml:space="preserve">. </w:t>
      </w:r>
      <w:r w:rsidRPr="00F22855">
        <w:fldChar w:fldCharType="begin"/>
      </w:r>
      <w:r w:rsidR="005B5A4D">
        <w:instrText xml:space="preserve"> ADDIN EN.CITE &lt;EndNote&gt;&lt;Cite ExcludeAuth="1"&gt;&lt;Author&gt;Townend&lt;/Author&gt;&lt;Year&gt;2010&lt;/Year&gt;&lt;RecNum&gt;2044&lt;/RecNum&gt;&lt;DisplayText&gt;(2010)&lt;/DisplayText&gt;&lt;record&gt;&lt;rec-number&gt;2044&lt;/rec-number&gt;&lt;foreign-keys&gt;&lt;key app="EN" db-id="sv9fdvxxw0ss5geav2oxv0s15saz05p5zzwd" timestamp="1381164885" guid="6871ee02-1157-45a2-9fb2-b1ef32670425"&gt;2044&lt;/key&gt;&lt;/foreign-keys&gt;&lt;ref-type name="Book Section"&gt;5&lt;/ref-type&gt;&lt;contributors&gt;&lt;authors&gt;&lt;author&gt;Townend,I H&lt;/author&gt;&lt;author&gt;Scott,C R&lt;/author&gt;&lt;author&gt;Dixon,M&lt;/author&gt;&lt;/authors&gt;&lt;secondary-authors&gt;&lt;author&gt;Pender,G&lt;/author&gt;&lt;author&gt;Thorne,C R&lt;/author&gt;&lt;author&gt;Cluckie,I&lt;/author&gt;&lt;author&gt;Faulkner,H&lt;/author&gt;&lt;/secondary-authors&gt;&lt;/contributors&gt;&lt;titles&gt;&lt;title&gt;Managed Realignment: A Coastal Flood Management Strategy&lt;/title&gt;&lt;secondary-title&gt;Flood Risk Science and Management&lt;/secondary-title&gt;&lt;/titles&gt;&lt;pages&gt;60-86&lt;/pages&gt;&lt;section&gt;4&lt;/section&gt;&lt;reprint-edition&gt;In File&lt;/reprint-edition&gt;&lt;keywords&gt;&lt;keyword&gt;risk&lt;/keyword&gt;&lt;/keywords&gt;&lt;dates&gt;&lt;year&gt;2010&lt;/year&gt;&lt;pub-dates&gt;&lt;date&gt;2010&lt;/date&gt;&lt;/pub-dates&gt;&lt;/dates&gt;&lt;pub-location&gt;Oxford&lt;/pub-location&gt;&lt;publisher&gt;Blackwell Publishing Ltd&lt;/publisher&gt;&lt;label&gt;254&lt;/label&gt;&lt;urls&gt;&lt;/urls&gt;&lt;/record&gt;&lt;/Cite&gt;&lt;/EndNote&gt;</w:instrText>
      </w:r>
      <w:r w:rsidRPr="00F22855">
        <w:fldChar w:fldCharType="separate"/>
      </w:r>
      <w:r w:rsidRPr="00F22855">
        <w:rPr>
          <w:noProof/>
        </w:rPr>
        <w:t>(2010)</w:t>
      </w:r>
      <w:r w:rsidRPr="00F22855">
        <w:fldChar w:fldCharType="end"/>
      </w:r>
      <w:r w:rsidRPr="00F22855">
        <w:t xml:space="preserve">. Further information about individual managed realignment schemes across Europe can be found at: </w:t>
      </w:r>
      <w:hyperlink r:id="rId11" w:history="1">
        <w:r w:rsidRPr="00F22855">
          <w:rPr>
            <w:rStyle w:val="Hyperlink"/>
          </w:rPr>
          <w:t>www.omreg.net</w:t>
        </w:r>
      </w:hyperlink>
      <w:r w:rsidRPr="00F22855">
        <w:t xml:space="preserve">.  </w:t>
      </w:r>
    </w:p>
    <w:p w14:paraId="755348F3" w14:textId="7E210FFE" w:rsidR="004B7745" w:rsidRDefault="004B7745">
      <w:pPr>
        <w:spacing w:after="160"/>
        <w:rPr>
          <w:rFonts w:cstheme="minorHAnsi"/>
        </w:rPr>
      </w:pPr>
      <w:r>
        <w:rPr>
          <w:rFonts w:cstheme="minorHAnsi"/>
        </w:rPr>
        <w:br w:type="page"/>
      </w:r>
    </w:p>
    <w:p w14:paraId="793A78EC" w14:textId="7F7DAA82" w:rsidR="00F22855" w:rsidRPr="00F22855" w:rsidRDefault="004E25A0" w:rsidP="00F22855">
      <w:pPr>
        <w:pStyle w:val="Heading1"/>
      </w:pPr>
      <w:bookmarkStart w:id="12" w:name="_Toc158307453"/>
      <w:r>
        <w:lastRenderedPageBreak/>
        <w:t>Getting started</w:t>
      </w:r>
      <w:bookmarkStart w:id="13" w:name="_Ref506808573"/>
      <w:bookmarkStart w:id="14" w:name="_Toc58851111"/>
      <w:bookmarkStart w:id="15" w:name="_Hlk72162763"/>
      <w:bookmarkStart w:id="16" w:name="_Hlk72162878"/>
      <w:bookmarkEnd w:id="12"/>
    </w:p>
    <w:p w14:paraId="533DEC58" w14:textId="77777777" w:rsidR="00F22855" w:rsidRPr="00F22855" w:rsidRDefault="00F22855" w:rsidP="00650EE2">
      <w:pPr>
        <w:pStyle w:val="Heading2"/>
      </w:pPr>
      <w:bookmarkStart w:id="17" w:name="_Toc158307454"/>
      <w:r w:rsidRPr="00F22855">
        <w:t>Configuration</w:t>
      </w:r>
      <w:bookmarkEnd w:id="13"/>
      <w:bookmarkEnd w:id="14"/>
      <w:bookmarkEnd w:id="17"/>
    </w:p>
    <w:p w14:paraId="09A0DA7E" w14:textId="4D968822" w:rsidR="00F22855" w:rsidRPr="00F22855" w:rsidRDefault="00F22855" w:rsidP="00F22855">
      <w:r w:rsidRPr="00F22855">
        <w:fldChar w:fldCharType="begin"/>
      </w:r>
      <w:r w:rsidRPr="00F22855">
        <w:instrText xml:space="preserve"> REF Model_name \h </w:instrText>
      </w:r>
      <w:r w:rsidRPr="00F22855">
        <w:fldChar w:fldCharType="separate"/>
      </w:r>
      <w:proofErr w:type="spellStart"/>
      <w:r w:rsidR="004272E4">
        <w:t>MRBreach</w:t>
      </w:r>
      <w:proofErr w:type="spellEnd"/>
      <w:r w:rsidRPr="00F22855">
        <w:fldChar w:fldCharType="end"/>
      </w:r>
      <w:r w:rsidRPr="00F22855">
        <w:t xml:space="preserve"> is installed as an App and requires muitoolbox and dstoolbox to be installed. The download for each of these includes the code, documentation and example files. The files required are: </w:t>
      </w:r>
    </w:p>
    <w:p w14:paraId="7AEAC42D" w14:textId="77777777" w:rsidR="00F22855" w:rsidRPr="00F22855" w:rsidRDefault="00F22855" w:rsidP="00F22855">
      <w:r w:rsidRPr="00F22855">
        <w:t xml:space="preserve">dstoolbox: </w:t>
      </w:r>
      <w:proofErr w:type="spellStart"/>
      <w:r w:rsidRPr="00F22855">
        <w:rPr>
          <w:color w:val="2A659C" w:themeColor="accent6"/>
        </w:rPr>
        <w:t>dstoolbox.mltbx</w:t>
      </w:r>
      <w:proofErr w:type="spellEnd"/>
    </w:p>
    <w:p w14:paraId="1B74D93A" w14:textId="77777777" w:rsidR="00F22855" w:rsidRPr="00F22855" w:rsidRDefault="00F22855" w:rsidP="00F22855">
      <w:pPr>
        <w:rPr>
          <w:color w:val="2A659C" w:themeColor="accent6"/>
        </w:rPr>
      </w:pPr>
      <w:r w:rsidRPr="00F22855">
        <w:t xml:space="preserve">muitoolbox: </w:t>
      </w:r>
      <w:proofErr w:type="spellStart"/>
      <w:r w:rsidRPr="00F22855">
        <w:rPr>
          <w:color w:val="2A659C" w:themeColor="accent6"/>
        </w:rPr>
        <w:t>muitoolbox.mltbx</w:t>
      </w:r>
      <w:proofErr w:type="spellEnd"/>
    </w:p>
    <w:p w14:paraId="6CBE48AE" w14:textId="5306766E" w:rsidR="00F22855" w:rsidRPr="00F22855" w:rsidRDefault="00F22855" w:rsidP="00F22855">
      <w:pPr>
        <w:rPr>
          <w:color w:val="2A659C" w:themeColor="accent6"/>
        </w:rPr>
      </w:pPr>
      <w:r w:rsidRPr="00F22855">
        <w:t xml:space="preserve">The App file: </w:t>
      </w:r>
      <w:r w:rsidRPr="00F22855">
        <w:rPr>
          <w:color w:val="2A659C" w:themeColor="accent6"/>
        </w:rPr>
        <w:fldChar w:fldCharType="begin"/>
      </w:r>
      <w:r w:rsidRPr="00F22855">
        <w:rPr>
          <w:color w:val="2A659C" w:themeColor="accent6"/>
        </w:rPr>
        <w:instrText xml:space="preserve"> REF Model_name \h </w:instrText>
      </w:r>
      <w:r w:rsidRPr="00F22855">
        <w:rPr>
          <w:color w:val="2A659C" w:themeColor="accent6"/>
        </w:rPr>
      </w:r>
      <w:r w:rsidRPr="00F22855">
        <w:rPr>
          <w:color w:val="2A659C" w:themeColor="accent6"/>
        </w:rPr>
        <w:fldChar w:fldCharType="separate"/>
      </w:r>
      <w:proofErr w:type="spellStart"/>
      <w:r w:rsidR="004272E4">
        <w:t>MRBreach</w:t>
      </w:r>
      <w:r w:rsidRPr="00F22855">
        <w:rPr>
          <w:color w:val="2A659C" w:themeColor="accent6"/>
        </w:rPr>
        <w:fldChar w:fldCharType="end"/>
      </w:r>
      <w:r w:rsidRPr="00F22855">
        <w:rPr>
          <w:color w:val="2A659C" w:themeColor="accent6"/>
        </w:rPr>
        <w:t>.mlappinstall</w:t>
      </w:r>
      <w:proofErr w:type="spellEnd"/>
    </w:p>
    <w:p w14:paraId="5AF72768" w14:textId="77777777" w:rsidR="00F22855" w:rsidRPr="00F22855" w:rsidRDefault="00F22855" w:rsidP="00650EE2">
      <w:pPr>
        <w:pStyle w:val="Heading3"/>
      </w:pPr>
      <w:bookmarkStart w:id="18" w:name="_Toc158307455"/>
      <w:r w:rsidRPr="00F22855">
        <w:t>Installing the toolboxes</w:t>
      </w:r>
      <w:bookmarkEnd w:id="18"/>
    </w:p>
    <w:p w14:paraId="56AFA5B5" w14:textId="77777777" w:rsidR="00F22855" w:rsidRPr="00F22855" w:rsidRDefault="00F22855" w:rsidP="00F22855">
      <w:r w:rsidRPr="00F22855">
        <w:t xml:space="preserve">The two toolboxes can be installed using the </w:t>
      </w:r>
      <w:r w:rsidRPr="00F22855">
        <w:rPr>
          <w:i/>
          <w:iCs/>
        </w:rPr>
        <w:t>Add-Ons&gt;Manage Add-Ons</w:t>
      </w:r>
      <w:r w:rsidRPr="00F22855">
        <w:t xml:space="preserve"> option on the </w:t>
      </w:r>
      <w:proofErr w:type="gramStart"/>
      <w:r w:rsidRPr="00F22855">
        <w:t>Home</w:t>
      </w:r>
      <w:proofErr w:type="gramEnd"/>
      <w:r w:rsidRPr="00F22855">
        <w:t xml:space="preserve"> tab of Matlab</w:t>
      </w:r>
      <w:r w:rsidRPr="00F22855">
        <w:rPr>
          <w:vertAlign w:val="superscript"/>
        </w:rPr>
        <w:t>TM</w:t>
      </w:r>
      <w:r w:rsidRPr="00F22855">
        <w:t xml:space="preserve">. </w:t>
      </w:r>
      <w:bookmarkStart w:id="19" w:name="_Hlk71991866"/>
      <w:r w:rsidRPr="00F22855">
        <w:t>Alternatively, right-click the mouse on the ‘</w:t>
      </w:r>
      <w:proofErr w:type="spellStart"/>
      <w:r w:rsidRPr="00F22855">
        <w:t>mltbx</w:t>
      </w:r>
      <w:proofErr w:type="spellEnd"/>
      <w:r w:rsidRPr="00F22855">
        <w:t xml:space="preserve">’ files and select install. </w:t>
      </w:r>
      <w:bookmarkEnd w:id="19"/>
      <w:r w:rsidRPr="00F22855">
        <w:t xml:space="preserve">All the folder paths are initialised upon installation and the location of the code is also handled by Matlab™. The location of the code can be accessed using the options in the </w:t>
      </w:r>
      <w:r w:rsidRPr="00F22855">
        <w:rPr>
          <w:i/>
          <w:iCs/>
        </w:rPr>
        <w:t xml:space="preserve">Manage Add-Ons </w:t>
      </w:r>
      <w:r w:rsidRPr="00F22855">
        <w:t>UI.</w:t>
      </w:r>
    </w:p>
    <w:p w14:paraId="2B75044B" w14:textId="77777777" w:rsidR="00F22855" w:rsidRPr="00F22855" w:rsidRDefault="00F22855" w:rsidP="00650EE2">
      <w:pPr>
        <w:pStyle w:val="Heading2"/>
      </w:pPr>
      <w:bookmarkStart w:id="20" w:name="_Toc158307456"/>
      <w:r w:rsidRPr="00F22855">
        <w:t>I</w:t>
      </w:r>
      <w:r w:rsidRPr="00F22855">
        <w:rPr>
          <w:rFonts w:hint="eastAsia"/>
        </w:rPr>
        <w:t>n</w:t>
      </w:r>
      <w:r w:rsidRPr="00F22855">
        <w:t>stalling the App</w:t>
      </w:r>
      <w:bookmarkEnd w:id="20"/>
    </w:p>
    <w:p w14:paraId="43328E88" w14:textId="77777777" w:rsidR="00F22855" w:rsidRPr="00F22855" w:rsidRDefault="00F22855" w:rsidP="00F22855">
      <w:r w:rsidRPr="00F22855">
        <w:t>The App is installed using the Install Apps button on the APPS tab in Matlab™. Alternatively, right-click the mouse on the ‘</w:t>
      </w:r>
      <w:proofErr w:type="spellStart"/>
      <w:r w:rsidRPr="00F22855">
        <w:t>mlappinstall</w:t>
      </w:r>
      <w:proofErr w:type="spellEnd"/>
      <w:r w:rsidRPr="00F22855">
        <w:t xml:space="preserve">’ file and select install. </w:t>
      </w:r>
      <w:proofErr w:type="gramStart"/>
      <w:r w:rsidRPr="00F22855">
        <w:t>Again</w:t>
      </w:r>
      <w:proofErr w:type="gramEnd"/>
      <w:r w:rsidRPr="00F22855">
        <w:t xml:space="preserve"> all the folder paths are initialised upon installation and the location of the code is handled by Matlab™.</w:t>
      </w:r>
    </w:p>
    <w:p w14:paraId="6E0FFCA0" w14:textId="77777777" w:rsidR="00D60708" w:rsidRPr="00D60708" w:rsidRDefault="00D60708" w:rsidP="00D60708">
      <w:bookmarkStart w:id="21" w:name="_Hlk97217435"/>
      <w:r w:rsidRPr="00D60708">
        <w:t>Once installed, the App can be run from the APPS t</w:t>
      </w:r>
      <w:bookmarkStart w:id="22" w:name="_Hlk97216649"/>
      <w:r w:rsidRPr="00D60708">
        <w:t>ab</w:t>
      </w:r>
      <w:bookmarkStart w:id="23" w:name="_Hlk97216729"/>
      <w:r w:rsidRPr="00D60708">
        <w:t>. This sets the App environment paths, after which the App can be run from the Command Window using:</w:t>
      </w:r>
      <w:bookmarkEnd w:id="22"/>
      <w:bookmarkEnd w:id="23"/>
    </w:p>
    <w:bookmarkEnd w:id="21"/>
    <w:p w14:paraId="6D44061E" w14:textId="4189D25D" w:rsidR="00F22855" w:rsidRDefault="00F22855" w:rsidP="00F22855">
      <w:r w:rsidRPr="00F22855">
        <w:t xml:space="preserve">&gt;&gt; </w:t>
      </w:r>
      <w:r w:rsidRPr="00F22855">
        <w:fldChar w:fldCharType="begin"/>
      </w:r>
      <w:r w:rsidRPr="00F22855">
        <w:instrText xml:space="preserve"> REF Model_name \h </w:instrText>
      </w:r>
      <w:r w:rsidRPr="00F22855">
        <w:fldChar w:fldCharType="separate"/>
      </w:r>
      <w:proofErr w:type="spellStart"/>
      <w:r w:rsidR="004272E4">
        <w:t>MRBreach</w:t>
      </w:r>
      <w:proofErr w:type="spellEnd"/>
      <w:r w:rsidRPr="00F22855">
        <w:fldChar w:fldCharType="end"/>
      </w:r>
      <w:r w:rsidRPr="00F22855">
        <w:t>;</w:t>
      </w:r>
    </w:p>
    <w:p w14:paraId="24A0E762" w14:textId="0B632D11" w:rsidR="00D60708" w:rsidRPr="00F22855" w:rsidRDefault="00D60708" w:rsidP="00F22855">
      <w:bookmarkStart w:id="24" w:name="_Hlk97216677"/>
      <w:bookmarkStart w:id="25" w:name="_Hlk97217449"/>
      <w:r w:rsidRPr="00D60708">
        <w:t>The App environment paths can be saved using the Set Path option on the Matlab™ Home tab.</w:t>
      </w:r>
      <w:bookmarkEnd w:id="24"/>
      <w:bookmarkEnd w:id="25"/>
    </w:p>
    <w:p w14:paraId="25F1CD42" w14:textId="35762379" w:rsidR="00567E12" w:rsidRDefault="00F22855" w:rsidP="0061126A">
      <w:r w:rsidRPr="00F22855">
        <w:t xml:space="preserve">Documentation can be viewed from the </w:t>
      </w:r>
      <w:r w:rsidR="00D30515">
        <w:t xml:space="preserve">App Help menu, or the </w:t>
      </w:r>
      <w:r w:rsidRPr="00F22855">
        <w:t>Supplement</w:t>
      </w:r>
      <w:r w:rsidR="00D30515">
        <w:t>al</w:t>
      </w:r>
      <w:r w:rsidRPr="00F22855">
        <w:t xml:space="preserve"> Software in the Matlab™ documentation. The location of the code can be accessed by hovering over the App icon and then finding the link in the pop</w:t>
      </w:r>
      <w:bookmarkEnd w:id="15"/>
      <w:r w:rsidRPr="00F22855">
        <w:t>-up window.</w:t>
      </w:r>
      <w:bookmarkEnd w:id="16"/>
    </w:p>
    <w:p w14:paraId="30903F1A" w14:textId="77777777" w:rsidR="005B5A4D" w:rsidRPr="005B5A4D" w:rsidRDefault="005B5A4D" w:rsidP="0061126A">
      <w:pPr>
        <w:rPr>
          <w:sz w:val="16"/>
          <w:szCs w:val="16"/>
        </w:rPr>
      </w:pPr>
    </w:p>
    <w:p w14:paraId="2F4548B7" w14:textId="7504A416" w:rsidR="004E25A0" w:rsidRDefault="004E25A0" w:rsidP="00650EE2">
      <w:pPr>
        <w:pStyle w:val="Heading2"/>
      </w:pPr>
      <w:bookmarkStart w:id="26" w:name="_Toc158307457"/>
      <w:r>
        <w:t xml:space="preserve">Model </w:t>
      </w:r>
      <w:r w:rsidRPr="00650EE2">
        <w:t>Set</w:t>
      </w:r>
      <w:r>
        <w:t>-up</w:t>
      </w:r>
      <w:bookmarkEnd w:id="26"/>
    </w:p>
    <w:p w14:paraId="59E726B9" w14:textId="77777777" w:rsidR="005B5A4D" w:rsidRDefault="005B5A4D" w:rsidP="005B5A4D">
      <w:r w:rsidRPr="00EC1BB6">
        <w:rPr>
          <w:i/>
          <w:color w:val="7B2520" w:themeColor="accent3" w:themeShade="BF"/>
        </w:rPr>
        <w:t>File&gt;New</w:t>
      </w:r>
      <w:r>
        <w:t xml:space="preserve"> to create a new project space.</w:t>
      </w:r>
    </w:p>
    <w:p w14:paraId="13C567CB" w14:textId="77777777" w:rsidR="005B5A4D" w:rsidRDefault="005B5A4D" w:rsidP="005B5A4D">
      <w:pPr>
        <w:rPr>
          <w:i/>
          <w:color w:val="7B2520" w:themeColor="accent3" w:themeShade="BF"/>
        </w:rPr>
      </w:pPr>
      <w:bookmarkStart w:id="27" w:name="_Hlk1308990"/>
      <w:r w:rsidRPr="00770E8A">
        <w:rPr>
          <w:i/>
          <w:color w:val="7B2520" w:themeColor="accent3" w:themeShade="BF"/>
        </w:rPr>
        <w:t>Setup&gt;</w:t>
      </w:r>
      <w:r>
        <w:rPr>
          <w:i/>
          <w:color w:val="7B2520" w:themeColor="accent3" w:themeShade="BF"/>
        </w:rPr>
        <w:t>Input Data&gt;Site Data</w:t>
      </w:r>
    </w:p>
    <w:bookmarkEnd w:id="27"/>
    <w:p w14:paraId="172B8F65" w14:textId="77777777" w:rsidR="005B5A4D" w:rsidRDefault="005B5A4D" w:rsidP="005B5A4D">
      <w:pPr>
        <w:rPr>
          <w:i/>
          <w:color w:val="7B2520" w:themeColor="accent3" w:themeShade="BF"/>
        </w:rPr>
      </w:pPr>
      <w:r w:rsidRPr="00770E8A">
        <w:rPr>
          <w:i/>
          <w:color w:val="7B2520" w:themeColor="accent3" w:themeShade="BF"/>
        </w:rPr>
        <w:t>Setup&gt;</w:t>
      </w:r>
      <w:r>
        <w:rPr>
          <w:i/>
          <w:color w:val="7B2520" w:themeColor="accent3" w:themeShade="BF"/>
        </w:rPr>
        <w:t>Input Data&gt;Hydraulic Data</w:t>
      </w:r>
    </w:p>
    <w:p w14:paraId="7D28D574" w14:textId="742BE30C" w:rsidR="005B5A4D" w:rsidRDefault="005B5A4D" w:rsidP="005B5A4D">
      <w:r>
        <w:rPr>
          <w:noProof/>
        </w:rPr>
        <w:drawing>
          <wp:anchor distT="0" distB="0" distL="114300" distR="114300" simplePos="0" relativeHeight="251725824" behindDoc="0" locked="0" layoutInCell="1" allowOverlap="1" wp14:anchorId="5434D78A" wp14:editId="46BE4F4B">
            <wp:simplePos x="0" y="0"/>
            <wp:positionH relativeFrom="column">
              <wp:posOffset>1280795</wp:posOffset>
            </wp:positionH>
            <wp:positionV relativeFrom="paragraph">
              <wp:posOffset>400685</wp:posOffset>
            </wp:positionV>
            <wp:extent cx="3119120" cy="2630170"/>
            <wp:effectExtent l="0" t="0" r="5080" b="0"/>
            <wp:wrapSquare wrapText="bothSides"/>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9120" cy="2630170"/>
                    </a:xfrm>
                    <a:prstGeom prst="rect">
                      <a:avLst/>
                    </a:prstGeom>
                  </pic:spPr>
                </pic:pic>
              </a:graphicData>
            </a:graphic>
            <wp14:sizeRelH relativeFrom="margin">
              <wp14:pctWidth>0</wp14:pctWidth>
            </wp14:sizeRelH>
            <wp14:sizeRelV relativeFrom="margin">
              <wp14:pctHeight>0</wp14:pctHeight>
            </wp14:sizeRelV>
          </wp:anchor>
        </w:drawing>
      </w:r>
      <w:r w:rsidRPr="00E62D7C">
        <w:rPr>
          <w:noProof/>
        </w:rPr>
        <w:drawing>
          <wp:anchor distT="0" distB="0" distL="114300" distR="114300" simplePos="0" relativeHeight="251724800" behindDoc="0" locked="0" layoutInCell="1" allowOverlap="1" wp14:anchorId="6F0CC875" wp14:editId="50256C73">
            <wp:simplePos x="0" y="0"/>
            <wp:positionH relativeFrom="column">
              <wp:posOffset>4528820</wp:posOffset>
            </wp:positionH>
            <wp:positionV relativeFrom="paragraph">
              <wp:posOffset>405765</wp:posOffset>
            </wp:positionV>
            <wp:extent cx="1356995" cy="2585720"/>
            <wp:effectExtent l="0" t="0" r="0" b="5080"/>
            <wp:wrapSquare wrapText="bothSides"/>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6995" cy="2585720"/>
                    </a:xfrm>
                    <a:prstGeom prst="rect">
                      <a:avLst/>
                    </a:prstGeom>
                  </pic:spPr>
                </pic:pic>
              </a:graphicData>
            </a:graphic>
            <wp14:sizeRelH relativeFrom="margin">
              <wp14:pctWidth>0</wp14:pctWidth>
            </wp14:sizeRelH>
            <wp14:sizeRelV relativeFrom="margin">
              <wp14:pctHeight>0</wp14:pctHeight>
            </wp14:sizeRelV>
          </wp:anchor>
        </w:drawing>
      </w:r>
      <w:r>
        <w:t xml:space="preserve">The UIs request data for the model variables. Once added the current set of variables can be viewed using the </w:t>
      </w:r>
      <w:r>
        <w:rPr>
          <w:i/>
          <w:color w:val="565321" w:themeColor="accent2" w:themeShade="80"/>
        </w:rPr>
        <w:t>Inputs</w:t>
      </w:r>
      <w:r>
        <w:t xml:space="preserve"> tab.</w:t>
      </w:r>
    </w:p>
    <w:p w14:paraId="2291B316" w14:textId="41339D72" w:rsidR="005B5A4D" w:rsidRDefault="005B5A4D" w:rsidP="005B5A4D">
      <w:r w:rsidRPr="00E62D7C">
        <w:rPr>
          <w:noProof/>
        </w:rPr>
        <w:drawing>
          <wp:anchor distT="0" distB="0" distL="114300" distR="114300" simplePos="0" relativeHeight="251723776" behindDoc="0" locked="0" layoutInCell="1" allowOverlap="1" wp14:anchorId="7BB00475" wp14:editId="2CF8641D">
            <wp:simplePos x="0" y="0"/>
            <wp:positionH relativeFrom="margin">
              <wp:align>left</wp:align>
            </wp:positionH>
            <wp:positionV relativeFrom="paragraph">
              <wp:posOffset>24765</wp:posOffset>
            </wp:positionV>
            <wp:extent cx="1181768" cy="2405743"/>
            <wp:effectExtent l="0" t="0" r="0" b="0"/>
            <wp:wrapSquare wrapText="bothSides"/>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1768" cy="2405743"/>
                    </a:xfrm>
                    <a:prstGeom prst="rect">
                      <a:avLst/>
                    </a:prstGeom>
                  </pic:spPr>
                </pic:pic>
              </a:graphicData>
            </a:graphic>
          </wp:anchor>
        </w:drawing>
      </w:r>
    </w:p>
    <w:p w14:paraId="1607A41A" w14:textId="77777777" w:rsidR="005B5A4D" w:rsidRDefault="005B5A4D" w:rsidP="005B5A4D">
      <w:r>
        <w:lastRenderedPageBreak/>
        <w:t>If some measured values of the site hypsometry are available, the data file can be loaded using:</w:t>
      </w:r>
    </w:p>
    <w:p w14:paraId="3E2F42E0" w14:textId="77777777" w:rsidR="005B5A4D" w:rsidRDefault="005B5A4D" w:rsidP="005B5A4D">
      <w:r w:rsidRPr="00770E8A">
        <w:rPr>
          <w:i/>
          <w:color w:val="7B2520" w:themeColor="accent3" w:themeShade="BF"/>
        </w:rPr>
        <w:t>Setup&gt;</w:t>
      </w:r>
      <w:r>
        <w:rPr>
          <w:i/>
          <w:color w:val="7B2520" w:themeColor="accent3" w:themeShade="BF"/>
        </w:rPr>
        <w:t>Input Data&gt;Hypsometry</w:t>
      </w:r>
    </w:p>
    <w:p w14:paraId="36256584" w14:textId="25F7B14E" w:rsidR="005B5A4D" w:rsidRDefault="005B5A4D" w:rsidP="005B5A4D">
      <w:r>
        <w:rPr>
          <w:noProof/>
        </w:rPr>
        <w:drawing>
          <wp:anchor distT="0" distB="0" distL="114300" distR="114300" simplePos="0" relativeHeight="251722752" behindDoc="1" locked="0" layoutInCell="1" allowOverlap="1" wp14:anchorId="0B7C4793" wp14:editId="39D27F83">
            <wp:simplePos x="0" y="0"/>
            <wp:positionH relativeFrom="column">
              <wp:posOffset>4028440</wp:posOffset>
            </wp:positionH>
            <wp:positionV relativeFrom="paragraph">
              <wp:posOffset>5715</wp:posOffset>
            </wp:positionV>
            <wp:extent cx="1684655" cy="876300"/>
            <wp:effectExtent l="0" t="0" r="0" b="0"/>
            <wp:wrapTight wrapText="bothSides">
              <wp:wrapPolygon edited="0">
                <wp:start x="0" y="0"/>
                <wp:lineTo x="0" y="21130"/>
                <wp:lineTo x="21250" y="21130"/>
                <wp:lineTo x="21250" y="0"/>
                <wp:lineTo x="0" y="0"/>
              </wp:wrapPolygon>
            </wp:wrapTight>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684655" cy="876300"/>
                    </a:xfrm>
                    <a:prstGeom prst="rect">
                      <a:avLst/>
                    </a:prstGeom>
                  </pic:spPr>
                </pic:pic>
              </a:graphicData>
            </a:graphic>
            <wp14:sizeRelH relativeFrom="page">
              <wp14:pctWidth>0</wp14:pctWidth>
            </wp14:sizeRelH>
            <wp14:sizeRelV relativeFrom="page">
              <wp14:pctHeight>0</wp14:pctHeight>
            </wp14:sizeRelV>
          </wp:anchor>
        </w:drawing>
      </w:r>
      <w:r>
        <w:t>The file format for the hypsometry data has two header lines and then two columns of data that define the elevations (</w:t>
      </w:r>
      <w:proofErr w:type="spellStart"/>
      <w:r>
        <w:t>mOD</w:t>
      </w:r>
      <w:proofErr w:type="spellEnd"/>
      <w:r>
        <w:t>) and plan areas (m</w:t>
      </w:r>
      <w:r w:rsidRPr="005B5A4D">
        <w:rPr>
          <w:vertAlign w:val="superscript"/>
        </w:rPr>
        <w:t>2</w:t>
      </w:r>
      <w:r>
        <w:t>):</w:t>
      </w:r>
    </w:p>
    <w:p w14:paraId="53B44022" w14:textId="77777777" w:rsidR="005B5A4D" w:rsidRDefault="005B5A4D" w:rsidP="005B5A4D"/>
    <w:p w14:paraId="450D479F" w14:textId="77777777" w:rsidR="005B5A4D" w:rsidRDefault="005B5A4D" w:rsidP="005B5A4D"/>
    <w:p w14:paraId="29816E7D" w14:textId="77777777" w:rsidR="005B5A4D" w:rsidRDefault="005B5A4D" w:rsidP="005B5A4D">
      <w:r w:rsidRPr="005E1ADD">
        <w:rPr>
          <w:i/>
          <w:color w:val="7B2520" w:themeColor="accent3" w:themeShade="BF"/>
        </w:rPr>
        <w:t xml:space="preserve">Run&gt; </w:t>
      </w:r>
      <w:r>
        <w:rPr>
          <w:i/>
          <w:color w:val="7B2520" w:themeColor="accent3" w:themeShade="BF"/>
        </w:rPr>
        <w:t xml:space="preserve">Set </w:t>
      </w:r>
      <w:proofErr w:type="gramStart"/>
      <w:r>
        <w:rPr>
          <w:i/>
          <w:color w:val="7B2520" w:themeColor="accent3" w:themeShade="BF"/>
        </w:rPr>
        <w:t>hypsometry</w:t>
      </w:r>
      <w:proofErr w:type="gramEnd"/>
      <w:r>
        <w:t xml:space="preserve">  </w:t>
      </w:r>
    </w:p>
    <w:p w14:paraId="65786F13" w14:textId="77777777" w:rsidR="005B5A4D" w:rsidRDefault="005B5A4D" w:rsidP="005B5A4D">
      <w:r>
        <w:t xml:space="preserve">Generates a figure of the Empirical site hypsometry derived using the site </w:t>
      </w:r>
      <w:r w:rsidRPr="00080E8A">
        <w:t xml:space="preserve">tidal prism and </w:t>
      </w:r>
      <w:r>
        <w:t xml:space="preserve">plan </w:t>
      </w:r>
      <w:r w:rsidRPr="00080E8A">
        <w:t>areas at the highest and lowest tidal elevations in the site</w:t>
      </w:r>
      <w:r>
        <w:t>. If some observed data have been loaded this is also plotted. The sliders on the figure allow the fit parameters to be adjusted. The buttons allow the user to select whether to use the empirical fit, or the observed hypsometry in the model run.</w:t>
      </w:r>
    </w:p>
    <w:p w14:paraId="584A188C" w14:textId="77777777" w:rsidR="005B5A4D" w:rsidRDefault="005B5A4D" w:rsidP="005B5A4D">
      <w:r>
        <w:t>The current empirical fit</w:t>
      </w:r>
      <w:bookmarkStart w:id="28" w:name="_Hlk498678125"/>
      <w:r>
        <w:t xml:space="preserve"> and the </w:t>
      </w:r>
      <w:bookmarkEnd w:id="28"/>
      <w:r>
        <w:t xml:space="preserve">imported data can be viewed on the </w:t>
      </w:r>
      <w:r w:rsidRPr="001365B3">
        <w:rPr>
          <w:i/>
          <w:color w:val="565321" w:themeColor="accent2" w:themeShade="80"/>
        </w:rPr>
        <w:t>Hypsometry</w:t>
      </w:r>
      <w:r>
        <w:t xml:space="preserve"> tab. The thicker line is the hypsometry currently selected for use in the model.</w:t>
      </w:r>
    </w:p>
    <w:p w14:paraId="2D9C9B3C" w14:textId="77777777" w:rsidR="005B5A4D" w:rsidRDefault="005B5A4D" w:rsidP="005B5A4D">
      <w:r w:rsidRPr="005E1ADD">
        <w:rPr>
          <w:i/>
          <w:color w:val="7B2520" w:themeColor="accent3" w:themeShade="BF"/>
        </w:rPr>
        <w:t xml:space="preserve">Run&gt; Run </w:t>
      </w:r>
      <w:proofErr w:type="gramStart"/>
      <w:r w:rsidRPr="005E1ADD">
        <w:rPr>
          <w:i/>
          <w:color w:val="7B2520" w:themeColor="accent3" w:themeShade="BF"/>
        </w:rPr>
        <w:t>model</w:t>
      </w:r>
      <w:proofErr w:type="gramEnd"/>
    </w:p>
    <w:p w14:paraId="6BFC279C" w14:textId="77777777" w:rsidR="005B5A4D" w:rsidRDefault="005B5A4D" w:rsidP="005B5A4D">
      <w:r>
        <w:t xml:space="preserve">When the run has completed the user is prompted to provide a description of the model run (scenario). </w:t>
      </w:r>
    </w:p>
    <w:p w14:paraId="43886B35" w14:textId="570FA936" w:rsidR="005B5A4D" w:rsidRDefault="005B5A4D" w:rsidP="005B5A4D">
      <w:r>
        <w:t xml:space="preserve">The run is listed on the </w:t>
      </w:r>
      <w:r w:rsidRPr="0062013C">
        <w:rPr>
          <w:i/>
          <w:color w:val="565321" w:themeColor="accent2" w:themeShade="80"/>
        </w:rPr>
        <w:t>Scenarios</w:t>
      </w:r>
      <w:r>
        <w:t xml:space="preserve"> tab and the design regime section for the most recent run can be viewed on the </w:t>
      </w:r>
      <w:r>
        <w:rPr>
          <w:i/>
          <w:color w:val="565321" w:themeColor="accent2" w:themeShade="80"/>
        </w:rPr>
        <w:t>Q-Plot</w:t>
      </w:r>
      <w:r>
        <w:t xml:space="preserve"> tab. This figure includes the minimum rectangular section as well as the regime section (see Townend, 2008a for details).</w:t>
      </w:r>
    </w:p>
    <w:p w14:paraId="63859A82" w14:textId="77777777" w:rsidR="005B5A4D" w:rsidRDefault="005B5A4D" w:rsidP="005B5A4D">
      <w:r w:rsidRPr="005E1ADD">
        <w:rPr>
          <w:i/>
          <w:color w:val="7B2520" w:themeColor="accent3" w:themeShade="BF"/>
        </w:rPr>
        <w:t>Plot&gt;Plot menu</w:t>
      </w:r>
    </w:p>
    <w:p w14:paraId="1785474B" w14:textId="77777777" w:rsidR="005B5A4D" w:rsidRPr="00CB5F1C" w:rsidRDefault="005B5A4D" w:rsidP="005B5A4D">
      <w:r>
        <w:t xml:space="preserve">The results from a run can be selected and plotted (regime section only). By using the Add button additional model runs can be included on the plot, allowing different scenarios to be compared. </w:t>
      </w:r>
    </w:p>
    <w:p w14:paraId="578D87D0" w14:textId="772EDDDA" w:rsidR="002224A4" w:rsidRDefault="002224A4">
      <w:pPr>
        <w:spacing w:after="160"/>
      </w:pPr>
      <w:r>
        <w:br w:type="page"/>
      </w:r>
    </w:p>
    <w:p w14:paraId="663AF032" w14:textId="77777777" w:rsidR="00F22855" w:rsidRPr="00F22855" w:rsidRDefault="00F22855" w:rsidP="00650EE2">
      <w:pPr>
        <w:pStyle w:val="Heading1"/>
      </w:pPr>
      <w:bookmarkStart w:id="29" w:name="_Hlk76297352"/>
      <w:bookmarkStart w:id="30" w:name="_Toc158307458"/>
      <w:bookmarkEnd w:id="29"/>
      <w:r w:rsidRPr="00F22855">
        <w:lastRenderedPageBreak/>
        <w:t>Application Menus</w:t>
      </w:r>
      <w:bookmarkEnd w:id="30"/>
    </w:p>
    <w:p w14:paraId="7E1D91E4" w14:textId="77777777" w:rsidR="00F22855" w:rsidRPr="00F22855" w:rsidRDefault="00F22855" w:rsidP="00F22855">
      <w:r w:rsidRPr="00F22855">
        <w:t xml:space="preserve">The UI comprises a series of drop down menus that provide access to a number of commonly used functions such as file handling, management of run scenarios, model setup, running and plotting of the results. In addition, Tabs are used to display set-up information of the Cases that have been run. In this manual text in </w:t>
      </w:r>
      <w:proofErr w:type="gramStart"/>
      <w:r w:rsidRPr="00F22855">
        <w:rPr>
          <w:i/>
          <w:color w:val="7B2520" w:themeColor="accent3" w:themeShade="BF"/>
        </w:rPr>
        <w:t>Red</w:t>
      </w:r>
      <w:proofErr w:type="gramEnd"/>
      <w:r w:rsidRPr="00F22855">
        <w:rPr>
          <w:i/>
          <w:color w:val="7B2520" w:themeColor="accent3" w:themeShade="BF"/>
        </w:rPr>
        <w:t xml:space="preserve"> italic</w:t>
      </w:r>
      <w:r w:rsidRPr="00F22855">
        <w:rPr>
          <w:color w:val="7B2520" w:themeColor="accent3" w:themeShade="BF"/>
        </w:rPr>
        <w:t xml:space="preserve"> </w:t>
      </w:r>
      <w:r w:rsidRPr="00F22855">
        <w:t xml:space="preserve">refers to drop down menus and text in </w:t>
      </w:r>
      <w:r w:rsidRPr="00F22855">
        <w:rPr>
          <w:i/>
          <w:color w:val="565321" w:themeColor="accent2" w:themeShade="80"/>
        </w:rPr>
        <w:t>Green italic</w:t>
      </w:r>
      <w:r w:rsidRPr="00F22855">
        <w:rPr>
          <w:color w:val="565321" w:themeColor="accent2" w:themeShade="80"/>
        </w:rPr>
        <w:t xml:space="preserve"> </w:t>
      </w:r>
      <w:r w:rsidRPr="00F22855">
        <w:t>refers to Tab titles.</w:t>
      </w:r>
    </w:p>
    <w:p w14:paraId="4F72CEF7" w14:textId="77777777" w:rsidR="00F22855" w:rsidRPr="00F22855" w:rsidRDefault="00F22855" w:rsidP="00F22855"/>
    <w:p w14:paraId="027AAC61" w14:textId="77777777" w:rsidR="00F22855" w:rsidRPr="00F22855" w:rsidRDefault="00F22855" w:rsidP="00650EE2">
      <w:pPr>
        <w:pStyle w:val="Heading2"/>
      </w:pPr>
      <w:bookmarkStart w:id="31" w:name="_Toc462590130"/>
      <w:bookmarkStart w:id="32" w:name="_Toc58851114"/>
      <w:bookmarkStart w:id="33" w:name="_Toc158307459"/>
      <w:r w:rsidRPr="00F22855">
        <w:t>File</w:t>
      </w:r>
      <w:bookmarkEnd w:id="31"/>
      <w:bookmarkEnd w:id="32"/>
      <w:bookmarkEnd w:id="33"/>
    </w:p>
    <w:p w14:paraId="3733C621" w14:textId="77777777" w:rsidR="00F22855" w:rsidRPr="00F22855" w:rsidRDefault="00F22855" w:rsidP="00F22855">
      <w:pPr>
        <w:rPr>
          <w:i/>
          <w:color w:val="7B2520" w:themeColor="accent3" w:themeShade="BF"/>
        </w:rPr>
      </w:pPr>
      <w:r w:rsidRPr="00F22855">
        <w:rPr>
          <w:i/>
          <w:color w:val="7B2520" w:themeColor="accent3" w:themeShade="BF"/>
        </w:rPr>
        <w:t>File&gt;New</w:t>
      </w:r>
      <w:r w:rsidRPr="00F22855">
        <w:t xml:space="preserve">: clears any existing model (prompting to save if not already saved) and a popup dialog box prompts for Project name and Date (default is current date). </w:t>
      </w:r>
    </w:p>
    <w:p w14:paraId="58449F01" w14:textId="77777777" w:rsidR="00F22855" w:rsidRPr="00F22855" w:rsidRDefault="00F22855" w:rsidP="00F22855">
      <w:r w:rsidRPr="00F22855">
        <w:rPr>
          <w:i/>
          <w:color w:val="7B2520" w:themeColor="accent3" w:themeShade="BF"/>
        </w:rPr>
        <w:t>File&gt;Open</w:t>
      </w:r>
      <w:r w:rsidRPr="00F22855">
        <w:t>: existing models are saved as *.mat files. User selects a model from dialog box.</w:t>
      </w:r>
    </w:p>
    <w:p w14:paraId="5B94D0FD" w14:textId="77777777" w:rsidR="00F22855" w:rsidRPr="00F22855" w:rsidRDefault="00F22855" w:rsidP="00F22855">
      <w:r w:rsidRPr="00F22855">
        <w:rPr>
          <w:i/>
          <w:color w:val="7B2520" w:themeColor="accent3" w:themeShade="BF"/>
        </w:rPr>
        <w:t>File&gt;Save</w:t>
      </w:r>
      <w:r w:rsidRPr="00F22855">
        <w:t>: save a file that has already been saved.</w:t>
      </w:r>
    </w:p>
    <w:p w14:paraId="77225BC3" w14:textId="77777777" w:rsidR="00F22855" w:rsidRPr="00F22855" w:rsidRDefault="00F22855" w:rsidP="00F22855">
      <w:r w:rsidRPr="00F22855">
        <w:rPr>
          <w:i/>
          <w:color w:val="7B2520" w:themeColor="accent3" w:themeShade="BF"/>
        </w:rPr>
        <w:t>File&gt;Save as</w:t>
      </w:r>
      <w:r w:rsidRPr="00F22855">
        <w:t>: save a file with a new or different name.</w:t>
      </w:r>
    </w:p>
    <w:p w14:paraId="7C275095" w14:textId="77777777" w:rsidR="00F22855" w:rsidRPr="00F22855" w:rsidRDefault="00F22855" w:rsidP="00F22855">
      <w:r w:rsidRPr="00F22855">
        <w:rPr>
          <w:i/>
          <w:color w:val="7B2520" w:themeColor="accent3" w:themeShade="BF"/>
        </w:rPr>
        <w:t>File&gt;Exit</w:t>
      </w:r>
      <w:r w:rsidRPr="00F22855">
        <w:t>: exit the program. The close window button has the same effect.</w:t>
      </w:r>
    </w:p>
    <w:p w14:paraId="0B4B5101" w14:textId="77777777" w:rsidR="00F22855" w:rsidRPr="00F22855" w:rsidRDefault="00F22855" w:rsidP="00F22855"/>
    <w:p w14:paraId="636F43FD" w14:textId="77777777" w:rsidR="00F22855" w:rsidRPr="00F22855" w:rsidRDefault="00F22855" w:rsidP="00650EE2">
      <w:pPr>
        <w:pStyle w:val="Heading2"/>
      </w:pPr>
      <w:bookmarkStart w:id="34" w:name="_Toc462590131"/>
      <w:bookmarkStart w:id="35" w:name="_Toc58851115"/>
      <w:bookmarkStart w:id="36" w:name="_Toc158307460"/>
      <w:r w:rsidRPr="00F22855">
        <w:t>Tools</w:t>
      </w:r>
      <w:bookmarkEnd w:id="34"/>
      <w:bookmarkEnd w:id="35"/>
      <w:bookmarkEnd w:id="36"/>
    </w:p>
    <w:p w14:paraId="3E903CB1" w14:textId="77777777" w:rsidR="00F22855" w:rsidRPr="00F22855" w:rsidRDefault="00F22855" w:rsidP="00F22855">
      <w:r w:rsidRPr="00F22855">
        <w:rPr>
          <w:i/>
          <w:color w:val="7B2520" w:themeColor="accent3" w:themeShade="BF"/>
        </w:rPr>
        <w:t>Tools&gt;Refresh</w:t>
      </w:r>
      <w:r w:rsidRPr="00F22855">
        <w:t xml:space="preserve">: updates </w:t>
      </w:r>
      <w:r w:rsidRPr="00F22855">
        <w:rPr>
          <w:i/>
          <w:color w:val="565321" w:themeColor="accent2" w:themeShade="80"/>
        </w:rPr>
        <w:t>Cases</w:t>
      </w:r>
      <w:r w:rsidRPr="00F22855">
        <w:t xml:space="preserve"> tab.</w:t>
      </w:r>
    </w:p>
    <w:p w14:paraId="3E752ED6" w14:textId="77777777" w:rsidR="00F22855" w:rsidRPr="00F22855" w:rsidRDefault="00F22855" w:rsidP="00F22855">
      <w:r w:rsidRPr="00F22855">
        <w:rPr>
          <w:i/>
          <w:color w:val="7B2520" w:themeColor="accent3" w:themeShade="BF"/>
        </w:rPr>
        <w:t>Tools&gt;Clear all&gt;Project</w:t>
      </w:r>
      <w:r w:rsidRPr="00F22855">
        <w:t>: deletes the current project, including setup parameters and all Cases.</w:t>
      </w:r>
    </w:p>
    <w:p w14:paraId="3092AE18" w14:textId="77777777" w:rsidR="00F22855" w:rsidRPr="00F22855" w:rsidRDefault="00F22855" w:rsidP="00F22855">
      <w:r w:rsidRPr="00F22855">
        <w:rPr>
          <w:i/>
          <w:color w:val="7B2520" w:themeColor="accent3" w:themeShade="BF"/>
        </w:rPr>
        <w:t>Tools&gt;Clear all&gt;Figures</w:t>
      </w:r>
      <w:r w:rsidRPr="00F22855">
        <w:t>: deletes all results plot figures (useful if a large number of plots have been produced).</w:t>
      </w:r>
    </w:p>
    <w:p w14:paraId="062DAD35" w14:textId="77777777" w:rsidR="00F22855" w:rsidRPr="00F22855" w:rsidRDefault="00F22855" w:rsidP="00F22855">
      <w:r w:rsidRPr="00F22855">
        <w:rPr>
          <w:i/>
          <w:color w:val="7B2520" w:themeColor="accent3" w:themeShade="BF"/>
        </w:rPr>
        <w:t>Tools&gt;Clear all&gt;Cases</w:t>
      </w:r>
      <w:r w:rsidRPr="00F22855">
        <w:t xml:space="preserve">: deletes all cases listed on the </w:t>
      </w:r>
      <w:r w:rsidRPr="00F22855">
        <w:rPr>
          <w:i/>
          <w:color w:val="565321" w:themeColor="accent2" w:themeShade="80"/>
        </w:rPr>
        <w:t xml:space="preserve"> Cases</w:t>
      </w:r>
      <w:r w:rsidRPr="00F22855">
        <w:t xml:space="preserve"> tab but does not affect the model setup.</w:t>
      </w:r>
    </w:p>
    <w:p w14:paraId="215A7F9B" w14:textId="77777777" w:rsidR="00F22855" w:rsidRPr="00F22855" w:rsidRDefault="00F22855" w:rsidP="00F22855"/>
    <w:p w14:paraId="27DE1D60" w14:textId="77777777" w:rsidR="00F22855" w:rsidRPr="00F22855" w:rsidRDefault="00F22855" w:rsidP="00650EE2">
      <w:pPr>
        <w:pStyle w:val="Heading2"/>
      </w:pPr>
      <w:bookmarkStart w:id="37" w:name="_Toc462590132"/>
      <w:bookmarkStart w:id="38" w:name="_Toc58851116"/>
      <w:bookmarkStart w:id="39" w:name="_Toc158307461"/>
      <w:r w:rsidRPr="00F22855">
        <w:t>Project</w:t>
      </w:r>
      <w:bookmarkEnd w:id="37"/>
      <w:bookmarkEnd w:id="38"/>
      <w:bookmarkEnd w:id="39"/>
    </w:p>
    <w:p w14:paraId="0F19AAF8" w14:textId="77777777" w:rsidR="00F22855" w:rsidRPr="00F22855" w:rsidRDefault="00F22855" w:rsidP="00F22855">
      <w:r w:rsidRPr="00F22855">
        <w:rPr>
          <w:i/>
          <w:color w:val="7B2520" w:themeColor="accent3" w:themeShade="BF"/>
        </w:rPr>
        <w:t>Project&gt;Project Info</w:t>
      </w:r>
      <w:r w:rsidRPr="00F22855">
        <w:t>: edit the Project name and Date.</w:t>
      </w:r>
    </w:p>
    <w:p w14:paraId="66C09D52" w14:textId="77777777" w:rsidR="00F22855" w:rsidRPr="00F22855" w:rsidRDefault="00F22855" w:rsidP="00F22855">
      <w:r w:rsidRPr="00F22855">
        <w:rPr>
          <w:i/>
          <w:color w:val="7B2520" w:themeColor="accent3" w:themeShade="BF"/>
        </w:rPr>
        <w:t>Project&gt;Cases&gt;Edit Description</w:t>
      </w:r>
      <w:r w:rsidRPr="00F22855">
        <w:t>: select a scenario description to edit.</w:t>
      </w:r>
    </w:p>
    <w:p w14:paraId="63D90EC9" w14:textId="7BF3E139" w:rsidR="00A14FFB" w:rsidRPr="007659DC" w:rsidRDefault="00F22855" w:rsidP="00A14FFB">
      <w:r w:rsidRPr="00F22855">
        <w:rPr>
          <w:i/>
          <w:color w:val="7B2520" w:themeColor="accent3" w:themeShade="BF"/>
        </w:rPr>
        <w:t>Project&gt;Cases&gt;Edit Data Set</w:t>
      </w:r>
      <w:r w:rsidRPr="00F22855">
        <w:t>: edit a data set.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w:t>
      </w:r>
      <w:proofErr w:type="gramStart"/>
      <w:r w:rsidRPr="00F22855">
        <w:t>eg</w:t>
      </w:r>
      <w:proofErr w:type="gramEnd"/>
      <w:r w:rsidRPr="00F22855">
        <w:t xml:space="preserve"> all values over a threshold or values within a date range).</w:t>
      </w:r>
      <w:r w:rsidR="00A14FFB" w:rsidRPr="00A14FFB">
        <w:t xml:space="preserve"> </w:t>
      </w:r>
      <w:r w:rsidR="00A14FFB" w:rsidRPr="00622DDB">
        <w:t>Using the Copy to Clipboard button also provides a quick way of exporting selected data.</w:t>
      </w:r>
    </w:p>
    <w:p w14:paraId="19191F92" w14:textId="77777777" w:rsidR="00A14FFB" w:rsidRPr="007659DC" w:rsidRDefault="00A14FFB" w:rsidP="00A14FFB">
      <w:r w:rsidRPr="007659DC">
        <w:rPr>
          <w:i/>
          <w:color w:val="7B2520" w:themeColor="accent3" w:themeShade="BF"/>
        </w:rPr>
        <w:t>Project&gt;Cases&gt;Save</w:t>
      </w:r>
      <w:r w:rsidRPr="007659DC">
        <w:t>: select the Case to be saved from the list of Cases</w:t>
      </w:r>
      <w:r>
        <w:t xml:space="preserve">, select whether to </w:t>
      </w:r>
      <w:r w:rsidRPr="007659DC">
        <w:t xml:space="preserve">save the Case as a </w:t>
      </w:r>
      <w:proofErr w:type="spellStart"/>
      <w:r w:rsidRPr="007659DC">
        <w:rPr>
          <w:i/>
          <w:iCs/>
        </w:rPr>
        <w:t>dstable</w:t>
      </w:r>
      <w:proofErr w:type="spellEnd"/>
      <w:r w:rsidRPr="007659DC">
        <w:t xml:space="preserve"> or a </w:t>
      </w:r>
      <w:r w:rsidRPr="007659DC">
        <w:rPr>
          <w:i/>
          <w:iCs/>
        </w:rPr>
        <w:t>table</w:t>
      </w:r>
      <w:r w:rsidRPr="007659DC">
        <w:t xml:space="preserve"> and name the file. The dataset </w:t>
      </w:r>
      <w:proofErr w:type="spellStart"/>
      <w:r w:rsidRPr="007659DC">
        <w:rPr>
          <w:i/>
          <w:iCs/>
        </w:rPr>
        <w:t>dstable</w:t>
      </w:r>
      <w:proofErr w:type="spellEnd"/>
      <w:r w:rsidRPr="007659DC">
        <w:t xml:space="preserve"> or </w:t>
      </w:r>
      <w:r w:rsidRPr="007659DC">
        <w:rPr>
          <w:i/>
          <w:iCs/>
        </w:rPr>
        <w:t>table</w:t>
      </w:r>
      <w:r w:rsidRPr="007659DC">
        <w:t xml:space="preserve"> are saved to a mat file. </w:t>
      </w:r>
    </w:p>
    <w:p w14:paraId="4EFF035E" w14:textId="73DCE2C0" w:rsidR="00F22855" w:rsidRPr="00F22855" w:rsidRDefault="00F22855" w:rsidP="00A14FFB">
      <w:r w:rsidRPr="00F22855">
        <w:rPr>
          <w:i/>
          <w:color w:val="7B2520" w:themeColor="accent3" w:themeShade="BF"/>
        </w:rPr>
        <w:t>Project&gt;Cases&gt;Delete</w:t>
      </w:r>
      <w:r w:rsidRPr="00F22855">
        <w:t>: select the Case(s) to be deleted from the list of Cases and these are deleted (model setup is not changed).</w:t>
      </w:r>
    </w:p>
    <w:p w14:paraId="283115D3" w14:textId="77777777" w:rsidR="00F22855" w:rsidRPr="00F22855" w:rsidRDefault="00F22855" w:rsidP="00F22855">
      <w:r w:rsidRPr="00F22855">
        <w:rPr>
          <w:i/>
          <w:color w:val="7B2520" w:themeColor="accent3" w:themeShade="BF"/>
        </w:rPr>
        <w:t>Project&gt;Cases&gt;Reload</w:t>
      </w:r>
      <w:r w:rsidRPr="00F22855">
        <w:t>: select a previous model run and reload the input values as the current input settings.</w:t>
      </w:r>
    </w:p>
    <w:p w14:paraId="7E1F0FF9" w14:textId="34883B82" w:rsidR="00F22855" w:rsidRPr="00F22855" w:rsidRDefault="00F22855" w:rsidP="00F22855">
      <w:r w:rsidRPr="00F22855">
        <w:rPr>
          <w:i/>
          <w:color w:val="7B2520" w:themeColor="accent3" w:themeShade="BF"/>
        </w:rPr>
        <w:t>Project&gt;Cases&gt;View settings</w:t>
      </w:r>
      <w:r w:rsidRPr="00F22855">
        <w:t xml:space="preserve">: </w:t>
      </w:r>
      <w:r w:rsidR="00A14FFB" w:rsidRPr="007659DC">
        <w:t>display a table of the model input parameters used for a selected</w:t>
      </w:r>
      <w:r w:rsidR="00A14FFB">
        <w:t xml:space="preserve"> Case</w:t>
      </w:r>
      <w:r w:rsidR="00A14FFB" w:rsidRPr="007659DC">
        <w:t>.</w:t>
      </w:r>
    </w:p>
    <w:p w14:paraId="08B4B8E0" w14:textId="77777777" w:rsidR="00F22855" w:rsidRPr="00F22855" w:rsidRDefault="00F22855" w:rsidP="00F22855">
      <w:r w:rsidRPr="00F22855">
        <w:rPr>
          <w:i/>
          <w:color w:val="7B2520" w:themeColor="accent3" w:themeShade="BF"/>
        </w:rPr>
        <w:t>Project&gt; Import/Export&gt;Import</w:t>
      </w:r>
      <w:r w:rsidRPr="00F22855">
        <w:t xml:space="preserve">: load a Case class instance from a Matlab binary ‘mat’ file. Only works for data sets saved using Export. </w:t>
      </w:r>
    </w:p>
    <w:p w14:paraId="18250EC4" w14:textId="77777777" w:rsidR="00F22855" w:rsidRPr="00F22855" w:rsidRDefault="00F22855" w:rsidP="00F22855">
      <w:r w:rsidRPr="00F22855">
        <w:rPr>
          <w:i/>
          <w:color w:val="7B2520" w:themeColor="accent3" w:themeShade="BF"/>
        </w:rPr>
        <w:t>Project&gt;Import/Export&gt;Export</w:t>
      </w:r>
      <w:r w:rsidRPr="00F22855">
        <w:t>: save a Case class instance to a Matlab binary ‘mat’ file.</w:t>
      </w:r>
    </w:p>
    <w:p w14:paraId="60B4412E" w14:textId="29CECB97" w:rsidR="00F22855" w:rsidRDefault="00F22855" w:rsidP="00F22855">
      <w:r w:rsidRPr="00F22855">
        <w:t>These last two functions can be used to move Cases between projects or models.</w:t>
      </w:r>
    </w:p>
    <w:p w14:paraId="7D653B1D" w14:textId="58AF081D" w:rsidR="00120587" w:rsidRDefault="00120587" w:rsidP="00F22855">
      <w:r w:rsidRPr="003F27C9">
        <w:rPr>
          <w:b/>
          <w:bCs/>
        </w:rPr>
        <w:lastRenderedPageBreak/>
        <w:t>NB</w:t>
      </w:r>
      <w:r>
        <w:t>: to export the data from a Case for use in another application (</w:t>
      </w:r>
      <w:proofErr w:type="gramStart"/>
      <w:r>
        <w:t>eg</w:t>
      </w:r>
      <w:proofErr w:type="gramEnd"/>
      <w:r>
        <w:t xml:space="preserve"> text file, Excel, etc), use the </w:t>
      </w:r>
      <w:r w:rsidRPr="007551A5">
        <w:rPr>
          <w:i/>
          <w:color w:val="7B2520" w:themeColor="accent3" w:themeShade="BF"/>
        </w:rPr>
        <w:t>Project&gt;Cases&gt;Edit Data Set</w:t>
      </w:r>
      <w:r>
        <w:t xml:space="preserve"> option to make a selection and then use the ‘Copy to Clipboard’ button to paste the selection to the clipboard.</w:t>
      </w:r>
    </w:p>
    <w:p w14:paraId="5C07943D" w14:textId="77777777" w:rsidR="00120587" w:rsidRPr="00F22855" w:rsidRDefault="00120587" w:rsidP="00F22855"/>
    <w:p w14:paraId="7E356297" w14:textId="77777777" w:rsidR="00F22855" w:rsidRPr="00F22855" w:rsidRDefault="00F22855" w:rsidP="00650EE2">
      <w:pPr>
        <w:pStyle w:val="Heading2"/>
      </w:pPr>
      <w:bookmarkStart w:id="40" w:name="_Ref459627191"/>
      <w:bookmarkStart w:id="41" w:name="_Toc462590133"/>
      <w:bookmarkStart w:id="42" w:name="_Toc58851117"/>
      <w:bookmarkStart w:id="43" w:name="_Toc158307462"/>
      <w:r w:rsidRPr="00F22855">
        <w:t>Setup</w:t>
      </w:r>
      <w:bookmarkEnd w:id="40"/>
      <w:bookmarkEnd w:id="41"/>
      <w:bookmarkEnd w:id="42"/>
      <w:bookmarkEnd w:id="43"/>
    </w:p>
    <w:p w14:paraId="611435BC" w14:textId="77777777" w:rsidR="00F22855" w:rsidRPr="00F22855" w:rsidRDefault="00F22855" w:rsidP="00F22855">
      <w:r w:rsidRPr="00F22855">
        <w:t xml:space="preserve">The setup menu provides a series of menus to enable different components of the model to be defined. </w:t>
      </w:r>
    </w:p>
    <w:p w14:paraId="43FAA06A" w14:textId="67D95039" w:rsidR="00F22855" w:rsidRPr="00F22855" w:rsidRDefault="00F22855" w:rsidP="00B3198D">
      <w:bookmarkStart w:id="44" w:name="_Hlk498199981"/>
      <w:bookmarkStart w:id="45" w:name="_Hlk498199488"/>
      <w:bookmarkStart w:id="46" w:name="_Hlk503693290"/>
      <w:r w:rsidRPr="00F22855">
        <w:rPr>
          <w:i/>
          <w:color w:val="7B2520" w:themeColor="accent3" w:themeShade="BF"/>
        </w:rPr>
        <w:t>Setup&gt;</w:t>
      </w:r>
      <w:bookmarkEnd w:id="44"/>
      <w:r w:rsidR="00B3198D">
        <w:rPr>
          <w:i/>
          <w:color w:val="7B2520" w:themeColor="accent3" w:themeShade="BF"/>
        </w:rPr>
        <w:t>Hydraulic Parameters</w:t>
      </w:r>
      <w:r w:rsidRPr="00F22855">
        <w:t xml:space="preserve">: </w:t>
      </w:r>
      <w:bookmarkStart w:id="47" w:name="_Hlk503699883"/>
      <w:bookmarkEnd w:id="45"/>
      <w:bookmarkEnd w:id="46"/>
      <w:r w:rsidR="005B5A4D">
        <w:t xml:space="preserve">prompts </w:t>
      </w:r>
      <w:bookmarkStart w:id="48" w:name="_Hlk504039297"/>
      <w:r w:rsidR="005B5A4D" w:rsidRPr="005B5A4D">
        <w:t>parameters for tide and wave conditions</w:t>
      </w:r>
      <w:bookmarkEnd w:id="48"/>
      <w:r w:rsidR="005B5A4D" w:rsidRPr="005B5A4D">
        <w:t>.</w:t>
      </w:r>
    </w:p>
    <w:p w14:paraId="00E8DC80" w14:textId="57716464" w:rsidR="00F22855" w:rsidRPr="00F22855" w:rsidRDefault="00F22855" w:rsidP="00F22855">
      <w:r w:rsidRPr="00F22855">
        <w:rPr>
          <w:i/>
          <w:color w:val="7B2520" w:themeColor="accent3" w:themeShade="BF"/>
        </w:rPr>
        <w:t>Setup&gt;</w:t>
      </w:r>
      <w:r w:rsidR="00B3198D">
        <w:rPr>
          <w:i/>
          <w:color w:val="7B2520" w:themeColor="accent3" w:themeShade="BF"/>
        </w:rPr>
        <w:t>Site Parameters</w:t>
      </w:r>
      <w:r w:rsidRPr="00F22855">
        <w:t xml:space="preserve">: prompts for </w:t>
      </w:r>
      <w:bookmarkStart w:id="49" w:name="_Hlk504039334"/>
      <w:r w:rsidR="005B5A4D" w:rsidRPr="005B5A4D">
        <w:t>parameters that define the site (tidal prism, levels, etc).</w:t>
      </w:r>
      <w:bookmarkEnd w:id="49"/>
    </w:p>
    <w:p w14:paraId="005FD3C0" w14:textId="4F1335EE" w:rsidR="00F22855" w:rsidRPr="00F22855" w:rsidRDefault="00F22855" w:rsidP="00F22855">
      <w:bookmarkStart w:id="50" w:name="_Hlk71994047"/>
      <w:r w:rsidRPr="00F22855">
        <w:rPr>
          <w:i/>
          <w:color w:val="7B2520" w:themeColor="accent3" w:themeShade="BF"/>
        </w:rPr>
        <w:t>Setup&gt;</w:t>
      </w:r>
      <w:r w:rsidR="00B3198D">
        <w:rPr>
          <w:i/>
          <w:color w:val="7B2520" w:themeColor="accent3" w:themeShade="BF"/>
        </w:rPr>
        <w:t>Site Hypsometry</w:t>
      </w:r>
      <w:r w:rsidRPr="00F22855">
        <w:t xml:space="preserve">: </w:t>
      </w:r>
      <w:bookmarkEnd w:id="50"/>
      <w:r w:rsidR="005B5A4D">
        <w:t>allows the user to load a file defining the hypsometry of the existing site</w:t>
      </w:r>
      <w:r w:rsidR="004A722B">
        <w:t xml:space="preserve"> (see </w:t>
      </w:r>
      <w:r w:rsidR="0016582E">
        <w:fldChar w:fldCharType="begin"/>
      </w:r>
      <w:r w:rsidR="0016582E">
        <w:instrText xml:space="preserve"> REF _Ref82782673 \h </w:instrText>
      </w:r>
      <w:r w:rsidR="0016582E">
        <w:fldChar w:fldCharType="separate"/>
      </w:r>
      <w:r w:rsidR="004272E4" w:rsidRPr="004A722B">
        <w:t>Appendix A – Hypsometry file format</w:t>
      </w:r>
      <w:r w:rsidR="0016582E">
        <w:fldChar w:fldCharType="end"/>
      </w:r>
      <w:r w:rsidR="0016582E">
        <w:t xml:space="preserve"> </w:t>
      </w:r>
      <w:r w:rsidR="004A722B">
        <w:t>for details).</w:t>
      </w:r>
    </w:p>
    <w:p w14:paraId="41436606" w14:textId="43BB2775" w:rsidR="00F22855" w:rsidRPr="00F22855" w:rsidRDefault="00F22855" w:rsidP="00F22855">
      <w:bookmarkStart w:id="51" w:name="_Hlk506745047"/>
      <w:bookmarkEnd w:id="47"/>
      <w:r w:rsidRPr="00F22855">
        <w:rPr>
          <w:i/>
          <w:color w:val="7B2520" w:themeColor="accent3" w:themeShade="BF"/>
        </w:rPr>
        <w:t>Setup&gt;</w:t>
      </w:r>
      <w:bookmarkEnd w:id="51"/>
      <w:r w:rsidR="00B3198D" w:rsidRPr="00F22855">
        <w:rPr>
          <w:i/>
          <w:color w:val="7B2520" w:themeColor="accent3" w:themeShade="BF"/>
        </w:rPr>
        <w:t xml:space="preserve"> </w:t>
      </w:r>
      <w:r w:rsidRPr="00F22855">
        <w:rPr>
          <w:i/>
          <w:color w:val="7B2520" w:themeColor="accent3" w:themeShade="BF"/>
        </w:rPr>
        <w:t>Model Constants</w:t>
      </w:r>
      <w:r w:rsidRPr="00F22855">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51ADCE9E" w14:textId="77777777" w:rsidR="00F22855" w:rsidRPr="00F22855" w:rsidRDefault="00F22855" w:rsidP="00F22855"/>
    <w:p w14:paraId="13DC6675" w14:textId="66479345" w:rsidR="00F22855" w:rsidRDefault="00F22855" w:rsidP="00650EE2">
      <w:pPr>
        <w:pStyle w:val="Heading2"/>
      </w:pPr>
      <w:bookmarkStart w:id="52" w:name="_Toc462590134"/>
      <w:bookmarkStart w:id="53" w:name="_Ref505163265"/>
      <w:bookmarkStart w:id="54" w:name="_Ref505163434"/>
      <w:bookmarkStart w:id="55" w:name="_Ref505187940"/>
      <w:bookmarkStart w:id="56" w:name="_Ref506962523"/>
      <w:bookmarkStart w:id="57" w:name="_Toc58851118"/>
      <w:bookmarkStart w:id="58" w:name="_Ref76228406"/>
      <w:bookmarkStart w:id="59" w:name="_Ref153707983"/>
      <w:bookmarkStart w:id="60" w:name="_Toc158307463"/>
      <w:r w:rsidRPr="00F22855">
        <w:t>Run</w:t>
      </w:r>
      <w:bookmarkEnd w:id="52"/>
      <w:bookmarkEnd w:id="53"/>
      <w:bookmarkEnd w:id="54"/>
      <w:bookmarkEnd w:id="55"/>
      <w:bookmarkEnd w:id="56"/>
      <w:bookmarkEnd w:id="57"/>
      <w:bookmarkEnd w:id="58"/>
      <w:bookmarkEnd w:id="59"/>
      <w:bookmarkEnd w:id="60"/>
    </w:p>
    <w:p w14:paraId="1BBD09A1" w14:textId="78D23F5D" w:rsidR="00037A27" w:rsidRDefault="00980E84" w:rsidP="00F22855">
      <w:pPr>
        <w:rPr>
          <w:iCs/>
        </w:rPr>
      </w:pPr>
      <w:r w:rsidRPr="00980E84">
        <w:rPr>
          <w:noProof/>
        </w:rPr>
        <w:drawing>
          <wp:anchor distT="0" distB="0" distL="114300" distR="114300" simplePos="0" relativeHeight="251726848" behindDoc="0" locked="0" layoutInCell="1" allowOverlap="1" wp14:anchorId="295D7277" wp14:editId="34D5D217">
            <wp:simplePos x="0" y="0"/>
            <wp:positionH relativeFrom="margin">
              <wp:align>right</wp:align>
            </wp:positionH>
            <wp:positionV relativeFrom="paragraph">
              <wp:posOffset>4165</wp:posOffset>
            </wp:positionV>
            <wp:extent cx="2717658" cy="3179390"/>
            <wp:effectExtent l="0" t="0" r="698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7658" cy="3179390"/>
                    </a:xfrm>
                    <a:prstGeom prst="rect">
                      <a:avLst/>
                    </a:prstGeom>
                  </pic:spPr>
                </pic:pic>
              </a:graphicData>
            </a:graphic>
          </wp:anchor>
        </w:drawing>
      </w:r>
      <w:r w:rsidR="00037A27" w:rsidRPr="00F22855">
        <w:rPr>
          <w:i/>
          <w:color w:val="7B2520" w:themeColor="accent3" w:themeShade="BF"/>
        </w:rPr>
        <w:t xml:space="preserve">Run&gt; </w:t>
      </w:r>
      <w:r w:rsidR="00037A27">
        <w:rPr>
          <w:i/>
          <w:color w:val="7B2520" w:themeColor="accent3" w:themeShade="BF"/>
        </w:rPr>
        <w:t>Set Hypsometry</w:t>
      </w:r>
      <w:r w:rsidR="00037A27" w:rsidRPr="00F22855">
        <w:rPr>
          <w:i/>
          <w:color w:val="7B2520" w:themeColor="accent3" w:themeShade="BF"/>
        </w:rPr>
        <w:t xml:space="preserve">: </w:t>
      </w:r>
      <w:r w:rsidR="005B5A4D" w:rsidRPr="005B5A4D">
        <w:rPr>
          <w:iCs/>
        </w:rPr>
        <w:t>generates figure of Empirical fit for hypsometry. Adds Observed hypsometry if loaded. Allows user to adjust the fit parameters and choose which hypsometry to use in the model.</w:t>
      </w:r>
    </w:p>
    <w:p w14:paraId="4DD4340D" w14:textId="7A1AFFBF" w:rsidR="00D1408B" w:rsidRDefault="00D1408B" w:rsidP="00980E84"/>
    <w:p w14:paraId="55D03D5E" w14:textId="77777777" w:rsidR="00980E84" w:rsidRDefault="00980E84" w:rsidP="00980E84"/>
    <w:p w14:paraId="09534EEE" w14:textId="60DDAFF6" w:rsidR="00F22855" w:rsidRDefault="00F22855" w:rsidP="00F22855">
      <w:pPr>
        <w:rPr>
          <w:noProof/>
        </w:rPr>
      </w:pPr>
      <w:r w:rsidRPr="00F22855">
        <w:rPr>
          <w:i/>
          <w:color w:val="7B2520" w:themeColor="accent3" w:themeShade="BF"/>
        </w:rPr>
        <w:t>Run&gt; Run Model</w:t>
      </w:r>
      <w:r w:rsidRPr="00F22855">
        <w:t xml:space="preserve">: runs model, prompts for Case description which is added to the listing on the </w:t>
      </w:r>
      <w:r w:rsidRPr="00F22855">
        <w:rPr>
          <w:i/>
          <w:color w:val="565321" w:themeColor="accent2" w:themeShade="80"/>
        </w:rPr>
        <w:t>Cases</w:t>
      </w:r>
      <w:r w:rsidRPr="00F22855">
        <w:t xml:space="preserve"> tab.</w:t>
      </w:r>
      <w:r w:rsidRPr="00F22855">
        <w:rPr>
          <w:noProof/>
        </w:rPr>
        <w:t xml:space="preserve"> </w:t>
      </w:r>
    </w:p>
    <w:p w14:paraId="33B45705" w14:textId="593D8FF4" w:rsidR="00D1408B" w:rsidRDefault="00980E84" w:rsidP="00F22855">
      <w:pPr>
        <w:rPr>
          <w:noProof/>
        </w:rPr>
      </w:pPr>
      <w:r w:rsidRPr="00980E84">
        <w:rPr>
          <w:noProof/>
        </w:rPr>
        <w:drawing>
          <wp:anchor distT="0" distB="0" distL="114300" distR="114300" simplePos="0" relativeHeight="251727872" behindDoc="0" locked="0" layoutInCell="1" allowOverlap="1" wp14:anchorId="29C872E9" wp14:editId="738D8260">
            <wp:simplePos x="0" y="0"/>
            <wp:positionH relativeFrom="column">
              <wp:posOffset>-1905</wp:posOffset>
            </wp:positionH>
            <wp:positionV relativeFrom="paragraph">
              <wp:posOffset>-1270</wp:posOffset>
            </wp:positionV>
            <wp:extent cx="2891790" cy="2426335"/>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1790" cy="2426335"/>
                    </a:xfrm>
                    <a:prstGeom prst="rect">
                      <a:avLst/>
                    </a:prstGeom>
                  </pic:spPr>
                </pic:pic>
              </a:graphicData>
            </a:graphic>
          </wp:anchor>
        </w:drawing>
      </w:r>
    </w:p>
    <w:p w14:paraId="18BFACCB" w14:textId="77777777" w:rsidR="00D1408B" w:rsidRPr="00F22855" w:rsidRDefault="00D1408B" w:rsidP="00F22855"/>
    <w:p w14:paraId="5C07AB52" w14:textId="3443F1A1" w:rsidR="00F22855" w:rsidRDefault="00F22855" w:rsidP="00F22855">
      <w:bookmarkStart w:id="61" w:name="_Hlk505163518"/>
      <w:bookmarkStart w:id="62" w:name="_Hlk505342330"/>
      <w:r w:rsidRPr="00F22855">
        <w:rPr>
          <w:noProof/>
        </w:rPr>
        <w:lastRenderedPageBreak/>
        <w:drawing>
          <wp:anchor distT="0" distB="0" distL="114300" distR="114300" simplePos="0" relativeHeight="251708416" behindDoc="0" locked="0" layoutInCell="1" allowOverlap="1" wp14:anchorId="653F92BC" wp14:editId="287BB5C1">
            <wp:simplePos x="0" y="0"/>
            <wp:positionH relativeFrom="margin">
              <wp:align>right</wp:align>
            </wp:positionH>
            <wp:positionV relativeFrom="paragraph">
              <wp:posOffset>597081</wp:posOffset>
            </wp:positionV>
            <wp:extent cx="2950845" cy="2367280"/>
            <wp:effectExtent l="0" t="0" r="1905" b="0"/>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F22855">
        <w:rPr>
          <w:i/>
          <w:color w:val="7B2520" w:themeColor="accent3" w:themeShade="BF"/>
        </w:rPr>
        <w:t>Run&gt; Derive Output</w:t>
      </w:r>
      <w:r w:rsidRPr="00F22855">
        <w:t xml:space="preserve">: </w:t>
      </w:r>
      <w:bookmarkEnd w:id="61"/>
      <w:r w:rsidRPr="00F22855">
        <w:t xml:space="preserve">data that has been added (either as data or modelled values) can be used to derive new variables. </w:t>
      </w:r>
      <w:bookmarkEnd w:id="62"/>
      <w:r w:rsidRPr="00F22855">
        <w:t xml:space="preserve">The UI allows the user to select data and use a chosen selection of data/variable/range to define either a Variable, XYZ dimension, or Time. Each data set is sampled for the defined data range. If the data set being sampled includes </w:t>
      </w:r>
      <w:proofErr w:type="spellStart"/>
      <w:r w:rsidRPr="00F22855">
        <w:t>NaNs</w:t>
      </w:r>
      <w:proofErr w:type="spellEnd"/>
      <w:r w:rsidRPr="00F22855">
        <w:t xml:space="preserve"> the default is for these to be included (button to right of Var-limits is set to ‘+N’). To exclude </w:t>
      </w:r>
      <w:proofErr w:type="spellStart"/>
      <w:proofErr w:type="gramStart"/>
      <w:r w:rsidRPr="00F22855">
        <w:t>NaNs</w:t>
      </w:r>
      <w:proofErr w:type="spellEnd"/>
      <w:proofErr w:type="gramEnd"/>
      <w:r w:rsidRPr="00F22855">
        <w:t xml:space="preserve"> press the button so that it displays ‘-N’. </w:t>
      </w:r>
    </w:p>
    <w:p w14:paraId="0E2B3EFE" w14:textId="256BE267" w:rsidR="00650EE2" w:rsidRDefault="00650EE2" w:rsidP="00650EE2">
      <w:r w:rsidRPr="007659DC">
        <w:t>The selection is assigned by clicking one of the X, Y or Z buttons. The user is prompted to assign a Variable, XYZ dimension, or Time (the options available varies with the type of variable selected)</w:t>
      </w:r>
      <w:r>
        <w:t xml:space="preserve"> – see Section  for details of how this works</w:t>
      </w:r>
      <w:r w:rsidRPr="007659DC">
        <w:t xml:space="preserve">. </w:t>
      </w:r>
    </w:p>
    <w:p w14:paraId="2C1C5943" w14:textId="77777777" w:rsidR="00650EE2" w:rsidRDefault="00650EE2" w:rsidP="00650EE2">
      <w:pPr>
        <w:rPr>
          <w:noProof/>
        </w:rPr>
      </w:pPr>
      <w:r w:rsidRPr="007659DC">
        <w:t>An equation is then defined in the text box below using the x, y, z or t variables</w:t>
      </w:r>
      <w:r w:rsidRPr="007659DC">
        <w:rPr>
          <w:vertAlign w:val="superscript"/>
        </w:rPr>
        <w:footnoteReference w:id="1"/>
      </w:r>
      <w:r w:rsidRPr="007659DC">
        <w:t>. Based on the user selection the routine applies the defined variable ranges to derive a new variable.</w:t>
      </w:r>
      <w:r w:rsidRPr="007659DC">
        <w:rPr>
          <w:noProof/>
        </w:rPr>
        <w:t xml:space="preserve"> In addition text inputs required by the call and the model object (mobj) can also be passed</w:t>
      </w:r>
      <w:r>
        <w:rPr>
          <w:noProof/>
        </w:rPr>
        <w:t>.</w:t>
      </w:r>
    </w:p>
    <w:p w14:paraId="569921A6" w14:textId="77777777" w:rsidR="00650EE2" w:rsidRDefault="00650EE2" w:rsidP="00650EE2">
      <w:pPr>
        <w:rPr>
          <w:noProof/>
        </w:rPr>
      </w:pPr>
      <w:r>
        <w:rPr>
          <w:noProof/>
        </w:rPr>
        <w:t>Adding the comment %time or %rows, allows the the row dimension to be added to the new dataset. For example if x and y data sets are timeseries, then a Matlab</w:t>
      </w:r>
      <w:r w:rsidRPr="00F0639F">
        <w:rPr>
          <w:noProof/>
          <w:vertAlign w:val="superscript"/>
        </w:rPr>
        <w:t>TM</w:t>
      </w:r>
      <w:r>
        <w:rPr>
          <w:noProof/>
        </w:rPr>
        <w:t xml:space="preserve"> expresion, or function call, call can be used to create a new time series as follows:</w:t>
      </w:r>
    </w:p>
    <w:p w14:paraId="4BACD3FE" w14:textId="77777777" w:rsidR="00650EE2" w:rsidRDefault="00650EE2" w:rsidP="00650EE2">
      <w:pPr>
        <w:spacing w:after="0" w:line="240" w:lineRule="auto"/>
        <w:ind w:left="720" w:firstLine="720"/>
        <w:rPr>
          <w:rFonts w:ascii="Consolas" w:eastAsia="Times New Roman" w:hAnsi="Consolas" w:cs="Times New Roman"/>
          <w:sz w:val="20"/>
          <w:szCs w:val="20"/>
        </w:rPr>
      </w:pPr>
      <w:r>
        <w:rPr>
          <w:rFonts w:ascii="Consolas" w:eastAsia="Times New Roman" w:hAnsi="Consolas" w:cs="Times New Roman"/>
          <w:sz w:val="20"/>
          <w:szCs w:val="20"/>
        </w:rPr>
        <w:t>x^2+</w:t>
      </w:r>
      <w:r w:rsidRPr="00322AD1">
        <w:rPr>
          <w:rFonts w:ascii="Consolas" w:eastAsia="Times New Roman" w:hAnsi="Consolas" w:cs="Times New Roman"/>
          <w:sz w:val="20"/>
          <w:szCs w:val="20"/>
        </w:rPr>
        <w:t xml:space="preserve">y  </w:t>
      </w:r>
      <w:r w:rsidRPr="00322AD1">
        <w:rPr>
          <w:rFonts w:ascii="Consolas" w:eastAsia="Times New Roman" w:hAnsi="Consolas" w:cs="Times New Roman"/>
          <w:color w:val="008013"/>
          <w:sz w:val="20"/>
          <w:szCs w:val="20"/>
        </w:rPr>
        <w:t>%time</w:t>
      </w:r>
    </w:p>
    <w:p w14:paraId="404D8653" w14:textId="77777777" w:rsidR="00650EE2" w:rsidRPr="00322AD1" w:rsidRDefault="00650EE2" w:rsidP="00650EE2">
      <w:pPr>
        <w:spacing w:after="0" w:line="240" w:lineRule="auto"/>
        <w:ind w:left="720" w:firstLine="720"/>
        <w:rPr>
          <w:rFonts w:ascii="Consolas" w:eastAsia="Times New Roman" w:hAnsi="Consolas" w:cs="Times New Roman"/>
          <w:sz w:val="20"/>
          <w:szCs w:val="20"/>
        </w:rPr>
      </w:pPr>
    </w:p>
    <w:p w14:paraId="7926E9D4" w14:textId="77777777" w:rsidR="00650EE2" w:rsidRDefault="00650EE2" w:rsidP="00650EE2">
      <w:pPr>
        <w:rPr>
          <w:noProof/>
        </w:rPr>
      </w:pPr>
      <w:r w:rsidRPr="007659DC">
        <w:rPr>
          <w:noProof/>
        </w:rPr>
        <w:t>The output from function calls can be figures or tables, a single numeric value, or a dataset to be saved (character vector</w:t>
      </w:r>
      <w:r>
        <w:rPr>
          <w:noProof/>
        </w:rPr>
        <w:t>s,</w:t>
      </w:r>
      <w:r w:rsidRPr="007659DC">
        <w:rPr>
          <w:noProof/>
        </w:rPr>
        <w:t xml:space="preserve"> array</w:t>
      </w:r>
      <w:r>
        <w:rPr>
          <w:noProof/>
        </w:rPr>
        <w:t>s or dstables</w:t>
      </w:r>
      <w:r w:rsidRPr="007659DC">
        <w:rPr>
          <w:noProof/>
        </w:rPr>
        <w:t xml:space="preserve">). External functions </w:t>
      </w:r>
      <w:r>
        <w:rPr>
          <w:noProof/>
        </w:rPr>
        <w:t>should return the table RowNames (e.g., time or location) as the first variable (or an empty first variable), followed by the other variables to be saved.</w:t>
      </w:r>
    </w:p>
    <w:p w14:paraId="64E55563" w14:textId="77777777" w:rsidR="00650EE2" w:rsidRDefault="00650EE2" w:rsidP="00650EE2">
      <w:pPr>
        <w:spacing w:after="0"/>
        <w:rPr>
          <w:noProof/>
        </w:rPr>
      </w:pPr>
      <w:r w:rsidRPr="007659DC">
        <w:rPr>
          <w:noProof/>
        </w:rPr>
        <w:t xml:space="preserve">If there is no output to be passed back the function should return a </w:t>
      </w:r>
      <w:r>
        <w:rPr>
          <w:noProof/>
        </w:rPr>
        <w:t>string variable.</w:t>
      </w:r>
    </w:p>
    <w:p w14:paraId="4D099C0B" w14:textId="77777777" w:rsidR="00650EE2" w:rsidRPr="007E7EB8" w:rsidRDefault="00650EE2" w:rsidP="00650EE2">
      <w:pPr>
        <w:spacing w:after="0"/>
        <w:rPr>
          <w:rFonts w:ascii="Consolas" w:eastAsia="Times New Roman" w:hAnsi="Consolas" w:cs="Times New Roman"/>
          <w:sz w:val="20"/>
          <w:szCs w:val="20"/>
        </w:rPr>
      </w:pPr>
      <w:r w:rsidRPr="00BC2CB5">
        <w:rPr>
          <w:noProof/>
        </w:rPr>
        <w:t>If</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varout</w:t>
      </w:r>
      <w:proofErr w:type="spellEnd"/>
      <w:r w:rsidRPr="00BC2CB5">
        <w:rPr>
          <w:rFonts w:ascii="Consolas" w:eastAsia="Times New Roman" w:hAnsi="Consolas" w:cs="Times New Roman"/>
          <w:sz w:val="20"/>
          <w:szCs w:val="20"/>
        </w:rPr>
        <w:t xml:space="preserve"> = </w:t>
      </w:r>
      <w:r w:rsidRPr="00BC2CB5">
        <w:rPr>
          <w:rFonts w:ascii="Consolas" w:eastAsia="Times New Roman" w:hAnsi="Consolas" w:cs="Times New Roman"/>
          <w:color w:val="A709F5"/>
          <w:sz w:val="20"/>
          <w:szCs w:val="20"/>
        </w:rPr>
        <w:t>'no output'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Pr>
          <w:noProof/>
        </w:rPr>
        <w:t>this</w:t>
      </w:r>
      <w:r w:rsidRPr="007659DC">
        <w:rPr>
          <w:noProof/>
        </w:rPr>
        <w:t xml:space="preserve"> suppress</w:t>
      </w:r>
      <w:r>
        <w:rPr>
          <w:noProof/>
        </w:rPr>
        <w:t>es</w:t>
      </w:r>
      <w:r w:rsidRPr="007659DC">
        <w:rPr>
          <w:noProof/>
        </w:rPr>
        <w:t xml:space="preserve"> the message box, which is used for single value outputs. For expressions that return a result that is the same length as one</w:t>
      </w:r>
      <w:r>
        <w:rPr>
          <w:noProof/>
        </w:rPr>
        <w:t xml:space="preserve"> </w:t>
      </w:r>
      <w:r w:rsidRPr="007659DC">
        <w:rPr>
          <w:noProof/>
        </w:rPr>
        <w:t>of the variables used in the call, there is  the option to add the variable to the input dataset as a new variable. In all there are three ways in which results can be saved:</w:t>
      </w:r>
    </w:p>
    <w:p w14:paraId="04B42D1D" w14:textId="77777777" w:rsidR="00650EE2" w:rsidRDefault="00650EE2" w:rsidP="00650EE2">
      <w:pPr>
        <w:numPr>
          <w:ilvl w:val="0"/>
          <w:numId w:val="36"/>
        </w:numPr>
        <w:ind w:left="720"/>
        <w:contextualSpacing/>
        <w:rPr>
          <w:noProof/>
        </w:rPr>
      </w:pPr>
      <w:r>
        <w:rPr>
          <w:noProof/>
        </w:rPr>
        <w:t>As a new dataset;</w:t>
      </w:r>
    </w:p>
    <w:p w14:paraId="0F336038" w14:textId="77777777" w:rsidR="00650EE2" w:rsidRDefault="00650EE2" w:rsidP="00650EE2">
      <w:pPr>
        <w:numPr>
          <w:ilvl w:val="0"/>
          <w:numId w:val="36"/>
        </w:numPr>
        <w:ind w:left="720"/>
        <w:contextualSpacing/>
        <w:rPr>
          <w:noProof/>
        </w:rPr>
      </w:pPr>
      <w:r>
        <w:rPr>
          <w:noProof/>
        </w:rPr>
        <w:t>As an additional variable(s) to one of the input datasets;</w:t>
      </w:r>
    </w:p>
    <w:p w14:paraId="40FEFE0A" w14:textId="77777777" w:rsidR="00650EE2" w:rsidRDefault="00650EE2" w:rsidP="00650EE2">
      <w:pPr>
        <w:numPr>
          <w:ilvl w:val="0"/>
          <w:numId w:val="36"/>
        </w:numPr>
        <w:ind w:left="720"/>
        <w:contextualSpacing/>
        <w:rPr>
          <w:noProof/>
        </w:rPr>
      </w:pPr>
      <w:r>
        <w:rPr>
          <w:noProof/>
        </w:rPr>
        <w:t>As an additional variable(s) to some other existing dataset.</w:t>
      </w:r>
    </w:p>
    <w:p w14:paraId="11649A3B" w14:textId="77777777" w:rsidR="00650EE2" w:rsidRDefault="00650EE2" w:rsidP="00650EE2">
      <w:pPr>
        <w:contextualSpacing/>
        <w:rPr>
          <w:noProof/>
        </w:rPr>
      </w:pPr>
      <w:r>
        <w:rPr>
          <w:noProof/>
        </w:rPr>
        <w:t>For options 2 and 3, the length of the new variables must be the same length (numbere of rows) as the existing dataset.</w:t>
      </w:r>
    </w:p>
    <w:p w14:paraId="5B7D7FAE" w14:textId="77777777" w:rsidR="00650EE2" w:rsidRPr="007659DC" w:rsidRDefault="00650EE2" w:rsidP="00650EE2">
      <w:pPr>
        <w:contextualSpacing/>
        <w:rPr>
          <w:noProof/>
        </w:rPr>
      </w:pPr>
    </w:p>
    <w:p w14:paraId="78982387" w14:textId="77777777" w:rsidR="00650EE2" w:rsidRPr="007659DC" w:rsidRDefault="00650EE2" w:rsidP="00650EE2">
      <w:pPr>
        <w:rPr>
          <w:noProof/>
        </w:rPr>
      </w:pPr>
      <w:r w:rsidRPr="007659DC">
        <w:rPr>
          <w:noProof/>
        </w:rPr>
        <w:t xml:space="preserve">An alternative when calling external functions is to pass the selected variables as dstables, thereby also passing all the associated metadata and RowNames for each dataset selected. For this option up to 3 variables </w:t>
      </w:r>
      <w:r>
        <w:rPr>
          <w:noProof/>
        </w:rPr>
        <w:t xml:space="preserve">(plus time if defined for a selected variable) </w:t>
      </w:r>
      <w:r w:rsidRPr="007659DC">
        <w:rPr>
          <w:noProof/>
        </w:rPr>
        <w:t>can be selected but they are defined in the call using dst, for example:</w:t>
      </w:r>
    </w:p>
    <w:p w14:paraId="7F97F2C4" w14:textId="77777777" w:rsidR="00650EE2" w:rsidRDefault="00650EE2" w:rsidP="00650EE2">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w:t>
      </w:r>
      <w:proofErr w:type="spellStart"/>
      <w:r>
        <w:rPr>
          <w:rFonts w:ascii="Consolas" w:eastAsia="Times New Roman" w:hAnsi="Consolas" w:cs="Times New Roman"/>
          <w:sz w:val="20"/>
          <w:szCs w:val="20"/>
        </w:rPr>
        <w:t>time,varout</w:t>
      </w:r>
      <w:proofErr w:type="spellEnd"/>
      <w:r>
        <w:rPr>
          <w:rFonts w:ascii="Consolas" w:eastAsia="Times New Roman" w:hAnsi="Consolas" w:cs="Times New Roman"/>
          <w:sz w:val="20"/>
          <w:szCs w:val="20"/>
        </w:rPr>
        <w:t xml:space="preserve">] = </w:t>
      </w:r>
      <w:proofErr w:type="spellStart"/>
      <w:r w:rsidRPr="00BC2CB5">
        <w:rPr>
          <w:rFonts w:ascii="Consolas" w:eastAsia="Times New Roman" w:hAnsi="Consolas" w:cs="Times New Roman"/>
          <w:sz w:val="20"/>
          <w:szCs w:val="20"/>
        </w:rPr>
        <w:t>myfunction</w:t>
      </w:r>
      <w:proofErr w:type="spellEnd"/>
      <w:r w:rsidRPr="00BC2CB5">
        <w:rPr>
          <w:rFonts w:ascii="Consolas" w:eastAsia="Times New Roman" w:hAnsi="Consolas" w:cs="Times New Roman"/>
          <w:sz w:val="20"/>
          <w:szCs w:val="20"/>
        </w:rPr>
        <w:t>(</w:t>
      </w:r>
      <w:proofErr w:type="spellStart"/>
      <w:r w:rsidRPr="00BC2CB5">
        <w:rPr>
          <w:rFonts w:ascii="Consolas" w:eastAsia="Times New Roman" w:hAnsi="Consolas" w:cs="Times New Roman"/>
          <w:sz w:val="20"/>
          <w:szCs w:val="20"/>
        </w:rPr>
        <w:t>dst</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sidRPr="00BC2CB5">
        <w:rPr>
          <w:rFonts w:ascii="Consolas" w:eastAsia="Times New Roman" w:hAnsi="Consolas" w:cs="Times New Roman"/>
          <w:color w:val="A709F5"/>
          <w:sz w:val="20"/>
          <w:szCs w:val="20"/>
        </w:rPr>
        <w:t>'</w:t>
      </w:r>
      <w:proofErr w:type="spellStart"/>
      <w:r w:rsidRPr="00BC2CB5">
        <w:rPr>
          <w:rFonts w:ascii="Consolas" w:eastAsia="Times New Roman" w:hAnsi="Consolas" w:cs="Times New Roman"/>
          <w:color w:val="A709F5"/>
          <w:sz w:val="20"/>
          <w:szCs w:val="20"/>
        </w:rPr>
        <w:t>usertext</w:t>
      </w:r>
      <w:proofErr w:type="spellEnd"/>
      <w:r w:rsidRPr="00BC2CB5">
        <w:rPr>
          <w:rFonts w:ascii="Consolas" w:eastAsia="Times New Roman" w:hAnsi="Consolas" w:cs="Times New Roman"/>
          <w:color w:val="A709F5"/>
          <w:sz w:val="20"/>
          <w:szCs w:val="20"/>
        </w:rPr>
        <w: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mobj</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w:t>
      </w:r>
    </w:p>
    <w:p w14:paraId="03494BCF" w14:textId="77777777" w:rsidR="00650EE2" w:rsidRDefault="00650EE2" w:rsidP="00650EE2">
      <w:pPr>
        <w:spacing w:after="0" w:line="240" w:lineRule="auto"/>
        <w:rPr>
          <w:rFonts w:ascii="Consolas" w:eastAsia="Times New Roman" w:hAnsi="Consolas" w:cs="Times New Roman"/>
          <w:sz w:val="20"/>
          <w:szCs w:val="20"/>
        </w:rPr>
      </w:pPr>
    </w:p>
    <w:p w14:paraId="2DEDE864" w14:textId="77777777" w:rsidR="00650EE2" w:rsidRDefault="00650EE2" w:rsidP="00650EE2">
      <w:pPr>
        <w:spacing w:after="0" w:line="240" w:lineRule="auto"/>
        <w:rPr>
          <w:rFonts w:ascii="Consolas" w:eastAsia="Times New Roman" w:hAnsi="Consolas" w:cs="Times New Roman"/>
          <w:sz w:val="20"/>
          <w:szCs w:val="20"/>
        </w:rPr>
      </w:pPr>
      <w:proofErr w:type="spellStart"/>
      <w:r>
        <w:rPr>
          <w:rFonts w:ascii="Consolas" w:eastAsia="Times New Roman" w:hAnsi="Consolas" w:cs="Times New Roman"/>
          <w:sz w:val="20"/>
          <w:szCs w:val="20"/>
        </w:rPr>
        <w:lastRenderedPageBreak/>
        <w:t>dst</w:t>
      </w:r>
      <w:proofErr w:type="spellEnd"/>
      <w:r>
        <w:rPr>
          <w:rFonts w:ascii="Consolas" w:eastAsia="Times New Roman" w:hAnsi="Consolas" w:cs="Times New Roman"/>
          <w:sz w:val="20"/>
          <w:szCs w:val="20"/>
        </w:rPr>
        <w:t xml:space="preserve"> = </w:t>
      </w:r>
      <w:proofErr w:type="spellStart"/>
      <w:r w:rsidRPr="00BC2CB5">
        <w:rPr>
          <w:rFonts w:ascii="Consolas" w:eastAsia="Times New Roman" w:hAnsi="Consolas" w:cs="Times New Roman"/>
          <w:sz w:val="20"/>
          <w:szCs w:val="20"/>
        </w:rPr>
        <w:t>myfunction</w:t>
      </w:r>
      <w:proofErr w:type="spellEnd"/>
      <w:r w:rsidRPr="00BC2CB5">
        <w:rPr>
          <w:rFonts w:ascii="Consolas" w:eastAsia="Times New Roman" w:hAnsi="Consolas" w:cs="Times New Roman"/>
          <w:sz w:val="20"/>
          <w:szCs w:val="20"/>
        </w:rPr>
        <w:t>(</w:t>
      </w:r>
      <w:proofErr w:type="spellStart"/>
      <w:r w:rsidRPr="00BC2CB5">
        <w:rPr>
          <w:rFonts w:ascii="Consolas" w:eastAsia="Times New Roman" w:hAnsi="Consolas" w:cs="Times New Roman"/>
          <w:sz w:val="20"/>
          <w:szCs w:val="20"/>
        </w:rPr>
        <w:t>dst</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sidRPr="00BC2CB5">
        <w:rPr>
          <w:rFonts w:ascii="Consolas" w:eastAsia="Times New Roman" w:hAnsi="Consolas" w:cs="Times New Roman"/>
          <w:color w:val="A709F5"/>
          <w:sz w:val="20"/>
          <w:szCs w:val="20"/>
        </w:rPr>
        <w:t>'</w:t>
      </w:r>
      <w:proofErr w:type="spellStart"/>
      <w:r w:rsidRPr="00BC2CB5">
        <w:rPr>
          <w:rFonts w:ascii="Consolas" w:eastAsia="Times New Roman" w:hAnsi="Consolas" w:cs="Times New Roman"/>
          <w:color w:val="A709F5"/>
          <w:sz w:val="20"/>
          <w:szCs w:val="20"/>
        </w:rPr>
        <w:t>usertext</w:t>
      </w:r>
      <w:proofErr w:type="spellEnd"/>
      <w:r>
        <w:rPr>
          <w:rFonts w:ascii="Consolas" w:eastAsia="Times New Roman" w:hAnsi="Consolas" w:cs="Times New Roman"/>
          <w:color w:val="A709F5"/>
          <w:sz w:val="20"/>
          <w:szCs w:val="20"/>
        </w:rPr>
        <w: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mobj</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w:t>
      </w:r>
    </w:p>
    <w:p w14:paraId="1AF913E8" w14:textId="77777777" w:rsidR="00650EE2" w:rsidRDefault="00650EE2" w:rsidP="00650EE2">
      <w:pPr>
        <w:spacing w:after="0" w:line="240" w:lineRule="auto"/>
        <w:rPr>
          <w:rFonts w:ascii="Consolas" w:eastAsia="Times New Roman" w:hAnsi="Consolas" w:cs="Times New Roman"/>
          <w:sz w:val="20"/>
          <w:szCs w:val="20"/>
        </w:rPr>
      </w:pPr>
    </w:p>
    <w:p w14:paraId="607D7203" w14:textId="77777777" w:rsidR="00650EE2" w:rsidRDefault="00650EE2" w:rsidP="00650EE2">
      <w:pPr>
        <w:rPr>
          <w:noProof/>
        </w:rPr>
      </w:pPr>
      <w:r w:rsidRPr="007659DC">
        <w:rPr>
          <w:noProof/>
        </w:rPr>
        <w:t xml:space="preserve">This passes the selected variables as a struct array of dstables to the function. Using this syntax the function can return a dstable, or struct of dstables, or </w:t>
      </w:r>
      <w:r>
        <w:rPr>
          <w:noProof/>
        </w:rPr>
        <w:t>a number of variables</w:t>
      </w:r>
      <w:r w:rsidRPr="007659DC">
        <w:rPr>
          <w:noProof/>
        </w:rPr>
        <w:t xml:space="preserve">. </w:t>
      </w:r>
      <w:r>
        <w:rPr>
          <w:noProof/>
        </w:rPr>
        <w:t>When</w:t>
      </w:r>
      <w:r w:rsidRPr="007659DC">
        <w:rPr>
          <w:noProof/>
        </w:rPr>
        <w:t xml:space="preserve"> a dstable, or struct of dstables</w:t>
      </w:r>
      <w:r>
        <w:rPr>
          <w:noProof/>
        </w:rPr>
        <w:t xml:space="preserve"> </w:t>
      </w:r>
      <w:r w:rsidRPr="007659DC">
        <w:rPr>
          <w:noProof/>
        </w:rPr>
        <w:t>is returned, it is assumed that the dsproperties have been defined in the function called</w:t>
      </w:r>
      <w:r>
        <w:rPr>
          <w:noProof/>
        </w:rPr>
        <w:t xml:space="preserve"> and dstables</w:t>
      </w:r>
      <w:r w:rsidRPr="007659DC">
        <w:rPr>
          <w:noProof/>
        </w:rPr>
        <w:t xml:space="preserve"> are saved </w:t>
      </w:r>
      <w:r>
        <w:rPr>
          <w:noProof/>
        </w:rPr>
        <w:t>without the need to define the meta-data manually.</w:t>
      </w:r>
    </w:p>
    <w:p w14:paraId="478BC8E9" w14:textId="77777777" w:rsidR="00650EE2" w:rsidRPr="007659DC" w:rsidRDefault="00650EE2" w:rsidP="00650EE2">
      <w:pPr>
        <w:rPr>
          <w:noProof/>
        </w:rPr>
      </w:pPr>
      <w:bookmarkStart w:id="63" w:name="_Hlk89076579"/>
      <w:r w:rsidRPr="005D2C80">
        <w:rPr>
          <w:noProof/>
        </w:rPr>
        <w:t>Some further details on using this option and the ‘</w:t>
      </w:r>
      <w:r w:rsidRPr="005D2C80">
        <w:rPr>
          <w:b/>
          <w:bCs/>
          <w:noProof/>
        </w:rPr>
        <w:t>Function</w:t>
      </w:r>
      <w:r w:rsidRPr="005D2C80">
        <w:rPr>
          <w:noProof/>
        </w:rPr>
        <w:t xml:space="preserve">’ library available are provided in Section </w:t>
      </w:r>
      <w:r w:rsidRPr="005D2C80">
        <w:rPr>
          <w:noProof/>
          <w:highlight w:val="yellow"/>
        </w:rPr>
        <w:t>XX</w:t>
      </w:r>
    </w:p>
    <w:bookmarkEnd w:id="63"/>
    <w:p w14:paraId="2D99744C" w14:textId="730F5409" w:rsidR="00650EE2" w:rsidRDefault="00650EE2" w:rsidP="00F22855"/>
    <w:p w14:paraId="2E17C19A" w14:textId="77777777" w:rsidR="00650EE2" w:rsidRPr="00F22855" w:rsidRDefault="00650EE2" w:rsidP="00F22855"/>
    <w:p w14:paraId="3C0BBEC0" w14:textId="2CD5BADE" w:rsidR="003A67C7" w:rsidRDefault="003A67C7" w:rsidP="003A67C7">
      <w:pPr>
        <w:rPr>
          <w:noProof/>
        </w:rPr>
      </w:pPr>
      <w:r>
        <w:rPr>
          <w:noProof/>
          <w:highlight w:val="yellow"/>
        </w:rPr>
        <w:fldChar w:fldCharType="begin"/>
      </w:r>
      <w:r>
        <w:rPr>
          <w:noProof/>
        </w:rPr>
        <w:instrText xml:space="preserve"> REF _Ref505163379 \r \h </w:instrText>
      </w:r>
      <w:r>
        <w:rPr>
          <w:noProof/>
          <w:highlight w:val="yellow"/>
        </w:rPr>
      </w:r>
      <w:r>
        <w:rPr>
          <w:noProof/>
          <w:highlight w:val="yellow"/>
        </w:rPr>
        <w:fldChar w:fldCharType="separate"/>
      </w:r>
      <w:r w:rsidR="004272E4">
        <w:rPr>
          <w:noProof/>
        </w:rPr>
        <w:t>4.2</w:t>
      </w:r>
      <w:r>
        <w:rPr>
          <w:noProof/>
          <w:highlight w:val="yellow"/>
        </w:rPr>
        <w:fldChar w:fldCharType="end"/>
      </w:r>
      <w:r>
        <w:rPr>
          <w:noProof/>
        </w:rPr>
        <w:t>.</w:t>
      </w:r>
    </w:p>
    <w:p w14:paraId="3284287D" w14:textId="77777777" w:rsidR="00F22855" w:rsidRPr="00F22855" w:rsidRDefault="00F22855" w:rsidP="00F22855"/>
    <w:p w14:paraId="1312177C" w14:textId="77777777" w:rsidR="00F22855" w:rsidRPr="00F22855" w:rsidRDefault="00F22855" w:rsidP="00650EE2">
      <w:pPr>
        <w:pStyle w:val="Heading2"/>
      </w:pPr>
      <w:bookmarkStart w:id="64" w:name="_Toc158307464"/>
      <w:r w:rsidRPr="00F22855">
        <w:t>Analysis</w:t>
      </w:r>
      <w:bookmarkEnd w:id="64"/>
    </w:p>
    <w:p w14:paraId="381B9BE1" w14:textId="1810B61A" w:rsidR="00F22855" w:rsidRPr="00F22855" w:rsidRDefault="00F22855" w:rsidP="00F22855">
      <w:r w:rsidRPr="00F22855">
        <w:t xml:space="preserve">Plotting and Statistical Analysis both use the standard Data selection UI. These both require Case, Dataset and Variables to be selected from drop-down lists and assigned to a button. Further details of how this works are given in Section </w:t>
      </w:r>
      <w:r w:rsidRPr="00F22855">
        <w:fldChar w:fldCharType="begin"/>
      </w:r>
      <w:r w:rsidRPr="00F22855">
        <w:instrText xml:space="preserve"> REF _Ref76228532 \r \h </w:instrText>
      </w:r>
      <w:r w:rsidRPr="00F22855">
        <w:fldChar w:fldCharType="separate"/>
      </w:r>
      <w:r w:rsidR="004272E4">
        <w:t>3.9</w:t>
      </w:r>
      <w:r w:rsidRPr="00F22855">
        <w:fldChar w:fldCharType="end"/>
      </w:r>
      <w:r w:rsidRPr="00F22855">
        <w:t>.</w:t>
      </w:r>
    </w:p>
    <w:p w14:paraId="1637EA8C" w14:textId="77777777" w:rsidR="00F22855" w:rsidRPr="00F22855" w:rsidRDefault="00F22855" w:rsidP="00650EE2">
      <w:pPr>
        <w:pStyle w:val="Heading3"/>
      </w:pPr>
      <w:bookmarkStart w:id="65" w:name="_Ref76228416"/>
      <w:bookmarkStart w:id="66" w:name="_Toc158307465"/>
      <w:r w:rsidRPr="00F22855">
        <w:t>Plotting</w:t>
      </w:r>
      <w:bookmarkEnd w:id="65"/>
      <w:bookmarkEnd w:id="66"/>
    </w:p>
    <w:p w14:paraId="7A2DAE3C" w14:textId="77777777" w:rsidR="00F22855" w:rsidRPr="00F22855" w:rsidRDefault="00F22855" w:rsidP="00F22855">
      <w:bookmarkStart w:id="67" w:name="_Hlk503199090"/>
      <w:r w:rsidRPr="00F22855">
        <w:rPr>
          <w:i/>
          <w:color w:val="7B2520" w:themeColor="accent3" w:themeShade="BF"/>
        </w:rPr>
        <w:t>Analysis&gt;Plot menu</w:t>
      </w:r>
      <w:r w:rsidRPr="00F22855">
        <w:t xml:space="preserve">: initialises </w:t>
      </w:r>
      <w:bookmarkEnd w:id="67"/>
      <w:r w:rsidRPr="00F22855">
        <w:t xml:space="preserve">the Plot UI to select variables and produce several types of </w:t>
      </w:r>
      <w:proofErr w:type="gramStart"/>
      <w:r w:rsidRPr="00F22855">
        <w:t>plot</w:t>
      </w:r>
      <w:proofErr w:type="gramEnd"/>
      <w:r w:rsidRPr="00F22855">
        <w:t xml:space="preserve">. The user selects the Case, Dataset, and Variable to be used and the plot Type from a series of drop-down lists. There are then buttons to create a </w:t>
      </w:r>
      <w:proofErr w:type="gramStart"/>
      <w:r w:rsidRPr="00F22855">
        <w:t>New</w:t>
      </w:r>
      <w:proofErr w:type="gramEnd"/>
      <w:r w:rsidRPr="00F22855">
        <w:t xml:space="preserve"> figure, or Add, or Delete variables from an existing figure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F22855" w:rsidRPr="00F22855" w14:paraId="5993B41D" w14:textId="77777777" w:rsidTr="00C21CA6">
        <w:tc>
          <w:tcPr>
            <w:tcW w:w="4476" w:type="dxa"/>
          </w:tcPr>
          <w:p w14:paraId="45822889" w14:textId="77777777" w:rsidR="00F22855" w:rsidRPr="00F22855" w:rsidRDefault="00F22855" w:rsidP="00F22855">
            <w:pPr>
              <w:rPr>
                <w:noProof/>
              </w:rPr>
            </w:pPr>
            <w:bookmarkStart w:id="68" w:name="_Hlk42161777"/>
            <w:r w:rsidRPr="00F22855">
              <w:rPr>
                <w:noProof/>
              </w:rPr>
              <w:drawing>
                <wp:inline distT="0" distB="0" distL="0" distR="0" wp14:anchorId="6F4B3573" wp14:editId="334E630E">
                  <wp:extent cx="2696123" cy="2158682"/>
                  <wp:effectExtent l="0" t="0" r="9525"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9"/>
                          <a:stretch>
                            <a:fillRect/>
                          </a:stretch>
                        </pic:blipFill>
                        <pic:spPr>
                          <a:xfrm>
                            <a:off x="0" y="0"/>
                            <a:ext cx="2722188" cy="2179551"/>
                          </a:xfrm>
                          <a:prstGeom prst="rect">
                            <a:avLst/>
                          </a:prstGeom>
                        </pic:spPr>
                      </pic:pic>
                    </a:graphicData>
                  </a:graphic>
                </wp:inline>
              </w:drawing>
            </w:r>
          </w:p>
        </w:tc>
        <w:tc>
          <w:tcPr>
            <w:tcW w:w="4584" w:type="dxa"/>
          </w:tcPr>
          <w:p w14:paraId="2D59E99C" w14:textId="77777777" w:rsidR="00F22855" w:rsidRPr="00F22855" w:rsidRDefault="00F22855" w:rsidP="00F22855">
            <w:pPr>
              <w:spacing w:after="40"/>
              <w:rPr>
                <w:b/>
                <w:sz w:val="20"/>
                <w:szCs w:val="20"/>
              </w:rPr>
            </w:pPr>
            <w:r w:rsidRPr="00F22855">
              <w:rPr>
                <w:b/>
                <w:sz w:val="20"/>
                <w:szCs w:val="20"/>
              </w:rPr>
              <w:t>2D plot</w:t>
            </w:r>
          </w:p>
          <w:p w14:paraId="6D63D757" w14:textId="77777777" w:rsidR="00F22855" w:rsidRPr="00F22855" w:rsidRDefault="00F22855" w:rsidP="00F22855">
            <w:pPr>
              <w:spacing w:after="40"/>
              <w:rPr>
                <w:sz w:val="20"/>
                <w:szCs w:val="20"/>
              </w:rPr>
            </w:pPr>
            <w:r w:rsidRPr="00F22855">
              <w:rPr>
                <w:bCs/>
                <w:sz w:val="20"/>
                <w:szCs w:val="20"/>
              </w:rPr>
              <w:t>For each selection choose the</w:t>
            </w:r>
            <w:r w:rsidRPr="00F22855">
              <w:rPr>
                <w:b/>
                <w:sz w:val="20"/>
                <w:szCs w:val="20"/>
              </w:rPr>
              <w:t xml:space="preserve">  </w:t>
            </w:r>
            <w:r w:rsidRPr="00F22855">
              <w:rPr>
                <w:sz w:val="20"/>
                <w:szCs w:val="20"/>
              </w:rPr>
              <w:t>Case, Dataset and Variable to be used.</w:t>
            </w:r>
          </w:p>
          <w:p w14:paraId="2A49245C" w14:textId="77777777" w:rsidR="00F22855" w:rsidRPr="00F22855" w:rsidRDefault="00F22855" w:rsidP="00F22855">
            <w:pPr>
              <w:spacing w:after="40"/>
              <w:rPr>
                <w:b/>
                <w:sz w:val="20"/>
                <w:szCs w:val="20"/>
              </w:rPr>
            </w:pPr>
            <w:r w:rsidRPr="00F22855">
              <w:rPr>
                <w:sz w:val="20"/>
                <w:szCs w:val="20"/>
              </w:rPr>
              <w:t xml:space="preserve">&gt; Assign a variable, or a dimension, to the Var and X buttons to set the Y and X axes, </w:t>
            </w:r>
            <w:proofErr w:type="gramStart"/>
            <w:r w:rsidRPr="00F22855">
              <w:rPr>
                <w:sz w:val="20"/>
                <w:szCs w:val="20"/>
              </w:rPr>
              <w:t>respectively</w:t>
            </w:r>
            <w:proofErr w:type="gramEnd"/>
          </w:p>
          <w:p w14:paraId="5304ABB9" w14:textId="77777777" w:rsidR="00F22855" w:rsidRPr="00F22855" w:rsidRDefault="00F22855" w:rsidP="00F22855">
            <w:pPr>
              <w:spacing w:after="40"/>
              <w:rPr>
                <w:sz w:val="20"/>
                <w:szCs w:val="20"/>
              </w:rPr>
            </w:pPr>
            <w:r w:rsidRPr="00F22855">
              <w:rPr>
                <w:sz w:val="20"/>
                <w:szCs w:val="20"/>
              </w:rPr>
              <w:t>Each selection can be scaled (log, normalised, etc) and the range to be plotted can be adjusted when assigning the selection to a button.</w:t>
            </w:r>
          </w:p>
          <w:p w14:paraId="753CAAED" w14:textId="77777777" w:rsidR="00F22855" w:rsidRPr="00F22855" w:rsidRDefault="00F22855" w:rsidP="00F22855">
            <w:pPr>
              <w:spacing w:after="40"/>
              <w:rPr>
                <w:sz w:val="20"/>
                <w:szCs w:val="20"/>
              </w:rPr>
            </w:pPr>
            <w:r w:rsidRPr="00F22855">
              <w:rPr>
                <w:sz w:val="20"/>
                <w:szCs w:val="20"/>
              </w:rPr>
              <w:t>&gt; Select plot type (line, bar, scatter, stem, etc)</w:t>
            </w:r>
          </w:p>
          <w:p w14:paraId="33763451" w14:textId="77777777" w:rsidR="00F22855" w:rsidRPr="00F22855" w:rsidRDefault="00F22855" w:rsidP="00F22855">
            <w:pPr>
              <w:spacing w:after="40"/>
              <w:rPr>
                <w:sz w:val="20"/>
                <w:szCs w:val="20"/>
              </w:rPr>
            </w:pPr>
            <w:r w:rsidRPr="00F22855">
              <w:rPr>
                <w:sz w:val="20"/>
                <w:szCs w:val="20"/>
                <w:u w:val="single"/>
              </w:rPr>
              <w:t>Control Buttons</w:t>
            </w:r>
            <w:r w:rsidRPr="00F22855">
              <w:rPr>
                <w:sz w:val="20"/>
                <w:szCs w:val="20"/>
              </w:rPr>
              <w:t>:</w:t>
            </w:r>
          </w:p>
          <w:p w14:paraId="58C1E8C2" w14:textId="77777777" w:rsidR="00F22855" w:rsidRPr="00F22855" w:rsidRDefault="00F22855" w:rsidP="00F22855">
            <w:pPr>
              <w:spacing w:after="40"/>
              <w:rPr>
                <w:sz w:val="20"/>
                <w:szCs w:val="20"/>
              </w:rPr>
            </w:pPr>
            <w:bookmarkStart w:id="69" w:name="_Hlk41129620"/>
            <w:r w:rsidRPr="00F22855">
              <w:rPr>
                <w:sz w:val="20"/>
                <w:szCs w:val="20"/>
              </w:rPr>
              <w:sym w:font="Symbol" w:char="F0AE"/>
            </w:r>
            <w:r w:rsidRPr="00F22855">
              <w:rPr>
                <w:sz w:val="20"/>
                <w:szCs w:val="20"/>
              </w:rPr>
              <w:t xml:space="preserve"> : updates the list of </w:t>
            </w:r>
            <w:proofErr w:type="gramStart"/>
            <w:r w:rsidRPr="00F22855">
              <w:rPr>
                <w:sz w:val="20"/>
                <w:szCs w:val="20"/>
              </w:rPr>
              <w:t>Cases</w:t>
            </w:r>
            <w:proofErr w:type="gramEnd"/>
            <w:r w:rsidRPr="00F22855">
              <w:rPr>
                <w:sz w:val="20"/>
                <w:szCs w:val="20"/>
              </w:rPr>
              <w:t xml:space="preserve"> </w:t>
            </w:r>
          </w:p>
          <w:p w14:paraId="220B3272" w14:textId="77777777" w:rsidR="00F22855" w:rsidRPr="00F22855" w:rsidRDefault="00F22855" w:rsidP="00F22855">
            <w:pPr>
              <w:spacing w:after="40"/>
              <w:rPr>
                <w:sz w:val="20"/>
                <w:szCs w:val="20"/>
              </w:rPr>
            </w:pPr>
            <w:r w:rsidRPr="00F22855">
              <w:rPr>
                <w:sz w:val="20"/>
                <w:szCs w:val="20"/>
              </w:rPr>
              <w:t xml:space="preserve">XY :  swaps the X and Y </w:t>
            </w:r>
            <w:proofErr w:type="gramStart"/>
            <w:r w:rsidRPr="00F22855">
              <w:rPr>
                <w:sz w:val="20"/>
                <w:szCs w:val="20"/>
              </w:rPr>
              <w:t>axes</w:t>
            </w:r>
            <w:proofErr w:type="gramEnd"/>
          </w:p>
          <w:p w14:paraId="229AFC55" w14:textId="77777777" w:rsidR="00F22855" w:rsidRPr="00F22855" w:rsidRDefault="00F22855" w:rsidP="00F22855">
            <w:pPr>
              <w:spacing w:after="40"/>
              <w:rPr>
                <w:sz w:val="20"/>
                <w:szCs w:val="20"/>
              </w:rPr>
            </w:pPr>
            <w:r w:rsidRPr="00F22855">
              <w:rPr>
                <w:sz w:val="20"/>
                <w:szCs w:val="20"/>
              </w:rPr>
              <w:t>+ : switches between cartesian and polar plot type</w:t>
            </w:r>
            <w:bookmarkEnd w:id="69"/>
          </w:p>
          <w:p w14:paraId="2ECF1635" w14:textId="77777777" w:rsidR="00F22855" w:rsidRPr="00F22855" w:rsidRDefault="00F22855" w:rsidP="00F22855">
            <w:pPr>
              <w:spacing w:after="40"/>
              <w:rPr>
                <w:bCs/>
                <w:i/>
                <w:iCs/>
                <w:sz w:val="20"/>
                <w:szCs w:val="20"/>
              </w:rPr>
            </w:pPr>
            <w:r w:rsidRPr="00F22855">
              <w:rPr>
                <w:bCs/>
                <w:i/>
                <w:iCs/>
                <w:sz w:val="20"/>
                <w:szCs w:val="20"/>
              </w:rPr>
              <w:t>If polar selected then Ind assumed to be in degrees.</w:t>
            </w:r>
          </w:p>
        </w:tc>
      </w:tr>
      <w:tr w:rsidR="00F22855" w:rsidRPr="00F22855" w14:paraId="404E2048" w14:textId="77777777" w:rsidTr="00C21CA6">
        <w:tc>
          <w:tcPr>
            <w:tcW w:w="4476" w:type="dxa"/>
          </w:tcPr>
          <w:p w14:paraId="1271939B" w14:textId="77777777" w:rsidR="00F22855" w:rsidRPr="00F22855" w:rsidRDefault="00F22855" w:rsidP="00F22855">
            <w:r w:rsidRPr="00F22855">
              <w:rPr>
                <w:noProof/>
              </w:rPr>
              <w:lastRenderedPageBreak/>
              <w:drawing>
                <wp:inline distT="0" distB="0" distL="0" distR="0" wp14:anchorId="613AE7AD" wp14:editId="2BD6BEA7">
                  <wp:extent cx="2682641" cy="2147887"/>
                  <wp:effectExtent l="0" t="0" r="3810" b="508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0"/>
                          <a:stretch>
                            <a:fillRect/>
                          </a:stretch>
                        </pic:blipFill>
                        <pic:spPr>
                          <a:xfrm>
                            <a:off x="0" y="0"/>
                            <a:ext cx="2706930" cy="2167334"/>
                          </a:xfrm>
                          <a:prstGeom prst="rect">
                            <a:avLst/>
                          </a:prstGeom>
                        </pic:spPr>
                      </pic:pic>
                    </a:graphicData>
                  </a:graphic>
                </wp:inline>
              </w:drawing>
            </w:r>
          </w:p>
        </w:tc>
        <w:tc>
          <w:tcPr>
            <w:tcW w:w="4584" w:type="dxa"/>
          </w:tcPr>
          <w:p w14:paraId="2A385755" w14:textId="77777777" w:rsidR="00F22855" w:rsidRPr="00F22855" w:rsidRDefault="00F22855" w:rsidP="00F22855">
            <w:pPr>
              <w:spacing w:after="40"/>
              <w:rPr>
                <w:b/>
                <w:sz w:val="20"/>
                <w:szCs w:val="20"/>
              </w:rPr>
            </w:pPr>
            <w:r w:rsidRPr="00F22855">
              <w:rPr>
                <w:b/>
                <w:sz w:val="20"/>
                <w:szCs w:val="20"/>
              </w:rPr>
              <w:t>3D plot</w:t>
            </w:r>
          </w:p>
          <w:p w14:paraId="4E7B304B" w14:textId="77777777" w:rsidR="00F22855" w:rsidRPr="00F22855" w:rsidRDefault="00F22855" w:rsidP="00F22855">
            <w:pPr>
              <w:spacing w:after="40"/>
              <w:rPr>
                <w:sz w:val="20"/>
                <w:szCs w:val="20"/>
              </w:rPr>
            </w:pPr>
            <w:r w:rsidRPr="00F22855">
              <w:rPr>
                <w:bCs/>
                <w:sz w:val="20"/>
                <w:szCs w:val="20"/>
              </w:rPr>
              <w:t>For each selection choose the</w:t>
            </w:r>
            <w:r w:rsidRPr="00F22855">
              <w:rPr>
                <w:b/>
                <w:sz w:val="20"/>
                <w:szCs w:val="20"/>
              </w:rPr>
              <w:t xml:space="preserve">  </w:t>
            </w:r>
            <w:r w:rsidRPr="00F22855">
              <w:rPr>
                <w:sz w:val="20"/>
                <w:szCs w:val="20"/>
              </w:rPr>
              <w:t>Case, Dataset and Variable to be used.</w:t>
            </w:r>
          </w:p>
          <w:p w14:paraId="66F893F9" w14:textId="77777777" w:rsidR="00F22855" w:rsidRPr="00F22855" w:rsidRDefault="00F22855" w:rsidP="00F22855">
            <w:pPr>
              <w:spacing w:after="40"/>
              <w:rPr>
                <w:sz w:val="20"/>
                <w:szCs w:val="20"/>
              </w:rPr>
            </w:pPr>
            <w:r w:rsidRPr="00F22855">
              <w:rPr>
                <w:sz w:val="20"/>
                <w:szCs w:val="20"/>
              </w:rPr>
              <w:t>&gt; Assign selections to the Var, X and Y buttons</w:t>
            </w:r>
          </w:p>
          <w:p w14:paraId="6951926B" w14:textId="77777777" w:rsidR="00F22855" w:rsidRPr="00F22855" w:rsidRDefault="00F22855" w:rsidP="00F22855">
            <w:pPr>
              <w:spacing w:after="40"/>
              <w:rPr>
                <w:sz w:val="20"/>
                <w:szCs w:val="20"/>
              </w:rPr>
            </w:pPr>
            <w:r w:rsidRPr="00F22855">
              <w:rPr>
                <w:sz w:val="20"/>
                <w:szCs w:val="20"/>
              </w:rPr>
              <w:t>Take care to ensure that the assignments to X and Y correctly match the dimensions selected for the variable (including any adjustment of the dimension ranges to be used).</w:t>
            </w:r>
          </w:p>
          <w:p w14:paraId="796B0057" w14:textId="77777777" w:rsidR="00F22855" w:rsidRPr="00F22855" w:rsidRDefault="00F22855" w:rsidP="00F22855">
            <w:pPr>
              <w:spacing w:after="40"/>
              <w:rPr>
                <w:sz w:val="20"/>
                <w:szCs w:val="20"/>
              </w:rPr>
            </w:pPr>
            <w:r w:rsidRPr="00F22855">
              <w:rPr>
                <w:sz w:val="20"/>
                <w:szCs w:val="20"/>
              </w:rPr>
              <w:t>&gt; Select plot type.</w:t>
            </w:r>
          </w:p>
          <w:p w14:paraId="18F8F1E9" w14:textId="77777777" w:rsidR="00F22855" w:rsidRPr="00F22855" w:rsidRDefault="00F22855" w:rsidP="00F22855">
            <w:pPr>
              <w:spacing w:after="40"/>
              <w:rPr>
                <w:sz w:val="20"/>
                <w:szCs w:val="20"/>
              </w:rPr>
            </w:pPr>
          </w:p>
          <w:p w14:paraId="21652521" w14:textId="77777777" w:rsidR="00F22855" w:rsidRPr="00F22855" w:rsidRDefault="00F22855" w:rsidP="00F22855">
            <w:pPr>
              <w:spacing w:after="40"/>
              <w:rPr>
                <w:sz w:val="20"/>
                <w:szCs w:val="20"/>
              </w:rPr>
            </w:pPr>
            <w:r w:rsidRPr="00F22855">
              <w:rPr>
                <w:sz w:val="20"/>
                <w:szCs w:val="20"/>
                <w:u w:val="single"/>
              </w:rPr>
              <w:t>Control Buttons</w:t>
            </w:r>
            <w:r w:rsidRPr="00F22855">
              <w:rPr>
                <w:sz w:val="20"/>
                <w:szCs w:val="20"/>
              </w:rPr>
              <w:t>: see 2D plot above.</w:t>
            </w:r>
          </w:p>
        </w:tc>
      </w:tr>
      <w:bookmarkEnd w:id="68"/>
    </w:tbl>
    <w:p w14:paraId="4D93CA34" w14:textId="77777777" w:rsidR="00F22855" w:rsidRPr="00F22855" w:rsidRDefault="00F22855" w:rsidP="00F22855">
      <w:pPr>
        <w:rPr>
          <w:sz w:val="8"/>
          <w:szCs w:val="8"/>
        </w:rPr>
      </w:pPr>
    </w:p>
    <w:p w14:paraId="39C0FB7E" w14:textId="77777777" w:rsidR="00F22855" w:rsidRPr="00F22855" w:rsidRDefault="00F22855" w:rsidP="00F22855">
      <w:r w:rsidRPr="00F22855">
        <w:t>For all plot types, when the data has more dimensions than the plot or animation the user is prompted to sub-select from the data (by selecting sampling values for the dimensions that are not being used).</w:t>
      </w:r>
    </w:p>
    <w:p w14:paraId="03BA137D" w14:textId="77777777" w:rsidR="00F22855" w:rsidRPr="00F22855" w:rsidRDefault="00F22855" w:rsidP="00F22855"/>
    <w:p w14:paraId="148A519E" w14:textId="77777777" w:rsidR="00F22855" w:rsidRPr="00F22855" w:rsidRDefault="00F22855" w:rsidP="00F22855">
      <w:pPr>
        <w:keepNext/>
        <w:rPr>
          <w:b/>
          <w:bCs/>
          <w:i/>
          <w:iCs/>
        </w:rPr>
      </w:pPr>
      <w:r w:rsidRPr="00F22855">
        <w:rPr>
          <w:b/>
          <w:bCs/>
          <w:i/>
          <w:iCs/>
        </w:rPr>
        <w:t>Selection of User plot type</w:t>
      </w:r>
    </w:p>
    <w:p w14:paraId="1969DE83" w14:textId="77777777" w:rsidR="00F22855" w:rsidRPr="00F22855" w:rsidRDefault="00F22855" w:rsidP="00F22855">
      <w:r w:rsidRPr="00F22855">
        <w:t xml:space="preserve">Calls the </w:t>
      </w:r>
      <w:proofErr w:type="spellStart"/>
      <w:r w:rsidRPr="00F22855">
        <w:t>user_plot.m</w:t>
      </w:r>
      <w:proofErr w:type="spellEnd"/>
      <w:r w:rsidRPr="00F22855">
        <w:t xml:space="preserve"> function, where the user can define a workflow, accessing data and functions already provided by the particular App or the muitoolbox. The sample code can be found in the </w:t>
      </w:r>
      <w:proofErr w:type="spellStart"/>
      <w:r w:rsidRPr="00F22855">
        <w:t>psfunctions</w:t>
      </w:r>
      <w:proofErr w:type="spellEnd"/>
      <w:r w:rsidRPr="00F22855">
        <w:t xml:space="preserve"> folder  and illustrates the workflow to a simple line plot using x-y data from the 2D tab and a surface plot using x-y-z data from the 3D tab.</w:t>
      </w:r>
    </w:p>
    <w:p w14:paraId="0D89FF57" w14:textId="77777777" w:rsidR="00F22855" w:rsidRPr="00F22855" w:rsidRDefault="00F22855" w:rsidP="00F22855"/>
    <w:p w14:paraId="0215657B" w14:textId="77777777" w:rsidR="00F22855" w:rsidRPr="00F22855" w:rsidRDefault="00F22855" w:rsidP="00650EE2">
      <w:pPr>
        <w:pStyle w:val="Heading3"/>
      </w:pPr>
      <w:bookmarkStart w:id="70" w:name="_Ref76228422"/>
      <w:bookmarkStart w:id="71" w:name="_Hlk41129307"/>
      <w:bookmarkStart w:id="72" w:name="_Hlk503203212"/>
      <w:bookmarkStart w:id="73" w:name="_Toc158307466"/>
      <w:r w:rsidRPr="00F22855">
        <w:t>Statistics</w:t>
      </w:r>
      <w:bookmarkEnd w:id="70"/>
      <w:bookmarkEnd w:id="73"/>
    </w:p>
    <w:p w14:paraId="09E2CDFE" w14:textId="77777777" w:rsidR="00F22855" w:rsidRPr="00F22855" w:rsidRDefault="00F22855" w:rsidP="00F22855">
      <w:r w:rsidRPr="00F22855">
        <w:rPr>
          <w:i/>
          <w:color w:val="7B2520" w:themeColor="accent3" w:themeShade="BF"/>
        </w:rPr>
        <w:t>Analysis&gt; Statistics</w:t>
      </w:r>
      <w:r w:rsidRPr="00F22855">
        <w:t xml:space="preserve">: </w:t>
      </w:r>
      <w:bookmarkStart w:id="74" w:name="_Hlk15127543"/>
      <w:r w:rsidRPr="00F22855">
        <w:t xml:space="preserve">several statistical analysis options have been included within the Statistical Analysis GUI. </w:t>
      </w:r>
      <w:bookmarkEnd w:id="74"/>
      <w:r w:rsidRPr="00F22855">
        <w:t xml:space="preserve">The tabs are for </w:t>
      </w:r>
      <w:r w:rsidRPr="00F22855">
        <w:rPr>
          <w:rFonts w:asciiTheme="majorHAnsi" w:eastAsiaTheme="majorEastAsia" w:hAnsiTheme="majorHAnsi" w:cstheme="majorBidi"/>
          <w:b/>
          <w:bCs/>
          <w:i/>
          <w:iCs/>
          <w:color w:val="807C32" w:themeColor="accent2" w:themeShade="BF"/>
        </w:rPr>
        <w:t xml:space="preserve">General </w:t>
      </w:r>
      <w:r w:rsidRPr="00F22855">
        <w:t xml:space="preserve">statistics, </w:t>
      </w:r>
      <w:r w:rsidRPr="00F22855">
        <w:rPr>
          <w:rFonts w:asciiTheme="majorHAnsi" w:eastAsiaTheme="majorEastAsia" w:hAnsiTheme="majorHAnsi" w:cstheme="majorBidi"/>
          <w:b/>
          <w:bCs/>
          <w:i/>
          <w:iCs/>
          <w:color w:val="807C32" w:themeColor="accent2" w:themeShade="BF"/>
        </w:rPr>
        <w:t xml:space="preserve">Timeseries </w:t>
      </w:r>
      <w:r w:rsidRPr="00F22855">
        <w:t xml:space="preserve">statistics, model comparisons using a </w:t>
      </w:r>
      <w:r w:rsidRPr="00F22855">
        <w:rPr>
          <w:rFonts w:asciiTheme="majorHAnsi" w:eastAsiaTheme="majorEastAsia" w:hAnsiTheme="majorHAnsi" w:cstheme="majorBidi"/>
          <w:b/>
          <w:bCs/>
          <w:i/>
          <w:iCs/>
          <w:color w:val="807C32" w:themeColor="accent2" w:themeShade="BF"/>
        </w:rPr>
        <w:t>Taylor</w:t>
      </w:r>
      <w:r w:rsidRPr="00F22855">
        <w:t xml:space="preserve"> Plot, and the generation of a new record based on the statistics over the </w:t>
      </w:r>
      <w:r w:rsidRPr="00F22855">
        <w:rPr>
          <w:rFonts w:asciiTheme="majorHAnsi" w:eastAsiaTheme="majorEastAsia" w:hAnsiTheme="majorHAnsi" w:cstheme="majorBidi"/>
          <w:b/>
          <w:bCs/>
          <w:i/>
          <w:iCs/>
          <w:color w:val="807C32" w:themeColor="accent2" w:themeShade="BF"/>
        </w:rPr>
        <w:t>Intervals</w:t>
      </w:r>
      <w:r w:rsidRPr="00F22855">
        <w:t xml:space="preserve"> defined by another timeseries.</w:t>
      </w:r>
    </w:p>
    <w:p w14:paraId="5D05467E" w14:textId="77777777" w:rsidR="00F22855" w:rsidRPr="00F22855" w:rsidRDefault="00F22855" w:rsidP="00F22855">
      <w:pPr>
        <w:keepNext/>
        <w:keepLines/>
        <w:spacing w:before="40" w:after="0"/>
        <w:ind w:left="864" w:hanging="864"/>
        <w:outlineLvl w:val="3"/>
        <w:rPr>
          <w:rFonts w:asciiTheme="majorHAnsi" w:eastAsiaTheme="majorEastAsia" w:hAnsiTheme="majorHAnsi" w:cstheme="majorBidi"/>
          <w:b/>
          <w:bCs/>
          <w:i/>
          <w:iCs/>
          <w:color w:val="807C32" w:themeColor="accent2" w:themeShade="BF"/>
        </w:rPr>
      </w:pPr>
      <w:bookmarkStart w:id="75" w:name="_Hlk77155475"/>
      <w:r w:rsidRPr="00F22855">
        <w:rPr>
          <w:rFonts w:asciiTheme="majorHAnsi" w:eastAsiaTheme="majorEastAsia" w:hAnsiTheme="majorHAnsi" w:cstheme="majorBidi"/>
          <w:b/>
          <w:bCs/>
          <w:i/>
          <w:iCs/>
          <w:color w:val="807C32" w:themeColor="accent2" w:themeShade="BF"/>
        </w:rPr>
        <w:t xml:space="preserve">General </w:t>
      </w:r>
      <w:r w:rsidRPr="00F22855">
        <w:rPr>
          <w:rFonts w:asciiTheme="majorHAnsi" w:eastAsiaTheme="majorEastAsia" w:hAnsiTheme="majorHAnsi" w:cstheme="majorBidi"/>
          <w:b/>
          <w:bCs/>
          <w:i/>
          <w:iCs/>
        </w:rPr>
        <w:t>tab</w:t>
      </w:r>
    </w:p>
    <w:p w14:paraId="2E6E299B" w14:textId="77777777" w:rsidR="00F22855" w:rsidRPr="00F22855" w:rsidRDefault="00F22855" w:rsidP="00F22855">
      <w:r w:rsidRPr="00F22855">
        <w:t>The General tab allows the user to apply the following statistics to data loaded in ModelUI:</w:t>
      </w:r>
      <w:r w:rsidRPr="00F22855">
        <w:rPr>
          <w:noProof/>
        </w:rPr>
        <w:t xml:space="preserve"> </w:t>
      </w:r>
    </w:p>
    <w:p w14:paraId="533EE1B2" w14:textId="6D5840FD" w:rsidR="00F22855" w:rsidRPr="00F22855" w:rsidRDefault="00F22855" w:rsidP="00F22855">
      <w:pPr>
        <w:numPr>
          <w:ilvl w:val="0"/>
          <w:numId w:val="33"/>
        </w:numPr>
        <w:contextualSpacing/>
      </w:pPr>
      <w:r w:rsidRPr="00F22855">
        <w:rPr>
          <w:noProof/>
        </w:rPr>
        <w:drawing>
          <wp:anchor distT="0" distB="0" distL="114300" distR="114300" simplePos="0" relativeHeight="251715584" behindDoc="0" locked="0" layoutInCell="1" allowOverlap="1" wp14:anchorId="63B4AD07" wp14:editId="255ECD19">
            <wp:simplePos x="0" y="0"/>
            <wp:positionH relativeFrom="column">
              <wp:posOffset>8890</wp:posOffset>
            </wp:positionH>
            <wp:positionV relativeFrom="paragraph">
              <wp:posOffset>237490</wp:posOffset>
            </wp:positionV>
            <wp:extent cx="2576195" cy="2061845"/>
            <wp:effectExtent l="0" t="0" r="0" b="0"/>
            <wp:wrapSquare wrapText="bothSides"/>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F22855">
        <w:rPr>
          <w:b/>
          <w:bCs/>
        </w:rPr>
        <w:t>Descriptive for X</w:t>
      </w:r>
      <w:r w:rsidRPr="00F22855">
        <w:t xml:space="preserve">: general statistics of a variable (mean, standard deviation, minimum, maximum, sum and linear regression fit parameters). Only X needs to be defined. The range of the variable can be adjusted when it is assigned to the X button (see Section </w:t>
      </w:r>
      <w:r w:rsidRPr="00F22855">
        <w:fldChar w:fldCharType="begin"/>
      </w:r>
      <w:r w:rsidRPr="00F22855">
        <w:instrText xml:space="preserve"> REF _Ref76228532 \r \h </w:instrText>
      </w:r>
      <w:r w:rsidRPr="00F22855">
        <w:fldChar w:fldCharType="separate"/>
      </w:r>
      <w:r w:rsidR="004272E4">
        <w:t>3.9</w:t>
      </w:r>
      <w:r w:rsidRPr="00F22855">
        <w:fldChar w:fldCharType="end"/>
      </w:r>
      <w:r w:rsidRPr="00F22855">
        <w:t>). If the variable being used is a multi-dimensional matrix (&gt;2D), the user is prompted to define the range or each additional dimension, or select a value at which to sample. The function can return statistics for a vector or a 2D array.</w:t>
      </w:r>
    </w:p>
    <w:p w14:paraId="2E6540F5" w14:textId="77777777" w:rsidR="00F22855" w:rsidRPr="00F22855" w:rsidRDefault="00F22855" w:rsidP="00F22855">
      <w:pPr>
        <w:ind w:left="360"/>
        <w:contextualSpacing/>
      </w:pPr>
    </w:p>
    <w:p w14:paraId="7D79C1EE" w14:textId="77777777" w:rsidR="00F22855" w:rsidRPr="00F22855" w:rsidRDefault="00F22855" w:rsidP="00F22855">
      <w:pPr>
        <w:ind w:left="360"/>
        <w:contextualSpacing/>
      </w:pPr>
      <w:bookmarkStart w:id="76" w:name="_Hlk77155372"/>
      <w:r w:rsidRPr="00F22855">
        <w:t xml:space="preserve">The results are tabulated on the </w:t>
      </w:r>
      <w:r w:rsidRPr="00F22855">
        <w:rPr>
          <w:b/>
          <w:bCs/>
          <w:i/>
          <w:color w:val="565321" w:themeColor="accent2" w:themeShade="80"/>
        </w:rPr>
        <w:t>Stats&gt;General</w:t>
      </w:r>
      <w:r w:rsidRPr="00F22855">
        <w:t xml:space="preserve"> tab and can be copied to the clipboard for use in other applications.</w:t>
      </w:r>
    </w:p>
    <w:bookmarkEnd w:id="76"/>
    <w:p w14:paraId="4311B9E0" w14:textId="77777777" w:rsidR="00F22855" w:rsidRPr="00F22855" w:rsidRDefault="00F22855" w:rsidP="00F22855">
      <w:pPr>
        <w:ind w:left="360"/>
        <w:contextualSpacing/>
      </w:pPr>
    </w:p>
    <w:p w14:paraId="1A14AE4E" w14:textId="77777777" w:rsidR="00F22855" w:rsidRPr="00F22855" w:rsidRDefault="00F22855" w:rsidP="00F22855">
      <w:pPr>
        <w:numPr>
          <w:ilvl w:val="0"/>
          <w:numId w:val="33"/>
        </w:numPr>
        <w:contextualSpacing/>
      </w:pPr>
      <w:r w:rsidRPr="00F22855">
        <w:rPr>
          <w:noProof/>
        </w:rPr>
        <w:lastRenderedPageBreak/>
        <w:drawing>
          <wp:anchor distT="0" distB="0" distL="114300" distR="114300" simplePos="0" relativeHeight="251711488" behindDoc="0" locked="0" layoutInCell="1" allowOverlap="1" wp14:anchorId="40EEEC9B" wp14:editId="4F486C9D">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F22855">
        <w:rPr>
          <w:b/>
          <w:bCs/>
          <w:noProof/>
        </w:rPr>
        <w:t>Regression</w:t>
      </w:r>
      <w:r w:rsidRPr="00F22855">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266F9757" w14:textId="77777777" w:rsidR="00F22855" w:rsidRPr="00F22855" w:rsidRDefault="00F22855" w:rsidP="00F22855"/>
    <w:p w14:paraId="220DB681" w14:textId="77777777" w:rsidR="00F22855" w:rsidRPr="00F22855" w:rsidRDefault="00F22855" w:rsidP="00F22855">
      <w:pPr>
        <w:rPr>
          <w:noProof/>
        </w:rPr>
      </w:pPr>
      <w:r w:rsidRPr="00F22855">
        <w:rPr>
          <w:noProof/>
        </w:rPr>
        <w:drawing>
          <wp:anchor distT="0" distB="0" distL="114300" distR="114300" simplePos="0" relativeHeight="251710464" behindDoc="1" locked="0" layoutInCell="1" allowOverlap="1" wp14:anchorId="47DEDD9F" wp14:editId="4BE8F03B">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031F3ACC" w14:textId="77777777" w:rsidR="00F22855" w:rsidRPr="00F22855" w:rsidRDefault="00F22855" w:rsidP="00F22855">
      <w:pPr>
        <w:ind w:left="360"/>
        <w:contextualSpacing/>
      </w:pPr>
    </w:p>
    <w:p w14:paraId="601F65F8" w14:textId="77777777" w:rsidR="00F22855" w:rsidRPr="00F22855" w:rsidRDefault="00F22855" w:rsidP="00F22855">
      <w:pPr>
        <w:numPr>
          <w:ilvl w:val="0"/>
          <w:numId w:val="33"/>
        </w:numPr>
        <w:contextualSpacing/>
      </w:pPr>
      <w:r w:rsidRPr="00F22855">
        <w:rPr>
          <w:b/>
          <w:bCs/>
          <w:noProof/>
        </w:rPr>
        <w:t>Cross</w:t>
      </w:r>
      <w:r w:rsidRPr="00F22855">
        <w:t>-</w:t>
      </w:r>
      <w:r w:rsidRPr="00F22855">
        <w:rPr>
          <w:b/>
          <w:bCs/>
        </w:rPr>
        <w:t>correlation</w:t>
      </w:r>
      <w:r w:rsidRPr="00F22855">
        <w:t>:</w:t>
      </w:r>
      <w:r w:rsidRPr="00F22855">
        <w:rPr>
          <w:noProof/>
        </w:rPr>
        <w:t xml:space="preserve"> generates a cross-corrleation plot of the reference variable, X, and the lagged variable, X (uses the Matlab ‘xcorr’ function).</w:t>
      </w:r>
      <w:r w:rsidRPr="00F22855">
        <w:t xml:space="preserve"> </w:t>
      </w:r>
      <w:r w:rsidRPr="00F22855">
        <w:rPr>
          <w:noProof/>
        </w:rPr>
        <w:t xml:space="preserve">For time series data, the default data range is the maximum period of overlap of the two records. For other data types the two variables must have the same number of data points. </w:t>
      </w:r>
      <w:r w:rsidRPr="00F22855">
        <w:t>This produces a plot of the cross-correlation as a function of the lag in units selected by the user.</w:t>
      </w:r>
    </w:p>
    <w:p w14:paraId="2F97CE56" w14:textId="77777777" w:rsidR="00F22855" w:rsidRPr="00F22855" w:rsidRDefault="00F22855" w:rsidP="00F22855">
      <w:pPr>
        <w:ind w:left="360"/>
        <w:contextualSpacing/>
      </w:pPr>
    </w:p>
    <w:p w14:paraId="6DD391A8" w14:textId="641196D2" w:rsidR="00F22855" w:rsidRDefault="00F22855" w:rsidP="00F22855">
      <w:pPr>
        <w:numPr>
          <w:ilvl w:val="0"/>
          <w:numId w:val="33"/>
        </w:numPr>
        <w:contextualSpacing/>
      </w:pPr>
      <w:r w:rsidRPr="00F22855">
        <w:rPr>
          <w:b/>
          <w:bCs/>
          <w:noProof/>
        </w:rPr>
        <w:t>User</w:t>
      </w:r>
      <w:r w:rsidRPr="00F22855">
        <w:t xml:space="preserve">: calls the function </w:t>
      </w:r>
      <w:proofErr w:type="spellStart"/>
      <w:r w:rsidRPr="00F22855">
        <w:t>user_stats.m</w:t>
      </w:r>
      <w:proofErr w:type="spellEnd"/>
      <w:r w:rsidRPr="00F22855">
        <w:t>, in which the user can implement their own analysis methods and display results in the UI or add output to the project Catalogue. Currently implements an analysis of clusters as detailed for Timeseries data below.</w:t>
      </w:r>
    </w:p>
    <w:p w14:paraId="11D3E663" w14:textId="77777777" w:rsidR="00F22855" w:rsidRPr="00F22855" w:rsidRDefault="00F22855" w:rsidP="00F22855">
      <w:pPr>
        <w:ind w:left="360"/>
        <w:contextualSpacing/>
      </w:pPr>
    </w:p>
    <w:p w14:paraId="6161681B" w14:textId="77777777" w:rsidR="00F22855" w:rsidRPr="00F22855" w:rsidRDefault="00F22855" w:rsidP="00F22855">
      <w:pPr>
        <w:keepNext/>
        <w:keepLines/>
        <w:spacing w:before="40" w:after="0"/>
        <w:ind w:left="864" w:hanging="864"/>
        <w:outlineLvl w:val="3"/>
        <w:rPr>
          <w:rFonts w:asciiTheme="majorHAnsi" w:eastAsiaTheme="majorEastAsia" w:hAnsiTheme="majorHAnsi" w:cstheme="majorBidi"/>
          <w:b/>
          <w:bCs/>
          <w:i/>
          <w:iCs/>
          <w:color w:val="807C32" w:themeColor="accent2" w:themeShade="BF"/>
        </w:rPr>
      </w:pPr>
      <w:bookmarkStart w:id="77" w:name="_Hlk76231208"/>
      <w:r w:rsidRPr="00F22855">
        <w:rPr>
          <w:rFonts w:asciiTheme="majorHAnsi" w:eastAsiaTheme="majorEastAsia" w:hAnsiTheme="majorHAnsi" w:cstheme="majorBidi"/>
          <w:b/>
          <w:bCs/>
          <w:i/>
          <w:iCs/>
          <w:color w:val="807C32" w:themeColor="accent2" w:themeShade="BF"/>
        </w:rPr>
        <w:t xml:space="preserve">Taylor </w:t>
      </w:r>
      <w:r w:rsidRPr="00F22855">
        <w:rPr>
          <w:rFonts w:asciiTheme="majorHAnsi" w:eastAsiaTheme="majorEastAsia" w:hAnsiTheme="majorHAnsi" w:cstheme="majorBidi"/>
          <w:b/>
          <w:bCs/>
          <w:i/>
          <w:iCs/>
        </w:rPr>
        <w:t>tab</w:t>
      </w:r>
    </w:p>
    <w:p w14:paraId="70E3BE47" w14:textId="77777777" w:rsidR="00F22855" w:rsidRPr="00F22855" w:rsidRDefault="00F22855" w:rsidP="00F22855">
      <w:r w:rsidRPr="00F22855">
        <w:t xml:space="preserve">The Taylor tab allows the user to </w:t>
      </w:r>
      <w:bookmarkEnd w:id="77"/>
      <w:r w:rsidRPr="00F22855">
        <w:t>create a Taylor Plot using 1D or 2D data (e.g timeseries or grids):</w:t>
      </w:r>
    </w:p>
    <w:p w14:paraId="6C07AE44" w14:textId="635DF758" w:rsidR="00F22855" w:rsidRPr="00F22855" w:rsidRDefault="00F22855" w:rsidP="00F22855">
      <w:r w:rsidRPr="00F22855">
        <w:rPr>
          <w:noProof/>
        </w:rPr>
        <w:t>A Reference dataset</w:t>
      </w:r>
      <w:r w:rsidRPr="00F22855">
        <w:t xml:space="preserve"> and a Test dataset are selected. Datasets need to be the same length if 1D, or same size if 2D. If the data are timeseries they are clipped to a time-period that is common to both, </w:t>
      </w:r>
      <w:proofErr w:type="gramStart"/>
      <w:r w:rsidRPr="00F22855">
        <w:t>or</w:t>
      </w:r>
      <w:proofErr w:type="gramEnd"/>
      <w:r w:rsidRPr="00F22855">
        <w:t xml:space="preserve">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F22855">
        <w:fldChar w:fldCharType="begin"/>
      </w:r>
      <w:r w:rsidR="005B5A4D">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F22855">
        <w:fldChar w:fldCharType="separate"/>
      </w:r>
      <w:r w:rsidRPr="00F22855">
        <w:rPr>
          <w:noProof/>
        </w:rPr>
        <w:t>(Taylor, 2001)</w:t>
      </w:r>
      <w:r w:rsidRPr="00F22855">
        <w:fldChar w:fldCharType="end"/>
      </w:r>
      <w:r w:rsidRPr="00F22855">
        <w:t xml:space="preserve">. </w:t>
      </w:r>
    </w:p>
    <w:p w14:paraId="7DB545EF" w14:textId="77777777" w:rsidR="00F22855" w:rsidRPr="00F22855" w:rsidRDefault="00F22855" w:rsidP="00F22855">
      <w:r w:rsidRPr="00F22855">
        <w:t>[</w:t>
      </w:r>
      <w:r w:rsidRPr="00F22855">
        <w:rPr>
          <w:i/>
          <w:iCs/>
        </w:rPr>
        <w:t xml:space="preserve">The </w:t>
      </w:r>
      <w:proofErr w:type="spellStart"/>
      <w:r w:rsidRPr="00F22855">
        <w:rPr>
          <w:i/>
          <w:iCs/>
        </w:rPr>
        <w:t>ModelSkill</w:t>
      </w:r>
      <w:proofErr w:type="spellEnd"/>
      <w:r w:rsidRPr="00F22855">
        <w:rPr>
          <w:i/>
          <w:iCs/>
        </w:rPr>
        <w:t xml:space="preserve"> App provides additional tools to test data and the </w:t>
      </w:r>
      <w:proofErr w:type="spellStart"/>
      <w:r w:rsidRPr="00F22855">
        <w:rPr>
          <w:i/>
          <w:iCs/>
        </w:rPr>
        <w:t>ModelSkill</w:t>
      </w:r>
      <w:proofErr w:type="spellEnd"/>
      <w:r w:rsidRPr="00F22855">
        <w:rPr>
          <w:i/>
          <w:iCs/>
        </w:rPr>
        <w:t xml:space="preserve"> App manual provides further details of the methods used</w:t>
      </w:r>
      <w:r w:rsidRPr="00F22855">
        <w:t>.]</w:t>
      </w:r>
    </w:p>
    <w:p w14:paraId="2E48DCEF" w14:textId="77777777" w:rsidR="00F22855" w:rsidRPr="00F22855" w:rsidRDefault="00F22855" w:rsidP="00F22855">
      <w:r w:rsidRPr="00F22855">
        <w:t xml:space="preserve">Selecting New generates a new Taylor Plot. Selecting the Add button adds the current selection to an existing plot and the Delete button deletes the current selection. The Clear button resets the UI to a blank selection. </w:t>
      </w:r>
    </w:p>
    <w:p w14:paraId="3C508116" w14:textId="77777777" w:rsidR="00F22855" w:rsidRPr="00F22855" w:rsidRDefault="00F22855" w:rsidP="00F22855">
      <w:r w:rsidRPr="00F22855">
        <w:rPr>
          <w:noProof/>
        </w:rPr>
        <w:drawing>
          <wp:anchor distT="0" distB="0" distL="114300" distR="114300" simplePos="0" relativeHeight="251716608" behindDoc="0" locked="0" layoutInCell="1" allowOverlap="1" wp14:anchorId="32F9BB60" wp14:editId="31961610">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F22855">
        <w:t xml:space="preserve">Once New or Add are selected, the user is asked whether they want to plot the skill score (Yes/No). If </w:t>
      </w:r>
      <w:proofErr w:type="gramStart"/>
      <w:r w:rsidRPr="00F22855">
        <w:t>Yes</w:t>
      </w:r>
      <w:proofErr w:type="gramEnd"/>
      <w:r w:rsidRPr="00F22855">
        <w:t>, then the user is prompted to set the skill score parameters.  As further points are added to the plot, this selection remains unchanged (</w:t>
      </w:r>
      <w:proofErr w:type="gramStart"/>
      <w:r w:rsidRPr="00F22855">
        <w:t>i.e.</w:t>
      </w:r>
      <w:proofErr w:type="gramEnd"/>
      <w:r w:rsidRPr="00F22855">
        <w:t xml:space="preserve"> the skill score is or is not included). To reset the </w:t>
      </w:r>
      <w:proofErr w:type="gramStart"/>
      <w:r w:rsidRPr="00F22855">
        <w:t>option</w:t>
      </w:r>
      <w:proofErr w:type="gramEnd"/>
      <w:r w:rsidRPr="00F22855">
        <w:t xml:space="preserve"> it is necessary to close and reopen the Statistics UI. </w:t>
      </w:r>
    </w:p>
    <w:p w14:paraId="7774EEAC" w14:textId="77777777" w:rsidR="00F22855" w:rsidRPr="00F22855" w:rsidRDefault="00F22855" w:rsidP="00F22855">
      <w:r w:rsidRPr="00F22855">
        <w:t xml:space="preserve">If the number of points in the Reference and Test datasets are not the same the user is prompted to select which of the two to use for interpolation.    </w:t>
      </w:r>
    </w:p>
    <w:p w14:paraId="5BF539D7" w14:textId="77777777" w:rsidR="00F22855" w:rsidRPr="00F22855" w:rsidRDefault="00F22855" w:rsidP="00F22855"/>
    <w:p w14:paraId="69B8C299" w14:textId="77777777" w:rsidR="00F22855" w:rsidRPr="00F22855" w:rsidRDefault="00F22855" w:rsidP="00F22855"/>
    <w:p w14:paraId="700E4B16" w14:textId="77777777" w:rsidR="00F22855" w:rsidRPr="00F22855" w:rsidRDefault="00F22855" w:rsidP="00F22855">
      <w:r w:rsidRPr="00F22855">
        <w:rPr>
          <w:noProof/>
        </w:rPr>
        <w:lastRenderedPageBreak/>
        <w:drawing>
          <wp:anchor distT="0" distB="0" distL="114300" distR="114300" simplePos="0" relativeHeight="251717632" behindDoc="0" locked="0" layoutInCell="1" allowOverlap="1" wp14:anchorId="65D92287" wp14:editId="2FFE712C">
            <wp:simplePos x="0" y="0"/>
            <wp:positionH relativeFrom="margin">
              <wp:align>left</wp:align>
            </wp:positionH>
            <wp:positionV relativeFrom="paragraph">
              <wp:posOffset>138430</wp:posOffset>
            </wp:positionV>
            <wp:extent cx="1658620" cy="21336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6F636D38" w14:textId="77777777" w:rsidR="00F22855" w:rsidRPr="00F22855" w:rsidRDefault="00F22855" w:rsidP="00F22855">
      <w:pPr>
        <w:spacing w:after="160"/>
      </w:pPr>
      <w:r w:rsidRPr="00F22855">
        <w:t>This is the maximum achievable correlation (see Taylor (2001) for discussion of how this is used).</w:t>
      </w:r>
    </w:p>
    <w:p w14:paraId="546202A4" w14:textId="086E55AD" w:rsidR="00F22855" w:rsidRPr="00F22855" w:rsidRDefault="00F22855" w:rsidP="00F22855">
      <w:pPr>
        <w:spacing w:after="160"/>
      </w:pPr>
      <w:r w:rsidRPr="00F22855">
        <w:t xml:space="preserve">Exponent used in computing the skill score (see </w:t>
      </w:r>
      <w:proofErr w:type="spellStart"/>
      <w:r w:rsidR="007808A2">
        <w:t>ModelSkill</w:t>
      </w:r>
      <w:proofErr w:type="spellEnd"/>
      <w:r w:rsidR="007808A2">
        <w:t xml:space="preserve"> Manual for further details</w:t>
      </w:r>
      <w:r w:rsidRPr="00F22855">
        <w:t>).</w:t>
      </w:r>
    </w:p>
    <w:p w14:paraId="4F0C2CD0" w14:textId="77777777" w:rsidR="00F22855" w:rsidRPr="00F22855" w:rsidRDefault="00F22855" w:rsidP="00F22855">
      <w:pPr>
        <w:spacing w:after="160"/>
      </w:pPr>
      <w:r w:rsidRPr="00F22855">
        <w:t xml:space="preserve">Number of points (+/-W) used to define a local window around the </w:t>
      </w:r>
      <w:proofErr w:type="spellStart"/>
      <w:r w:rsidRPr="00F22855">
        <w:t>ith</w:t>
      </w:r>
      <w:proofErr w:type="spellEnd"/>
      <w:r w:rsidRPr="00F22855">
        <w:t xml:space="preserve"> point. If W=0 (default) the local skill score is not computed.</w:t>
      </w:r>
    </w:p>
    <w:p w14:paraId="211FFC3C" w14:textId="77777777" w:rsidR="00F22855" w:rsidRPr="00F22855" w:rsidRDefault="00F22855" w:rsidP="00F22855">
      <w:pPr>
        <w:spacing w:after="160"/>
      </w:pPr>
      <w:r w:rsidRPr="00F22855">
        <w:t>Local skill score is computed for window around every grid cell (=1), or computes score for all non-overlapping windows (=0)</w:t>
      </w:r>
    </w:p>
    <w:p w14:paraId="4EDD274A" w14:textId="46E7EE85" w:rsidR="00F22855" w:rsidRPr="00F22855" w:rsidRDefault="00F22855" w:rsidP="00F22855">
      <w:r w:rsidRPr="00F22855">
        <w:t xml:space="preserve">Window definition to sub-sample grid for the computation of the average </w:t>
      </w:r>
      <w:r w:rsidRPr="00F22855">
        <w:rPr>
          <w:b/>
          <w:bCs/>
        </w:rPr>
        <w:t>local</w:t>
      </w:r>
      <w:r w:rsidRPr="00F22855">
        <w:t xml:space="preserve"> skill score. Format is [</w:t>
      </w:r>
      <w:proofErr w:type="spellStart"/>
      <w:r w:rsidRPr="00F22855">
        <w:t>xMin</w:t>
      </w:r>
      <w:proofErr w:type="spellEnd"/>
      <w:r w:rsidRPr="00F22855">
        <w:t xml:space="preserve">, </w:t>
      </w:r>
      <w:proofErr w:type="spellStart"/>
      <w:r w:rsidRPr="00F22855">
        <w:t>xMax</w:t>
      </w:r>
      <w:proofErr w:type="spellEnd"/>
      <w:r w:rsidRPr="00F22855">
        <w:t xml:space="preserve">, </w:t>
      </w:r>
      <w:proofErr w:type="spellStart"/>
      <w:r w:rsidRPr="00F22855">
        <w:t>yMin</w:t>
      </w:r>
      <w:proofErr w:type="spellEnd"/>
      <w:r w:rsidRPr="00F22855">
        <w:t xml:space="preserve">, </w:t>
      </w:r>
      <w:proofErr w:type="spellStart"/>
      <w:r w:rsidRPr="00F22855">
        <w:t>yMax</w:t>
      </w:r>
      <w:proofErr w:type="spellEnd"/>
      <w:r w:rsidRPr="00F22855">
        <w:t>].</w:t>
      </w:r>
    </w:p>
    <w:tbl>
      <w:tblPr>
        <w:tblStyle w:val="TableGrid"/>
        <w:tblW w:w="0" w:type="auto"/>
        <w:tblLook w:val="04A0" w:firstRow="1" w:lastRow="0" w:firstColumn="1" w:lastColumn="0" w:noHBand="0" w:noVBand="1"/>
      </w:tblPr>
      <w:tblGrid>
        <w:gridCol w:w="4524"/>
        <w:gridCol w:w="4536"/>
      </w:tblGrid>
      <w:tr w:rsidR="00F22855" w:rsidRPr="00F22855" w14:paraId="69457829" w14:textId="77777777" w:rsidTr="00C21CA6">
        <w:tc>
          <w:tcPr>
            <w:tcW w:w="4530" w:type="dxa"/>
          </w:tcPr>
          <w:p w14:paraId="15391CA0" w14:textId="77777777" w:rsidR="00F22855" w:rsidRPr="00F22855" w:rsidRDefault="00F22855" w:rsidP="00F22855">
            <w:r w:rsidRPr="00F22855">
              <w:t>(a) time series skill score plot</w:t>
            </w:r>
          </w:p>
          <w:p w14:paraId="4B0BD854" w14:textId="77777777" w:rsidR="00F22855" w:rsidRPr="00F22855" w:rsidRDefault="00F22855" w:rsidP="00F22855">
            <w:r w:rsidRPr="00F22855">
              <w:rPr>
                <w:noProof/>
              </w:rPr>
              <w:drawing>
                <wp:inline distT="0" distB="0" distL="0" distR="0" wp14:anchorId="02F18394" wp14:editId="06517E77">
                  <wp:extent cx="2719388" cy="2406891"/>
                  <wp:effectExtent l="0" t="0" r="5080" b="0"/>
                  <wp:docPr id="18" name="Picture 18"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2076DCD1" w14:textId="77777777" w:rsidR="00F22855" w:rsidRPr="00F22855" w:rsidRDefault="00F22855" w:rsidP="00F22855">
            <w:r w:rsidRPr="00F22855">
              <w:t>(b) grid skill score plot</w:t>
            </w:r>
          </w:p>
          <w:p w14:paraId="0B0210A6" w14:textId="77777777" w:rsidR="00F22855" w:rsidRPr="00F22855" w:rsidRDefault="00F22855" w:rsidP="00F22855">
            <w:r w:rsidRPr="00F22855">
              <w:rPr>
                <w:noProof/>
              </w:rPr>
              <w:drawing>
                <wp:inline distT="0" distB="0" distL="0" distR="0" wp14:anchorId="7F6D4976" wp14:editId="1EA82779">
                  <wp:extent cx="2743792" cy="242887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stretch>
                            <a:fillRect/>
                          </a:stretch>
                        </pic:blipFill>
                        <pic:spPr>
                          <a:xfrm>
                            <a:off x="0" y="0"/>
                            <a:ext cx="2755910" cy="2439602"/>
                          </a:xfrm>
                          <a:prstGeom prst="rect">
                            <a:avLst/>
                          </a:prstGeom>
                        </pic:spPr>
                      </pic:pic>
                    </a:graphicData>
                  </a:graphic>
                </wp:inline>
              </w:drawing>
            </w:r>
          </w:p>
        </w:tc>
      </w:tr>
    </w:tbl>
    <w:p w14:paraId="291F9E27" w14:textId="77777777" w:rsidR="00F22855" w:rsidRPr="00F22855" w:rsidRDefault="00F22855" w:rsidP="00F22855"/>
    <w:p w14:paraId="3D030F2A" w14:textId="77777777" w:rsidR="00F22855" w:rsidRPr="00F22855" w:rsidRDefault="00F22855" w:rsidP="00F22855">
      <w:r w:rsidRPr="00F22855">
        <w:t>The Taylor Plot shows the Reference point as a green cross and the Test points as coloured circles. The legend details the summary statistics and the Case List button generate a table figure listing all the results. These can be copied to the clipboard.</w:t>
      </w:r>
    </w:p>
    <w:p w14:paraId="3969A5A9" w14:textId="77777777" w:rsidR="00F22855" w:rsidRPr="00F22855" w:rsidRDefault="00F22855" w:rsidP="00F22855">
      <w:pPr>
        <w:rPr>
          <w:noProof/>
        </w:rPr>
      </w:pPr>
      <w:r w:rsidRPr="00F22855">
        <w:rPr>
          <w:noProof/>
        </w:rPr>
        <w:drawing>
          <wp:anchor distT="0" distB="0" distL="114300" distR="114300" simplePos="0" relativeHeight="251718656" behindDoc="0" locked="0" layoutInCell="1" allowOverlap="1" wp14:anchorId="33FF2200" wp14:editId="5DC83A0E">
            <wp:simplePos x="0" y="0"/>
            <wp:positionH relativeFrom="column">
              <wp:posOffset>-317</wp:posOffset>
            </wp:positionH>
            <wp:positionV relativeFrom="paragraph">
              <wp:posOffset>2223</wp:posOffset>
            </wp:positionV>
            <wp:extent cx="2754551" cy="2438400"/>
            <wp:effectExtent l="0" t="0" r="8255" b="0"/>
            <wp:wrapSquare wrapText="bothSides"/>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F22855">
        <w:rPr>
          <w:noProof/>
        </w:rPr>
        <w:t xml:space="preserve"> Taylor diagram legend includes: B – bias; E’’ – normalised RMS difference</w:t>
      </w:r>
    </w:p>
    <w:p w14:paraId="25051159" w14:textId="77777777" w:rsidR="00F22855" w:rsidRPr="00F22855" w:rsidRDefault="00F22855" w:rsidP="00F22855">
      <w:pPr>
        <w:rPr>
          <w:noProof/>
        </w:rPr>
      </w:pPr>
      <w:r w:rsidRPr="00F22855">
        <w:rPr>
          <w:noProof/>
        </w:rPr>
        <mc:AlternateContent>
          <mc:Choice Requires="wps">
            <w:drawing>
              <wp:anchor distT="0" distB="0" distL="114300" distR="114300" simplePos="0" relativeHeight="251720704" behindDoc="0" locked="0" layoutInCell="1" allowOverlap="1" wp14:anchorId="6568260B" wp14:editId="6788509B">
                <wp:simplePos x="0" y="0"/>
                <wp:positionH relativeFrom="column">
                  <wp:posOffset>2623185</wp:posOffset>
                </wp:positionH>
                <wp:positionV relativeFrom="paragraph">
                  <wp:posOffset>1782128</wp:posOffset>
                </wp:positionV>
                <wp:extent cx="571500" cy="4763"/>
                <wp:effectExtent l="38100" t="76200" r="38100" b="128905"/>
                <wp:wrapNone/>
                <wp:docPr id="23" name="Straight Arrow Connector 23"/>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type w14:anchorId="17D9FDCB" id="_x0000_t32" coordsize="21600,21600" o:spt="32" o:oned="t" path="m,l21600,21600e" filled="f">
                <v:path arrowok="t" fillok="f" o:connecttype="none"/>
                <o:lock v:ext="edit" shapetype="t"/>
              </v:shapetype>
              <v:shape id="Straight Arrow Connector 23" o:spid="_x0000_s1026" type="#_x0000_t32" style="position:absolute;margin-left:206.55pt;margin-top:140.35pt;width:45pt;height:.4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" strokecolor="#e6a82f" strokeweight="2pt">
                <v:stroke endarrow="block"/>
                <v:shadow on="t" color="black" opacity="24903f" origin=",.5" offset="0,.55556mm"/>
              </v:shape>
            </w:pict>
          </mc:Fallback>
        </mc:AlternateContent>
      </w:r>
      <w:r w:rsidRPr="00F22855">
        <w:rPr>
          <w:noProof/>
        </w:rPr>
        <w:drawing>
          <wp:anchor distT="0" distB="0" distL="114300" distR="114300" simplePos="0" relativeHeight="251719680" behindDoc="0" locked="0" layoutInCell="1" allowOverlap="1" wp14:anchorId="738937A0" wp14:editId="7227F5D9">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F22855">
        <w:rPr>
          <w:noProof/>
        </w:rPr>
        <w:t>The normalised standard deviation and correlation coefficient are also given in the Case List table, along with the global skill score, Sg, and the average local skill score, Sl.</w:t>
      </w:r>
    </w:p>
    <w:p w14:paraId="4E774BB6" w14:textId="77777777" w:rsidR="00F22855" w:rsidRPr="00F22855" w:rsidRDefault="00F22855" w:rsidP="00F22855">
      <w:pPr>
        <w:rPr>
          <w:noProof/>
        </w:rPr>
      </w:pPr>
    </w:p>
    <w:p w14:paraId="3AD51958" w14:textId="77777777" w:rsidR="00F22855" w:rsidRPr="00F22855" w:rsidRDefault="00F22855" w:rsidP="00F22855">
      <w:pPr>
        <w:keepNext/>
        <w:keepLines/>
        <w:spacing w:before="40" w:after="0"/>
        <w:outlineLvl w:val="1"/>
        <w:rPr>
          <w:rFonts w:asciiTheme="majorHAnsi" w:eastAsiaTheme="majorEastAsia" w:hAnsiTheme="majorHAnsi" w:cstheme="majorBidi"/>
          <w:color w:val="2A659C" w:themeColor="accent6"/>
          <w:sz w:val="26"/>
          <w:szCs w:val="26"/>
        </w:rPr>
      </w:pPr>
    </w:p>
    <w:p w14:paraId="75D18720" w14:textId="415D7EC5" w:rsidR="00F22855" w:rsidRPr="00F22855" w:rsidRDefault="00F22855" w:rsidP="00650EE2">
      <w:pPr>
        <w:pStyle w:val="Heading2"/>
      </w:pPr>
      <w:bookmarkStart w:id="78" w:name="_Toc158307467"/>
      <w:r w:rsidRPr="00F22855">
        <w:t>Help</w:t>
      </w:r>
      <w:bookmarkEnd w:id="78"/>
    </w:p>
    <w:bookmarkEnd w:id="71"/>
    <w:p w14:paraId="0239C945" w14:textId="5D9564D1" w:rsidR="00F22855" w:rsidRDefault="00B112D9" w:rsidP="00F22855">
      <w:r w:rsidRPr="00B112D9">
        <w:t>The help menu provides options to access the App documentation in the Matlab</w:t>
      </w:r>
      <w:r w:rsidRPr="00B112D9">
        <w:rPr>
          <w:vertAlign w:val="superscript"/>
        </w:rPr>
        <w:t>TM</w:t>
      </w:r>
      <w:r w:rsidRPr="00B112D9">
        <w:t xml:space="preserve"> Supplemental Software documentation, or the App manual</w:t>
      </w:r>
      <w:r w:rsidR="00F22855" w:rsidRPr="00F22855">
        <w:t>.</w:t>
      </w:r>
    </w:p>
    <w:p w14:paraId="7A1C1B21" w14:textId="77777777" w:rsidR="00F22855" w:rsidRPr="00F22855" w:rsidRDefault="00F22855" w:rsidP="00F22855"/>
    <w:p w14:paraId="7DEB0C3E" w14:textId="77777777" w:rsidR="00F22855" w:rsidRPr="00F22855" w:rsidRDefault="00F22855" w:rsidP="00650EE2">
      <w:pPr>
        <w:pStyle w:val="Heading2"/>
      </w:pPr>
      <w:bookmarkStart w:id="79" w:name="_Toc58851120"/>
      <w:bookmarkStart w:id="80" w:name="_Toc158307468"/>
      <w:bookmarkEnd w:id="72"/>
      <w:r w:rsidRPr="00F22855">
        <w:t>Tabs</w:t>
      </w:r>
      <w:bookmarkEnd w:id="79"/>
      <w:bookmarkEnd w:id="80"/>
    </w:p>
    <w:p w14:paraId="3D419EDC" w14:textId="77777777" w:rsidR="00F22855" w:rsidRPr="00F22855" w:rsidRDefault="00F22855" w:rsidP="00F22855">
      <w:r w:rsidRPr="00F22855">
        <w:t>To examine what has been set-up the Tabs provide a summary of what is currently defined. Note: the tabs update when clicked on using a mouse but values displayed cannot be edited from the Tabs.</w:t>
      </w:r>
    </w:p>
    <w:p w14:paraId="197843E7" w14:textId="0DBE04FE" w:rsidR="00F22855" w:rsidRPr="00F22855" w:rsidRDefault="00F22855" w:rsidP="00F22855">
      <w:r w:rsidRPr="00F22855">
        <w:rPr>
          <w:b/>
          <w:bCs/>
          <w:i/>
          <w:color w:val="565321" w:themeColor="accent2" w:themeShade="80"/>
        </w:rPr>
        <w:t>Cases</w:t>
      </w:r>
      <w:r w:rsidRPr="00F22855">
        <w:t xml:space="preserve">: lists the cases that have been run with a case id and description. Clicking on </w:t>
      </w:r>
      <w:r w:rsidR="00A37D85" w:rsidRPr="00A37D85">
        <w:t xml:space="preserve">the first column of </w:t>
      </w:r>
      <w:r w:rsidRPr="00F22855">
        <w:t xml:space="preserve">a row generates a table figure with details of the variables for the case and any associated metadata. Buttons on the figure provide access the class definition metadata and any source information (files input or models used). </w:t>
      </w:r>
    </w:p>
    <w:p w14:paraId="35D1B090" w14:textId="13035CC1" w:rsidR="00F22855" w:rsidRDefault="00F22855" w:rsidP="00F22855">
      <w:bookmarkStart w:id="81" w:name="_Hlk82778675"/>
      <w:r w:rsidRPr="00F22855">
        <w:rPr>
          <w:b/>
          <w:bCs/>
          <w:i/>
          <w:color w:val="565321" w:themeColor="accent2" w:themeShade="80"/>
        </w:rPr>
        <w:t>Inputs</w:t>
      </w:r>
      <w:r w:rsidRPr="00F22855">
        <w:t xml:space="preserve">: tabulates the </w:t>
      </w:r>
      <w:bookmarkEnd w:id="81"/>
      <w:r w:rsidRPr="00F22855">
        <w:t>system properties that have been set (display only).</w:t>
      </w:r>
    </w:p>
    <w:p w14:paraId="030A02D4" w14:textId="155FC3EA" w:rsidR="00F22855" w:rsidRPr="00F22855" w:rsidRDefault="00F22855" w:rsidP="00F22855">
      <w:r>
        <w:rPr>
          <w:b/>
          <w:bCs/>
          <w:i/>
          <w:color w:val="565321" w:themeColor="accent2" w:themeShade="80"/>
        </w:rPr>
        <w:t>Hypsometry</w:t>
      </w:r>
      <w:r w:rsidRPr="00F22855">
        <w:t xml:space="preserve">: </w:t>
      </w:r>
      <w:r>
        <w:t xml:space="preserve">displays the </w:t>
      </w:r>
    </w:p>
    <w:p w14:paraId="486F4E44" w14:textId="77777777" w:rsidR="00F22855" w:rsidRPr="00F22855" w:rsidRDefault="00F22855" w:rsidP="00F22855">
      <w:r w:rsidRPr="00F22855">
        <w:rPr>
          <w:b/>
          <w:bCs/>
          <w:i/>
          <w:color w:val="565321" w:themeColor="accent2" w:themeShade="80"/>
        </w:rPr>
        <w:t>Q-Plot</w:t>
      </w:r>
      <w:r w:rsidRPr="00F22855">
        <w:t>: displays a quick-plot defined for the class of the selected case (display only).</w:t>
      </w:r>
    </w:p>
    <w:p w14:paraId="711A6B41" w14:textId="6E49C06C" w:rsidR="00F22855" w:rsidRDefault="00F22855" w:rsidP="00F22855">
      <w:r w:rsidRPr="00F22855">
        <w:rPr>
          <w:b/>
          <w:bCs/>
          <w:i/>
          <w:color w:val="565321" w:themeColor="accent2" w:themeShade="80"/>
        </w:rPr>
        <w:t>Stats</w:t>
      </w:r>
      <w:r w:rsidRPr="00F22855">
        <w:t>: displays a table of results for any analyses that have been run (can be copied to clip board).</w:t>
      </w:r>
    </w:p>
    <w:p w14:paraId="1E67E686" w14:textId="77777777" w:rsidR="00F22855" w:rsidRPr="00F22855" w:rsidRDefault="00F22855" w:rsidP="00F22855"/>
    <w:p w14:paraId="1D9193AD" w14:textId="77777777" w:rsidR="00F22855" w:rsidRPr="00F22855" w:rsidRDefault="00F22855" w:rsidP="00650EE2">
      <w:pPr>
        <w:pStyle w:val="Heading2"/>
      </w:pPr>
      <w:bookmarkStart w:id="82" w:name="_Ref76228532"/>
      <w:bookmarkStart w:id="83" w:name="_Toc158307469"/>
      <w:r w:rsidRPr="00F22855">
        <w:t>UI Data Selection</w:t>
      </w:r>
      <w:bookmarkEnd w:id="82"/>
      <w:bookmarkEnd w:id="83"/>
    </w:p>
    <w:p w14:paraId="74DB1F73" w14:textId="255E02F5" w:rsidR="00F22855" w:rsidRPr="00F22855" w:rsidRDefault="00F22855" w:rsidP="00F22855">
      <w:r w:rsidRPr="00F22855">
        <w:t>Functions such as Derive Output (</w:t>
      </w:r>
      <w:r w:rsidRPr="00F22855">
        <w:fldChar w:fldCharType="begin"/>
      </w:r>
      <w:r w:rsidRPr="00F22855">
        <w:instrText xml:space="preserve"> REF _Ref76228406 \r \h </w:instrText>
      </w:r>
      <w:r w:rsidRPr="00F22855">
        <w:fldChar w:fldCharType="separate"/>
      </w:r>
      <w:r w:rsidR="004272E4">
        <w:t>3.5</w:t>
      </w:r>
      <w:r w:rsidRPr="00F22855">
        <w:fldChar w:fldCharType="end"/>
      </w:r>
      <w:r w:rsidRPr="00F22855">
        <w:t>), Plotting (</w:t>
      </w:r>
      <w:r w:rsidRPr="00F22855">
        <w:fldChar w:fldCharType="begin"/>
      </w:r>
      <w:r w:rsidRPr="00F22855">
        <w:instrText xml:space="preserve"> REF _Ref76228416 \r \h </w:instrText>
      </w:r>
      <w:r w:rsidRPr="00F22855">
        <w:fldChar w:fldCharType="separate"/>
      </w:r>
      <w:r w:rsidR="004272E4">
        <w:t>3.6.1</w:t>
      </w:r>
      <w:r w:rsidRPr="00F22855">
        <w:fldChar w:fldCharType="end"/>
      </w:r>
      <w:r w:rsidRPr="00F22855">
        <w:t>) and Statistics (</w:t>
      </w:r>
      <w:r w:rsidRPr="00F22855">
        <w:fldChar w:fldCharType="begin"/>
      </w:r>
      <w:r w:rsidRPr="00F22855">
        <w:instrText xml:space="preserve"> REF _Ref76228422 \r \h </w:instrText>
      </w:r>
      <w:r w:rsidRPr="00F22855">
        <w:fldChar w:fldCharType="separate"/>
      </w:r>
      <w:r w:rsidR="004272E4">
        <w:t>3.6.2</w:t>
      </w:r>
      <w:r w:rsidRPr="00F22855">
        <w:fldChar w:fldCharType="end"/>
      </w:r>
      <w:r w:rsidRPr="00F22855">
        <w:t>)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w:t>
      </w:r>
      <w:r w:rsidR="00263823" w:rsidRPr="00F22855">
        <w:t>e.g.,</w:t>
      </w:r>
      <w:r w:rsidRPr="00F22855">
        <w:t xml:space="preserve">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w:t>
      </w:r>
      <w:r w:rsidR="00263823" w:rsidRPr="00F22855">
        <w:t>e.g.,</w:t>
      </w:r>
      <w:r w:rsidRPr="00F22855">
        <w:t xml:space="preserve"> linear, log, relative, scaled, normalised</w:t>
      </w:r>
      <w:r w:rsidR="00263823">
        <w:t>, differences</w:t>
      </w:r>
      <w:r w:rsidRPr="00F22855">
        <w:t>) is also selected on this UI. The selection is defined in two steps:</w:t>
      </w:r>
    </w:p>
    <w:p w14:paraId="1552632F" w14:textId="77777777" w:rsidR="00F22855" w:rsidRPr="00F22855" w:rsidRDefault="00F22855" w:rsidP="00F22855"/>
    <w:p w14:paraId="14B3C4D7" w14:textId="77777777" w:rsidR="00F22855" w:rsidRPr="00F22855" w:rsidRDefault="00F22855" w:rsidP="00F22855">
      <w:r w:rsidRPr="00F22855">
        <w:rPr>
          <w:b/>
          <w:bCs/>
          <w:noProof/>
        </w:rPr>
        <w:drawing>
          <wp:anchor distT="0" distB="0" distL="114300" distR="114300" simplePos="0" relativeHeight="251712512" behindDoc="0" locked="0" layoutInCell="1" allowOverlap="1" wp14:anchorId="60808B50" wp14:editId="439B1842">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F22855">
        <w:rPr>
          <w:b/>
          <w:bCs/>
        </w:rPr>
        <w:t>Step 1</w:t>
      </w:r>
      <w:r w:rsidRPr="00F22855">
        <w:t xml:space="preserve">. </w:t>
      </w:r>
    </w:p>
    <w:p w14:paraId="4F931983" w14:textId="77777777" w:rsidR="00F22855" w:rsidRPr="00F22855" w:rsidRDefault="00F22855" w:rsidP="00F22855">
      <w:r w:rsidRPr="00F22855">
        <w:t>Select the attribute to use. This can be the variable or any of its associated dimensions, which are listed in the drop-down list.</w:t>
      </w:r>
    </w:p>
    <w:p w14:paraId="59469346" w14:textId="77777777" w:rsidR="00F22855" w:rsidRPr="00F22855" w:rsidRDefault="00F22855" w:rsidP="00F22855">
      <w:r w:rsidRPr="00F22855">
        <w:t>The range for the selection can be adjusted by editing the text box or using the Edit (Ed) button.</w:t>
      </w:r>
    </w:p>
    <w:p w14:paraId="038CD8B9" w14:textId="77777777" w:rsidR="00F22855" w:rsidRPr="00F22855" w:rsidRDefault="00F22855" w:rsidP="00F22855">
      <w:r w:rsidRPr="00F22855">
        <w:t>Any scaling to be applied is selected from the drop-down list.</w:t>
      </w:r>
    </w:p>
    <w:p w14:paraId="4D62E116" w14:textId="77777777" w:rsidR="00F22855" w:rsidRPr="00F22855" w:rsidRDefault="00F22855" w:rsidP="00F22855">
      <w:r w:rsidRPr="00F22855">
        <w:t>Press Select to go to the next step or Close to quit.</w:t>
      </w:r>
    </w:p>
    <w:p w14:paraId="6561E574" w14:textId="77777777" w:rsidR="00F22855" w:rsidRPr="00F22855" w:rsidRDefault="00F22855" w:rsidP="00F22855"/>
    <w:p w14:paraId="77AC7285" w14:textId="77777777" w:rsidR="00F22855" w:rsidRPr="00F22855" w:rsidRDefault="00F22855" w:rsidP="00F22855">
      <w:r w:rsidRPr="00F22855">
        <w:t xml:space="preserve">The number of variables listed on the UI depends on the dimensions of the selected variable. For each one Select the attribute to use and the range to be applied. </w:t>
      </w:r>
    </w:p>
    <w:p w14:paraId="2DB26149" w14:textId="77777777" w:rsidR="00F22855" w:rsidRPr="00F22855" w:rsidRDefault="00F22855" w:rsidP="00F22855">
      <w:r w:rsidRPr="00F22855">
        <w:rPr>
          <w:b/>
          <w:bCs/>
          <w:noProof/>
        </w:rPr>
        <w:lastRenderedPageBreak/>
        <w:drawing>
          <wp:anchor distT="0" distB="0" distL="114300" distR="114300" simplePos="0" relativeHeight="251713536" behindDoc="0" locked="0" layoutInCell="1" allowOverlap="1" wp14:anchorId="06680F5B" wp14:editId="1DC25748">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F22855">
        <w:rPr>
          <w:b/>
          <w:bCs/>
        </w:rPr>
        <w:t>Step 2 - Variable only has dimension of time</w:t>
      </w:r>
      <w:r w:rsidRPr="00F22855">
        <w:t>.</w:t>
      </w:r>
    </w:p>
    <w:p w14:paraId="2F4B08DC" w14:textId="77777777" w:rsidR="00F22855" w:rsidRPr="00F22855" w:rsidRDefault="00F22855" w:rsidP="00F22855"/>
    <w:p w14:paraId="6C9FA381" w14:textId="77777777" w:rsidR="00F22855" w:rsidRPr="00F22855" w:rsidRDefault="00F22855" w:rsidP="00F22855">
      <w:r w:rsidRPr="00F22855">
        <w:t>No selection to be made.</w:t>
      </w:r>
    </w:p>
    <w:p w14:paraId="435085EC" w14:textId="77777777" w:rsidR="00F22855" w:rsidRPr="00F22855" w:rsidRDefault="00F22855" w:rsidP="00F22855">
      <w:r w:rsidRPr="00F22855">
        <w:t>Edit range if required.</w:t>
      </w:r>
    </w:p>
    <w:p w14:paraId="032E8488" w14:textId="77777777" w:rsidR="00F22855" w:rsidRPr="00F22855" w:rsidRDefault="00F22855" w:rsidP="00F22855"/>
    <w:p w14:paraId="2A9F080F" w14:textId="77777777" w:rsidR="00F22855" w:rsidRPr="00F22855" w:rsidRDefault="00F22855" w:rsidP="00F22855"/>
    <w:bookmarkEnd w:id="75"/>
    <w:p w14:paraId="3204F933" w14:textId="77777777" w:rsidR="00F22855" w:rsidRPr="00F22855" w:rsidRDefault="00F22855" w:rsidP="00F22855"/>
    <w:p w14:paraId="03D8EA87" w14:textId="77777777" w:rsidR="00F22855" w:rsidRPr="00F22855" w:rsidRDefault="00F22855" w:rsidP="00F22855">
      <w:bookmarkStart w:id="84" w:name="_Hlk77155695"/>
      <w:r w:rsidRPr="00F22855">
        <w:rPr>
          <w:b/>
          <w:bCs/>
          <w:noProof/>
        </w:rPr>
        <w:drawing>
          <wp:anchor distT="0" distB="0" distL="114300" distR="114300" simplePos="0" relativeHeight="251714560" behindDoc="0" locked="0" layoutInCell="1" allowOverlap="1" wp14:anchorId="6A6DE538" wp14:editId="1D749D46">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F22855">
        <w:rPr>
          <w:b/>
          <w:bCs/>
        </w:rPr>
        <w:t>Step 2 - Variable has 3 dimensions but only 2 are needed for the intended use</w:t>
      </w:r>
      <w:r w:rsidRPr="00F22855">
        <w:t>.</w:t>
      </w:r>
    </w:p>
    <w:p w14:paraId="33A9FE15" w14:textId="77777777" w:rsidR="00F22855" w:rsidRPr="00F22855" w:rsidRDefault="00F22855" w:rsidP="00F22855"/>
    <w:p w14:paraId="1B853895" w14:textId="4C9E96AA" w:rsidR="00F22855" w:rsidRPr="00F22855" w:rsidRDefault="00F22855" w:rsidP="00F22855">
      <w:r w:rsidRPr="00F22855">
        <w:t>Select the 1</w:t>
      </w:r>
      <w:r w:rsidRPr="00F22855">
        <w:rPr>
          <w:vertAlign w:val="superscript"/>
        </w:rPr>
        <w:t>st</w:t>
      </w:r>
      <w:r w:rsidRPr="00F22855">
        <w:t xml:space="preserve"> </w:t>
      </w:r>
      <w:r w:rsidR="00263823" w:rsidRPr="00F22855">
        <w:t>variable to</w:t>
      </w:r>
      <w:r w:rsidRPr="00F22855">
        <w:t xml:space="preserve"> use as a dimension</w:t>
      </w:r>
      <w:r w:rsidR="00263823">
        <w:t>.</w:t>
      </w:r>
    </w:p>
    <w:p w14:paraId="60D87482" w14:textId="77777777" w:rsidR="00F22855" w:rsidRPr="00F22855" w:rsidRDefault="00F22855" w:rsidP="00F22855">
      <w:r w:rsidRPr="00F22855">
        <w:t>Edit range if required.</w:t>
      </w:r>
    </w:p>
    <w:p w14:paraId="6AFA8AE5" w14:textId="77777777" w:rsidR="00F22855" w:rsidRPr="00F22855" w:rsidRDefault="00F22855" w:rsidP="00F22855"/>
    <w:p w14:paraId="28AF7412" w14:textId="048C2938" w:rsidR="00F22855" w:rsidRPr="00F22855" w:rsidRDefault="00F22855" w:rsidP="00F22855">
      <w:r w:rsidRPr="00F22855">
        <w:t>Select the 2</w:t>
      </w:r>
      <w:r w:rsidRPr="00F22855">
        <w:rPr>
          <w:vertAlign w:val="superscript"/>
        </w:rPr>
        <w:t>nd</w:t>
      </w:r>
      <w:r w:rsidRPr="00F22855">
        <w:t xml:space="preserve"> </w:t>
      </w:r>
      <w:r w:rsidR="00263823" w:rsidRPr="00F22855">
        <w:t>variable to</w:t>
      </w:r>
      <w:r w:rsidRPr="00F22855">
        <w:t xml:space="preserve"> use as a dimension</w:t>
      </w:r>
      <w:r w:rsidR="00263823">
        <w:t>.</w:t>
      </w:r>
    </w:p>
    <w:p w14:paraId="6E049A32" w14:textId="77777777" w:rsidR="00F22855" w:rsidRPr="00F22855" w:rsidRDefault="00F22855" w:rsidP="00F22855">
      <w:r w:rsidRPr="00F22855">
        <w:t>Edit range if required.</w:t>
      </w:r>
    </w:p>
    <w:p w14:paraId="419C7131" w14:textId="77777777" w:rsidR="00F22855" w:rsidRPr="00F22855" w:rsidRDefault="00F22855" w:rsidP="00F22855">
      <w:r w:rsidRPr="00F22855">
        <w:t>Use the slider or the Edit (Ed) button to set the value of the dimension to use. (A value of t=500 is selected in the example shown).</w:t>
      </w:r>
    </w:p>
    <w:p w14:paraId="29AF368D" w14:textId="77777777" w:rsidR="00F22855" w:rsidRPr="00F22855" w:rsidRDefault="00F22855" w:rsidP="00F22855">
      <w:r w:rsidRPr="00F22855">
        <w:t>Press Select to accept the selection made.</w:t>
      </w:r>
    </w:p>
    <w:p w14:paraId="41CC7938" w14:textId="77777777" w:rsidR="00F22855" w:rsidRPr="00F22855" w:rsidRDefault="00F22855" w:rsidP="00F22855">
      <w:r w:rsidRPr="00F22855">
        <w:t>[</w:t>
      </w:r>
      <w:r w:rsidRPr="00F22855">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5C532372" w14:textId="77777777" w:rsidR="00F22855" w:rsidRPr="00F22855" w:rsidRDefault="00F22855" w:rsidP="00F22855">
      <w:r w:rsidRPr="00F22855">
        <w:t>The resulting selection is then detailed in full (including the ranges or values to be applied to all dimensions) in the text box alongside the button being defined.</w:t>
      </w:r>
    </w:p>
    <w:p w14:paraId="7C83BEE7" w14:textId="77777777" w:rsidR="00F22855" w:rsidRPr="00F22855" w:rsidRDefault="00F22855" w:rsidP="00F22855">
      <w:r w:rsidRPr="00F22855">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84"/>
    </w:p>
    <w:p w14:paraId="2C047E5C" w14:textId="77777777" w:rsidR="00B112D9" w:rsidRPr="00B112D9" w:rsidRDefault="00B112D9" w:rsidP="00B112D9">
      <w:pPr>
        <w:rPr>
          <w:rFonts w:ascii="Times New Roman" w:eastAsia="Microsoft YaHei" w:hAnsi="Times New Roman" w:cs="Times New Roman"/>
        </w:rPr>
      </w:pPr>
    </w:p>
    <w:p w14:paraId="43704EBD" w14:textId="77777777" w:rsidR="00B112D9" w:rsidRPr="00B112D9" w:rsidRDefault="00B112D9" w:rsidP="00B112D9">
      <w:pPr>
        <w:pStyle w:val="Heading2"/>
      </w:pPr>
      <w:bookmarkStart w:id="85" w:name="_Toc158307470"/>
      <w:r w:rsidRPr="00B112D9">
        <w:t>Accessing data from the Command Window</w:t>
      </w:r>
      <w:bookmarkEnd w:id="85"/>
    </w:p>
    <w:p w14:paraId="46896ECB" w14:textId="77777777" w:rsidR="00B112D9" w:rsidRPr="00B112D9" w:rsidRDefault="00B112D9" w:rsidP="00B112D9">
      <w:pPr>
        <w:rPr>
          <w:rFonts w:ascii="Times New Roman" w:eastAsia="Microsoft YaHei" w:hAnsi="Times New Roman" w:cs="Times New Roman"/>
        </w:rPr>
      </w:pPr>
      <w:r w:rsidRPr="00B112D9">
        <w:rPr>
          <w:rFonts w:ascii="Times New Roman" w:eastAsia="Microsoft YaHei" w:hAnsi="Times New Roman" w:cs="Times New Roman"/>
        </w:rPr>
        <w:t xml:space="preserve">In addition to the options to save or export data provided by the </w:t>
      </w:r>
      <w:r w:rsidRPr="00B112D9">
        <w:rPr>
          <w:rFonts w:ascii="Times New Roman" w:eastAsia="Microsoft YaHei" w:hAnsi="Times New Roman" w:cs="Times New Roman"/>
          <w:i/>
          <w:color w:val="7B2520"/>
        </w:rPr>
        <w:t>Project&gt;Cases&gt;Save</w:t>
      </w:r>
      <w:r w:rsidRPr="00B112D9">
        <w:rPr>
          <w:rFonts w:ascii="Times New Roman" w:eastAsia="Microsoft YaHei" w:hAnsi="Times New Roman" w:cs="Times New Roman"/>
        </w:rPr>
        <w:t xml:space="preserve"> and </w:t>
      </w:r>
      <w:r w:rsidRPr="00B112D9">
        <w:rPr>
          <w:rFonts w:ascii="Times New Roman" w:eastAsia="Microsoft YaHei" w:hAnsi="Times New Roman" w:cs="Times New Roman"/>
          <w:i/>
          <w:color w:val="7B2520"/>
        </w:rPr>
        <w:t>Project&gt;Import/Export</w:t>
      </w:r>
      <w:r w:rsidRPr="00B112D9">
        <w:rPr>
          <w:rFonts w:ascii="Times New Roman" w:eastAsia="Microsoft YaHei" w:hAnsi="Times New Roman" w:cs="Times New Roman"/>
        </w:rPr>
        <w:t xml:space="preserve"> options, data can also be accessed directly for use in Matlab</w:t>
      </w:r>
      <w:r w:rsidRPr="00B112D9">
        <w:rPr>
          <w:rFonts w:ascii="Times New Roman" w:eastAsia="Microsoft YaHei" w:hAnsi="Times New Roman" w:cs="Times New Roman"/>
          <w:vertAlign w:val="superscript"/>
        </w:rPr>
        <w:t>TM</w:t>
      </w:r>
      <w:r w:rsidRPr="00B112D9">
        <w:rPr>
          <w:rFonts w:ascii="Times New Roman" w:eastAsia="Microsoft YaHei" w:hAnsi="Times New Roman" w:cs="Times New Roman"/>
        </w:rPr>
        <w:t>, or to copy to other software packages. This requires use of the Command Window in Matlab</w:t>
      </w:r>
      <w:r w:rsidRPr="00B112D9">
        <w:rPr>
          <w:rFonts w:ascii="Times New Roman" w:eastAsia="Microsoft YaHei" w:hAnsi="Times New Roman" w:cs="Times New Roman"/>
          <w:vertAlign w:val="superscript"/>
        </w:rPr>
        <w:t>TM</w:t>
      </w:r>
      <w:r w:rsidRPr="00B112D9">
        <w:rPr>
          <w:rFonts w:ascii="Times New Roman" w:eastAsia="Microsoft YaHei" w:hAnsi="Times New Roman" w:cs="Times New Roman"/>
        </w:rPr>
        <w:t>, and a handle to the App being used. To get a handle, open the App from the Command Window as follows:</w:t>
      </w:r>
    </w:p>
    <w:p w14:paraId="216C3C30" w14:textId="77777777" w:rsidR="00B112D9" w:rsidRPr="00B112D9" w:rsidRDefault="00B112D9" w:rsidP="00B112D9">
      <w:pPr>
        <w:rPr>
          <w:rFonts w:ascii="Arial" w:eastAsia="Microsoft YaHei" w:hAnsi="Arial" w:cs="Arial"/>
          <w:sz w:val="20"/>
          <w:szCs w:val="20"/>
        </w:rPr>
      </w:pPr>
      <w:r w:rsidRPr="00B112D9">
        <w:rPr>
          <w:rFonts w:ascii="Arial" w:eastAsia="Microsoft YaHei" w:hAnsi="Arial" w:cs="Arial"/>
          <w:sz w:val="20"/>
          <w:szCs w:val="20"/>
        </w:rPr>
        <w:t xml:space="preserve">&gt;&gt; </w:t>
      </w:r>
      <w:proofErr w:type="spellStart"/>
      <w:r w:rsidRPr="00B112D9">
        <w:rPr>
          <w:rFonts w:ascii="Arial" w:eastAsia="Microsoft YaHei" w:hAnsi="Arial" w:cs="Arial"/>
          <w:sz w:val="20"/>
          <w:szCs w:val="20"/>
        </w:rPr>
        <w:t>myapp</w:t>
      </w:r>
      <w:proofErr w:type="spellEnd"/>
      <w:r w:rsidRPr="00B112D9">
        <w:rPr>
          <w:rFonts w:ascii="Arial" w:eastAsia="Microsoft YaHei" w:hAnsi="Arial" w:cs="Arial"/>
          <w:sz w:val="20"/>
          <w:szCs w:val="20"/>
        </w:rPr>
        <w:t xml:space="preserve"> = &lt;</w:t>
      </w:r>
      <w:proofErr w:type="spellStart"/>
      <w:r w:rsidRPr="00B112D9">
        <w:rPr>
          <w:rFonts w:ascii="Arial" w:eastAsia="Microsoft YaHei" w:hAnsi="Arial" w:cs="Arial"/>
          <w:sz w:val="20"/>
          <w:szCs w:val="20"/>
        </w:rPr>
        <w:t>AppName</w:t>
      </w:r>
      <w:proofErr w:type="spellEnd"/>
      <w:r w:rsidRPr="00B112D9">
        <w:rPr>
          <w:rFonts w:ascii="Arial" w:eastAsia="Microsoft YaHei" w:hAnsi="Arial" w:cs="Arial"/>
          <w:sz w:val="20"/>
          <w:szCs w:val="20"/>
        </w:rPr>
        <w:t xml:space="preserve">&gt;; </w:t>
      </w:r>
      <w:r w:rsidRPr="00B112D9">
        <w:rPr>
          <w:rFonts w:ascii="Arial" w:eastAsia="Microsoft YaHei" w:hAnsi="Arial" w:cs="Arial"/>
          <w:sz w:val="20"/>
          <w:szCs w:val="20"/>
        </w:rPr>
        <w:tab/>
      </w:r>
      <w:r w:rsidRPr="00B112D9">
        <w:rPr>
          <w:rFonts w:ascii="Arial" w:eastAsia="Microsoft YaHei" w:hAnsi="Arial" w:cs="Arial"/>
          <w:sz w:val="20"/>
          <w:szCs w:val="20"/>
        </w:rPr>
        <w:tab/>
      </w:r>
      <w:r w:rsidRPr="00B112D9">
        <w:rPr>
          <w:rFonts w:ascii="Times New Roman" w:eastAsia="Microsoft YaHei" w:hAnsi="Times New Roman" w:cs="Times New Roman"/>
          <w:sz w:val="20"/>
          <w:szCs w:val="20"/>
        </w:rPr>
        <w:t>e.g.,</w:t>
      </w:r>
      <w:r w:rsidRPr="00B112D9">
        <w:rPr>
          <w:rFonts w:ascii="Arial" w:eastAsia="Microsoft YaHei" w:hAnsi="Arial" w:cs="Arial"/>
          <w:sz w:val="20"/>
          <w:szCs w:val="20"/>
        </w:rPr>
        <w:t xml:space="preserve"> &gt;&gt; as = Asmita;</w:t>
      </w:r>
    </w:p>
    <w:p w14:paraId="504DBA21" w14:textId="77777777" w:rsidR="00B112D9" w:rsidRPr="00B112D9" w:rsidRDefault="00B112D9" w:rsidP="00B112D9">
      <w:pPr>
        <w:rPr>
          <w:rFonts w:ascii="Times New Roman" w:eastAsia="Microsoft YaHei" w:hAnsi="Times New Roman" w:cs="Times New Roman"/>
        </w:rPr>
      </w:pPr>
      <w:r w:rsidRPr="00B112D9">
        <w:rPr>
          <w:rFonts w:ascii="Times New Roman" w:eastAsia="Microsoft YaHei" w:hAnsi="Times New Roman" w:cs="Times New Roman"/>
        </w:rPr>
        <w:t>Simply typing:</w:t>
      </w:r>
    </w:p>
    <w:p w14:paraId="50EA62C6" w14:textId="77777777" w:rsidR="00B112D9" w:rsidRPr="00B112D9" w:rsidRDefault="00B112D9" w:rsidP="00B112D9">
      <w:pPr>
        <w:rPr>
          <w:rFonts w:ascii="Arial" w:eastAsia="Microsoft YaHei" w:hAnsi="Arial" w:cs="Arial"/>
          <w:sz w:val="20"/>
          <w:szCs w:val="20"/>
        </w:rPr>
      </w:pPr>
      <w:r w:rsidRPr="00B112D9">
        <w:rPr>
          <w:rFonts w:ascii="Arial" w:eastAsia="Microsoft YaHei" w:hAnsi="Arial" w:cs="Arial"/>
          <w:sz w:val="20"/>
          <w:szCs w:val="20"/>
        </w:rPr>
        <w:t xml:space="preserve">&gt;&gt; </w:t>
      </w:r>
      <w:proofErr w:type="spellStart"/>
      <w:r w:rsidRPr="00B112D9">
        <w:rPr>
          <w:rFonts w:ascii="Arial" w:eastAsia="Microsoft YaHei" w:hAnsi="Arial" w:cs="Arial"/>
          <w:sz w:val="20"/>
          <w:szCs w:val="20"/>
        </w:rPr>
        <w:t>myapp</w:t>
      </w:r>
      <w:proofErr w:type="spellEnd"/>
    </w:p>
    <w:p w14:paraId="4ADC1727" w14:textId="77777777" w:rsidR="00B112D9" w:rsidRPr="00B112D9" w:rsidRDefault="00B112D9" w:rsidP="00B112D9">
      <w:pPr>
        <w:rPr>
          <w:rFonts w:ascii="Times New Roman" w:eastAsia="Microsoft YaHei" w:hAnsi="Times New Roman" w:cs="Times New Roman"/>
        </w:rPr>
      </w:pPr>
      <w:r w:rsidRPr="00B112D9">
        <w:rPr>
          <w:rFonts w:ascii="Times New Roman" w:eastAsia="Microsoft YaHei" w:hAnsi="Times New Roman" w:cs="Times New Roman"/>
        </w:rPr>
        <w:t>Which displays the results shown in the left column below with an explanation of each data type in the right hand column.</w:t>
      </w:r>
    </w:p>
    <w:tbl>
      <w:tblPr>
        <w:tblStyle w:val="TableGrid1"/>
        <w:tblW w:w="0" w:type="auto"/>
        <w:tblBorders>
          <w:insideH w:val="none" w:sz="0" w:space="0" w:color="auto"/>
        </w:tblBorders>
        <w:tblLook w:val="04A0" w:firstRow="1" w:lastRow="0" w:firstColumn="1" w:lastColumn="0" w:noHBand="0" w:noVBand="1"/>
      </w:tblPr>
      <w:tblGrid>
        <w:gridCol w:w="2830"/>
        <w:gridCol w:w="6230"/>
      </w:tblGrid>
      <w:tr w:rsidR="00B112D9" w:rsidRPr="00B112D9" w14:paraId="45FCCFED" w14:textId="77777777" w:rsidTr="008E368A">
        <w:tc>
          <w:tcPr>
            <w:tcW w:w="2830" w:type="dxa"/>
          </w:tcPr>
          <w:p w14:paraId="7871091C" w14:textId="77777777" w:rsidR="00B112D9" w:rsidRPr="00B112D9" w:rsidRDefault="00B112D9" w:rsidP="00B112D9">
            <w:pPr>
              <w:rPr>
                <w:rFonts w:ascii="Times New Roman" w:eastAsia="Microsoft YaHei" w:hAnsi="Times New Roman" w:cs="Times New Roman"/>
                <w:sz w:val="18"/>
                <w:szCs w:val="18"/>
              </w:rPr>
            </w:pPr>
            <w:proofErr w:type="spellStart"/>
            <w:r w:rsidRPr="00B112D9">
              <w:rPr>
                <w:rFonts w:ascii="Times New Roman" w:eastAsia="Microsoft YaHei" w:hAnsi="Times New Roman" w:cs="Times New Roman"/>
                <w:sz w:val="18"/>
                <w:szCs w:val="18"/>
              </w:rPr>
              <w:t>myapp</w:t>
            </w:r>
            <w:proofErr w:type="spellEnd"/>
            <w:r w:rsidRPr="00B112D9">
              <w:rPr>
                <w:rFonts w:ascii="Times New Roman" w:eastAsia="Microsoft YaHei" w:hAnsi="Times New Roman" w:cs="Times New Roman"/>
                <w:sz w:val="18"/>
                <w:szCs w:val="18"/>
              </w:rPr>
              <w:t xml:space="preserve"> = </w:t>
            </w:r>
          </w:p>
          <w:p w14:paraId="23775E20" w14:textId="77777777" w:rsidR="00B112D9" w:rsidRPr="00B112D9" w:rsidRDefault="00B112D9" w:rsidP="00B112D9">
            <w:pPr>
              <w:rPr>
                <w:rFonts w:ascii="Times New Roman" w:eastAsia="Microsoft YaHei" w:hAnsi="Times New Roman" w:cs="Times New Roman"/>
                <w:sz w:val="18"/>
                <w:szCs w:val="18"/>
              </w:rPr>
            </w:pPr>
            <w:r w:rsidRPr="00B112D9">
              <w:rPr>
                <w:rFonts w:ascii="Times New Roman" w:eastAsia="Microsoft YaHei" w:hAnsi="Times New Roman" w:cs="Times New Roman"/>
                <w:sz w:val="18"/>
                <w:szCs w:val="18"/>
              </w:rPr>
              <w:t xml:space="preserve">  &lt;</w:t>
            </w:r>
            <w:proofErr w:type="spellStart"/>
            <w:r w:rsidRPr="00B112D9">
              <w:rPr>
                <w:rFonts w:ascii="Times New Roman" w:eastAsia="Microsoft YaHei" w:hAnsi="Times New Roman" w:cs="Times New Roman"/>
                <w:sz w:val="18"/>
                <w:szCs w:val="18"/>
              </w:rPr>
              <w:t>AppName</w:t>
            </w:r>
            <w:proofErr w:type="spellEnd"/>
            <w:r w:rsidRPr="00B112D9">
              <w:rPr>
                <w:rFonts w:ascii="Times New Roman" w:eastAsia="Microsoft YaHei" w:hAnsi="Times New Roman" w:cs="Times New Roman"/>
                <w:sz w:val="18"/>
                <w:szCs w:val="18"/>
              </w:rPr>
              <w:t>&gt; with properties:</w:t>
            </w:r>
          </w:p>
        </w:tc>
        <w:tc>
          <w:tcPr>
            <w:tcW w:w="6230" w:type="dxa"/>
          </w:tcPr>
          <w:p w14:paraId="3562BB48" w14:textId="77777777" w:rsidR="00B112D9" w:rsidRPr="00B112D9" w:rsidRDefault="00B112D9" w:rsidP="00B112D9">
            <w:pPr>
              <w:rPr>
                <w:rFonts w:ascii="Times New Roman" w:eastAsia="Microsoft YaHei" w:hAnsi="Times New Roman" w:cs="Times New Roman"/>
              </w:rPr>
            </w:pPr>
          </w:p>
          <w:p w14:paraId="27B781D7" w14:textId="77777777" w:rsidR="00B112D9" w:rsidRPr="00B112D9" w:rsidRDefault="00B112D9" w:rsidP="00B112D9">
            <w:pPr>
              <w:jc w:val="center"/>
              <w:rPr>
                <w:rFonts w:ascii="Times New Roman" w:eastAsia="Microsoft YaHei" w:hAnsi="Times New Roman" w:cs="Times New Roman"/>
                <w:b/>
                <w:bCs/>
              </w:rPr>
            </w:pPr>
            <w:r w:rsidRPr="00B112D9">
              <w:rPr>
                <w:rFonts w:ascii="Times New Roman" w:eastAsia="Microsoft YaHei" w:hAnsi="Times New Roman" w:cs="Times New Roman"/>
                <w:b/>
                <w:bCs/>
              </w:rPr>
              <w:t>Purpose</w:t>
            </w:r>
          </w:p>
        </w:tc>
      </w:tr>
      <w:tr w:rsidR="00B112D9" w:rsidRPr="00B112D9" w14:paraId="42D74262" w14:textId="77777777" w:rsidTr="008E368A">
        <w:tc>
          <w:tcPr>
            <w:tcW w:w="2830" w:type="dxa"/>
          </w:tcPr>
          <w:p w14:paraId="0EC18121" w14:textId="77777777" w:rsidR="00B112D9" w:rsidRPr="00B112D9" w:rsidRDefault="00B112D9" w:rsidP="00B112D9">
            <w:pPr>
              <w:rPr>
                <w:rFonts w:ascii="Times New Roman" w:eastAsia="Microsoft YaHei" w:hAnsi="Times New Roman" w:cs="Times New Roman"/>
                <w:sz w:val="18"/>
                <w:szCs w:val="18"/>
              </w:rPr>
            </w:pPr>
            <w:r w:rsidRPr="00B112D9">
              <w:rPr>
                <w:rFonts w:ascii="Times New Roman" w:eastAsia="Microsoft YaHei" w:hAnsi="Times New Roman" w:cs="Times New Roman"/>
                <w:sz w:val="18"/>
                <w:szCs w:val="18"/>
              </w:rPr>
              <w:lastRenderedPageBreak/>
              <w:t xml:space="preserve">       Inputs:        [1×1 struct]</w:t>
            </w:r>
          </w:p>
        </w:tc>
        <w:tc>
          <w:tcPr>
            <w:tcW w:w="6230" w:type="dxa"/>
          </w:tcPr>
          <w:p w14:paraId="30839426" w14:textId="77777777" w:rsidR="00B112D9" w:rsidRPr="00B112D9" w:rsidRDefault="00B112D9" w:rsidP="00B112D9">
            <w:pPr>
              <w:rPr>
                <w:rFonts w:ascii="Times New Roman" w:eastAsia="Microsoft YaHei" w:hAnsi="Times New Roman" w:cs="Times New Roman"/>
              </w:rPr>
            </w:pPr>
            <w:r w:rsidRPr="00B112D9">
              <w:rPr>
                <w:rFonts w:ascii="Times New Roman" w:eastAsia="Microsoft YaHei" w:hAnsi="Times New Roman" w:cs="Times New Roman"/>
              </w:rPr>
              <w:t xml:space="preserve">A struct with field names that match all the model parameter input fields currently </w:t>
            </w:r>
          </w:p>
        </w:tc>
      </w:tr>
      <w:tr w:rsidR="00B112D9" w:rsidRPr="00B112D9" w14:paraId="73D63DEE" w14:textId="77777777" w:rsidTr="008E368A">
        <w:tc>
          <w:tcPr>
            <w:tcW w:w="2830" w:type="dxa"/>
          </w:tcPr>
          <w:p w14:paraId="571A7581" w14:textId="77777777" w:rsidR="00B112D9" w:rsidRPr="00B112D9" w:rsidRDefault="00B112D9" w:rsidP="00B112D9">
            <w:pPr>
              <w:rPr>
                <w:rFonts w:ascii="Times New Roman" w:eastAsia="Microsoft YaHei" w:hAnsi="Times New Roman" w:cs="Times New Roman"/>
                <w:sz w:val="18"/>
                <w:szCs w:val="18"/>
              </w:rPr>
            </w:pPr>
            <w:r w:rsidRPr="00B112D9">
              <w:rPr>
                <w:rFonts w:ascii="Times New Roman" w:eastAsia="Microsoft YaHei" w:hAnsi="Times New Roman" w:cs="Times New Roman"/>
                <w:sz w:val="18"/>
                <w:szCs w:val="18"/>
              </w:rPr>
              <w:t xml:space="preserve">        Cases:       [1×1 </w:t>
            </w:r>
            <w:proofErr w:type="spellStart"/>
            <w:r w:rsidRPr="00B112D9">
              <w:rPr>
                <w:rFonts w:ascii="Times New Roman" w:eastAsia="Microsoft YaHei" w:hAnsi="Times New Roman" w:cs="Times New Roman"/>
                <w:sz w:val="18"/>
                <w:szCs w:val="18"/>
              </w:rPr>
              <w:t>muiCatalogue</w:t>
            </w:r>
            <w:proofErr w:type="spellEnd"/>
            <w:r w:rsidRPr="00B112D9">
              <w:rPr>
                <w:rFonts w:ascii="Times New Roman" w:eastAsia="Microsoft YaHei" w:hAnsi="Times New Roman" w:cs="Times New Roman"/>
                <w:sz w:val="18"/>
                <w:szCs w:val="18"/>
              </w:rPr>
              <w:t>]</w:t>
            </w:r>
          </w:p>
        </w:tc>
        <w:tc>
          <w:tcPr>
            <w:tcW w:w="6230" w:type="dxa"/>
          </w:tcPr>
          <w:p w14:paraId="2D1AAFC7" w14:textId="77777777" w:rsidR="00B112D9" w:rsidRPr="00B112D9" w:rsidRDefault="00B112D9" w:rsidP="00B112D9">
            <w:pPr>
              <w:rPr>
                <w:rFonts w:ascii="Times New Roman" w:eastAsia="Microsoft YaHei" w:hAnsi="Times New Roman" w:cs="Times New Roman"/>
              </w:rPr>
            </w:pPr>
            <w:proofErr w:type="spellStart"/>
            <w:r w:rsidRPr="00B112D9">
              <w:rPr>
                <w:rFonts w:ascii="Times New Roman" w:eastAsia="Microsoft YaHei" w:hAnsi="Times New Roman" w:cs="Times New Roman"/>
              </w:rPr>
              <w:t>muuiCatalogue</w:t>
            </w:r>
            <w:proofErr w:type="spellEnd"/>
            <w:r w:rsidRPr="00B112D9">
              <w:rPr>
                <w:rFonts w:ascii="Times New Roman" w:eastAsia="Microsoft YaHei" w:hAnsi="Times New Roman" w:cs="Times New Roman"/>
              </w:rPr>
              <w:t xml:space="preserve"> class with properties </w:t>
            </w:r>
            <w:proofErr w:type="spellStart"/>
            <w:r w:rsidRPr="00B112D9">
              <w:rPr>
                <w:rFonts w:ascii="Times New Roman" w:eastAsia="Microsoft YaHei" w:hAnsi="Times New Roman" w:cs="Times New Roman"/>
              </w:rPr>
              <w:t>DataSets</w:t>
            </w:r>
            <w:proofErr w:type="spellEnd"/>
            <w:r w:rsidRPr="00B112D9">
              <w:rPr>
                <w:rFonts w:ascii="Times New Roman" w:eastAsia="Microsoft YaHei" w:hAnsi="Times New Roman" w:cs="Times New Roman"/>
              </w:rPr>
              <w:t xml:space="preserve"> and Catalogue. The former holds the data the latter the details of the currently held records.</w:t>
            </w:r>
          </w:p>
        </w:tc>
      </w:tr>
      <w:tr w:rsidR="00B112D9" w:rsidRPr="00B112D9" w14:paraId="66F5C3D6" w14:textId="77777777" w:rsidTr="008E368A">
        <w:tc>
          <w:tcPr>
            <w:tcW w:w="2830" w:type="dxa"/>
          </w:tcPr>
          <w:p w14:paraId="7D12CF17" w14:textId="77777777" w:rsidR="00B112D9" w:rsidRPr="00B112D9" w:rsidRDefault="00B112D9" w:rsidP="00B112D9">
            <w:pPr>
              <w:rPr>
                <w:rFonts w:ascii="Times New Roman" w:eastAsia="Microsoft YaHei" w:hAnsi="Times New Roman" w:cs="Times New Roman"/>
              </w:rPr>
            </w:pPr>
            <w:r w:rsidRPr="00B112D9">
              <w:rPr>
                <w:rFonts w:ascii="Times New Roman" w:eastAsia="Microsoft YaHei" w:hAnsi="Times New Roman" w:cs="Times New Roman"/>
                <w:sz w:val="18"/>
                <w:szCs w:val="18"/>
              </w:rPr>
              <w:t xml:space="preserve">        Info:         [1×1 </w:t>
            </w:r>
            <w:proofErr w:type="spellStart"/>
            <w:r w:rsidRPr="00B112D9">
              <w:rPr>
                <w:rFonts w:ascii="Times New Roman" w:eastAsia="Microsoft YaHei" w:hAnsi="Times New Roman" w:cs="Times New Roman"/>
                <w:sz w:val="18"/>
                <w:szCs w:val="18"/>
              </w:rPr>
              <w:t>muiProject</w:t>
            </w:r>
            <w:proofErr w:type="spellEnd"/>
            <w:r w:rsidRPr="00B112D9">
              <w:rPr>
                <w:rFonts w:ascii="Times New Roman" w:eastAsia="Microsoft YaHei" w:hAnsi="Times New Roman" w:cs="Times New Roman"/>
                <w:sz w:val="18"/>
                <w:szCs w:val="18"/>
              </w:rPr>
              <w:t>]</w:t>
            </w:r>
          </w:p>
        </w:tc>
        <w:tc>
          <w:tcPr>
            <w:tcW w:w="6230" w:type="dxa"/>
          </w:tcPr>
          <w:p w14:paraId="559F9A78" w14:textId="77777777" w:rsidR="00B112D9" w:rsidRPr="00B112D9" w:rsidRDefault="00B112D9" w:rsidP="00B112D9">
            <w:pPr>
              <w:rPr>
                <w:rFonts w:ascii="Times New Roman" w:eastAsia="Microsoft YaHei" w:hAnsi="Times New Roman" w:cs="Times New Roman"/>
              </w:rPr>
            </w:pPr>
            <w:proofErr w:type="spellStart"/>
            <w:r w:rsidRPr="00B112D9">
              <w:rPr>
                <w:rFonts w:ascii="Times New Roman" w:eastAsia="Microsoft YaHei" w:hAnsi="Times New Roman" w:cs="Times New Roman"/>
              </w:rPr>
              <w:t>muiProject</w:t>
            </w:r>
            <w:proofErr w:type="spellEnd"/>
            <w:r w:rsidRPr="00B112D9">
              <w:rPr>
                <w:rFonts w:ascii="Times New Roman" w:eastAsia="Microsoft YaHei" w:hAnsi="Times New Roman" w:cs="Times New Roman"/>
              </w:rPr>
              <w:t xml:space="preserve"> class with current project information such as file and path name.</w:t>
            </w:r>
          </w:p>
        </w:tc>
      </w:tr>
      <w:tr w:rsidR="00B112D9" w:rsidRPr="00B112D9" w14:paraId="52F6CF1C" w14:textId="77777777" w:rsidTr="008E368A">
        <w:tc>
          <w:tcPr>
            <w:tcW w:w="2830" w:type="dxa"/>
          </w:tcPr>
          <w:p w14:paraId="7D66C533" w14:textId="77777777" w:rsidR="00B112D9" w:rsidRPr="00B112D9" w:rsidRDefault="00B112D9" w:rsidP="00B112D9">
            <w:pPr>
              <w:rPr>
                <w:rFonts w:ascii="Times New Roman" w:eastAsia="Microsoft YaHei" w:hAnsi="Times New Roman" w:cs="Times New Roman"/>
              </w:rPr>
            </w:pPr>
            <w:r w:rsidRPr="00B112D9">
              <w:rPr>
                <w:rFonts w:ascii="Times New Roman" w:eastAsia="Microsoft YaHei" w:hAnsi="Times New Roman" w:cs="Times New Roman"/>
                <w:sz w:val="18"/>
                <w:szCs w:val="18"/>
              </w:rPr>
              <w:t xml:space="preserve">       Constants: [1×1 </w:t>
            </w:r>
            <w:proofErr w:type="spellStart"/>
            <w:r w:rsidRPr="00B112D9">
              <w:rPr>
                <w:rFonts w:ascii="Times New Roman" w:eastAsia="Microsoft YaHei" w:hAnsi="Times New Roman" w:cs="Times New Roman"/>
                <w:sz w:val="18"/>
                <w:szCs w:val="18"/>
              </w:rPr>
              <w:t>muiConstants</w:t>
            </w:r>
            <w:proofErr w:type="spellEnd"/>
            <w:r w:rsidRPr="00B112D9">
              <w:rPr>
                <w:rFonts w:ascii="Times New Roman" w:eastAsia="Microsoft YaHei" w:hAnsi="Times New Roman" w:cs="Times New Roman"/>
                <w:sz w:val="18"/>
                <w:szCs w:val="18"/>
              </w:rPr>
              <w:t>]</w:t>
            </w:r>
          </w:p>
        </w:tc>
        <w:tc>
          <w:tcPr>
            <w:tcW w:w="6230" w:type="dxa"/>
          </w:tcPr>
          <w:p w14:paraId="6AA83B46" w14:textId="77777777" w:rsidR="00B112D9" w:rsidRPr="00B112D9" w:rsidRDefault="00B112D9" w:rsidP="00B112D9">
            <w:pPr>
              <w:rPr>
                <w:rFonts w:ascii="Times New Roman" w:eastAsia="Microsoft YaHei" w:hAnsi="Times New Roman" w:cs="Times New Roman"/>
              </w:rPr>
            </w:pPr>
            <w:proofErr w:type="spellStart"/>
            <w:r w:rsidRPr="00B112D9">
              <w:rPr>
                <w:rFonts w:ascii="Times New Roman" w:eastAsia="Microsoft YaHei" w:hAnsi="Times New Roman" w:cs="Times New Roman"/>
              </w:rPr>
              <w:t>muiConstants</w:t>
            </w:r>
            <w:proofErr w:type="spellEnd"/>
            <w:r w:rsidRPr="00B112D9">
              <w:rPr>
                <w:rFonts w:ascii="Times New Roman" w:eastAsia="Microsoft YaHei" w:hAnsi="Times New Roman" w:cs="Times New Roman"/>
              </w:rPr>
              <w:t xml:space="preserve"> class with generic model properties (</w:t>
            </w:r>
            <w:proofErr w:type="gramStart"/>
            <w:r w:rsidRPr="00B112D9">
              <w:rPr>
                <w:rFonts w:ascii="Times New Roman" w:eastAsia="Microsoft YaHei" w:hAnsi="Times New Roman" w:cs="Times New Roman"/>
              </w:rPr>
              <w:t>e.g.</w:t>
            </w:r>
            <w:proofErr w:type="gramEnd"/>
            <w:r w:rsidRPr="00B112D9">
              <w:rPr>
                <w:rFonts w:ascii="Times New Roman" w:eastAsia="Microsoft YaHei" w:hAnsi="Times New Roman" w:cs="Times New Roman"/>
              </w:rPr>
              <w:t xml:space="preserve"> gravity, etc).</w:t>
            </w:r>
          </w:p>
        </w:tc>
      </w:tr>
    </w:tbl>
    <w:p w14:paraId="6174477A" w14:textId="77777777" w:rsidR="00B112D9" w:rsidRPr="00B112D9" w:rsidRDefault="00B112D9" w:rsidP="00B112D9">
      <w:pPr>
        <w:rPr>
          <w:rFonts w:ascii="Times New Roman" w:eastAsia="Microsoft YaHei" w:hAnsi="Times New Roman" w:cs="Times New Roman"/>
        </w:rPr>
      </w:pPr>
    </w:p>
    <w:p w14:paraId="44E6F926" w14:textId="77777777" w:rsidR="00B112D9" w:rsidRPr="00B112D9" w:rsidRDefault="00B112D9" w:rsidP="00B112D9">
      <w:pPr>
        <w:rPr>
          <w:rFonts w:ascii="Times New Roman" w:eastAsia="Microsoft YaHei" w:hAnsi="Times New Roman" w:cs="Times New Roman"/>
        </w:rPr>
      </w:pPr>
      <w:r w:rsidRPr="00B112D9">
        <w:rPr>
          <w:rFonts w:ascii="Times New Roman" w:eastAsia="Microsoft YaHei" w:hAnsi="Times New Roman" w:cs="Times New Roman"/>
        </w:rPr>
        <w:t>To access current model settings, use the following:</w:t>
      </w:r>
    </w:p>
    <w:p w14:paraId="6BF0FADF" w14:textId="77777777" w:rsidR="00B112D9" w:rsidRPr="00B112D9" w:rsidRDefault="00B112D9" w:rsidP="00B112D9">
      <w:pPr>
        <w:rPr>
          <w:rFonts w:ascii="Arial" w:eastAsia="Microsoft YaHei" w:hAnsi="Arial" w:cs="Arial"/>
          <w:sz w:val="20"/>
          <w:szCs w:val="20"/>
        </w:rPr>
      </w:pPr>
      <w:r w:rsidRPr="00B112D9">
        <w:rPr>
          <w:rFonts w:ascii="Arial" w:eastAsia="Microsoft YaHei" w:hAnsi="Arial" w:cs="Arial"/>
          <w:sz w:val="20"/>
          <w:szCs w:val="20"/>
        </w:rPr>
        <w:t xml:space="preserve">&gt;&gt; </w:t>
      </w:r>
      <w:proofErr w:type="spellStart"/>
      <w:r w:rsidRPr="00B112D9">
        <w:rPr>
          <w:rFonts w:ascii="Arial" w:eastAsia="Microsoft YaHei" w:hAnsi="Arial" w:cs="Arial"/>
          <w:sz w:val="20"/>
          <w:szCs w:val="20"/>
        </w:rPr>
        <w:t>myapp.Inputs</w:t>
      </w:r>
      <w:proofErr w:type="spellEnd"/>
      <w:r w:rsidRPr="00B112D9">
        <w:rPr>
          <w:rFonts w:ascii="Arial" w:eastAsia="Microsoft YaHei" w:hAnsi="Arial" w:cs="Arial"/>
          <w:sz w:val="20"/>
          <w:szCs w:val="20"/>
        </w:rPr>
        <w:t>.&lt;</w:t>
      </w:r>
      <w:proofErr w:type="spellStart"/>
      <w:r w:rsidRPr="00B112D9">
        <w:rPr>
          <w:rFonts w:ascii="Arial" w:eastAsia="Microsoft YaHei" w:hAnsi="Arial" w:cs="Arial"/>
          <w:sz w:val="20"/>
          <w:szCs w:val="20"/>
        </w:rPr>
        <w:t>InputClassName</w:t>
      </w:r>
      <w:proofErr w:type="spellEnd"/>
      <w:r w:rsidRPr="00B112D9">
        <w:rPr>
          <w:rFonts w:ascii="Arial" w:eastAsia="Microsoft YaHei" w:hAnsi="Arial" w:cs="Arial"/>
          <w:sz w:val="20"/>
          <w:szCs w:val="20"/>
        </w:rPr>
        <w:t>&gt;</w:t>
      </w:r>
    </w:p>
    <w:p w14:paraId="16D53593" w14:textId="77777777" w:rsidR="00B112D9" w:rsidRPr="00B112D9" w:rsidRDefault="00B112D9" w:rsidP="00B112D9">
      <w:pPr>
        <w:rPr>
          <w:rFonts w:ascii="Times New Roman" w:eastAsia="Microsoft YaHei" w:hAnsi="Times New Roman" w:cs="Times New Roman"/>
        </w:rPr>
      </w:pPr>
      <w:r w:rsidRPr="00B112D9">
        <w:rPr>
          <w:rFonts w:ascii="Times New Roman" w:eastAsia="Microsoft YaHei" w:hAnsi="Times New Roman" w:cs="Times New Roman"/>
        </w:rPr>
        <w:t>To access the listing of current data sets, use:</w:t>
      </w:r>
    </w:p>
    <w:p w14:paraId="0C7505EC" w14:textId="77777777" w:rsidR="00B112D9" w:rsidRPr="00B112D9" w:rsidRDefault="00B112D9" w:rsidP="00B112D9">
      <w:pPr>
        <w:rPr>
          <w:rFonts w:ascii="Arial" w:eastAsia="Microsoft YaHei" w:hAnsi="Arial" w:cs="Arial"/>
          <w:sz w:val="20"/>
          <w:szCs w:val="20"/>
        </w:rPr>
      </w:pPr>
      <w:bookmarkStart w:id="86" w:name="_Hlk158305656"/>
      <w:r w:rsidRPr="00B112D9">
        <w:rPr>
          <w:rFonts w:ascii="Arial" w:eastAsia="Microsoft YaHei" w:hAnsi="Arial" w:cs="Arial"/>
          <w:sz w:val="20"/>
          <w:szCs w:val="20"/>
        </w:rPr>
        <w:t xml:space="preserve">&gt;&gt; </w:t>
      </w:r>
      <w:proofErr w:type="spellStart"/>
      <w:r w:rsidRPr="00B112D9">
        <w:rPr>
          <w:rFonts w:ascii="Arial" w:eastAsia="Microsoft YaHei" w:hAnsi="Arial" w:cs="Arial"/>
          <w:sz w:val="20"/>
          <w:szCs w:val="20"/>
        </w:rPr>
        <w:t>cs.Cases.</w:t>
      </w:r>
      <w:bookmarkEnd w:id="86"/>
      <w:r w:rsidRPr="00B112D9">
        <w:rPr>
          <w:rFonts w:ascii="Arial" w:eastAsia="Microsoft YaHei" w:hAnsi="Arial" w:cs="Arial"/>
          <w:sz w:val="20"/>
          <w:szCs w:val="20"/>
        </w:rPr>
        <w:t>Catalogue</w:t>
      </w:r>
      <w:proofErr w:type="spellEnd"/>
    </w:p>
    <w:p w14:paraId="0070E716" w14:textId="77777777" w:rsidR="00B112D9" w:rsidRPr="00B112D9" w:rsidRDefault="00B112D9" w:rsidP="00B112D9">
      <w:pPr>
        <w:rPr>
          <w:rFonts w:ascii="Times New Roman" w:eastAsia="Microsoft YaHei" w:hAnsi="Times New Roman" w:cs="Times New Roman"/>
        </w:rPr>
      </w:pPr>
      <w:r w:rsidRPr="00B112D9">
        <w:rPr>
          <w:rFonts w:ascii="Times New Roman" w:eastAsia="Microsoft YaHei" w:hAnsi="Times New Roman" w:cs="Times New Roman"/>
        </w:rPr>
        <w:t>To access imported or model data sets, use:</w:t>
      </w:r>
    </w:p>
    <w:p w14:paraId="065DDAE3" w14:textId="77777777" w:rsidR="00B112D9" w:rsidRPr="00B112D9" w:rsidRDefault="00B112D9" w:rsidP="00B112D9">
      <w:pPr>
        <w:rPr>
          <w:rFonts w:ascii="Arial" w:eastAsia="Microsoft YaHei" w:hAnsi="Arial" w:cs="Arial"/>
          <w:sz w:val="20"/>
          <w:szCs w:val="20"/>
        </w:rPr>
      </w:pPr>
      <w:r w:rsidRPr="00B112D9">
        <w:rPr>
          <w:rFonts w:ascii="Arial" w:eastAsia="Microsoft YaHei" w:hAnsi="Arial" w:cs="Arial"/>
          <w:sz w:val="20"/>
          <w:szCs w:val="20"/>
        </w:rPr>
        <w:t xml:space="preserve">&gt;&gt; </w:t>
      </w:r>
      <w:proofErr w:type="spellStart"/>
      <w:r w:rsidRPr="00B112D9">
        <w:rPr>
          <w:rFonts w:ascii="Arial" w:eastAsia="Microsoft YaHei" w:hAnsi="Arial" w:cs="Arial"/>
          <w:sz w:val="20"/>
          <w:szCs w:val="20"/>
        </w:rPr>
        <w:t>cs.Cases.DataSets</w:t>
      </w:r>
      <w:proofErr w:type="spellEnd"/>
      <w:r w:rsidRPr="00B112D9">
        <w:rPr>
          <w:rFonts w:ascii="Arial" w:eastAsia="Microsoft YaHei" w:hAnsi="Arial" w:cs="Arial"/>
          <w:sz w:val="20"/>
          <w:szCs w:val="20"/>
        </w:rPr>
        <w:t>.&lt;</w:t>
      </w:r>
      <w:proofErr w:type="spellStart"/>
      <w:r w:rsidRPr="00B112D9">
        <w:rPr>
          <w:rFonts w:ascii="Arial" w:eastAsia="Microsoft YaHei" w:hAnsi="Arial" w:cs="Arial"/>
          <w:sz w:val="20"/>
          <w:szCs w:val="20"/>
        </w:rPr>
        <w:t>DataClassName</w:t>
      </w:r>
      <w:proofErr w:type="spellEnd"/>
      <w:r w:rsidRPr="00B112D9">
        <w:rPr>
          <w:rFonts w:ascii="Arial" w:eastAsia="Microsoft YaHei" w:hAnsi="Arial" w:cs="Arial"/>
          <w:sz w:val="20"/>
          <w:szCs w:val="20"/>
        </w:rPr>
        <w:t>&gt;</w:t>
      </w:r>
    </w:p>
    <w:p w14:paraId="59A2EA2A" w14:textId="77777777" w:rsidR="00B112D9" w:rsidRPr="00B112D9" w:rsidRDefault="00B112D9" w:rsidP="00B112D9">
      <w:pPr>
        <w:rPr>
          <w:rFonts w:ascii="Times New Roman" w:eastAsia="Microsoft YaHei" w:hAnsi="Times New Roman" w:cs="Times New Roman"/>
        </w:rPr>
      </w:pPr>
      <w:r w:rsidRPr="00B112D9">
        <w:rPr>
          <w:rFonts w:ascii="Times New Roman" w:eastAsia="Microsoft YaHei" w:hAnsi="Times New Roman" w:cs="Times New Roman"/>
        </w:rPr>
        <w:t xml:space="preserve">If there are more than one instance of the model output, it is necessary to specify an index. This then provides access to all the properties held by that data set. Two of these may be of particular interest, </w:t>
      </w:r>
      <w:proofErr w:type="spellStart"/>
      <w:r w:rsidRPr="00B112D9">
        <w:rPr>
          <w:rFonts w:ascii="Times New Roman" w:eastAsia="Microsoft YaHei" w:hAnsi="Times New Roman" w:cs="Times New Roman"/>
        </w:rPr>
        <w:t>RunParam</w:t>
      </w:r>
      <w:proofErr w:type="spellEnd"/>
      <w:r w:rsidRPr="00B112D9">
        <w:rPr>
          <w:rFonts w:ascii="Times New Roman" w:eastAsia="Microsoft YaHei" w:hAnsi="Times New Roman" w:cs="Times New Roman"/>
        </w:rPr>
        <w:t xml:space="preserve"> and Data. The former holds the input parameters used for that specific model run. </w:t>
      </w:r>
      <w:proofErr w:type="spellStart"/>
      <w:r w:rsidRPr="00B112D9">
        <w:rPr>
          <w:rFonts w:ascii="Times New Roman" w:eastAsia="Microsoft YaHei" w:hAnsi="Times New Roman" w:cs="Times New Roman"/>
        </w:rPr>
        <w:t>RunParam</w:t>
      </w:r>
      <w:proofErr w:type="spellEnd"/>
      <w:r w:rsidRPr="00B112D9">
        <w:rPr>
          <w:rFonts w:ascii="Times New Roman" w:eastAsia="Microsoft YaHei" w:hAnsi="Times New Roman" w:cs="Times New Roman"/>
        </w:rPr>
        <w:t xml:space="preserve"> is a struct with fields that are the class names required to run the model (similar to Inputs above). The Data property is a model specific </w:t>
      </w:r>
      <w:proofErr w:type="spellStart"/>
      <w:r w:rsidRPr="00B112D9">
        <w:rPr>
          <w:rFonts w:ascii="Times New Roman" w:eastAsia="Microsoft YaHei" w:hAnsi="Times New Roman" w:cs="Times New Roman"/>
        </w:rPr>
        <w:t>stuct</w:t>
      </w:r>
      <w:proofErr w:type="spellEnd"/>
      <w:r w:rsidRPr="00B112D9">
        <w:rPr>
          <w:rFonts w:ascii="Times New Roman" w:eastAsia="Microsoft YaHei" w:hAnsi="Times New Roman" w:cs="Times New Roman"/>
        </w:rPr>
        <w:t xml:space="preserve"> with field names defined in the code for the model class. If there is only a single table assigned this will be given the field name of ‘Dataset’. To access the</w:t>
      </w:r>
      <w:r w:rsidRPr="00B112D9">
        <w:rPr>
          <w:rFonts w:ascii="Times New Roman" w:eastAsia="Microsoft YaHei" w:hAnsi="Times New Roman" w:cs="Times New Roman"/>
          <w:i/>
          <w:iCs/>
        </w:rPr>
        <w:t xml:space="preserve"> </w:t>
      </w:r>
      <w:proofErr w:type="spellStart"/>
      <w:r w:rsidRPr="00B112D9">
        <w:rPr>
          <w:rFonts w:ascii="Times New Roman" w:eastAsia="Microsoft YaHei" w:hAnsi="Times New Roman" w:cs="Times New Roman"/>
          <w:i/>
          <w:iCs/>
        </w:rPr>
        <w:t>dstable</w:t>
      </w:r>
      <w:proofErr w:type="spellEnd"/>
      <w:r w:rsidRPr="00B112D9">
        <w:rPr>
          <w:rFonts w:ascii="Times New Roman" w:eastAsia="Microsoft YaHei" w:hAnsi="Times New Roman" w:cs="Times New Roman"/>
        </w:rPr>
        <w:t xml:space="preserve"> created by the model, use:</w:t>
      </w:r>
    </w:p>
    <w:p w14:paraId="59FE3F55" w14:textId="77777777" w:rsidR="00B112D9" w:rsidRPr="00B112D9" w:rsidRDefault="00B112D9" w:rsidP="00B112D9">
      <w:pPr>
        <w:rPr>
          <w:rFonts w:ascii="Arial" w:eastAsia="Microsoft YaHei" w:hAnsi="Arial" w:cs="Arial"/>
          <w:sz w:val="20"/>
          <w:szCs w:val="20"/>
        </w:rPr>
      </w:pPr>
      <w:bookmarkStart w:id="87" w:name="_Hlk158306562"/>
      <w:r w:rsidRPr="00B112D9">
        <w:rPr>
          <w:rFonts w:ascii="Arial" w:eastAsia="Microsoft YaHei" w:hAnsi="Arial" w:cs="Arial"/>
          <w:sz w:val="20"/>
          <w:szCs w:val="20"/>
        </w:rPr>
        <w:t xml:space="preserve">&gt;&gt; </w:t>
      </w:r>
      <w:proofErr w:type="spellStart"/>
      <w:r w:rsidRPr="00B112D9">
        <w:rPr>
          <w:rFonts w:ascii="Arial" w:eastAsia="Microsoft YaHei" w:hAnsi="Arial" w:cs="Arial"/>
          <w:sz w:val="20"/>
          <w:szCs w:val="20"/>
        </w:rPr>
        <w:t>cs.Cases.DataSets</w:t>
      </w:r>
      <w:proofErr w:type="spellEnd"/>
      <w:r w:rsidRPr="00B112D9">
        <w:rPr>
          <w:rFonts w:ascii="Arial" w:eastAsia="Microsoft YaHei" w:hAnsi="Arial" w:cs="Arial"/>
          <w:sz w:val="20"/>
          <w:szCs w:val="20"/>
        </w:rPr>
        <w:t>.&lt;</w:t>
      </w:r>
      <w:proofErr w:type="spellStart"/>
      <w:r w:rsidRPr="00B112D9">
        <w:rPr>
          <w:rFonts w:ascii="Arial" w:eastAsia="Microsoft YaHei" w:hAnsi="Arial" w:cs="Arial"/>
          <w:sz w:val="20"/>
          <w:szCs w:val="20"/>
        </w:rPr>
        <w:t>DataClassName</w:t>
      </w:r>
      <w:proofErr w:type="spellEnd"/>
      <w:r w:rsidRPr="00B112D9">
        <w:rPr>
          <w:rFonts w:ascii="Arial" w:eastAsia="Microsoft YaHei" w:hAnsi="Arial" w:cs="Arial"/>
          <w:sz w:val="20"/>
          <w:szCs w:val="20"/>
        </w:rPr>
        <w:t>&gt;(</w:t>
      </w:r>
      <w:proofErr w:type="spellStart"/>
      <w:r w:rsidRPr="00B112D9">
        <w:rPr>
          <w:rFonts w:ascii="Arial" w:eastAsia="Microsoft YaHei" w:hAnsi="Arial" w:cs="Arial"/>
          <w:sz w:val="20"/>
          <w:szCs w:val="20"/>
        </w:rPr>
        <w:t>idx</w:t>
      </w:r>
      <w:proofErr w:type="spellEnd"/>
      <w:r w:rsidRPr="00B112D9">
        <w:rPr>
          <w:rFonts w:ascii="Arial" w:eastAsia="Microsoft YaHei" w:hAnsi="Arial" w:cs="Arial"/>
          <w:sz w:val="20"/>
          <w:szCs w:val="20"/>
        </w:rPr>
        <w:t>).</w:t>
      </w:r>
      <w:proofErr w:type="spellStart"/>
      <w:r w:rsidRPr="00B112D9">
        <w:rPr>
          <w:rFonts w:ascii="Arial" w:eastAsia="Microsoft YaHei" w:hAnsi="Arial" w:cs="Arial"/>
          <w:sz w:val="20"/>
          <w:szCs w:val="20"/>
        </w:rPr>
        <w:t>Data.Dataset</w:t>
      </w:r>
      <w:proofErr w:type="spellEnd"/>
    </w:p>
    <w:bookmarkEnd w:id="87"/>
    <w:p w14:paraId="09D073F4" w14:textId="77777777" w:rsidR="00B112D9" w:rsidRPr="00B112D9" w:rsidRDefault="00B112D9" w:rsidP="00B112D9">
      <w:pPr>
        <w:rPr>
          <w:rFonts w:ascii="Times New Roman" w:eastAsia="Microsoft YaHei" w:hAnsi="Times New Roman" w:cs="Times New Roman"/>
        </w:rPr>
      </w:pPr>
      <w:r w:rsidRPr="00B112D9">
        <w:rPr>
          <w:rFonts w:ascii="Arial" w:eastAsia="Microsoft YaHei" w:hAnsi="Arial" w:cs="Arial"/>
          <w:sz w:val="20"/>
          <w:szCs w:val="20"/>
        </w:rPr>
        <w:t xml:space="preserve">&gt;&gt; </w:t>
      </w:r>
      <w:proofErr w:type="spellStart"/>
      <w:r w:rsidRPr="00B112D9">
        <w:rPr>
          <w:rFonts w:ascii="Arial" w:eastAsia="Microsoft YaHei" w:hAnsi="Arial" w:cs="Arial"/>
          <w:sz w:val="20"/>
          <w:szCs w:val="20"/>
        </w:rPr>
        <w:t>cs.Cases.DataSets</w:t>
      </w:r>
      <w:proofErr w:type="spellEnd"/>
      <w:r w:rsidRPr="00B112D9">
        <w:rPr>
          <w:rFonts w:ascii="Arial" w:eastAsia="Microsoft YaHei" w:hAnsi="Arial" w:cs="Arial"/>
          <w:sz w:val="20"/>
          <w:szCs w:val="20"/>
        </w:rPr>
        <w:t>.&lt;</w:t>
      </w:r>
      <w:proofErr w:type="spellStart"/>
      <w:r w:rsidRPr="00B112D9">
        <w:rPr>
          <w:rFonts w:ascii="Arial" w:eastAsia="Microsoft YaHei" w:hAnsi="Arial" w:cs="Arial"/>
          <w:sz w:val="20"/>
          <w:szCs w:val="20"/>
        </w:rPr>
        <w:t>DataClassName</w:t>
      </w:r>
      <w:proofErr w:type="spellEnd"/>
      <w:r w:rsidRPr="00B112D9">
        <w:rPr>
          <w:rFonts w:ascii="Arial" w:eastAsia="Microsoft YaHei" w:hAnsi="Arial" w:cs="Arial"/>
          <w:sz w:val="20"/>
          <w:szCs w:val="20"/>
        </w:rPr>
        <w:t>&gt;(</w:t>
      </w:r>
      <w:proofErr w:type="spellStart"/>
      <w:r w:rsidRPr="00B112D9">
        <w:rPr>
          <w:rFonts w:ascii="Arial" w:eastAsia="Microsoft YaHei" w:hAnsi="Arial" w:cs="Arial"/>
          <w:sz w:val="20"/>
          <w:szCs w:val="20"/>
        </w:rPr>
        <w:t>idx</w:t>
      </w:r>
      <w:proofErr w:type="spellEnd"/>
      <w:r w:rsidRPr="00B112D9">
        <w:rPr>
          <w:rFonts w:ascii="Arial" w:eastAsia="Microsoft YaHei" w:hAnsi="Arial" w:cs="Arial"/>
          <w:sz w:val="20"/>
          <w:szCs w:val="20"/>
        </w:rPr>
        <w:t>).Data.&lt;</w:t>
      </w:r>
      <w:proofErr w:type="spellStart"/>
      <w:r w:rsidRPr="00B112D9">
        <w:rPr>
          <w:rFonts w:ascii="Arial" w:eastAsia="Microsoft YaHei" w:hAnsi="Arial" w:cs="Arial"/>
          <w:sz w:val="20"/>
          <w:szCs w:val="20"/>
        </w:rPr>
        <w:t>ModelSpecificName</w:t>
      </w:r>
      <w:proofErr w:type="spellEnd"/>
      <w:r w:rsidRPr="00B112D9">
        <w:rPr>
          <w:rFonts w:ascii="Arial" w:eastAsia="Microsoft YaHei" w:hAnsi="Arial" w:cs="Arial"/>
          <w:sz w:val="20"/>
          <w:szCs w:val="20"/>
        </w:rPr>
        <w:t>&gt;</w:t>
      </w:r>
    </w:p>
    <w:p w14:paraId="1CFD037A" w14:textId="77777777" w:rsidR="00B112D9" w:rsidRPr="00B112D9" w:rsidRDefault="00B112D9" w:rsidP="00B112D9">
      <w:pPr>
        <w:rPr>
          <w:rFonts w:ascii="Times New Roman" w:eastAsia="Microsoft YaHei" w:hAnsi="Times New Roman" w:cs="Times New Roman"/>
        </w:rPr>
      </w:pPr>
      <w:r w:rsidRPr="00B112D9">
        <w:rPr>
          <w:rFonts w:ascii="Times New Roman" w:eastAsia="Microsoft YaHei" w:hAnsi="Times New Roman" w:cs="Times New Roman"/>
        </w:rPr>
        <w:t xml:space="preserve">To access the underlying </w:t>
      </w:r>
      <w:r w:rsidRPr="00B112D9">
        <w:rPr>
          <w:rFonts w:ascii="Times New Roman" w:eastAsia="Microsoft YaHei" w:hAnsi="Times New Roman" w:cs="Times New Roman"/>
          <w:i/>
          <w:iCs/>
        </w:rPr>
        <w:t>table,</w:t>
      </w:r>
      <w:r w:rsidRPr="00B112D9">
        <w:rPr>
          <w:rFonts w:ascii="Times New Roman" w:eastAsia="Microsoft YaHei" w:hAnsi="Times New Roman" w:cs="Times New Roman"/>
        </w:rPr>
        <w:t xml:space="preserve"> use:</w:t>
      </w:r>
    </w:p>
    <w:p w14:paraId="317B1CC3" w14:textId="77777777" w:rsidR="00B112D9" w:rsidRPr="00B112D9" w:rsidRDefault="00B112D9" w:rsidP="00B112D9">
      <w:pPr>
        <w:rPr>
          <w:rFonts w:ascii="Times New Roman" w:eastAsia="Microsoft YaHei" w:hAnsi="Times New Roman" w:cs="Times New Roman"/>
        </w:rPr>
      </w:pPr>
      <w:r w:rsidRPr="00B112D9">
        <w:rPr>
          <w:rFonts w:ascii="Arial" w:eastAsia="Microsoft YaHei" w:hAnsi="Arial" w:cs="Arial"/>
          <w:sz w:val="20"/>
          <w:szCs w:val="20"/>
        </w:rPr>
        <w:t xml:space="preserve">&gt;&gt; </w:t>
      </w:r>
      <w:proofErr w:type="spellStart"/>
      <w:r w:rsidRPr="00B112D9">
        <w:rPr>
          <w:rFonts w:ascii="Arial" w:eastAsia="Microsoft YaHei" w:hAnsi="Arial" w:cs="Arial"/>
          <w:sz w:val="20"/>
          <w:szCs w:val="20"/>
        </w:rPr>
        <w:t>cs.Cases.DataSets</w:t>
      </w:r>
      <w:proofErr w:type="spellEnd"/>
      <w:r w:rsidRPr="00B112D9">
        <w:rPr>
          <w:rFonts w:ascii="Arial" w:eastAsia="Microsoft YaHei" w:hAnsi="Arial" w:cs="Arial"/>
          <w:sz w:val="20"/>
          <w:szCs w:val="20"/>
        </w:rPr>
        <w:t>.&lt;</w:t>
      </w:r>
      <w:proofErr w:type="spellStart"/>
      <w:r w:rsidRPr="00B112D9">
        <w:rPr>
          <w:rFonts w:ascii="Arial" w:eastAsia="Microsoft YaHei" w:hAnsi="Arial" w:cs="Arial"/>
          <w:sz w:val="20"/>
          <w:szCs w:val="20"/>
        </w:rPr>
        <w:t>DataClassName</w:t>
      </w:r>
      <w:proofErr w:type="spellEnd"/>
      <w:r w:rsidRPr="00B112D9">
        <w:rPr>
          <w:rFonts w:ascii="Arial" w:eastAsia="Microsoft YaHei" w:hAnsi="Arial" w:cs="Arial"/>
          <w:sz w:val="20"/>
          <w:szCs w:val="20"/>
        </w:rPr>
        <w:t>&gt;(</w:t>
      </w:r>
      <w:proofErr w:type="spellStart"/>
      <w:r w:rsidRPr="00B112D9">
        <w:rPr>
          <w:rFonts w:ascii="Arial" w:eastAsia="Microsoft YaHei" w:hAnsi="Arial" w:cs="Arial"/>
          <w:sz w:val="20"/>
          <w:szCs w:val="20"/>
        </w:rPr>
        <w:t>idx</w:t>
      </w:r>
      <w:proofErr w:type="spellEnd"/>
      <w:r w:rsidRPr="00B112D9">
        <w:rPr>
          <w:rFonts w:ascii="Arial" w:eastAsia="Microsoft YaHei" w:hAnsi="Arial" w:cs="Arial"/>
          <w:sz w:val="20"/>
          <w:szCs w:val="20"/>
        </w:rPr>
        <w:t>).</w:t>
      </w:r>
      <w:proofErr w:type="spellStart"/>
      <w:r w:rsidRPr="00B112D9">
        <w:rPr>
          <w:rFonts w:ascii="Arial" w:eastAsia="Microsoft YaHei" w:hAnsi="Arial" w:cs="Arial"/>
          <w:sz w:val="20"/>
          <w:szCs w:val="20"/>
        </w:rPr>
        <w:t>Data.Dataset.DataTable</w:t>
      </w:r>
      <w:proofErr w:type="spellEnd"/>
    </w:p>
    <w:p w14:paraId="5B0B3C94" w14:textId="77777777" w:rsidR="00B112D9" w:rsidRPr="00B112D9" w:rsidRDefault="00B112D9" w:rsidP="00B112D9">
      <w:pPr>
        <w:rPr>
          <w:rFonts w:ascii="Times New Roman" w:eastAsia="Microsoft YaHei" w:hAnsi="Times New Roman" w:cs="Times New Roman"/>
        </w:rPr>
      </w:pPr>
      <w:r w:rsidRPr="00B112D9">
        <w:rPr>
          <w:rFonts w:ascii="Times New Roman" w:eastAsia="Microsoft YaHei" w:hAnsi="Times New Roman" w:cs="Times New Roman"/>
        </w:rPr>
        <w:t xml:space="preserve">The result can be assigned to new variables as required. Note that when assigning </w:t>
      </w:r>
      <w:proofErr w:type="spellStart"/>
      <w:r w:rsidRPr="00B112D9">
        <w:rPr>
          <w:rFonts w:ascii="Times New Roman" w:eastAsia="Microsoft YaHei" w:hAnsi="Times New Roman" w:cs="Times New Roman"/>
          <w:i/>
          <w:iCs/>
        </w:rPr>
        <w:t>dstables</w:t>
      </w:r>
      <w:proofErr w:type="spellEnd"/>
      <w:r w:rsidRPr="00B112D9">
        <w:rPr>
          <w:rFonts w:ascii="Times New Roman" w:eastAsia="Microsoft YaHei" w:hAnsi="Times New Roman" w:cs="Times New Roman"/>
        </w:rPr>
        <w:t xml:space="preserve"> it may be necessary to explicitly use the copy command to avoid creating a handle to the existing instance and potentially corrupting the existing data.</w:t>
      </w:r>
    </w:p>
    <w:p w14:paraId="591FEE81" w14:textId="77777777" w:rsidR="00B112D9" w:rsidRPr="00B112D9" w:rsidRDefault="00B112D9" w:rsidP="00B112D9">
      <w:pPr>
        <w:rPr>
          <w:rFonts w:ascii="Calibri" w:eastAsia="DengXian" w:hAnsi="Calibri" w:cs="Times New Roman"/>
        </w:rPr>
      </w:pPr>
    </w:p>
    <w:p w14:paraId="38D256F3" w14:textId="77777777" w:rsidR="003D40C9" w:rsidRDefault="003D40C9">
      <w:pPr>
        <w:spacing w:after="160"/>
      </w:pPr>
    </w:p>
    <w:p w14:paraId="5D874100" w14:textId="77777777" w:rsidR="003D40C9" w:rsidRDefault="003D40C9">
      <w:pPr>
        <w:spacing w:after="160"/>
      </w:pPr>
    </w:p>
    <w:p w14:paraId="48346CD7" w14:textId="785E87A8" w:rsidR="002224A4" w:rsidRDefault="002224A4">
      <w:pPr>
        <w:spacing w:after="160"/>
      </w:pPr>
      <w:r>
        <w:br w:type="page"/>
      </w:r>
    </w:p>
    <w:p w14:paraId="0BABD7B4" w14:textId="31C7D629" w:rsidR="00F50295" w:rsidRDefault="00F50295" w:rsidP="006B6BAF">
      <w:pPr>
        <w:pStyle w:val="Heading1"/>
      </w:pPr>
      <w:bookmarkStart w:id="88" w:name="_Ref506901850"/>
      <w:bookmarkStart w:id="89" w:name="_Toc72167413"/>
      <w:bookmarkStart w:id="90" w:name="_Toc158307471"/>
      <w:r w:rsidRPr="00F50295">
        <w:lastRenderedPageBreak/>
        <w:t>Supporting Information</w:t>
      </w:r>
      <w:bookmarkEnd w:id="88"/>
      <w:bookmarkEnd w:id="89"/>
      <w:bookmarkEnd w:id="90"/>
    </w:p>
    <w:p w14:paraId="5A6FBA56" w14:textId="14F8974D" w:rsidR="006B6BAF" w:rsidRDefault="006B6BAF" w:rsidP="006B6BAF">
      <w:pPr>
        <w:pStyle w:val="Heading2"/>
      </w:pPr>
      <w:bookmarkStart w:id="91" w:name="_Toc158307472"/>
      <w:r>
        <w:t>Model Outputs</w:t>
      </w:r>
      <w:bookmarkEnd w:id="91"/>
    </w:p>
    <w:p w14:paraId="70EA988F" w14:textId="6EA08816" w:rsidR="00442C0E" w:rsidRDefault="00442C0E" w:rsidP="006B6BAF">
      <w:r>
        <w:t xml:space="preserve">The output from </w:t>
      </w:r>
      <w:proofErr w:type="spellStart"/>
      <w:r>
        <w:t>MRBreach</w:t>
      </w:r>
      <w:proofErr w:type="spellEnd"/>
      <w:r>
        <w:t xml:space="preserve"> is stored in two ‘</w:t>
      </w:r>
      <w:proofErr w:type="spellStart"/>
      <w:r>
        <w:t>dstables</w:t>
      </w:r>
      <w:proofErr w:type="spellEnd"/>
      <w:r>
        <w:t xml:space="preserve">’. These are held in the catalogue as the </w:t>
      </w:r>
      <w:r w:rsidRPr="00442C0E">
        <w:rPr>
          <w:i/>
          <w:iCs/>
        </w:rPr>
        <w:t xml:space="preserve">Section </w:t>
      </w:r>
      <w:r>
        <w:t xml:space="preserve">and </w:t>
      </w:r>
      <w:r w:rsidRPr="00442C0E">
        <w:rPr>
          <w:i/>
          <w:iCs/>
        </w:rPr>
        <w:t>Properties</w:t>
      </w:r>
      <w:r>
        <w:t xml:space="preserve"> </w:t>
      </w:r>
      <w:r w:rsidRPr="00442C0E">
        <w:t>Datasets.</w:t>
      </w:r>
      <w:r>
        <w:t xml:space="preserve"> They can be accessed for plotting and statistics by select</w:t>
      </w:r>
      <w:r w:rsidR="00C46689">
        <w:t>ing</w:t>
      </w:r>
      <w:r>
        <w:t xml:space="preserve"> the required Case and Dataset in the appropriate UI. The variables held in each </w:t>
      </w:r>
      <w:proofErr w:type="spellStart"/>
      <w:r>
        <w:t>dstable</w:t>
      </w:r>
      <w:proofErr w:type="spellEnd"/>
      <w:r>
        <w:t xml:space="preserve"> are as follows:</w:t>
      </w:r>
    </w:p>
    <w:tbl>
      <w:tblPr>
        <w:tblStyle w:val="TableGrid"/>
        <w:tblW w:w="0" w:type="auto"/>
        <w:tblLook w:val="04A0" w:firstRow="1" w:lastRow="0" w:firstColumn="1" w:lastColumn="0" w:noHBand="0" w:noVBand="1"/>
      </w:tblPr>
      <w:tblGrid>
        <w:gridCol w:w="1696"/>
        <w:gridCol w:w="2127"/>
        <w:gridCol w:w="5237"/>
      </w:tblGrid>
      <w:tr w:rsidR="00442C0E" w14:paraId="2E125EFC" w14:textId="77777777" w:rsidTr="00C46689">
        <w:tc>
          <w:tcPr>
            <w:tcW w:w="1696" w:type="dxa"/>
          </w:tcPr>
          <w:p w14:paraId="4A182976" w14:textId="153792EF" w:rsidR="00442C0E" w:rsidRPr="00442C0E" w:rsidRDefault="00442C0E" w:rsidP="00442C0E">
            <w:pPr>
              <w:jc w:val="center"/>
              <w:rPr>
                <w:b/>
                <w:bCs/>
              </w:rPr>
            </w:pPr>
            <w:r w:rsidRPr="00442C0E">
              <w:rPr>
                <w:b/>
                <w:bCs/>
              </w:rPr>
              <w:t>Dataset</w:t>
            </w:r>
          </w:p>
        </w:tc>
        <w:tc>
          <w:tcPr>
            <w:tcW w:w="2127" w:type="dxa"/>
          </w:tcPr>
          <w:p w14:paraId="1BFB641E" w14:textId="03098A46" w:rsidR="00442C0E" w:rsidRPr="00442C0E" w:rsidRDefault="00442C0E" w:rsidP="00442C0E">
            <w:pPr>
              <w:jc w:val="center"/>
              <w:rPr>
                <w:b/>
                <w:bCs/>
              </w:rPr>
            </w:pPr>
            <w:r w:rsidRPr="00442C0E">
              <w:rPr>
                <w:b/>
                <w:bCs/>
              </w:rPr>
              <w:t>Variable</w:t>
            </w:r>
          </w:p>
        </w:tc>
        <w:tc>
          <w:tcPr>
            <w:tcW w:w="5237" w:type="dxa"/>
          </w:tcPr>
          <w:p w14:paraId="163C9AFB" w14:textId="064AC0CE" w:rsidR="00442C0E" w:rsidRPr="00442C0E" w:rsidRDefault="00442C0E" w:rsidP="00442C0E">
            <w:pPr>
              <w:jc w:val="center"/>
              <w:rPr>
                <w:b/>
                <w:bCs/>
              </w:rPr>
            </w:pPr>
            <w:r w:rsidRPr="00442C0E">
              <w:rPr>
                <w:b/>
                <w:bCs/>
              </w:rPr>
              <w:t>Description</w:t>
            </w:r>
          </w:p>
        </w:tc>
      </w:tr>
      <w:tr w:rsidR="00442C0E" w14:paraId="612CBB26" w14:textId="77777777" w:rsidTr="00C46689">
        <w:tc>
          <w:tcPr>
            <w:tcW w:w="1696" w:type="dxa"/>
          </w:tcPr>
          <w:p w14:paraId="11D2AE2F" w14:textId="5584BC48" w:rsidR="00442C0E" w:rsidRDefault="00442C0E" w:rsidP="006B6BAF">
            <w:r>
              <w:t>Section</w:t>
            </w:r>
          </w:p>
        </w:tc>
        <w:tc>
          <w:tcPr>
            <w:tcW w:w="2127" w:type="dxa"/>
          </w:tcPr>
          <w:p w14:paraId="5A71033C" w14:textId="5A3E050C" w:rsidR="00442C0E" w:rsidRDefault="00442C0E" w:rsidP="006B6BAF">
            <w:proofErr w:type="spellStart"/>
            <w:r>
              <w:t>zCoords</w:t>
            </w:r>
            <w:proofErr w:type="spellEnd"/>
          </w:p>
        </w:tc>
        <w:tc>
          <w:tcPr>
            <w:tcW w:w="5237" w:type="dxa"/>
          </w:tcPr>
          <w:p w14:paraId="3C95FD8C" w14:textId="75F5E756" w:rsidR="00442C0E" w:rsidRDefault="00442C0E" w:rsidP="006B6BAF">
            <w:r>
              <w:t xml:space="preserve">Elevation held as a function of the Width which is stored as </w:t>
            </w:r>
            <w:r w:rsidR="00C46689">
              <w:t>the X d</w:t>
            </w:r>
            <w:r>
              <w:t>imension</w:t>
            </w:r>
            <w:r w:rsidR="00C46689">
              <w:t>.</w:t>
            </w:r>
          </w:p>
        </w:tc>
      </w:tr>
      <w:tr w:rsidR="00442C0E" w14:paraId="6CB19849" w14:textId="77777777" w:rsidTr="00C46689">
        <w:tc>
          <w:tcPr>
            <w:tcW w:w="1696" w:type="dxa"/>
          </w:tcPr>
          <w:p w14:paraId="0C14921A" w14:textId="7BD974BE" w:rsidR="00442C0E" w:rsidRDefault="00C46689" w:rsidP="006B6BAF">
            <w:r>
              <w:t>Properties</w:t>
            </w:r>
          </w:p>
        </w:tc>
        <w:tc>
          <w:tcPr>
            <w:tcW w:w="2127" w:type="dxa"/>
          </w:tcPr>
          <w:p w14:paraId="0C359523" w14:textId="5D051883" w:rsidR="00442C0E" w:rsidRDefault="00C46689" w:rsidP="006B6BAF">
            <w:r>
              <w:t>Water level</w:t>
            </w:r>
          </w:p>
        </w:tc>
        <w:tc>
          <w:tcPr>
            <w:tcW w:w="5237" w:type="dxa"/>
          </w:tcPr>
          <w:p w14:paraId="7EA72133" w14:textId="27838D3D" w:rsidR="00442C0E" w:rsidRDefault="00C46689" w:rsidP="006B6BAF">
            <w:r>
              <w:t>The tide level for the rising limb of the tide from LW to HW as a function of time.</w:t>
            </w:r>
          </w:p>
        </w:tc>
      </w:tr>
      <w:tr w:rsidR="00442C0E" w14:paraId="20B72ED7" w14:textId="77777777" w:rsidTr="00C46689">
        <w:tc>
          <w:tcPr>
            <w:tcW w:w="1696" w:type="dxa"/>
          </w:tcPr>
          <w:p w14:paraId="742C24F9" w14:textId="793B87E6" w:rsidR="00442C0E" w:rsidRDefault="00442C0E" w:rsidP="006B6BAF"/>
        </w:tc>
        <w:tc>
          <w:tcPr>
            <w:tcW w:w="2127" w:type="dxa"/>
          </w:tcPr>
          <w:p w14:paraId="5C93596B" w14:textId="6873009F" w:rsidR="00442C0E" w:rsidRDefault="00C46689" w:rsidP="00C46689">
            <w:r>
              <w:t>Horizontal velocity</w:t>
            </w:r>
          </w:p>
        </w:tc>
        <w:tc>
          <w:tcPr>
            <w:tcW w:w="5237" w:type="dxa"/>
          </w:tcPr>
          <w:p w14:paraId="1BDA4C8B" w14:textId="46F6AD58" w:rsidR="00442C0E" w:rsidRDefault="00C46689" w:rsidP="006B6BAF">
            <w:r>
              <w:t>The velocity in the breach as a function of time</w:t>
            </w:r>
          </w:p>
        </w:tc>
      </w:tr>
      <w:tr w:rsidR="00442C0E" w14:paraId="1A0BD87D" w14:textId="77777777" w:rsidTr="00C46689">
        <w:tc>
          <w:tcPr>
            <w:tcW w:w="1696" w:type="dxa"/>
          </w:tcPr>
          <w:p w14:paraId="2E8CA661" w14:textId="77777777" w:rsidR="00442C0E" w:rsidRDefault="00442C0E" w:rsidP="006B6BAF"/>
        </w:tc>
        <w:tc>
          <w:tcPr>
            <w:tcW w:w="2127" w:type="dxa"/>
          </w:tcPr>
          <w:p w14:paraId="64D79A86" w14:textId="463717CD" w:rsidR="00442C0E" w:rsidRDefault="00C46689" w:rsidP="006B6BAF">
            <w:r>
              <w:t>Vertical velocity</w:t>
            </w:r>
          </w:p>
        </w:tc>
        <w:tc>
          <w:tcPr>
            <w:tcW w:w="5237" w:type="dxa"/>
          </w:tcPr>
          <w:p w14:paraId="3E4FE4DD" w14:textId="7CCE12E1" w:rsidR="00442C0E" w:rsidRDefault="00C46689" w:rsidP="006B6BAF">
            <w:r>
              <w:t>The rate of vertical rise of the water surface as a function of time.</w:t>
            </w:r>
          </w:p>
        </w:tc>
      </w:tr>
      <w:tr w:rsidR="00442C0E" w14:paraId="7CC1A4C7" w14:textId="77777777" w:rsidTr="00C46689">
        <w:tc>
          <w:tcPr>
            <w:tcW w:w="1696" w:type="dxa"/>
          </w:tcPr>
          <w:p w14:paraId="537D03F5" w14:textId="77777777" w:rsidR="00442C0E" w:rsidRDefault="00442C0E" w:rsidP="006B6BAF"/>
        </w:tc>
        <w:tc>
          <w:tcPr>
            <w:tcW w:w="2127" w:type="dxa"/>
          </w:tcPr>
          <w:p w14:paraId="7E0DB1F4" w14:textId="57FD649B" w:rsidR="00442C0E" w:rsidRDefault="00C46689" w:rsidP="006B6BAF">
            <w:r>
              <w:t>Total plan area</w:t>
            </w:r>
          </w:p>
        </w:tc>
        <w:tc>
          <w:tcPr>
            <w:tcW w:w="5237" w:type="dxa"/>
          </w:tcPr>
          <w:p w14:paraId="6E70E9AE" w14:textId="6902B26A" w:rsidR="00442C0E" w:rsidRDefault="00C46689" w:rsidP="006B6BAF">
            <w:r>
              <w:t>The change in surface area of the site as a function of time.</w:t>
            </w:r>
          </w:p>
        </w:tc>
      </w:tr>
    </w:tbl>
    <w:p w14:paraId="4F5794B1" w14:textId="1F91A8E2" w:rsidR="00442C0E" w:rsidRDefault="00442C0E" w:rsidP="006B6BAF"/>
    <w:p w14:paraId="3208A75E" w14:textId="1CBF6785" w:rsidR="00C46689" w:rsidRDefault="00C46689" w:rsidP="006B6BAF">
      <w:r>
        <w:t>The Q-Plot tab provides a bespoke plot the Section output, together with the minimum rectangular breach section, the invert level used and details of the peak velocity in the breach over the flooding tide.</w:t>
      </w:r>
    </w:p>
    <w:p w14:paraId="7AC55C92" w14:textId="77777777" w:rsidR="00C46689" w:rsidRPr="006B6BAF" w:rsidRDefault="00C46689" w:rsidP="006B6BAF"/>
    <w:p w14:paraId="7ADD9354" w14:textId="462A6F5B" w:rsidR="003A67C7" w:rsidRPr="003A67C7" w:rsidRDefault="003A67C7" w:rsidP="003A67C7">
      <w:pPr>
        <w:pStyle w:val="Heading2"/>
      </w:pPr>
      <w:bookmarkStart w:id="92" w:name="_Ref505163379"/>
      <w:bookmarkStart w:id="93" w:name="_Toc58851129"/>
      <w:bookmarkStart w:id="94" w:name="_Toc89076661"/>
      <w:bookmarkStart w:id="95" w:name="_Toc158307473"/>
      <w:r w:rsidRPr="003A67C7">
        <w:t>Derive Output</w:t>
      </w:r>
      <w:bookmarkEnd w:id="92"/>
      <w:bookmarkEnd w:id="93"/>
      <w:bookmarkEnd w:id="94"/>
      <w:bookmarkEnd w:id="95"/>
    </w:p>
    <w:p w14:paraId="2169F554" w14:textId="4A6CB962" w:rsidR="003A67C7" w:rsidRPr="003A67C7" w:rsidRDefault="003A67C7" w:rsidP="003A67C7">
      <w:bookmarkStart w:id="96" w:name="_Hlk505164153"/>
      <w:r w:rsidRPr="003A67C7">
        <w:t xml:space="preserve">The </w:t>
      </w:r>
      <w:r w:rsidRPr="003A67C7">
        <w:rPr>
          <w:i/>
          <w:color w:val="7B2520" w:themeColor="accent3" w:themeShade="BF"/>
        </w:rPr>
        <w:t>Run&gt; Derive Output</w:t>
      </w:r>
      <w:r w:rsidRPr="003A67C7">
        <w:t xml:space="preserve"> option allows the user to make use of the data held within App to derive other outputs or, pass selected data to an external function (see Section </w:t>
      </w:r>
      <w:r w:rsidRPr="003A67C7">
        <w:fldChar w:fldCharType="begin"/>
      </w:r>
      <w:r w:rsidRPr="003A67C7">
        <w:instrText xml:space="preserve"> REF _Ref505163434 \r \h </w:instrText>
      </w:r>
      <w:r w:rsidRPr="003A67C7">
        <w:fldChar w:fldCharType="separate"/>
      </w:r>
      <w:r w:rsidR="004272E4">
        <w:t>3.5</w:t>
      </w:r>
      <w:r w:rsidRPr="003A67C7">
        <w:fldChar w:fldCharType="end"/>
      </w:r>
      <w:r w:rsidRPr="003A67C7">
        <w:t xml:space="preserve">). </w:t>
      </w:r>
      <w:bookmarkEnd w:id="96"/>
      <w:r w:rsidRPr="003A67C7">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97" w:name="_Hlk41120195"/>
      <w:r w:rsidRPr="003A67C7">
        <w:t xml:space="preserve">If the data set being sampled includes </w:t>
      </w:r>
      <w:proofErr w:type="spellStart"/>
      <w:r w:rsidRPr="003A67C7">
        <w:t>NaNs</w:t>
      </w:r>
      <w:proofErr w:type="spellEnd"/>
      <w:r w:rsidRPr="003A67C7">
        <w:t xml:space="preserve">, the default is for these to be included (button to right of Variable is set to ‘+N’). To exclude </w:t>
      </w:r>
      <w:proofErr w:type="spellStart"/>
      <w:proofErr w:type="gramStart"/>
      <w:r w:rsidRPr="003A67C7">
        <w:t>NaNs</w:t>
      </w:r>
      <w:proofErr w:type="spellEnd"/>
      <w:proofErr w:type="gramEnd"/>
      <w:r w:rsidRPr="003A67C7">
        <w:t xml:space="preserve"> press the button so that it displays ‘-N’. The selection is based on the variable limits defined whenever a variable is assigned to X, Y or Z using the X, Y, Z buttons.</w:t>
      </w:r>
    </w:p>
    <w:bookmarkEnd w:id="97"/>
    <w:p w14:paraId="2F4712B6" w14:textId="77777777" w:rsidR="00650EE2" w:rsidRPr="00650EE2" w:rsidRDefault="00650EE2" w:rsidP="00650EE2">
      <w:pPr>
        <w:spacing w:after="120"/>
      </w:pPr>
      <w:r w:rsidRPr="00650EE2">
        <w:t>The equation string entered in the UI is used to construct an anonymous function as follows:</w:t>
      </w:r>
    </w:p>
    <w:p w14:paraId="54A5A6CF" w14:textId="77777777" w:rsidR="00650EE2" w:rsidRPr="00650EE2" w:rsidRDefault="00650EE2" w:rsidP="00650EE2">
      <w:pPr>
        <w:spacing w:after="0" w:line="240" w:lineRule="auto"/>
        <w:rPr>
          <w:rFonts w:ascii="Courier New" w:hAnsi="Courier New" w:cs="Courier New"/>
          <w:color w:val="228B22"/>
          <w:sz w:val="20"/>
          <w:szCs w:val="20"/>
        </w:rPr>
      </w:pPr>
      <w:proofErr w:type="spellStart"/>
      <w:r w:rsidRPr="00650EE2">
        <w:rPr>
          <w:rFonts w:ascii="Consolas" w:eastAsia="Times New Roman" w:hAnsi="Consolas" w:cs="Times New Roman"/>
          <w:sz w:val="20"/>
          <w:szCs w:val="20"/>
        </w:rPr>
        <w:t>heq</w:t>
      </w:r>
      <w:proofErr w:type="spellEnd"/>
      <w:r w:rsidRPr="00650EE2">
        <w:rPr>
          <w:rFonts w:ascii="Consolas" w:eastAsia="Times New Roman" w:hAnsi="Consolas" w:cs="Times New Roman"/>
          <w:sz w:val="20"/>
          <w:szCs w:val="20"/>
        </w:rPr>
        <w:t xml:space="preserve"> = str2func([</w:t>
      </w:r>
      <w:r w:rsidRPr="00650EE2">
        <w:rPr>
          <w:rFonts w:ascii="Consolas" w:eastAsia="Times New Roman" w:hAnsi="Consolas" w:cs="Times New Roman"/>
          <w:color w:val="A709F5"/>
          <w:sz w:val="20"/>
          <w:szCs w:val="20"/>
        </w:rPr>
        <w:t>'@(</w:t>
      </w:r>
      <w:proofErr w:type="spellStart"/>
      <w:r w:rsidRPr="00650EE2">
        <w:rPr>
          <w:rFonts w:ascii="Consolas" w:eastAsia="Times New Roman" w:hAnsi="Consolas" w:cs="Times New Roman"/>
          <w:color w:val="A709F5"/>
          <w:sz w:val="20"/>
          <w:szCs w:val="20"/>
        </w:rPr>
        <w:t>t,x,y,z,mobj</w:t>
      </w:r>
      <w:proofErr w:type="spellEnd"/>
      <w:r w:rsidRPr="00650EE2">
        <w:rPr>
          <w:rFonts w:ascii="Consolas" w:eastAsia="Times New Roman" w:hAnsi="Consolas" w:cs="Times New Roman"/>
          <w:color w:val="A709F5"/>
          <w:sz w:val="20"/>
          <w:szCs w:val="20"/>
        </w:rPr>
        <w:t>) '</w:t>
      </w:r>
      <w:r w:rsidRPr="00650EE2">
        <w:rPr>
          <w:rFonts w:ascii="Consolas" w:eastAsia="Times New Roman" w:hAnsi="Consolas" w:cs="Times New Roman"/>
          <w:sz w:val="20"/>
          <w:szCs w:val="20"/>
        </w:rPr>
        <w:t>,</w:t>
      </w:r>
      <w:proofErr w:type="spellStart"/>
      <w:r w:rsidRPr="00650EE2">
        <w:rPr>
          <w:rFonts w:ascii="Consolas" w:eastAsia="Times New Roman" w:hAnsi="Consolas" w:cs="Times New Roman"/>
          <w:sz w:val="20"/>
          <w:szCs w:val="20"/>
        </w:rPr>
        <w:t>inp.eqn</w:t>
      </w:r>
      <w:proofErr w:type="spellEnd"/>
      <w:r w:rsidRPr="00650EE2">
        <w:rPr>
          <w:rFonts w:ascii="Consolas" w:eastAsia="Times New Roman" w:hAnsi="Consolas" w:cs="Times New Roman"/>
          <w:sz w:val="20"/>
          <w:szCs w:val="20"/>
        </w:rPr>
        <w:t xml:space="preserve">]); </w:t>
      </w:r>
      <w:r w:rsidRPr="00650EE2">
        <w:rPr>
          <w:rFonts w:ascii="Consolas" w:eastAsia="Times New Roman" w:hAnsi="Consolas" w:cs="Times New Roman"/>
          <w:color w:val="008013"/>
          <w:sz w:val="20"/>
          <w:szCs w:val="20"/>
        </w:rPr>
        <w:t>%handle to anonymous function</w:t>
      </w:r>
    </w:p>
    <w:p w14:paraId="71FD331B" w14:textId="77777777" w:rsidR="00650EE2" w:rsidRPr="00650EE2" w:rsidRDefault="00650EE2" w:rsidP="00650EE2">
      <w:pPr>
        <w:spacing w:after="0" w:line="240" w:lineRule="auto"/>
        <w:rPr>
          <w:rFonts w:ascii="Courier New" w:hAnsi="Courier New" w:cs="Courier New"/>
          <w:color w:val="228B22"/>
          <w:sz w:val="20"/>
          <w:szCs w:val="20"/>
        </w:rPr>
      </w:pPr>
    </w:p>
    <w:p w14:paraId="199E7FD5" w14:textId="77777777" w:rsidR="00650EE2" w:rsidRPr="00650EE2" w:rsidRDefault="00650EE2" w:rsidP="00650EE2">
      <w:pPr>
        <w:spacing w:after="0" w:line="240" w:lineRule="auto"/>
        <w:rPr>
          <w:rFonts w:ascii="Consolas" w:eastAsia="Times New Roman" w:hAnsi="Consolas" w:cs="Times New Roman"/>
          <w:sz w:val="20"/>
          <w:szCs w:val="20"/>
        </w:rPr>
      </w:pPr>
      <w:r w:rsidRPr="00650EE2">
        <w:rPr>
          <w:rFonts w:ascii="Consolas" w:eastAsia="Times New Roman" w:hAnsi="Consolas" w:cs="Times New Roman"/>
          <w:sz w:val="20"/>
          <w:szCs w:val="20"/>
        </w:rPr>
        <w:t>[</w:t>
      </w:r>
      <w:proofErr w:type="spellStart"/>
      <w:r w:rsidRPr="00650EE2">
        <w:rPr>
          <w:rFonts w:ascii="Consolas" w:eastAsia="Times New Roman" w:hAnsi="Consolas" w:cs="Times New Roman"/>
          <w:sz w:val="20"/>
          <w:szCs w:val="20"/>
        </w:rPr>
        <w:t>varout</w:t>
      </w:r>
      <w:proofErr w:type="spellEnd"/>
      <w:r w:rsidRPr="00650EE2">
        <w:rPr>
          <w:rFonts w:ascii="Consolas" w:eastAsia="Times New Roman" w:hAnsi="Consolas" w:cs="Times New Roman"/>
          <w:sz w:val="20"/>
          <w:szCs w:val="20"/>
        </w:rPr>
        <w:t xml:space="preserve">{:}] = </w:t>
      </w:r>
      <w:proofErr w:type="spellStart"/>
      <w:r w:rsidRPr="00650EE2">
        <w:rPr>
          <w:rFonts w:ascii="Consolas" w:eastAsia="Times New Roman" w:hAnsi="Consolas" w:cs="Times New Roman"/>
          <w:sz w:val="20"/>
          <w:szCs w:val="20"/>
        </w:rPr>
        <w:t>heq</w:t>
      </w:r>
      <w:proofErr w:type="spellEnd"/>
      <w:r w:rsidRPr="00650EE2">
        <w:rPr>
          <w:rFonts w:ascii="Consolas" w:eastAsia="Times New Roman" w:hAnsi="Consolas" w:cs="Times New Roman"/>
          <w:sz w:val="20"/>
          <w:szCs w:val="20"/>
        </w:rPr>
        <w:t>(</w:t>
      </w:r>
      <w:proofErr w:type="spellStart"/>
      <w:r w:rsidRPr="00650EE2">
        <w:rPr>
          <w:rFonts w:ascii="Consolas" w:eastAsia="Times New Roman" w:hAnsi="Consolas" w:cs="Times New Roman"/>
          <w:sz w:val="20"/>
          <w:szCs w:val="20"/>
        </w:rPr>
        <w:t>t,x,y,z,mobj</w:t>
      </w:r>
      <w:proofErr w:type="spellEnd"/>
      <w:r w:rsidRPr="00650EE2">
        <w:rPr>
          <w:rFonts w:ascii="Consolas" w:eastAsia="Times New Roman" w:hAnsi="Consolas" w:cs="Times New Roman"/>
          <w:sz w:val="20"/>
          <w:szCs w:val="20"/>
        </w:rPr>
        <w:t>);</w:t>
      </w:r>
    </w:p>
    <w:p w14:paraId="709ACCF1" w14:textId="77777777" w:rsidR="00650EE2" w:rsidRPr="00650EE2" w:rsidRDefault="00650EE2" w:rsidP="00650EE2">
      <w:pPr>
        <w:spacing w:after="0" w:line="240" w:lineRule="auto"/>
        <w:rPr>
          <w:rFonts w:ascii="Consolas" w:eastAsia="Times New Roman" w:hAnsi="Consolas" w:cs="Times New Roman"/>
          <w:sz w:val="20"/>
          <w:szCs w:val="20"/>
        </w:rPr>
      </w:pPr>
    </w:p>
    <w:p w14:paraId="7DB52D16" w14:textId="77777777" w:rsidR="00650EE2" w:rsidRPr="00650EE2" w:rsidRDefault="00650EE2" w:rsidP="00650EE2">
      <w:pPr>
        <w:autoSpaceDE w:val="0"/>
        <w:autoSpaceDN w:val="0"/>
        <w:adjustRightInd w:val="0"/>
        <w:spacing w:after="120" w:line="240" w:lineRule="auto"/>
      </w:pPr>
      <w:r w:rsidRPr="00650EE2">
        <w:t xml:space="preserve">or when using </w:t>
      </w:r>
      <w:proofErr w:type="spellStart"/>
      <w:r w:rsidRPr="00650EE2">
        <w:t>dstables</w:t>
      </w:r>
      <w:proofErr w:type="spellEnd"/>
      <w:r w:rsidRPr="00650EE2">
        <w:t>:</w:t>
      </w:r>
    </w:p>
    <w:p w14:paraId="2A8FA8CB" w14:textId="77777777" w:rsidR="00650EE2" w:rsidRPr="00650EE2" w:rsidRDefault="00650EE2" w:rsidP="00650EE2">
      <w:pPr>
        <w:spacing w:after="0" w:line="240" w:lineRule="auto"/>
        <w:rPr>
          <w:rFonts w:ascii="Courier New" w:hAnsi="Courier New" w:cs="Courier New"/>
          <w:color w:val="228B22"/>
          <w:sz w:val="20"/>
          <w:szCs w:val="20"/>
        </w:rPr>
      </w:pPr>
      <w:proofErr w:type="spellStart"/>
      <w:r w:rsidRPr="00650EE2">
        <w:rPr>
          <w:rFonts w:ascii="Consolas" w:eastAsia="Times New Roman" w:hAnsi="Consolas" w:cs="Times New Roman"/>
          <w:sz w:val="20"/>
          <w:szCs w:val="20"/>
        </w:rPr>
        <w:t>heq</w:t>
      </w:r>
      <w:proofErr w:type="spellEnd"/>
      <w:r w:rsidRPr="00650EE2">
        <w:rPr>
          <w:rFonts w:ascii="Consolas" w:eastAsia="Times New Roman" w:hAnsi="Consolas" w:cs="Times New Roman"/>
          <w:sz w:val="20"/>
          <w:szCs w:val="20"/>
        </w:rPr>
        <w:t xml:space="preserve"> = str2func([</w:t>
      </w:r>
      <w:r w:rsidRPr="00650EE2">
        <w:rPr>
          <w:rFonts w:ascii="Consolas" w:eastAsia="Times New Roman" w:hAnsi="Consolas" w:cs="Times New Roman"/>
          <w:color w:val="A709F5"/>
          <w:sz w:val="20"/>
          <w:szCs w:val="20"/>
        </w:rPr>
        <w:t>'@(</w:t>
      </w:r>
      <w:proofErr w:type="spellStart"/>
      <w:r w:rsidRPr="00650EE2">
        <w:rPr>
          <w:rFonts w:ascii="Consolas" w:eastAsia="Times New Roman" w:hAnsi="Consolas" w:cs="Times New Roman"/>
          <w:color w:val="A709F5"/>
          <w:sz w:val="20"/>
          <w:szCs w:val="20"/>
        </w:rPr>
        <w:t>dst,mobj</w:t>
      </w:r>
      <w:proofErr w:type="spellEnd"/>
      <w:r w:rsidRPr="00650EE2">
        <w:rPr>
          <w:rFonts w:ascii="Consolas" w:eastAsia="Times New Roman" w:hAnsi="Consolas" w:cs="Times New Roman"/>
          <w:color w:val="A709F5"/>
          <w:sz w:val="20"/>
          <w:szCs w:val="20"/>
        </w:rPr>
        <w:t>) '</w:t>
      </w:r>
      <w:r w:rsidRPr="00650EE2">
        <w:rPr>
          <w:rFonts w:ascii="Consolas" w:eastAsia="Times New Roman" w:hAnsi="Consolas" w:cs="Times New Roman"/>
          <w:sz w:val="20"/>
          <w:szCs w:val="20"/>
        </w:rPr>
        <w:t>,</w:t>
      </w:r>
      <w:proofErr w:type="spellStart"/>
      <w:r w:rsidRPr="00650EE2">
        <w:rPr>
          <w:rFonts w:ascii="Consolas" w:eastAsia="Times New Roman" w:hAnsi="Consolas" w:cs="Times New Roman"/>
          <w:sz w:val="20"/>
          <w:szCs w:val="20"/>
        </w:rPr>
        <w:t>inp.eqn</w:t>
      </w:r>
      <w:proofErr w:type="spellEnd"/>
      <w:r w:rsidRPr="00650EE2">
        <w:rPr>
          <w:rFonts w:ascii="Consolas" w:eastAsia="Times New Roman" w:hAnsi="Consolas" w:cs="Times New Roman"/>
          <w:sz w:val="20"/>
          <w:szCs w:val="20"/>
        </w:rPr>
        <w:t xml:space="preserve">]);     </w:t>
      </w:r>
      <w:r w:rsidRPr="00650EE2">
        <w:rPr>
          <w:rFonts w:ascii="Consolas" w:eastAsia="Times New Roman" w:hAnsi="Consolas" w:cs="Times New Roman"/>
          <w:color w:val="008013"/>
          <w:sz w:val="20"/>
          <w:szCs w:val="20"/>
        </w:rPr>
        <w:t>%handle to anonymous function</w:t>
      </w:r>
    </w:p>
    <w:p w14:paraId="644B3AB4" w14:textId="77777777" w:rsidR="00650EE2" w:rsidRPr="00650EE2" w:rsidRDefault="00650EE2" w:rsidP="00650EE2">
      <w:pPr>
        <w:spacing w:after="0" w:line="240" w:lineRule="auto"/>
        <w:rPr>
          <w:rFonts w:ascii="Courier New" w:hAnsi="Courier New" w:cs="Courier New"/>
          <w:sz w:val="20"/>
          <w:szCs w:val="20"/>
        </w:rPr>
      </w:pPr>
    </w:p>
    <w:p w14:paraId="3517E5C1" w14:textId="77777777" w:rsidR="00650EE2" w:rsidRPr="00650EE2" w:rsidRDefault="00650EE2" w:rsidP="00650EE2">
      <w:pPr>
        <w:spacing w:after="0" w:line="240" w:lineRule="auto"/>
        <w:rPr>
          <w:rFonts w:ascii="Consolas" w:eastAsia="Times New Roman" w:hAnsi="Consolas" w:cs="Times New Roman"/>
          <w:sz w:val="20"/>
          <w:szCs w:val="20"/>
        </w:rPr>
      </w:pPr>
      <w:r w:rsidRPr="00650EE2">
        <w:rPr>
          <w:rFonts w:ascii="Consolas" w:eastAsia="Times New Roman" w:hAnsi="Consolas" w:cs="Times New Roman"/>
          <w:sz w:val="20"/>
          <w:szCs w:val="20"/>
        </w:rPr>
        <w:t>[</w:t>
      </w:r>
      <w:proofErr w:type="spellStart"/>
      <w:r w:rsidRPr="00650EE2">
        <w:rPr>
          <w:rFonts w:ascii="Consolas" w:eastAsia="Times New Roman" w:hAnsi="Consolas" w:cs="Times New Roman"/>
          <w:sz w:val="20"/>
          <w:szCs w:val="20"/>
        </w:rPr>
        <w:t>varout</w:t>
      </w:r>
      <w:proofErr w:type="spellEnd"/>
      <w:r w:rsidRPr="00650EE2">
        <w:rPr>
          <w:rFonts w:ascii="Consolas" w:eastAsia="Times New Roman" w:hAnsi="Consolas" w:cs="Times New Roman"/>
          <w:sz w:val="20"/>
          <w:szCs w:val="20"/>
        </w:rPr>
        <w:t xml:space="preserve">{:}] = </w:t>
      </w:r>
      <w:proofErr w:type="spellStart"/>
      <w:r w:rsidRPr="00650EE2">
        <w:rPr>
          <w:rFonts w:ascii="Consolas" w:eastAsia="Times New Roman" w:hAnsi="Consolas" w:cs="Times New Roman"/>
          <w:sz w:val="20"/>
          <w:szCs w:val="20"/>
        </w:rPr>
        <w:t>heq</w:t>
      </w:r>
      <w:proofErr w:type="spellEnd"/>
      <w:r w:rsidRPr="00650EE2">
        <w:rPr>
          <w:rFonts w:ascii="Consolas" w:eastAsia="Times New Roman" w:hAnsi="Consolas" w:cs="Times New Roman"/>
          <w:sz w:val="20"/>
          <w:szCs w:val="20"/>
        </w:rPr>
        <w:t>(</w:t>
      </w:r>
      <w:proofErr w:type="spellStart"/>
      <w:r w:rsidRPr="00650EE2">
        <w:rPr>
          <w:rFonts w:ascii="Consolas" w:eastAsia="Times New Roman" w:hAnsi="Consolas" w:cs="Times New Roman"/>
          <w:sz w:val="20"/>
          <w:szCs w:val="20"/>
        </w:rPr>
        <w:t>dst,mobj</w:t>
      </w:r>
      <w:proofErr w:type="spellEnd"/>
      <w:r w:rsidRPr="00650EE2">
        <w:rPr>
          <w:rFonts w:ascii="Consolas" w:eastAsia="Times New Roman" w:hAnsi="Consolas" w:cs="Times New Roman"/>
          <w:sz w:val="20"/>
          <w:szCs w:val="20"/>
        </w:rPr>
        <w:t>);</w:t>
      </w:r>
    </w:p>
    <w:p w14:paraId="70D5F933" w14:textId="77777777" w:rsidR="00650EE2" w:rsidRPr="00650EE2" w:rsidRDefault="00650EE2" w:rsidP="00650EE2">
      <w:pPr>
        <w:spacing w:after="0" w:line="240" w:lineRule="auto"/>
        <w:rPr>
          <w:rFonts w:ascii="Consolas" w:eastAsia="Times New Roman" w:hAnsi="Consolas" w:cs="Times New Roman"/>
          <w:sz w:val="20"/>
          <w:szCs w:val="20"/>
        </w:rPr>
      </w:pPr>
    </w:p>
    <w:p w14:paraId="5BC5FC6E" w14:textId="77777777" w:rsidR="00650EE2" w:rsidRPr="00650EE2" w:rsidRDefault="00650EE2" w:rsidP="00650EE2">
      <w:pPr>
        <w:autoSpaceDE w:val="0"/>
        <w:autoSpaceDN w:val="0"/>
        <w:adjustRightInd w:val="0"/>
        <w:spacing w:after="0" w:line="240" w:lineRule="auto"/>
        <w:rPr>
          <w:rFonts w:ascii="Courier New" w:hAnsi="Courier New" w:cs="Courier New"/>
          <w:sz w:val="8"/>
          <w:szCs w:val="8"/>
        </w:rPr>
      </w:pPr>
    </w:p>
    <w:p w14:paraId="5571FF2C" w14:textId="7BB41F22" w:rsidR="00650EE2" w:rsidRPr="00650EE2" w:rsidRDefault="00650EE2" w:rsidP="00650EE2">
      <w:r w:rsidRPr="00650EE2">
        <w:t xml:space="preserve">This function is then evaluated with the defined variables for </w:t>
      </w:r>
      <w:r w:rsidRPr="00650EE2">
        <w:rPr>
          <w:i/>
          <w:iCs/>
        </w:rPr>
        <w:t>t, x, y</w:t>
      </w:r>
      <w:r w:rsidRPr="00650EE2">
        <w:t xml:space="preserve">, and </w:t>
      </w:r>
      <w:r w:rsidRPr="00650EE2">
        <w:rPr>
          <w:i/>
          <w:iCs/>
        </w:rPr>
        <w:t>z</w:t>
      </w:r>
      <w:r w:rsidRPr="00650EE2">
        <w:t xml:space="preserve"> and optionally </w:t>
      </w:r>
      <w:proofErr w:type="spellStart"/>
      <w:r w:rsidRPr="00650EE2">
        <w:rPr>
          <w:i/>
          <w:iCs/>
        </w:rPr>
        <w:t>mobj</w:t>
      </w:r>
      <w:proofErr w:type="spellEnd"/>
      <w:r w:rsidRPr="00650EE2">
        <w:rPr>
          <w:i/>
          <w:iCs/>
        </w:rPr>
        <w:t xml:space="preserve">, </w:t>
      </w:r>
      <w:r w:rsidRPr="00650EE2">
        <w:t xml:space="preserve">where </w:t>
      </w:r>
      <w:proofErr w:type="spellStart"/>
      <w:r w:rsidRPr="00650EE2">
        <w:rPr>
          <w:i/>
          <w:iCs/>
        </w:rPr>
        <w:t>mobj</w:t>
      </w:r>
      <w:proofErr w:type="spellEnd"/>
      <w:r w:rsidRPr="00650EE2">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650EE2">
        <w:fldChar w:fldCharType="begin"/>
      </w:r>
      <w:r w:rsidRPr="00650EE2">
        <w:instrText xml:space="preserve"> REF _Ref153636767 \r \h </w:instrText>
      </w:r>
      <w:r w:rsidRPr="00650EE2">
        <w:fldChar w:fldCharType="separate"/>
      </w:r>
      <w:r w:rsidR="004272E4">
        <w:t>4.2.2</w:t>
      </w:r>
      <w:r w:rsidRPr="00650EE2">
        <w:fldChar w:fldCharType="end"/>
      </w:r>
      <w:r w:rsidRPr="00650EE2">
        <w:t>).</w:t>
      </w:r>
    </w:p>
    <w:p w14:paraId="11571474" w14:textId="23F4BEDC" w:rsidR="00650EE2" w:rsidRPr="00650EE2" w:rsidRDefault="00650EE2" w:rsidP="00650EE2">
      <w:bookmarkStart w:id="98" w:name="_Hlk505164387"/>
      <w:bookmarkStart w:id="99" w:name="_Hlk41120321"/>
      <w:bookmarkStart w:id="100" w:name="_Hlk77169607"/>
      <w:r w:rsidRPr="00650EE2">
        <w:lastRenderedPageBreak/>
        <w:t xml:space="preserve">If the function returns a single valued answer, this is displayed in a message box, otherwise it is saved, either by adding to an existing dataset, or creating a new one (see Section </w:t>
      </w:r>
      <w:r w:rsidRPr="00650EE2">
        <w:rPr>
          <w:highlight w:val="yellow"/>
        </w:rPr>
        <w:fldChar w:fldCharType="begin"/>
      </w:r>
      <w:r w:rsidRPr="00650EE2">
        <w:instrText xml:space="preserve"> REF _Ref153636767 \r \h </w:instrText>
      </w:r>
      <w:r w:rsidRPr="00650EE2">
        <w:rPr>
          <w:highlight w:val="yellow"/>
        </w:rPr>
      </w:r>
      <w:r w:rsidRPr="00650EE2">
        <w:rPr>
          <w:highlight w:val="yellow"/>
        </w:rPr>
        <w:fldChar w:fldCharType="separate"/>
      </w:r>
      <w:r w:rsidR="004272E4">
        <w:t>4.2.2</w:t>
      </w:r>
      <w:r w:rsidRPr="00650EE2">
        <w:rPr>
          <w:highlight w:val="yellow"/>
        </w:rPr>
        <w:fldChar w:fldCharType="end"/>
      </w:r>
      <w:r w:rsidRPr="00650EE2">
        <w:t xml:space="preserve"> and </w:t>
      </w:r>
      <w:r>
        <w:rPr>
          <w:highlight w:val="yellow"/>
        </w:rPr>
        <w:fldChar w:fldCharType="begin"/>
      </w:r>
      <w:r>
        <w:instrText xml:space="preserve"> REF _Ref153707983 \r \h </w:instrText>
      </w:r>
      <w:r>
        <w:rPr>
          <w:highlight w:val="yellow"/>
        </w:rPr>
      </w:r>
      <w:r>
        <w:rPr>
          <w:highlight w:val="yellow"/>
        </w:rPr>
        <w:fldChar w:fldCharType="separate"/>
      </w:r>
      <w:r w:rsidR="004272E4">
        <w:t>3.5</w:t>
      </w:r>
      <w:r>
        <w:rPr>
          <w:highlight w:val="yellow"/>
        </w:rPr>
        <w:fldChar w:fldCharType="end"/>
      </w:r>
      <w:r w:rsidRPr="00650EE2">
        <w:t xml:space="preserve">). </w:t>
      </w:r>
      <w:bookmarkEnd w:id="98"/>
      <w:bookmarkEnd w:id="99"/>
      <w:bookmarkEnd w:id="100"/>
    </w:p>
    <w:p w14:paraId="54B854F8" w14:textId="77777777" w:rsidR="00650EE2" w:rsidRPr="00650EE2" w:rsidRDefault="00650EE2" w:rsidP="00650EE2">
      <w:pPr>
        <w:rPr>
          <w:i/>
        </w:rPr>
      </w:pPr>
      <w:r w:rsidRPr="00650EE2">
        <w:rPr>
          <w:i/>
        </w:rPr>
        <w:t>NB1: functions are forced to lower case (to be consistent with all Matlab functions), so any external user defined function call must be named in lower case.</w:t>
      </w:r>
    </w:p>
    <w:p w14:paraId="3EA09C17" w14:textId="77777777" w:rsidR="00650EE2" w:rsidRPr="00650EE2" w:rsidRDefault="00650EE2" w:rsidP="00650EE2">
      <w:pPr>
        <w:rPr>
          <w:sz w:val="4"/>
          <w:szCs w:val="4"/>
        </w:rPr>
      </w:pPr>
    </w:p>
    <w:p w14:paraId="3290EAB5" w14:textId="77777777" w:rsidR="00650EE2" w:rsidRPr="00650EE2" w:rsidRDefault="00650EE2" w:rsidP="00650EE2">
      <w:r w:rsidRPr="00650EE2">
        <w:t xml:space="preserve">Equations can use functions such as diff(x) - difference between adjacent values - but the result is n-1 in length and may need to be padded, if it is to be added to an existing data set. This can be done by adding a </w:t>
      </w:r>
      <w:proofErr w:type="spellStart"/>
      <w:r w:rsidRPr="00650EE2">
        <w:t>NaN</w:t>
      </w:r>
      <w:proofErr w:type="spellEnd"/>
      <w:r w:rsidRPr="00650EE2">
        <w:t xml:space="preserve"> at the beginning or the end: </w:t>
      </w:r>
    </w:p>
    <w:p w14:paraId="7C88FF1C" w14:textId="77777777" w:rsidR="00650EE2" w:rsidRPr="00650EE2" w:rsidRDefault="00650EE2" w:rsidP="00650EE2">
      <w:r w:rsidRPr="00650EE2">
        <w:t>e.g.: [</w:t>
      </w:r>
      <w:proofErr w:type="spellStart"/>
      <w:r w:rsidRPr="00650EE2">
        <w:t>NaN;diff</w:t>
      </w:r>
      <w:proofErr w:type="spellEnd"/>
      <w:r w:rsidRPr="00650EE2">
        <w:t>(x)]</w:t>
      </w:r>
    </w:p>
    <w:p w14:paraId="2EAFE1D0" w14:textId="77777777" w:rsidR="00650EE2" w:rsidRPr="00650EE2" w:rsidRDefault="00650EE2" w:rsidP="00650EE2">
      <w:r w:rsidRPr="00650EE2">
        <w:t xml:space="preserve">NB: the separator needs to be a semi-colon to ensure the correct vector concatenation. Putting the </w:t>
      </w:r>
      <w:proofErr w:type="spellStart"/>
      <w:r w:rsidRPr="00650EE2">
        <w:t>NaN</w:t>
      </w:r>
      <w:proofErr w:type="spellEnd"/>
      <w:r w:rsidRPr="00650EE2">
        <w:t xml:space="preserve"> before the equation means that the difference over the first interval is assigned to a record at the end of the interval. If the </w:t>
      </w:r>
      <w:proofErr w:type="spellStart"/>
      <w:r w:rsidRPr="00650EE2">
        <w:t>NaN</w:t>
      </w:r>
      <w:proofErr w:type="spellEnd"/>
      <w:r w:rsidRPr="00650EE2">
        <w:t xml:space="preserve"> is put after the function, then the assignment would be to the records at the start of each interval. </w:t>
      </w:r>
    </w:p>
    <w:p w14:paraId="2C76C028" w14:textId="77777777" w:rsidR="00650EE2" w:rsidRPr="00650EE2" w:rsidRDefault="00650EE2" w:rsidP="00650EE2">
      <w:pPr>
        <w:rPr>
          <w:sz w:val="4"/>
          <w:szCs w:val="4"/>
        </w:rPr>
      </w:pPr>
    </w:p>
    <w:p w14:paraId="62B67EF8" w14:textId="77777777" w:rsidR="00650EE2" w:rsidRPr="00650EE2" w:rsidRDefault="00650EE2" w:rsidP="00650EE2">
      <w:pPr>
        <w:rPr>
          <w:iCs/>
        </w:rPr>
      </w:pPr>
      <w:bookmarkStart w:id="101" w:name="_Hlk41121450"/>
      <w:r w:rsidRPr="00650EE2">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0E31D207" w14:textId="77777777" w:rsidR="00650EE2" w:rsidRPr="00650EE2" w:rsidRDefault="00650EE2" w:rsidP="00650EE2">
      <w:pPr>
        <w:rPr>
          <w:iCs/>
        </w:rPr>
      </w:pPr>
      <w:r w:rsidRPr="00650EE2">
        <w:rPr>
          <w:iCs/>
        </w:rPr>
        <w:t>&gt;&gt; [</w:t>
      </w:r>
      <w:r w:rsidRPr="00650EE2">
        <w:rPr>
          <w:rFonts w:ascii="Courier New" w:hAnsi="Courier New" w:cs="Courier New"/>
          <w:color w:val="000000"/>
          <w:sz w:val="20"/>
          <w:szCs w:val="20"/>
        </w:rPr>
        <w:t>z.*</w:t>
      </w:r>
      <w:proofErr w:type="spellStart"/>
      <w:r w:rsidRPr="00650EE2">
        <w:rPr>
          <w:rFonts w:ascii="Courier New" w:hAnsi="Courier New" w:cs="Courier New"/>
          <w:color w:val="000000"/>
          <w:sz w:val="20"/>
          <w:szCs w:val="20"/>
        </w:rPr>
        <w:t>repmat</w:t>
      </w:r>
      <w:proofErr w:type="spellEnd"/>
      <w:r w:rsidRPr="00650EE2">
        <w:rPr>
          <w:rFonts w:ascii="Courier New" w:hAnsi="Courier New" w:cs="Courier New"/>
          <w:color w:val="000000"/>
          <w:sz w:val="20"/>
          <w:szCs w:val="20"/>
        </w:rPr>
        <w:t>(1, length(t), length(x), length(y))]</w:t>
      </w:r>
    </w:p>
    <w:p w14:paraId="28531988" w14:textId="77777777" w:rsidR="00650EE2" w:rsidRPr="00650EE2" w:rsidRDefault="00650EE2" w:rsidP="00650EE2">
      <w:pPr>
        <w:rPr>
          <w:iCs/>
        </w:rPr>
      </w:pPr>
      <w:r w:rsidRPr="00650EE2">
        <w:rPr>
          <w:i/>
        </w:rPr>
        <w:t>NB2: the order of the dimensions t, x, y must match the dimensions of the array, z.</w:t>
      </w:r>
    </w:p>
    <w:p w14:paraId="170738B8" w14:textId="77777777" w:rsidR="00650EE2" w:rsidRPr="00650EE2" w:rsidRDefault="00650EE2" w:rsidP="00650EE2">
      <w:pPr>
        <w:rPr>
          <w:iCs/>
          <w:sz w:val="4"/>
          <w:szCs w:val="4"/>
        </w:rPr>
      </w:pPr>
    </w:p>
    <w:p w14:paraId="0B17BB2C" w14:textId="77777777" w:rsidR="00650EE2" w:rsidRPr="00650EE2" w:rsidRDefault="00650EE2" w:rsidP="00650EE2">
      <w:pPr>
        <w:rPr>
          <w:i/>
        </w:rPr>
      </w:pPr>
      <w:r w:rsidRPr="00650EE2">
        <w:rPr>
          <w:i/>
        </w:rPr>
        <w:t>NB3: When using Matlab compound expressions, such as the above sub-sampling expression, the expression must be enclosed in square brackets to distinguish it from a function call.</w:t>
      </w:r>
    </w:p>
    <w:p w14:paraId="28742FAC" w14:textId="77777777" w:rsidR="00650EE2" w:rsidRPr="00650EE2" w:rsidRDefault="00650EE2" w:rsidP="00650EE2">
      <w:pPr>
        <w:rPr>
          <w:iCs/>
        </w:rPr>
      </w:pPr>
    </w:p>
    <w:p w14:paraId="0C55A52A" w14:textId="77777777" w:rsidR="00650EE2" w:rsidRPr="00650EE2" w:rsidRDefault="00650EE2" w:rsidP="00650EE2">
      <w:pPr>
        <w:rPr>
          <w:noProof/>
        </w:rPr>
      </w:pPr>
      <w:r w:rsidRPr="00650EE2">
        <w:rPr>
          <w:noProof/>
        </w:rPr>
        <w:t xml:space="preserve">Adding the comment %time or %rows, allows the the row dimension to be added to the new dataset. For example if x and y data sets are timeseries, then </w:t>
      </w:r>
      <w:bookmarkStart w:id="102" w:name="_Hlk153704497"/>
      <w:r w:rsidRPr="00650EE2">
        <w:rPr>
          <w:noProof/>
        </w:rPr>
        <w:t>a Matlab</w:t>
      </w:r>
      <w:r w:rsidRPr="00650EE2">
        <w:rPr>
          <w:noProof/>
          <w:vertAlign w:val="superscript"/>
        </w:rPr>
        <w:t>TM</w:t>
      </w:r>
      <w:r w:rsidRPr="00650EE2">
        <w:rPr>
          <w:noProof/>
        </w:rPr>
        <w:t xml:space="preserve"> expresion, or function call, </w:t>
      </w:r>
      <w:bookmarkEnd w:id="102"/>
      <w:r w:rsidRPr="00650EE2">
        <w:rPr>
          <w:noProof/>
        </w:rPr>
        <w:t>can be used to create a new time series as follows:</w:t>
      </w:r>
    </w:p>
    <w:p w14:paraId="4CAE0144" w14:textId="77777777" w:rsidR="00650EE2" w:rsidRPr="00650EE2" w:rsidRDefault="00650EE2" w:rsidP="00650EE2">
      <w:pPr>
        <w:spacing w:after="0" w:line="240" w:lineRule="auto"/>
        <w:ind w:left="720" w:firstLine="720"/>
        <w:rPr>
          <w:rFonts w:ascii="Consolas" w:eastAsia="Times New Roman" w:hAnsi="Consolas" w:cs="Times New Roman"/>
          <w:sz w:val="20"/>
          <w:szCs w:val="20"/>
        </w:rPr>
      </w:pPr>
      <w:r w:rsidRPr="00650EE2">
        <w:rPr>
          <w:rFonts w:ascii="Consolas" w:eastAsia="Times New Roman" w:hAnsi="Consolas" w:cs="Times New Roman"/>
          <w:sz w:val="20"/>
          <w:szCs w:val="20"/>
        </w:rPr>
        <w:t xml:space="preserve">x^2+y  </w:t>
      </w:r>
      <w:r w:rsidRPr="00650EE2">
        <w:rPr>
          <w:rFonts w:ascii="Consolas" w:eastAsia="Times New Roman" w:hAnsi="Consolas" w:cs="Times New Roman"/>
          <w:color w:val="008013"/>
          <w:sz w:val="20"/>
          <w:szCs w:val="20"/>
        </w:rPr>
        <w:t>%time</w:t>
      </w:r>
    </w:p>
    <w:p w14:paraId="4A7372B5" w14:textId="77777777" w:rsidR="00650EE2" w:rsidRPr="00650EE2" w:rsidRDefault="00650EE2" w:rsidP="00650EE2">
      <w:pPr>
        <w:rPr>
          <w:iCs/>
        </w:rPr>
      </w:pPr>
    </w:p>
    <w:p w14:paraId="4A045DE6" w14:textId="77777777" w:rsidR="00650EE2" w:rsidRPr="00650EE2" w:rsidRDefault="00650EE2" w:rsidP="00610221">
      <w:pPr>
        <w:pStyle w:val="Heading3"/>
      </w:pPr>
      <w:bookmarkStart w:id="103" w:name="_Toc72232566"/>
      <w:bookmarkStart w:id="104" w:name="_Toc158307474"/>
      <w:bookmarkEnd w:id="101"/>
      <w:r w:rsidRPr="00650EE2">
        <w:t>Calling an external function</w:t>
      </w:r>
      <w:bookmarkEnd w:id="103"/>
      <w:bookmarkEnd w:id="104"/>
    </w:p>
    <w:p w14:paraId="249319B9" w14:textId="6AFB4D45" w:rsidR="00650EE2" w:rsidRPr="00650EE2" w:rsidRDefault="00650EE2" w:rsidP="00650EE2">
      <w:r w:rsidRPr="00650EE2">
        <w:t xml:space="preserve">The Derive Output UI can also be used as an interface to user functions that are available on the Matlab search path. Simply type the function call with the appropriate variable assignment and the new variable is created. (NB: the UI adopts the Matlab convention that all functions are lower case). Some examples of functions provided in </w:t>
      </w:r>
      <w:bookmarkStart w:id="105" w:name="_Hlk77157677"/>
      <w:r w:rsidRPr="00650EE2">
        <w:fldChar w:fldCharType="begin"/>
      </w:r>
      <w:r w:rsidRPr="00650EE2">
        <w:instrText xml:space="preserve"> REF Model_name \h </w:instrText>
      </w:r>
      <w:r w:rsidRPr="00650EE2">
        <w:fldChar w:fldCharType="separate"/>
      </w:r>
      <w:proofErr w:type="spellStart"/>
      <w:r w:rsidR="004272E4">
        <w:t>MRBreach</w:t>
      </w:r>
      <w:proofErr w:type="spellEnd"/>
      <w:r w:rsidRPr="00650EE2">
        <w:fldChar w:fldCharType="end"/>
      </w:r>
      <w:bookmarkEnd w:id="105"/>
      <w:r w:rsidRPr="00650EE2">
        <w:t xml:space="preserve"> are detailed in Section </w:t>
      </w:r>
      <w:r w:rsidRPr="00650EE2">
        <w:fldChar w:fldCharType="begin"/>
      </w:r>
      <w:r w:rsidRPr="00650EE2">
        <w:instrText xml:space="preserve"> REF _Ref153705906 \r \h </w:instrText>
      </w:r>
      <w:r w:rsidRPr="00650EE2">
        <w:fldChar w:fldCharType="separate"/>
      </w:r>
      <w:r w:rsidR="004272E4">
        <w:t>4.2.3</w:t>
      </w:r>
      <w:r w:rsidRPr="00650EE2">
        <w:fldChar w:fldCharType="end"/>
      </w:r>
      <w:r w:rsidRPr="00650EE2">
        <w:t xml:space="preserve">. </w:t>
      </w:r>
    </w:p>
    <w:p w14:paraId="3A4E8787" w14:textId="5FE9E3BF" w:rsidR="00650EE2" w:rsidRPr="00650EE2" w:rsidRDefault="00650EE2" w:rsidP="00650EE2">
      <w:r w:rsidRPr="00650EE2">
        <w:t xml:space="preserve">The input variables for the function must match the syntax used for the call from the Derive Output UI, as explained above. In addition, functions can return a single value, one or more vectors or arrays, or a </w:t>
      </w:r>
      <w:proofErr w:type="spellStart"/>
      <w:r w:rsidRPr="00650EE2">
        <w:t>dstable</w:t>
      </w:r>
      <w:proofErr w:type="spellEnd"/>
      <w:r w:rsidRPr="00650EE2">
        <w:t xml:space="preserve"> (see Section </w:t>
      </w:r>
      <w:r w:rsidRPr="00650EE2">
        <w:fldChar w:fldCharType="begin"/>
      </w:r>
      <w:r w:rsidRPr="00650EE2">
        <w:instrText xml:space="preserve"> REF _Ref153636767 \r \h </w:instrText>
      </w:r>
      <w:r w:rsidRPr="00650EE2">
        <w:fldChar w:fldCharType="separate"/>
      </w:r>
      <w:r w:rsidR="004272E4">
        <w:t>4.2.2</w:t>
      </w:r>
      <w:r w:rsidRPr="00650EE2">
        <w:fldChar w:fldCharType="end"/>
      </w:r>
      <w:r w:rsidRPr="00650EE2">
        <w:t xml:space="preserve">). If the variables have a dimension (e.g., </w:t>
      </w:r>
      <w:r w:rsidRPr="00650EE2">
        <w:rPr>
          <w:i/>
          <w:iCs/>
        </w:rPr>
        <w:t>time</w:t>
      </w:r>
      <w:r w:rsidRPr="00650EE2">
        <w:t xml:space="preserve">) then this should be the first variable, with other variables following. If there is a need to handle additional dimensions then use the option to return a </w:t>
      </w:r>
      <w:proofErr w:type="spellStart"/>
      <w:r w:rsidRPr="00650EE2">
        <w:t>dstable</w:t>
      </w:r>
      <w:proofErr w:type="spellEnd"/>
      <w:r w:rsidRPr="00650EE2">
        <w:t>.</w:t>
      </w:r>
    </w:p>
    <w:p w14:paraId="71B21E28" w14:textId="77777777" w:rsidR="00650EE2" w:rsidRPr="00650EE2" w:rsidRDefault="00650EE2" w:rsidP="00650EE2">
      <w:r w:rsidRPr="00650EE2">
        <w:t>If there is no output to be passed back, the function should return a variable containing the string 'no output' to suppress the message box, which is used for single value outputs (numerical or text).</w:t>
      </w:r>
    </w:p>
    <w:p w14:paraId="593BD5BF" w14:textId="77777777" w:rsidR="00650EE2" w:rsidRPr="00650EE2" w:rsidRDefault="00650EE2" w:rsidP="00650EE2">
      <w:r w:rsidRPr="00650EE2">
        <w:t xml:space="preserve">An alternative when calling external functions is to pass the selected variables as </w:t>
      </w:r>
      <w:proofErr w:type="spellStart"/>
      <w:r w:rsidRPr="00650EE2">
        <w:t>dstables</w:t>
      </w:r>
      <w:proofErr w:type="spellEnd"/>
      <w:r w:rsidRPr="00650EE2">
        <w:t xml:space="preserve">, thereby also passing all the associated metadata and </w:t>
      </w:r>
      <w:proofErr w:type="spellStart"/>
      <w:r w:rsidRPr="00650EE2">
        <w:t>RowNames</w:t>
      </w:r>
      <w:proofErr w:type="spellEnd"/>
      <w:r w:rsidRPr="00650EE2">
        <w:t xml:space="preserve"> for each dataset selected. For this option up to 3 variables can be selected </w:t>
      </w:r>
      <w:bookmarkStart w:id="106" w:name="_Hlk129445673"/>
      <w:r w:rsidRPr="00650EE2">
        <w:t xml:space="preserve">and assigned to the X, Y, Z buttons </w:t>
      </w:r>
      <w:bookmarkEnd w:id="106"/>
      <w:r w:rsidRPr="00650EE2">
        <w:t xml:space="preserve">but they are defined in the call using </w:t>
      </w:r>
      <w:proofErr w:type="spellStart"/>
      <w:r w:rsidRPr="00650EE2">
        <w:rPr>
          <w:i/>
          <w:iCs/>
        </w:rPr>
        <w:t>dst</w:t>
      </w:r>
      <w:proofErr w:type="spellEnd"/>
      <w:r w:rsidRPr="00650EE2">
        <w:t>, for example:</w:t>
      </w:r>
    </w:p>
    <w:p w14:paraId="6783EBE8" w14:textId="77777777" w:rsidR="00650EE2" w:rsidRPr="00650EE2" w:rsidRDefault="00650EE2" w:rsidP="00650EE2">
      <w:pPr>
        <w:spacing w:after="0" w:line="240" w:lineRule="auto"/>
        <w:rPr>
          <w:rFonts w:ascii="Consolas" w:eastAsia="Times New Roman" w:hAnsi="Consolas" w:cs="Times New Roman"/>
          <w:sz w:val="20"/>
          <w:szCs w:val="20"/>
        </w:rPr>
      </w:pPr>
      <w:r w:rsidRPr="00650EE2">
        <w:rPr>
          <w:rFonts w:ascii="Consolas" w:eastAsia="Times New Roman" w:hAnsi="Consolas" w:cs="Times New Roman"/>
          <w:sz w:val="20"/>
          <w:szCs w:val="20"/>
        </w:rPr>
        <w:t>[</w:t>
      </w:r>
      <w:proofErr w:type="spellStart"/>
      <w:r w:rsidRPr="00650EE2">
        <w:rPr>
          <w:rFonts w:ascii="Consolas" w:eastAsia="Times New Roman" w:hAnsi="Consolas" w:cs="Times New Roman"/>
          <w:sz w:val="20"/>
          <w:szCs w:val="20"/>
        </w:rPr>
        <w:t>time,varout</w:t>
      </w:r>
      <w:proofErr w:type="spellEnd"/>
      <w:r w:rsidRPr="00650EE2">
        <w:rPr>
          <w:rFonts w:ascii="Consolas" w:eastAsia="Times New Roman" w:hAnsi="Consolas" w:cs="Times New Roman"/>
          <w:sz w:val="20"/>
          <w:szCs w:val="20"/>
        </w:rPr>
        <w:t xml:space="preserve">] = </w:t>
      </w:r>
      <w:proofErr w:type="spellStart"/>
      <w:r w:rsidRPr="00650EE2">
        <w:rPr>
          <w:rFonts w:ascii="Consolas" w:eastAsia="Times New Roman" w:hAnsi="Consolas" w:cs="Times New Roman"/>
          <w:sz w:val="20"/>
          <w:szCs w:val="20"/>
        </w:rPr>
        <w:t>myfunction</w:t>
      </w:r>
      <w:proofErr w:type="spellEnd"/>
      <w:r w:rsidRPr="00650EE2">
        <w:rPr>
          <w:rFonts w:ascii="Consolas" w:eastAsia="Times New Roman" w:hAnsi="Consolas" w:cs="Times New Roman"/>
          <w:sz w:val="20"/>
          <w:szCs w:val="20"/>
        </w:rPr>
        <w:t>(</w:t>
      </w:r>
      <w:proofErr w:type="spellStart"/>
      <w:r w:rsidRPr="00650EE2">
        <w:rPr>
          <w:rFonts w:ascii="Consolas" w:eastAsia="Times New Roman" w:hAnsi="Consolas" w:cs="Times New Roman"/>
          <w:sz w:val="20"/>
          <w:szCs w:val="20"/>
        </w:rPr>
        <w:t>dst</w:t>
      </w:r>
      <w:proofErr w:type="spellEnd"/>
      <w:r w:rsidRPr="00650EE2">
        <w:rPr>
          <w:rFonts w:ascii="Consolas" w:eastAsia="Times New Roman" w:hAnsi="Consolas" w:cs="Times New Roman"/>
          <w:sz w:val="20"/>
          <w:szCs w:val="20"/>
        </w:rPr>
        <w:t xml:space="preserve">, </w:t>
      </w:r>
      <w:r w:rsidRPr="00650EE2">
        <w:rPr>
          <w:rFonts w:ascii="Consolas" w:eastAsia="Times New Roman" w:hAnsi="Consolas" w:cs="Times New Roman"/>
          <w:color w:val="A709F5"/>
          <w:sz w:val="20"/>
          <w:szCs w:val="20"/>
        </w:rPr>
        <w:t>'</w:t>
      </w:r>
      <w:proofErr w:type="spellStart"/>
      <w:r w:rsidRPr="00650EE2">
        <w:rPr>
          <w:rFonts w:ascii="Consolas" w:eastAsia="Times New Roman" w:hAnsi="Consolas" w:cs="Times New Roman"/>
          <w:color w:val="A709F5"/>
          <w:sz w:val="20"/>
          <w:szCs w:val="20"/>
        </w:rPr>
        <w:t>usertext</w:t>
      </w:r>
      <w:proofErr w:type="spellEnd"/>
      <w:r w:rsidRPr="00650EE2">
        <w:rPr>
          <w:rFonts w:ascii="Consolas" w:eastAsia="Times New Roman" w:hAnsi="Consolas" w:cs="Times New Roman"/>
          <w:color w:val="A709F5"/>
          <w:sz w:val="20"/>
          <w:szCs w:val="20"/>
        </w:rPr>
        <w:t>'</w:t>
      </w:r>
      <w:r w:rsidRPr="00650EE2">
        <w:rPr>
          <w:rFonts w:ascii="Consolas" w:eastAsia="Times New Roman" w:hAnsi="Consolas" w:cs="Times New Roman"/>
          <w:sz w:val="20"/>
          <w:szCs w:val="20"/>
        </w:rPr>
        <w:t xml:space="preserve">, </w:t>
      </w:r>
      <w:proofErr w:type="spellStart"/>
      <w:r w:rsidRPr="00650EE2">
        <w:rPr>
          <w:rFonts w:ascii="Consolas" w:eastAsia="Times New Roman" w:hAnsi="Consolas" w:cs="Times New Roman"/>
          <w:sz w:val="20"/>
          <w:szCs w:val="20"/>
        </w:rPr>
        <w:t>mobj</w:t>
      </w:r>
      <w:proofErr w:type="spellEnd"/>
      <w:r w:rsidRPr="00650EE2">
        <w:rPr>
          <w:rFonts w:ascii="Consolas" w:eastAsia="Times New Roman" w:hAnsi="Consolas" w:cs="Times New Roman"/>
          <w:sz w:val="20"/>
          <w:szCs w:val="20"/>
        </w:rPr>
        <w:t>);</w:t>
      </w:r>
    </w:p>
    <w:p w14:paraId="4AFE1639" w14:textId="77777777" w:rsidR="00650EE2" w:rsidRPr="00650EE2" w:rsidRDefault="00650EE2" w:rsidP="00650EE2">
      <w:pPr>
        <w:spacing w:after="0" w:line="240" w:lineRule="auto"/>
        <w:rPr>
          <w:rFonts w:ascii="Consolas" w:eastAsia="Times New Roman" w:hAnsi="Consolas" w:cs="Times New Roman"/>
          <w:sz w:val="20"/>
          <w:szCs w:val="20"/>
        </w:rPr>
      </w:pPr>
    </w:p>
    <w:p w14:paraId="10A7549D" w14:textId="77777777" w:rsidR="00650EE2" w:rsidRPr="00650EE2" w:rsidRDefault="00650EE2" w:rsidP="00650EE2">
      <w:pPr>
        <w:spacing w:after="0" w:line="240" w:lineRule="auto"/>
        <w:rPr>
          <w:rFonts w:ascii="Consolas" w:eastAsia="Times New Roman" w:hAnsi="Consolas" w:cs="Times New Roman"/>
          <w:sz w:val="20"/>
          <w:szCs w:val="20"/>
        </w:rPr>
      </w:pPr>
      <w:proofErr w:type="spellStart"/>
      <w:r w:rsidRPr="00650EE2">
        <w:rPr>
          <w:rFonts w:ascii="Consolas" w:eastAsia="Times New Roman" w:hAnsi="Consolas" w:cs="Times New Roman"/>
          <w:sz w:val="20"/>
          <w:szCs w:val="20"/>
        </w:rPr>
        <w:t>dst</w:t>
      </w:r>
      <w:proofErr w:type="spellEnd"/>
      <w:r w:rsidRPr="00650EE2">
        <w:rPr>
          <w:rFonts w:ascii="Consolas" w:eastAsia="Times New Roman" w:hAnsi="Consolas" w:cs="Times New Roman"/>
          <w:sz w:val="20"/>
          <w:szCs w:val="20"/>
        </w:rPr>
        <w:t xml:space="preserve"> = </w:t>
      </w:r>
      <w:proofErr w:type="spellStart"/>
      <w:r w:rsidRPr="00650EE2">
        <w:rPr>
          <w:rFonts w:ascii="Consolas" w:eastAsia="Times New Roman" w:hAnsi="Consolas" w:cs="Times New Roman"/>
          <w:sz w:val="20"/>
          <w:szCs w:val="20"/>
        </w:rPr>
        <w:t>myfunction</w:t>
      </w:r>
      <w:proofErr w:type="spellEnd"/>
      <w:r w:rsidRPr="00650EE2">
        <w:rPr>
          <w:rFonts w:ascii="Consolas" w:eastAsia="Times New Roman" w:hAnsi="Consolas" w:cs="Times New Roman"/>
          <w:sz w:val="20"/>
          <w:szCs w:val="20"/>
        </w:rPr>
        <w:t>(</w:t>
      </w:r>
      <w:proofErr w:type="spellStart"/>
      <w:r w:rsidRPr="00650EE2">
        <w:rPr>
          <w:rFonts w:ascii="Consolas" w:eastAsia="Times New Roman" w:hAnsi="Consolas" w:cs="Times New Roman"/>
          <w:sz w:val="20"/>
          <w:szCs w:val="20"/>
        </w:rPr>
        <w:t>dst</w:t>
      </w:r>
      <w:proofErr w:type="spellEnd"/>
      <w:r w:rsidRPr="00650EE2">
        <w:rPr>
          <w:rFonts w:ascii="Consolas" w:eastAsia="Times New Roman" w:hAnsi="Consolas" w:cs="Times New Roman"/>
          <w:sz w:val="20"/>
          <w:szCs w:val="20"/>
        </w:rPr>
        <w:t xml:space="preserve">, </w:t>
      </w:r>
      <w:r w:rsidRPr="00650EE2">
        <w:rPr>
          <w:rFonts w:ascii="Consolas" w:eastAsia="Times New Roman" w:hAnsi="Consolas" w:cs="Times New Roman"/>
          <w:color w:val="A709F5"/>
          <w:sz w:val="20"/>
          <w:szCs w:val="20"/>
        </w:rPr>
        <w:t>'</w:t>
      </w:r>
      <w:proofErr w:type="spellStart"/>
      <w:r w:rsidRPr="00650EE2">
        <w:rPr>
          <w:rFonts w:ascii="Consolas" w:eastAsia="Times New Roman" w:hAnsi="Consolas" w:cs="Times New Roman"/>
          <w:color w:val="A709F5"/>
          <w:sz w:val="20"/>
          <w:szCs w:val="20"/>
        </w:rPr>
        <w:t>usertext</w:t>
      </w:r>
      <w:proofErr w:type="spellEnd"/>
      <w:r w:rsidRPr="00650EE2">
        <w:rPr>
          <w:rFonts w:ascii="Consolas" w:eastAsia="Times New Roman" w:hAnsi="Consolas" w:cs="Times New Roman"/>
          <w:color w:val="A709F5"/>
          <w:sz w:val="20"/>
          <w:szCs w:val="20"/>
        </w:rPr>
        <w:t>’</w:t>
      </w:r>
      <w:r w:rsidRPr="00650EE2">
        <w:rPr>
          <w:rFonts w:ascii="Consolas" w:eastAsia="Times New Roman" w:hAnsi="Consolas" w:cs="Times New Roman"/>
          <w:sz w:val="20"/>
          <w:szCs w:val="20"/>
        </w:rPr>
        <w:t xml:space="preserve">, </w:t>
      </w:r>
      <w:proofErr w:type="spellStart"/>
      <w:r w:rsidRPr="00650EE2">
        <w:rPr>
          <w:rFonts w:ascii="Consolas" w:eastAsia="Times New Roman" w:hAnsi="Consolas" w:cs="Times New Roman"/>
          <w:sz w:val="20"/>
          <w:szCs w:val="20"/>
        </w:rPr>
        <w:t>mobj</w:t>
      </w:r>
      <w:proofErr w:type="spellEnd"/>
      <w:r w:rsidRPr="00650EE2">
        <w:rPr>
          <w:rFonts w:ascii="Consolas" w:eastAsia="Times New Roman" w:hAnsi="Consolas" w:cs="Times New Roman"/>
          <w:sz w:val="20"/>
          <w:szCs w:val="20"/>
        </w:rPr>
        <w:t>);</w:t>
      </w:r>
    </w:p>
    <w:p w14:paraId="7E65BE95" w14:textId="77777777" w:rsidR="00650EE2" w:rsidRPr="00650EE2" w:rsidRDefault="00650EE2" w:rsidP="00650EE2"/>
    <w:p w14:paraId="204D5922" w14:textId="77777777" w:rsidR="00650EE2" w:rsidRPr="00650EE2" w:rsidRDefault="00650EE2" w:rsidP="00650EE2">
      <w:r w:rsidRPr="00650EE2">
        <w:t>where ‘</w:t>
      </w:r>
      <w:proofErr w:type="spellStart"/>
      <w:r w:rsidRPr="00650EE2">
        <w:rPr>
          <w:i/>
          <w:iCs/>
        </w:rPr>
        <w:t>usertext</w:t>
      </w:r>
      <w:proofErr w:type="spellEnd"/>
      <w:r w:rsidRPr="00650EE2">
        <w:t xml:space="preserve">’ and </w:t>
      </w:r>
      <w:proofErr w:type="spellStart"/>
      <w:r w:rsidRPr="00650EE2">
        <w:rPr>
          <w:i/>
          <w:iCs/>
        </w:rPr>
        <w:t>mobj</w:t>
      </w:r>
      <w:proofErr w:type="spellEnd"/>
      <w:r w:rsidRPr="00650EE2">
        <w:t xml:space="preserve"> are call strings and a handle to the model, respectively.</w:t>
      </w:r>
    </w:p>
    <w:p w14:paraId="526142B2" w14:textId="77777777" w:rsidR="00650EE2" w:rsidRPr="00650EE2" w:rsidRDefault="00650EE2" w:rsidP="00650EE2">
      <w:r w:rsidRPr="00650EE2">
        <w:t xml:space="preserve">This passes the selected variables as a struct array of </w:t>
      </w:r>
      <w:proofErr w:type="spellStart"/>
      <w:r w:rsidRPr="00650EE2">
        <w:t>dstables</w:t>
      </w:r>
      <w:proofErr w:type="spellEnd"/>
      <w:r w:rsidRPr="00650EE2">
        <w:t xml:space="preserve"> to the function. Using this syntax, the function can return a </w:t>
      </w:r>
      <w:proofErr w:type="spellStart"/>
      <w:r w:rsidRPr="00650EE2">
        <w:t>dstable</w:t>
      </w:r>
      <w:proofErr w:type="spellEnd"/>
      <w:r w:rsidRPr="00650EE2">
        <w:t xml:space="preserve"> or struct of </w:t>
      </w:r>
      <w:proofErr w:type="spellStart"/>
      <w:r w:rsidRPr="00650EE2">
        <w:t>dstables</w:t>
      </w:r>
      <w:proofErr w:type="spellEnd"/>
      <w:r w:rsidRPr="00650EE2">
        <w:t>, or as variables, containing one or more data sets.</w:t>
      </w:r>
    </w:p>
    <w:p w14:paraId="78487C3B" w14:textId="77777777" w:rsidR="00650EE2" w:rsidRPr="00650EE2" w:rsidRDefault="00650EE2" w:rsidP="00650EE2"/>
    <w:p w14:paraId="0FD2CDE9" w14:textId="77777777" w:rsidR="00650EE2" w:rsidRPr="00650EE2" w:rsidRDefault="00650EE2" w:rsidP="00610221">
      <w:pPr>
        <w:pStyle w:val="Heading3"/>
      </w:pPr>
      <w:bookmarkStart w:id="107" w:name="_Ref153636767"/>
      <w:bookmarkStart w:id="108" w:name="_Toc158307475"/>
      <w:r w:rsidRPr="00650EE2">
        <w:t>Input and output format for external functions</w:t>
      </w:r>
      <w:bookmarkEnd w:id="107"/>
      <w:bookmarkEnd w:id="108"/>
    </w:p>
    <w:p w14:paraId="25321B78" w14:textId="77777777" w:rsidR="00650EE2" w:rsidRPr="00650EE2" w:rsidRDefault="00650EE2" w:rsidP="00650EE2">
      <w:r w:rsidRPr="00650EE2">
        <w:t>There are several possible use cases:</w:t>
      </w:r>
    </w:p>
    <w:p w14:paraId="0E548A70" w14:textId="77777777" w:rsidR="00650EE2" w:rsidRPr="00650EE2" w:rsidRDefault="00650EE2" w:rsidP="00650EE2"/>
    <w:p w14:paraId="5C4F94DF" w14:textId="77777777" w:rsidR="00650EE2" w:rsidRPr="00650EE2" w:rsidRDefault="00650EE2" w:rsidP="00650EE2">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650EE2">
        <w:rPr>
          <w:rFonts w:asciiTheme="majorHAnsi" w:eastAsiaTheme="majorEastAsia" w:hAnsiTheme="majorHAnsi" w:cstheme="majorBidi"/>
          <w:i/>
          <w:iCs/>
          <w:color w:val="B98116" w:themeColor="accent1" w:themeShade="BF"/>
        </w:rPr>
        <w:t>Null return</w:t>
      </w:r>
    </w:p>
    <w:p w14:paraId="740F12F7" w14:textId="77777777" w:rsidR="00650EE2" w:rsidRPr="00650EE2" w:rsidRDefault="00650EE2" w:rsidP="00650EE2">
      <w:r w:rsidRPr="00650EE2">
        <w:t xml:space="preserve">When using a function that generates a table, plots a figure, or some other </w:t>
      </w:r>
      <w:proofErr w:type="spellStart"/>
      <w:r w:rsidRPr="00650EE2">
        <w:t>stand alone</w:t>
      </w:r>
      <w:proofErr w:type="spellEnd"/>
      <w:r w:rsidRPr="00650EE2">
        <w:t xml:space="preserve"> operation, where the function does not return data to the main UI, the function should have a single output variable. The output variable can be assigned a text string, or ‘no output’, if no user message is required, e.g.:</w:t>
      </w:r>
    </w:p>
    <w:p w14:paraId="0157736A" w14:textId="77777777" w:rsidR="00650EE2" w:rsidRPr="00650EE2" w:rsidRDefault="00650EE2" w:rsidP="00650EE2">
      <w:pPr>
        <w:spacing w:after="0" w:line="240" w:lineRule="auto"/>
        <w:rPr>
          <w:rFonts w:ascii="Consolas" w:eastAsia="Times New Roman" w:hAnsi="Consolas" w:cs="Times New Roman"/>
          <w:sz w:val="20"/>
          <w:szCs w:val="20"/>
        </w:rPr>
      </w:pPr>
      <w:bookmarkStart w:id="109" w:name="_Hlk153637009"/>
      <w:r w:rsidRPr="00650EE2">
        <w:rPr>
          <w:rFonts w:ascii="Consolas" w:eastAsia="Times New Roman" w:hAnsi="Consolas" w:cs="Times New Roman"/>
          <w:color w:val="0E00FF"/>
          <w:sz w:val="20"/>
          <w:szCs w:val="20"/>
        </w:rPr>
        <w:t xml:space="preserve">function </w:t>
      </w:r>
      <w:r w:rsidRPr="00650EE2">
        <w:rPr>
          <w:rFonts w:ascii="Consolas" w:eastAsia="Times New Roman" w:hAnsi="Consolas" w:cs="Times New Roman"/>
          <w:sz w:val="20"/>
          <w:szCs w:val="20"/>
        </w:rPr>
        <w:t xml:space="preserve">res = </w:t>
      </w:r>
      <w:proofErr w:type="spellStart"/>
      <w:r w:rsidRPr="00650EE2">
        <w:rPr>
          <w:rFonts w:ascii="Consolas" w:eastAsia="Times New Roman" w:hAnsi="Consolas" w:cs="Times New Roman"/>
          <w:sz w:val="20"/>
          <w:szCs w:val="20"/>
        </w:rPr>
        <w:t>phaseplot</w:t>
      </w:r>
      <w:proofErr w:type="spellEnd"/>
      <w:r w:rsidRPr="00650EE2">
        <w:rPr>
          <w:rFonts w:ascii="Consolas" w:eastAsia="Times New Roman" w:hAnsi="Consolas" w:cs="Times New Roman"/>
          <w:sz w:val="20"/>
          <w:szCs w:val="20"/>
        </w:rPr>
        <w:t>(</w:t>
      </w:r>
      <w:proofErr w:type="spellStart"/>
      <w:r w:rsidRPr="00650EE2">
        <w:rPr>
          <w:rFonts w:ascii="Consolas" w:eastAsia="Times New Roman" w:hAnsi="Consolas" w:cs="Times New Roman"/>
          <w:sz w:val="20"/>
          <w:szCs w:val="20"/>
        </w:rPr>
        <w:t>x,y,t,labels</w:t>
      </w:r>
      <w:proofErr w:type="spellEnd"/>
      <w:r w:rsidRPr="00650EE2">
        <w:rPr>
          <w:rFonts w:ascii="Consolas" w:eastAsia="Times New Roman" w:hAnsi="Consolas" w:cs="Times New Roman"/>
          <w:sz w:val="20"/>
          <w:szCs w:val="20"/>
        </w:rPr>
        <w:t>)</w:t>
      </w:r>
    </w:p>
    <w:p w14:paraId="12F3495B" w14:textId="77777777" w:rsidR="00650EE2" w:rsidRPr="00650EE2" w:rsidRDefault="00650EE2" w:rsidP="00650EE2">
      <w:pPr>
        <w:spacing w:after="0" w:line="240" w:lineRule="auto"/>
        <w:ind w:left="720"/>
        <w:rPr>
          <w:rFonts w:ascii="Consolas" w:eastAsia="Times New Roman" w:hAnsi="Consolas" w:cs="Times New Roman"/>
          <w:sz w:val="20"/>
          <w:szCs w:val="20"/>
        </w:rPr>
      </w:pPr>
      <w:r w:rsidRPr="00650EE2">
        <w:rPr>
          <w:rFonts w:ascii="Consolas" w:eastAsia="Times New Roman" w:hAnsi="Consolas" w:cs="Times New Roman"/>
          <w:sz w:val="20"/>
          <w:szCs w:val="20"/>
        </w:rPr>
        <w:t>…</w:t>
      </w:r>
    </w:p>
    <w:p w14:paraId="1A51E31B" w14:textId="77777777" w:rsidR="00650EE2" w:rsidRPr="00650EE2" w:rsidRDefault="00650EE2" w:rsidP="00650EE2">
      <w:pPr>
        <w:spacing w:after="0"/>
        <w:ind w:left="720"/>
        <w:rPr>
          <w:rFonts w:ascii="Consolas" w:eastAsia="Times New Roman" w:hAnsi="Consolas" w:cs="Times New Roman"/>
          <w:sz w:val="20"/>
          <w:szCs w:val="20"/>
        </w:rPr>
      </w:pPr>
      <w:r w:rsidRPr="00650EE2">
        <w:rPr>
          <w:rFonts w:ascii="Consolas" w:eastAsia="Times New Roman" w:hAnsi="Consolas" w:cs="Times New Roman"/>
          <w:sz w:val="20"/>
          <w:szCs w:val="20"/>
        </w:rPr>
        <w:t>res = {</w:t>
      </w:r>
      <w:r w:rsidRPr="00650EE2">
        <w:rPr>
          <w:rFonts w:ascii="Consolas" w:eastAsia="Times New Roman" w:hAnsi="Consolas" w:cs="Times New Roman"/>
          <w:color w:val="A709F5"/>
          <w:sz w:val="20"/>
          <w:szCs w:val="20"/>
        </w:rPr>
        <w:t>'Plot completed'</w:t>
      </w:r>
      <w:r w:rsidRPr="00650EE2">
        <w:rPr>
          <w:rFonts w:ascii="Consolas" w:eastAsia="Times New Roman" w:hAnsi="Consolas" w:cs="Times New Roman"/>
          <w:sz w:val="20"/>
          <w:szCs w:val="20"/>
        </w:rPr>
        <w:t xml:space="preserve">}; </w:t>
      </w:r>
      <w:r w:rsidRPr="00650EE2">
        <w:rPr>
          <w:rFonts w:ascii="Consolas" w:eastAsia="Times New Roman" w:hAnsi="Consolas" w:cs="Times New Roman"/>
          <w:color w:val="008013"/>
          <w:sz w:val="20"/>
          <w:szCs w:val="20"/>
        </w:rPr>
        <w:t xml:space="preserve">%or res = {‘no output’}; for silent mode </w:t>
      </w:r>
    </w:p>
    <w:p w14:paraId="528246E1" w14:textId="77777777" w:rsidR="00650EE2" w:rsidRPr="00650EE2" w:rsidRDefault="00650EE2" w:rsidP="00650EE2">
      <w:pPr>
        <w:spacing w:after="0" w:line="240" w:lineRule="auto"/>
        <w:ind w:left="720"/>
        <w:rPr>
          <w:rFonts w:ascii="Consolas" w:eastAsia="Times New Roman" w:hAnsi="Consolas" w:cs="Times New Roman"/>
          <w:sz w:val="20"/>
          <w:szCs w:val="20"/>
        </w:rPr>
      </w:pPr>
      <w:r w:rsidRPr="00650EE2">
        <w:rPr>
          <w:rFonts w:ascii="Consolas" w:eastAsia="Times New Roman" w:hAnsi="Consolas" w:cs="Times New Roman"/>
          <w:sz w:val="20"/>
          <w:szCs w:val="20"/>
        </w:rPr>
        <w:t>…</w:t>
      </w:r>
    </w:p>
    <w:p w14:paraId="6AE6138B" w14:textId="77777777" w:rsidR="00650EE2" w:rsidRPr="00650EE2" w:rsidRDefault="00650EE2" w:rsidP="00650EE2">
      <w:pPr>
        <w:spacing w:after="0" w:line="240" w:lineRule="auto"/>
        <w:rPr>
          <w:rFonts w:ascii="Consolas" w:eastAsia="Times New Roman" w:hAnsi="Consolas" w:cs="Times New Roman"/>
          <w:color w:val="0E00FF"/>
          <w:sz w:val="20"/>
          <w:szCs w:val="20"/>
        </w:rPr>
      </w:pPr>
      <w:r w:rsidRPr="00650EE2">
        <w:rPr>
          <w:rFonts w:ascii="Consolas" w:eastAsia="Times New Roman" w:hAnsi="Consolas" w:cs="Times New Roman"/>
          <w:color w:val="0E00FF"/>
          <w:sz w:val="20"/>
          <w:szCs w:val="20"/>
        </w:rPr>
        <w:t>end</w:t>
      </w:r>
    </w:p>
    <w:bookmarkEnd w:id="109"/>
    <w:p w14:paraId="1788AFF0" w14:textId="77777777" w:rsidR="00650EE2" w:rsidRPr="00650EE2" w:rsidRDefault="00650EE2" w:rsidP="00650EE2"/>
    <w:p w14:paraId="71D24827" w14:textId="77777777" w:rsidR="00650EE2" w:rsidRPr="00650EE2" w:rsidRDefault="00650EE2" w:rsidP="00650EE2">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650EE2">
        <w:rPr>
          <w:rFonts w:asciiTheme="majorHAnsi" w:eastAsiaTheme="majorEastAsia" w:hAnsiTheme="majorHAnsi" w:cstheme="majorBidi"/>
          <w:i/>
          <w:iCs/>
          <w:color w:val="B98116" w:themeColor="accent1" w:themeShade="BF"/>
        </w:rPr>
        <w:t>Single value output</w:t>
      </w:r>
    </w:p>
    <w:p w14:paraId="2B26E253" w14:textId="77777777" w:rsidR="00650EE2" w:rsidRPr="00650EE2" w:rsidRDefault="00650EE2" w:rsidP="00650EE2">
      <w:r w:rsidRPr="00650EE2">
        <w:t>For a function that may in some instances return a single value this should be the first variable being returned and can be numeric or text, e.g.:</w:t>
      </w:r>
    </w:p>
    <w:p w14:paraId="0DC56232" w14:textId="77777777" w:rsidR="00650EE2" w:rsidRPr="00650EE2" w:rsidRDefault="00650EE2" w:rsidP="00650EE2">
      <w:pPr>
        <w:spacing w:after="0"/>
        <w:rPr>
          <w:rFonts w:ascii="Consolas" w:eastAsia="Times New Roman" w:hAnsi="Consolas" w:cs="Times New Roman"/>
          <w:sz w:val="20"/>
          <w:szCs w:val="20"/>
        </w:rPr>
      </w:pPr>
      <w:r w:rsidRPr="00650EE2">
        <w:rPr>
          <w:rFonts w:ascii="Consolas" w:eastAsia="Times New Roman" w:hAnsi="Consolas" w:cs="Times New Roman"/>
          <w:color w:val="0E00FF"/>
          <w:sz w:val="20"/>
          <w:szCs w:val="20"/>
        </w:rPr>
        <w:t xml:space="preserve">function </w:t>
      </w:r>
      <w:r w:rsidRPr="00650EE2">
        <w:rPr>
          <w:rFonts w:ascii="Consolas" w:eastAsia="Times New Roman" w:hAnsi="Consolas" w:cs="Times New Roman"/>
          <w:sz w:val="20"/>
          <w:szCs w:val="20"/>
        </w:rPr>
        <w:t>[</w:t>
      </w:r>
      <w:proofErr w:type="spellStart"/>
      <w:r w:rsidRPr="00650EE2">
        <w:rPr>
          <w:rFonts w:ascii="Consolas" w:eastAsia="Times New Roman" w:hAnsi="Consolas" w:cs="Times New Roman"/>
          <w:sz w:val="20"/>
          <w:szCs w:val="20"/>
        </w:rPr>
        <w:t>qtime,qdrift</w:t>
      </w:r>
      <w:proofErr w:type="spellEnd"/>
      <w:r w:rsidRPr="00650EE2">
        <w:rPr>
          <w:rFonts w:ascii="Consolas" w:eastAsia="Times New Roman" w:hAnsi="Consolas" w:cs="Times New Roman"/>
          <w:sz w:val="20"/>
          <w:szCs w:val="20"/>
        </w:rPr>
        <w:t xml:space="preserve">] = </w:t>
      </w:r>
      <w:proofErr w:type="spellStart"/>
      <w:r w:rsidRPr="00650EE2">
        <w:rPr>
          <w:rFonts w:ascii="Consolas" w:eastAsia="Times New Roman" w:hAnsi="Consolas" w:cs="Times New Roman"/>
          <w:sz w:val="20"/>
          <w:szCs w:val="20"/>
        </w:rPr>
        <w:t>littoraldriftstats</w:t>
      </w:r>
      <w:proofErr w:type="spellEnd"/>
      <w:r w:rsidRPr="00650EE2">
        <w:rPr>
          <w:rFonts w:ascii="Consolas" w:eastAsia="Times New Roman" w:hAnsi="Consolas" w:cs="Times New Roman"/>
          <w:sz w:val="20"/>
          <w:szCs w:val="20"/>
        </w:rPr>
        <w:t>(</w:t>
      </w:r>
      <w:proofErr w:type="spellStart"/>
      <w:r w:rsidRPr="00650EE2">
        <w:rPr>
          <w:rFonts w:ascii="Consolas" w:eastAsia="Times New Roman" w:hAnsi="Consolas" w:cs="Times New Roman"/>
          <w:sz w:val="20"/>
          <w:szCs w:val="20"/>
        </w:rPr>
        <w:t>qs,tdt,varargin</w:t>
      </w:r>
      <w:proofErr w:type="spellEnd"/>
      <w:r w:rsidRPr="00650EE2">
        <w:rPr>
          <w:rFonts w:ascii="Consolas" w:eastAsia="Times New Roman" w:hAnsi="Consolas" w:cs="Times New Roman"/>
          <w:sz w:val="20"/>
          <w:szCs w:val="20"/>
        </w:rPr>
        <w:t>)</w:t>
      </w:r>
    </w:p>
    <w:p w14:paraId="6854DC0C" w14:textId="77777777" w:rsidR="00650EE2" w:rsidRPr="00650EE2" w:rsidRDefault="00650EE2" w:rsidP="00650EE2">
      <w:pPr>
        <w:spacing w:after="0" w:line="240" w:lineRule="auto"/>
        <w:ind w:firstLine="720"/>
        <w:rPr>
          <w:rFonts w:ascii="Consolas" w:eastAsia="Times New Roman" w:hAnsi="Consolas" w:cs="Times New Roman"/>
          <w:sz w:val="20"/>
          <w:szCs w:val="20"/>
        </w:rPr>
      </w:pPr>
      <w:r w:rsidRPr="00650EE2">
        <w:rPr>
          <w:rFonts w:ascii="Consolas" w:eastAsia="Times New Roman" w:hAnsi="Consolas" w:cs="Times New Roman"/>
          <w:sz w:val="20"/>
          <w:szCs w:val="20"/>
        </w:rPr>
        <w:t>…</w:t>
      </w:r>
    </w:p>
    <w:p w14:paraId="1A8AA7EE" w14:textId="77777777" w:rsidR="00650EE2" w:rsidRPr="00650EE2" w:rsidRDefault="00650EE2" w:rsidP="00650EE2">
      <w:pPr>
        <w:spacing w:after="0"/>
        <w:ind w:left="720"/>
        <w:rPr>
          <w:rFonts w:ascii="Consolas" w:eastAsia="Times New Roman" w:hAnsi="Consolas" w:cs="Times New Roman"/>
          <w:color w:val="008013"/>
          <w:sz w:val="20"/>
          <w:szCs w:val="20"/>
        </w:rPr>
      </w:pPr>
      <w:r w:rsidRPr="00650EE2">
        <w:rPr>
          <w:rFonts w:ascii="Consolas" w:eastAsia="Times New Roman" w:hAnsi="Consolas" w:cs="Times New Roman"/>
          <w:color w:val="008013"/>
          <w:sz w:val="20"/>
          <w:szCs w:val="20"/>
        </w:rPr>
        <w:t>%Case 1 – return time and drift</w:t>
      </w:r>
    </w:p>
    <w:p w14:paraId="54591AB2" w14:textId="77777777" w:rsidR="00650EE2" w:rsidRPr="00650EE2" w:rsidRDefault="00650EE2" w:rsidP="00650EE2">
      <w:pPr>
        <w:spacing w:after="0" w:line="240" w:lineRule="auto"/>
        <w:ind w:firstLine="720"/>
        <w:rPr>
          <w:rFonts w:ascii="Consolas" w:eastAsia="Times New Roman" w:hAnsi="Consolas" w:cs="Times New Roman"/>
          <w:sz w:val="20"/>
          <w:szCs w:val="20"/>
        </w:rPr>
      </w:pPr>
      <w:proofErr w:type="spellStart"/>
      <w:r w:rsidRPr="00650EE2">
        <w:rPr>
          <w:rFonts w:ascii="Consolas" w:eastAsia="Times New Roman" w:hAnsi="Consolas" w:cs="Times New Roman"/>
          <w:sz w:val="20"/>
          <w:szCs w:val="20"/>
        </w:rPr>
        <w:t>qdtime</w:t>
      </w:r>
      <w:proofErr w:type="spellEnd"/>
      <w:r w:rsidRPr="00650EE2">
        <w:rPr>
          <w:rFonts w:ascii="Consolas" w:eastAsia="Times New Roman" w:hAnsi="Consolas" w:cs="Times New Roman"/>
          <w:sz w:val="20"/>
          <w:szCs w:val="20"/>
        </w:rPr>
        <w:t xml:space="preserve"> = array1;</w:t>
      </w:r>
    </w:p>
    <w:p w14:paraId="7961F235" w14:textId="77777777" w:rsidR="00650EE2" w:rsidRPr="00650EE2" w:rsidRDefault="00650EE2" w:rsidP="00650EE2">
      <w:pPr>
        <w:spacing w:after="0" w:line="240" w:lineRule="auto"/>
        <w:ind w:firstLine="720"/>
        <w:rPr>
          <w:rFonts w:ascii="Consolas" w:eastAsia="Times New Roman" w:hAnsi="Consolas" w:cs="Times New Roman"/>
          <w:sz w:val="20"/>
          <w:szCs w:val="20"/>
        </w:rPr>
      </w:pPr>
      <w:proofErr w:type="spellStart"/>
      <w:r w:rsidRPr="00650EE2">
        <w:rPr>
          <w:rFonts w:ascii="Consolas" w:eastAsia="Times New Roman" w:hAnsi="Consolas" w:cs="Times New Roman"/>
          <w:sz w:val="20"/>
          <w:szCs w:val="20"/>
        </w:rPr>
        <w:t>qdrift</w:t>
      </w:r>
      <w:proofErr w:type="spellEnd"/>
      <w:r w:rsidRPr="00650EE2">
        <w:rPr>
          <w:rFonts w:ascii="Consolas" w:eastAsia="Times New Roman" w:hAnsi="Consolas" w:cs="Times New Roman"/>
          <w:sz w:val="20"/>
          <w:szCs w:val="20"/>
        </w:rPr>
        <w:t xml:space="preserve"> = array2;</w:t>
      </w:r>
    </w:p>
    <w:p w14:paraId="3D95C966" w14:textId="77777777" w:rsidR="00650EE2" w:rsidRPr="00650EE2" w:rsidRDefault="00650EE2" w:rsidP="00650EE2">
      <w:pPr>
        <w:spacing w:after="0"/>
        <w:ind w:left="720"/>
        <w:rPr>
          <w:rFonts w:ascii="Consolas" w:eastAsia="Times New Roman" w:hAnsi="Consolas" w:cs="Times New Roman"/>
          <w:sz w:val="20"/>
          <w:szCs w:val="20"/>
        </w:rPr>
      </w:pPr>
      <w:r w:rsidRPr="00650EE2">
        <w:rPr>
          <w:rFonts w:ascii="Consolas" w:eastAsia="Times New Roman" w:hAnsi="Consolas" w:cs="Times New Roman"/>
          <w:color w:val="008013"/>
          <w:sz w:val="20"/>
          <w:szCs w:val="20"/>
        </w:rPr>
        <w:t>%Case 2 – return summary value</w:t>
      </w:r>
    </w:p>
    <w:p w14:paraId="365C287E" w14:textId="77777777" w:rsidR="00650EE2" w:rsidRPr="00650EE2" w:rsidRDefault="00650EE2" w:rsidP="00650EE2">
      <w:pPr>
        <w:spacing w:after="0" w:line="240" w:lineRule="auto"/>
        <w:ind w:firstLine="720"/>
        <w:rPr>
          <w:rFonts w:ascii="Consolas" w:eastAsia="Times New Roman" w:hAnsi="Consolas" w:cs="Times New Roman"/>
          <w:color w:val="008013"/>
          <w:sz w:val="20"/>
          <w:szCs w:val="20"/>
        </w:rPr>
      </w:pPr>
      <w:proofErr w:type="spellStart"/>
      <w:r w:rsidRPr="00650EE2">
        <w:rPr>
          <w:rFonts w:ascii="Consolas" w:eastAsia="Times New Roman" w:hAnsi="Consolas" w:cs="Times New Roman"/>
          <w:sz w:val="20"/>
          <w:szCs w:val="20"/>
        </w:rPr>
        <w:t>qtime</w:t>
      </w:r>
      <w:proofErr w:type="spellEnd"/>
      <w:r w:rsidRPr="00650EE2">
        <w:rPr>
          <w:rFonts w:ascii="Consolas" w:eastAsia="Times New Roman" w:hAnsi="Consolas" w:cs="Times New Roman"/>
          <w:sz w:val="20"/>
          <w:szCs w:val="20"/>
        </w:rPr>
        <w:t xml:space="preserve"> = mean(array2); </w:t>
      </w:r>
      <w:r w:rsidRPr="00650EE2">
        <w:rPr>
          <w:rFonts w:ascii="Consolas" w:eastAsia="Times New Roman" w:hAnsi="Consolas" w:cs="Times New Roman"/>
          <w:color w:val="008013"/>
          <w:sz w:val="20"/>
          <w:szCs w:val="20"/>
        </w:rPr>
        <w:t>%return single value</w:t>
      </w:r>
    </w:p>
    <w:p w14:paraId="088A4CD5" w14:textId="77777777" w:rsidR="00650EE2" w:rsidRPr="00650EE2" w:rsidRDefault="00650EE2" w:rsidP="00650EE2">
      <w:pPr>
        <w:spacing w:after="0"/>
        <w:ind w:left="720"/>
        <w:rPr>
          <w:rFonts w:ascii="Consolas" w:eastAsia="Times New Roman" w:hAnsi="Consolas" w:cs="Times New Roman"/>
          <w:sz w:val="20"/>
          <w:szCs w:val="20"/>
        </w:rPr>
      </w:pPr>
      <w:r w:rsidRPr="00650EE2">
        <w:rPr>
          <w:rFonts w:ascii="Consolas" w:eastAsia="Times New Roman" w:hAnsi="Consolas" w:cs="Times New Roman"/>
          <w:color w:val="008013"/>
          <w:sz w:val="20"/>
          <w:szCs w:val="20"/>
        </w:rPr>
        <w:t>%Case 3 – return summary text</w:t>
      </w:r>
    </w:p>
    <w:p w14:paraId="3CB23FCD" w14:textId="77777777" w:rsidR="00650EE2" w:rsidRPr="00650EE2" w:rsidRDefault="00650EE2" w:rsidP="00650EE2">
      <w:pPr>
        <w:spacing w:after="0" w:line="240" w:lineRule="auto"/>
        <w:ind w:firstLine="720"/>
        <w:rPr>
          <w:rFonts w:ascii="Consolas" w:eastAsia="Times New Roman" w:hAnsi="Consolas" w:cs="Times New Roman"/>
          <w:sz w:val="20"/>
          <w:szCs w:val="20"/>
        </w:rPr>
      </w:pPr>
      <w:proofErr w:type="spellStart"/>
      <w:r w:rsidRPr="00650EE2">
        <w:rPr>
          <w:rFonts w:ascii="Consolas" w:eastAsia="Times New Roman" w:hAnsi="Consolas" w:cs="Times New Roman"/>
          <w:sz w:val="20"/>
          <w:szCs w:val="20"/>
        </w:rPr>
        <w:t>qtime</w:t>
      </w:r>
      <w:proofErr w:type="spellEnd"/>
      <w:r w:rsidRPr="00650EE2">
        <w:rPr>
          <w:rFonts w:ascii="Consolas" w:eastAsia="Times New Roman" w:hAnsi="Consolas" w:cs="Times New Roman"/>
          <w:sz w:val="20"/>
          <w:szCs w:val="20"/>
        </w:rPr>
        <w:t xml:space="preserve"> = </w:t>
      </w:r>
      <w:proofErr w:type="spellStart"/>
      <w:r w:rsidRPr="00650EE2">
        <w:rPr>
          <w:rFonts w:ascii="Consolas" w:eastAsia="Times New Roman" w:hAnsi="Consolas" w:cs="Times New Roman"/>
          <w:sz w:val="20"/>
          <w:szCs w:val="20"/>
        </w:rPr>
        <w:t>sprintf</w:t>
      </w:r>
      <w:proofErr w:type="spellEnd"/>
      <w:r w:rsidRPr="00650EE2">
        <w:rPr>
          <w:rFonts w:ascii="Consolas" w:eastAsia="Times New Roman" w:hAnsi="Consolas" w:cs="Times New Roman"/>
          <w:sz w:val="20"/>
          <w:szCs w:val="20"/>
        </w:rPr>
        <w:t>(</w:t>
      </w:r>
      <w:r w:rsidRPr="00650EE2">
        <w:rPr>
          <w:rFonts w:ascii="Consolas" w:eastAsia="Times New Roman" w:hAnsi="Consolas" w:cs="Times New Roman"/>
          <w:color w:val="A709F5"/>
          <w:sz w:val="20"/>
          <w:szCs w:val="20"/>
        </w:rPr>
        <w:t>'Mean drift = %.1f'</w:t>
      </w:r>
      <w:r w:rsidRPr="00650EE2">
        <w:rPr>
          <w:rFonts w:ascii="Consolas" w:eastAsia="Times New Roman" w:hAnsi="Consolas" w:cs="Times New Roman"/>
          <w:sz w:val="20"/>
          <w:szCs w:val="20"/>
        </w:rPr>
        <w:t>,mean(array2));</w:t>
      </w:r>
      <w:r w:rsidRPr="00650EE2">
        <w:rPr>
          <w:rFonts w:ascii="Consolas" w:eastAsia="Times New Roman" w:hAnsi="Consolas" w:cs="Times New Roman"/>
          <w:color w:val="008013"/>
          <w:sz w:val="20"/>
          <w:szCs w:val="20"/>
        </w:rPr>
        <w:t xml:space="preserve"> %return test string</w:t>
      </w:r>
    </w:p>
    <w:p w14:paraId="1D466CB3" w14:textId="77777777" w:rsidR="00650EE2" w:rsidRPr="00650EE2" w:rsidRDefault="00650EE2" w:rsidP="00650EE2">
      <w:pPr>
        <w:spacing w:after="0" w:line="240" w:lineRule="auto"/>
        <w:ind w:left="720"/>
        <w:rPr>
          <w:rFonts w:ascii="Consolas" w:eastAsia="Times New Roman" w:hAnsi="Consolas" w:cs="Times New Roman"/>
          <w:sz w:val="20"/>
          <w:szCs w:val="20"/>
        </w:rPr>
      </w:pPr>
      <w:r w:rsidRPr="00650EE2">
        <w:rPr>
          <w:rFonts w:ascii="Consolas" w:eastAsia="Times New Roman" w:hAnsi="Consolas" w:cs="Times New Roman"/>
          <w:sz w:val="20"/>
          <w:szCs w:val="20"/>
        </w:rPr>
        <w:t>…</w:t>
      </w:r>
    </w:p>
    <w:p w14:paraId="31C4BE9C" w14:textId="77777777" w:rsidR="00650EE2" w:rsidRPr="00650EE2" w:rsidRDefault="00650EE2" w:rsidP="00650EE2">
      <w:pPr>
        <w:spacing w:after="0" w:line="240" w:lineRule="auto"/>
        <w:rPr>
          <w:rFonts w:ascii="Consolas" w:eastAsia="Times New Roman" w:hAnsi="Consolas" w:cs="Times New Roman"/>
          <w:color w:val="0E00FF"/>
          <w:sz w:val="20"/>
          <w:szCs w:val="20"/>
        </w:rPr>
      </w:pPr>
      <w:r w:rsidRPr="00650EE2">
        <w:rPr>
          <w:rFonts w:ascii="Consolas" w:eastAsia="Times New Roman" w:hAnsi="Consolas" w:cs="Times New Roman"/>
          <w:color w:val="0E00FF"/>
          <w:sz w:val="20"/>
          <w:szCs w:val="20"/>
        </w:rPr>
        <w:t>end</w:t>
      </w:r>
    </w:p>
    <w:p w14:paraId="63D12742" w14:textId="77777777" w:rsidR="00650EE2" w:rsidRPr="00650EE2" w:rsidRDefault="00650EE2" w:rsidP="00650EE2"/>
    <w:p w14:paraId="69DBFED8" w14:textId="77777777" w:rsidR="00650EE2" w:rsidRPr="00650EE2" w:rsidRDefault="00650EE2" w:rsidP="00650EE2"/>
    <w:p w14:paraId="37CC8594" w14:textId="77777777" w:rsidR="00650EE2" w:rsidRPr="00650EE2" w:rsidRDefault="00650EE2" w:rsidP="00650EE2">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650EE2">
        <w:rPr>
          <w:rFonts w:asciiTheme="majorHAnsi" w:eastAsiaTheme="majorEastAsia" w:hAnsiTheme="majorHAnsi" w:cstheme="majorBidi"/>
          <w:i/>
          <w:iCs/>
          <w:color w:val="B98116" w:themeColor="accent1" w:themeShade="BF"/>
        </w:rPr>
        <w:t>Using variables</w:t>
      </w:r>
    </w:p>
    <w:p w14:paraId="3C2D41D4" w14:textId="77777777" w:rsidR="00650EE2" w:rsidRPr="00650EE2" w:rsidRDefault="00650EE2" w:rsidP="00650EE2">
      <w:r w:rsidRPr="00650EE2">
        <w:t>If only one variable is returned (length&gt;1), or the first variable is empty and is followed by one or more variables, the user is prompted add the variables to:</w:t>
      </w:r>
    </w:p>
    <w:p w14:paraId="2F432B4C" w14:textId="77777777" w:rsidR="00650EE2" w:rsidRPr="00650EE2" w:rsidRDefault="00650EE2" w:rsidP="00650EE2">
      <w:pPr>
        <w:numPr>
          <w:ilvl w:val="0"/>
          <w:numId w:val="39"/>
        </w:numPr>
        <w:contextualSpacing/>
      </w:pPr>
      <w:r w:rsidRPr="00650EE2">
        <w:t>Input Cases – one of the datasets used in the function call;</w:t>
      </w:r>
    </w:p>
    <w:p w14:paraId="3EE0CED0" w14:textId="77777777" w:rsidR="00650EE2" w:rsidRPr="00650EE2" w:rsidRDefault="00650EE2" w:rsidP="00650EE2">
      <w:pPr>
        <w:numPr>
          <w:ilvl w:val="0"/>
          <w:numId w:val="39"/>
        </w:numPr>
        <w:contextualSpacing/>
      </w:pPr>
      <w:r w:rsidRPr="00650EE2">
        <w:t>New Case – use output to define a new dataset;</w:t>
      </w:r>
    </w:p>
    <w:p w14:paraId="516AD0FC" w14:textId="77777777" w:rsidR="00650EE2" w:rsidRPr="00650EE2" w:rsidRDefault="00650EE2" w:rsidP="00650EE2">
      <w:pPr>
        <w:numPr>
          <w:ilvl w:val="0"/>
          <w:numId w:val="39"/>
        </w:numPr>
        <w:contextualSpacing/>
      </w:pPr>
      <w:r w:rsidRPr="00650EE2">
        <w:t>Existing Case – add the output to an existing dataset (data sets for the selected existing case and the data being added must have the same number of rows.</w:t>
      </w:r>
    </w:p>
    <w:p w14:paraId="09E04212" w14:textId="77777777" w:rsidR="00650EE2" w:rsidRPr="00650EE2" w:rsidRDefault="00650EE2" w:rsidP="00650EE2">
      <w:r w:rsidRPr="00650EE2">
        <w:t xml:space="preserve">In each case the user is prompted to define the properties for each of the variables. </w:t>
      </w:r>
    </w:p>
    <w:p w14:paraId="7B535CF0" w14:textId="77777777" w:rsidR="00650EE2" w:rsidRPr="00650EE2" w:rsidRDefault="00650EE2" w:rsidP="00650EE2">
      <w:r w:rsidRPr="00650EE2">
        <w:rPr>
          <w:b/>
          <w:bCs/>
        </w:rPr>
        <w:t>Note</w:t>
      </w:r>
      <w:r w:rsidRPr="00650EE2">
        <w:t xml:space="preserve"> that variable names and descriptions must be unique within any one dataset.</w:t>
      </w:r>
    </w:p>
    <w:p w14:paraId="4821706D" w14:textId="77777777" w:rsidR="00650EE2" w:rsidRPr="00650EE2" w:rsidRDefault="00650EE2" w:rsidP="00650EE2"/>
    <w:p w14:paraId="45E2EE92" w14:textId="77777777" w:rsidR="00650EE2" w:rsidRPr="00650EE2" w:rsidRDefault="00650EE2" w:rsidP="00650EE2">
      <w:pPr>
        <w:spacing w:after="0" w:line="240" w:lineRule="auto"/>
        <w:rPr>
          <w:rFonts w:ascii="Consolas" w:eastAsia="Times New Roman" w:hAnsi="Consolas" w:cs="Times New Roman"/>
          <w:sz w:val="20"/>
          <w:szCs w:val="20"/>
        </w:rPr>
      </w:pPr>
      <w:r w:rsidRPr="00650EE2">
        <w:rPr>
          <w:rFonts w:ascii="Consolas" w:eastAsia="Times New Roman" w:hAnsi="Consolas" w:cs="Times New Roman"/>
          <w:color w:val="0E00FF"/>
          <w:sz w:val="20"/>
          <w:szCs w:val="20"/>
        </w:rPr>
        <w:t xml:space="preserve">function </w:t>
      </w:r>
      <w:r w:rsidRPr="00650EE2">
        <w:rPr>
          <w:rFonts w:ascii="Consolas" w:eastAsia="Times New Roman" w:hAnsi="Consolas" w:cs="Times New Roman"/>
          <w:sz w:val="20"/>
          <w:szCs w:val="20"/>
        </w:rPr>
        <w:t>y = moving(</w:t>
      </w:r>
      <w:proofErr w:type="spellStart"/>
      <w:r w:rsidRPr="00650EE2">
        <w:rPr>
          <w:rFonts w:ascii="Consolas" w:eastAsia="Times New Roman" w:hAnsi="Consolas" w:cs="Times New Roman"/>
          <w:sz w:val="20"/>
          <w:szCs w:val="20"/>
        </w:rPr>
        <w:t>x,m,fun</w:t>
      </w:r>
      <w:proofErr w:type="spellEnd"/>
      <w:r w:rsidRPr="00650EE2">
        <w:rPr>
          <w:rFonts w:ascii="Consolas" w:eastAsia="Times New Roman" w:hAnsi="Consolas" w:cs="Times New Roman"/>
          <w:sz w:val="20"/>
          <w:szCs w:val="20"/>
        </w:rPr>
        <w:t>)</w:t>
      </w:r>
    </w:p>
    <w:p w14:paraId="2DE7433D" w14:textId="77777777" w:rsidR="00650EE2" w:rsidRPr="00650EE2" w:rsidRDefault="00650EE2" w:rsidP="00650EE2">
      <w:pPr>
        <w:spacing w:after="0" w:line="240" w:lineRule="auto"/>
        <w:ind w:firstLine="720"/>
        <w:rPr>
          <w:rFonts w:ascii="Consolas" w:eastAsia="Times New Roman" w:hAnsi="Consolas" w:cs="Times New Roman"/>
          <w:sz w:val="20"/>
          <w:szCs w:val="20"/>
        </w:rPr>
      </w:pPr>
      <w:r w:rsidRPr="00650EE2">
        <w:rPr>
          <w:rFonts w:ascii="Consolas" w:eastAsia="Times New Roman" w:hAnsi="Consolas" w:cs="Times New Roman"/>
          <w:color w:val="008013"/>
          <w:sz w:val="20"/>
          <w:szCs w:val="20"/>
        </w:rPr>
        <w:t>%</w:t>
      </w:r>
      <w:proofErr w:type="gramStart"/>
      <w:r w:rsidRPr="00650EE2">
        <w:rPr>
          <w:rFonts w:ascii="Consolas" w:eastAsia="Times New Roman" w:hAnsi="Consolas" w:cs="Times New Roman"/>
          <w:color w:val="008013"/>
          <w:sz w:val="20"/>
          <w:szCs w:val="20"/>
        </w:rPr>
        <w:t>a</w:t>
      </w:r>
      <w:proofErr w:type="gramEnd"/>
      <w:r w:rsidRPr="00650EE2">
        <w:rPr>
          <w:rFonts w:ascii="Consolas" w:eastAsia="Times New Roman" w:hAnsi="Consolas" w:cs="Times New Roman"/>
          <w:color w:val="008013"/>
          <w:sz w:val="20"/>
          <w:szCs w:val="20"/>
        </w:rPr>
        <w:t xml:space="preserve"> single variable is returned with no rows </w:t>
      </w:r>
    </w:p>
    <w:p w14:paraId="1C0B39BA" w14:textId="77777777" w:rsidR="00650EE2" w:rsidRPr="00650EE2" w:rsidRDefault="00650EE2" w:rsidP="00650EE2">
      <w:r w:rsidRPr="00650EE2">
        <w:tab/>
      </w:r>
      <w:r w:rsidRPr="00650EE2">
        <w:rPr>
          <w:rFonts w:ascii="Consolas" w:eastAsia="Times New Roman" w:hAnsi="Consolas" w:cs="Times New Roman"/>
          <w:sz w:val="20"/>
          <w:szCs w:val="20"/>
        </w:rPr>
        <w:t>y is a vector or array</w:t>
      </w:r>
    </w:p>
    <w:p w14:paraId="75B261BE" w14:textId="77777777" w:rsidR="00650EE2" w:rsidRPr="00650EE2" w:rsidRDefault="00650EE2" w:rsidP="00650EE2">
      <w:pPr>
        <w:spacing w:after="0" w:line="240" w:lineRule="auto"/>
        <w:ind w:left="720"/>
        <w:rPr>
          <w:rFonts w:ascii="Consolas" w:eastAsia="Times New Roman" w:hAnsi="Consolas" w:cs="Times New Roman"/>
          <w:sz w:val="20"/>
          <w:szCs w:val="20"/>
        </w:rPr>
      </w:pPr>
      <w:r w:rsidRPr="00650EE2">
        <w:rPr>
          <w:rFonts w:ascii="Consolas" w:eastAsia="Times New Roman" w:hAnsi="Consolas" w:cs="Times New Roman"/>
          <w:sz w:val="20"/>
          <w:szCs w:val="20"/>
        </w:rPr>
        <w:lastRenderedPageBreak/>
        <w:t>…</w:t>
      </w:r>
    </w:p>
    <w:p w14:paraId="575CB9AC" w14:textId="77777777" w:rsidR="00650EE2" w:rsidRPr="00650EE2" w:rsidRDefault="00650EE2" w:rsidP="00650EE2">
      <w:pPr>
        <w:spacing w:after="0" w:line="240" w:lineRule="auto"/>
        <w:rPr>
          <w:rFonts w:ascii="Consolas" w:eastAsia="Times New Roman" w:hAnsi="Consolas" w:cs="Times New Roman"/>
          <w:color w:val="0E00FF"/>
          <w:sz w:val="20"/>
          <w:szCs w:val="20"/>
        </w:rPr>
      </w:pPr>
      <w:r w:rsidRPr="00650EE2">
        <w:rPr>
          <w:rFonts w:ascii="Consolas" w:eastAsia="Times New Roman" w:hAnsi="Consolas" w:cs="Times New Roman"/>
          <w:color w:val="0E00FF"/>
          <w:sz w:val="20"/>
          <w:szCs w:val="20"/>
        </w:rPr>
        <w:t>end</w:t>
      </w:r>
    </w:p>
    <w:p w14:paraId="1B4BDADF" w14:textId="77777777" w:rsidR="00650EE2" w:rsidRPr="00650EE2" w:rsidRDefault="00650EE2" w:rsidP="00650EE2"/>
    <w:p w14:paraId="48185941" w14:textId="77777777" w:rsidR="00650EE2" w:rsidRPr="00650EE2" w:rsidRDefault="00650EE2" w:rsidP="00650EE2">
      <w:r w:rsidRPr="00650EE2">
        <w:t xml:space="preserve">or </w:t>
      </w:r>
    </w:p>
    <w:p w14:paraId="6924EDF3" w14:textId="77777777" w:rsidR="00650EE2" w:rsidRPr="00650EE2" w:rsidRDefault="00650EE2" w:rsidP="00650EE2">
      <w:pPr>
        <w:spacing w:after="0" w:line="240" w:lineRule="auto"/>
        <w:rPr>
          <w:rFonts w:ascii="Consolas" w:eastAsia="Times New Roman" w:hAnsi="Consolas" w:cs="Times New Roman"/>
          <w:sz w:val="20"/>
          <w:szCs w:val="20"/>
        </w:rPr>
      </w:pPr>
      <w:r w:rsidRPr="00650EE2">
        <w:rPr>
          <w:rFonts w:ascii="Consolas" w:eastAsia="Times New Roman" w:hAnsi="Consolas" w:cs="Times New Roman"/>
          <w:color w:val="0E00FF"/>
          <w:sz w:val="20"/>
          <w:szCs w:val="20"/>
        </w:rPr>
        <w:t xml:space="preserve">function </w:t>
      </w:r>
      <w:r w:rsidRPr="00650EE2">
        <w:rPr>
          <w:rFonts w:ascii="Consolas" w:eastAsia="Times New Roman" w:hAnsi="Consolas" w:cs="Times New Roman"/>
          <w:sz w:val="20"/>
          <w:szCs w:val="20"/>
        </w:rPr>
        <w:t>[</w:t>
      </w:r>
      <w:proofErr w:type="spellStart"/>
      <w:r w:rsidRPr="00650EE2">
        <w:rPr>
          <w:rFonts w:ascii="Consolas" w:eastAsia="Times New Roman" w:hAnsi="Consolas" w:cs="Times New Roman"/>
          <w:sz w:val="20"/>
          <w:szCs w:val="20"/>
        </w:rPr>
        <w:t>x,y,z</w:t>
      </w:r>
      <w:proofErr w:type="spellEnd"/>
      <w:r w:rsidRPr="00650EE2">
        <w:rPr>
          <w:rFonts w:ascii="Consolas" w:eastAsia="Times New Roman" w:hAnsi="Consolas" w:cs="Times New Roman"/>
          <w:sz w:val="20"/>
          <w:szCs w:val="20"/>
        </w:rPr>
        <w:t xml:space="preserve">] = </w:t>
      </w:r>
      <w:proofErr w:type="spellStart"/>
      <w:r w:rsidRPr="00650EE2">
        <w:rPr>
          <w:rFonts w:ascii="Consolas" w:eastAsia="Times New Roman" w:hAnsi="Consolas" w:cs="Times New Roman"/>
          <w:sz w:val="20"/>
          <w:szCs w:val="20"/>
        </w:rPr>
        <w:t>afunction</w:t>
      </w:r>
      <w:proofErr w:type="spellEnd"/>
      <w:r w:rsidRPr="00650EE2">
        <w:rPr>
          <w:rFonts w:ascii="Consolas" w:eastAsia="Times New Roman" w:hAnsi="Consolas" w:cs="Times New Roman"/>
          <w:sz w:val="20"/>
          <w:szCs w:val="20"/>
        </w:rPr>
        <w:t>(</w:t>
      </w:r>
      <w:proofErr w:type="spellStart"/>
      <w:r w:rsidRPr="00650EE2">
        <w:rPr>
          <w:rFonts w:ascii="Consolas" w:eastAsia="Times New Roman" w:hAnsi="Consolas" w:cs="Times New Roman"/>
          <w:sz w:val="20"/>
          <w:szCs w:val="20"/>
        </w:rPr>
        <w:t>x,m,fun</w:t>
      </w:r>
      <w:proofErr w:type="spellEnd"/>
      <w:r w:rsidRPr="00650EE2">
        <w:rPr>
          <w:rFonts w:ascii="Consolas" w:eastAsia="Times New Roman" w:hAnsi="Consolas" w:cs="Times New Roman"/>
          <w:sz w:val="20"/>
          <w:szCs w:val="20"/>
        </w:rPr>
        <w:t>)</w:t>
      </w:r>
    </w:p>
    <w:p w14:paraId="48C96D3A" w14:textId="77777777" w:rsidR="00650EE2" w:rsidRPr="00650EE2" w:rsidRDefault="00650EE2" w:rsidP="00650EE2">
      <w:pPr>
        <w:spacing w:after="0" w:line="240" w:lineRule="auto"/>
        <w:ind w:firstLine="720"/>
        <w:rPr>
          <w:rFonts w:ascii="Consolas" w:eastAsia="Times New Roman" w:hAnsi="Consolas" w:cs="Times New Roman"/>
          <w:sz w:val="20"/>
          <w:szCs w:val="20"/>
        </w:rPr>
      </w:pPr>
      <w:r w:rsidRPr="00650EE2">
        <w:rPr>
          <w:rFonts w:ascii="Consolas" w:eastAsia="Times New Roman" w:hAnsi="Consolas" w:cs="Times New Roman"/>
          <w:color w:val="008013"/>
          <w:sz w:val="20"/>
          <w:szCs w:val="20"/>
        </w:rPr>
        <w:t xml:space="preserve">%multiple variables returned but the first variable is empty </w:t>
      </w:r>
    </w:p>
    <w:p w14:paraId="72701DC3" w14:textId="77777777" w:rsidR="00650EE2" w:rsidRPr="00650EE2" w:rsidRDefault="00650EE2" w:rsidP="00650EE2">
      <w:r w:rsidRPr="00650EE2">
        <w:tab/>
        <w:t>x = [ ];</w:t>
      </w:r>
    </w:p>
    <w:p w14:paraId="5232BDEC" w14:textId="77777777" w:rsidR="00650EE2" w:rsidRPr="00650EE2" w:rsidRDefault="00650EE2" w:rsidP="00650EE2">
      <w:pPr>
        <w:ind w:firstLine="720"/>
      </w:pPr>
      <w:r w:rsidRPr="00650EE2">
        <w:t>y</w:t>
      </w:r>
      <w:r w:rsidRPr="00650EE2">
        <w:rPr>
          <w:rFonts w:ascii="Consolas" w:eastAsia="Times New Roman" w:hAnsi="Consolas" w:cs="Times New Roman"/>
          <w:sz w:val="20"/>
          <w:szCs w:val="20"/>
        </w:rPr>
        <w:t xml:space="preserve"> and z are a vectors or arrays</w:t>
      </w:r>
    </w:p>
    <w:p w14:paraId="7FACD8C7" w14:textId="77777777" w:rsidR="00650EE2" w:rsidRPr="00650EE2" w:rsidRDefault="00650EE2" w:rsidP="00650EE2">
      <w:pPr>
        <w:spacing w:after="0" w:line="240" w:lineRule="auto"/>
        <w:ind w:left="720"/>
        <w:rPr>
          <w:rFonts w:ascii="Consolas" w:eastAsia="Times New Roman" w:hAnsi="Consolas" w:cs="Times New Roman"/>
          <w:sz w:val="20"/>
          <w:szCs w:val="20"/>
        </w:rPr>
      </w:pPr>
      <w:r w:rsidRPr="00650EE2">
        <w:rPr>
          <w:rFonts w:ascii="Consolas" w:eastAsia="Times New Roman" w:hAnsi="Consolas" w:cs="Times New Roman"/>
          <w:sz w:val="20"/>
          <w:szCs w:val="20"/>
        </w:rPr>
        <w:t>…</w:t>
      </w:r>
    </w:p>
    <w:p w14:paraId="25054687" w14:textId="77777777" w:rsidR="00650EE2" w:rsidRPr="00650EE2" w:rsidRDefault="00650EE2" w:rsidP="00650EE2">
      <w:pPr>
        <w:spacing w:after="0" w:line="240" w:lineRule="auto"/>
        <w:rPr>
          <w:rFonts w:ascii="Consolas" w:eastAsia="Times New Roman" w:hAnsi="Consolas" w:cs="Times New Roman"/>
          <w:color w:val="0E00FF"/>
          <w:sz w:val="20"/>
          <w:szCs w:val="20"/>
        </w:rPr>
      </w:pPr>
      <w:r w:rsidRPr="00650EE2">
        <w:rPr>
          <w:rFonts w:ascii="Consolas" w:eastAsia="Times New Roman" w:hAnsi="Consolas" w:cs="Times New Roman"/>
          <w:color w:val="0E00FF"/>
          <w:sz w:val="20"/>
          <w:szCs w:val="20"/>
        </w:rPr>
        <w:t>end</w:t>
      </w:r>
    </w:p>
    <w:p w14:paraId="566F62D0" w14:textId="77777777" w:rsidR="00650EE2" w:rsidRPr="00650EE2" w:rsidRDefault="00650EE2" w:rsidP="00650EE2"/>
    <w:p w14:paraId="0A2EA121" w14:textId="77777777" w:rsidR="00650EE2" w:rsidRPr="00650EE2" w:rsidRDefault="00650EE2" w:rsidP="00650EE2">
      <w:r w:rsidRPr="00650EE2">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39E8211E" w14:textId="77777777" w:rsidR="00650EE2" w:rsidRPr="00650EE2" w:rsidRDefault="00650EE2" w:rsidP="00650EE2">
      <w:pPr>
        <w:spacing w:after="0" w:line="240" w:lineRule="auto"/>
        <w:rPr>
          <w:rFonts w:ascii="Consolas" w:eastAsia="Times New Roman" w:hAnsi="Consolas" w:cs="Times New Roman"/>
          <w:sz w:val="20"/>
          <w:szCs w:val="20"/>
        </w:rPr>
      </w:pPr>
      <w:r w:rsidRPr="00650EE2">
        <w:rPr>
          <w:rFonts w:ascii="Consolas" w:eastAsia="Times New Roman" w:hAnsi="Consolas" w:cs="Times New Roman"/>
          <w:color w:val="0E00FF"/>
          <w:sz w:val="20"/>
          <w:szCs w:val="20"/>
        </w:rPr>
        <w:t xml:space="preserve">function </w:t>
      </w:r>
      <w:r w:rsidRPr="00650EE2">
        <w:rPr>
          <w:rFonts w:ascii="Consolas" w:eastAsia="Times New Roman" w:hAnsi="Consolas" w:cs="Times New Roman"/>
          <w:sz w:val="20"/>
          <w:szCs w:val="20"/>
        </w:rPr>
        <w:t>[</w:t>
      </w:r>
      <w:bookmarkStart w:id="110" w:name="_Hlk153637464"/>
      <w:proofErr w:type="spellStart"/>
      <w:r w:rsidRPr="00650EE2">
        <w:rPr>
          <w:rFonts w:ascii="Consolas" w:eastAsia="Times New Roman" w:hAnsi="Consolas" w:cs="Times New Roman"/>
          <w:sz w:val="20"/>
          <w:szCs w:val="20"/>
        </w:rPr>
        <w:t>trange,range,hwl,lwl</w:t>
      </w:r>
      <w:bookmarkEnd w:id="110"/>
      <w:proofErr w:type="spellEnd"/>
      <w:r w:rsidRPr="00650EE2">
        <w:rPr>
          <w:rFonts w:ascii="Consolas" w:eastAsia="Times New Roman" w:hAnsi="Consolas" w:cs="Times New Roman"/>
          <w:sz w:val="20"/>
          <w:szCs w:val="20"/>
        </w:rPr>
        <w:t xml:space="preserve">] = </w:t>
      </w:r>
      <w:proofErr w:type="spellStart"/>
      <w:r w:rsidRPr="00650EE2">
        <w:rPr>
          <w:rFonts w:ascii="Consolas" w:eastAsia="Times New Roman" w:hAnsi="Consolas" w:cs="Times New Roman"/>
          <w:sz w:val="20"/>
          <w:szCs w:val="20"/>
        </w:rPr>
        <w:t>tidalrange</w:t>
      </w:r>
      <w:proofErr w:type="spellEnd"/>
      <w:r w:rsidRPr="00650EE2">
        <w:rPr>
          <w:rFonts w:ascii="Consolas" w:eastAsia="Times New Roman" w:hAnsi="Consolas" w:cs="Times New Roman"/>
          <w:sz w:val="20"/>
          <w:szCs w:val="20"/>
        </w:rPr>
        <w:t>(</w:t>
      </w:r>
      <w:proofErr w:type="spellStart"/>
      <w:r w:rsidRPr="00650EE2">
        <w:rPr>
          <w:rFonts w:ascii="Consolas" w:eastAsia="Times New Roman" w:hAnsi="Consolas" w:cs="Times New Roman"/>
          <w:sz w:val="20"/>
          <w:szCs w:val="20"/>
        </w:rPr>
        <w:t>wl,t,issave,isplot</w:t>
      </w:r>
      <w:proofErr w:type="spellEnd"/>
      <w:r w:rsidRPr="00650EE2">
        <w:rPr>
          <w:rFonts w:ascii="Consolas" w:eastAsia="Times New Roman" w:hAnsi="Consolas" w:cs="Times New Roman"/>
          <w:sz w:val="20"/>
          <w:szCs w:val="20"/>
        </w:rPr>
        <w:t>)</w:t>
      </w:r>
    </w:p>
    <w:p w14:paraId="194B433C" w14:textId="77777777" w:rsidR="00650EE2" w:rsidRPr="00650EE2" w:rsidRDefault="00650EE2" w:rsidP="00650EE2">
      <w:pPr>
        <w:spacing w:after="0" w:line="240" w:lineRule="auto"/>
        <w:ind w:firstLine="720"/>
        <w:rPr>
          <w:rFonts w:ascii="Consolas" w:eastAsia="Times New Roman" w:hAnsi="Consolas" w:cs="Times New Roman"/>
          <w:sz w:val="20"/>
          <w:szCs w:val="20"/>
        </w:rPr>
      </w:pPr>
      <w:r w:rsidRPr="00650EE2">
        <w:rPr>
          <w:rFonts w:ascii="Consolas" w:eastAsia="Times New Roman" w:hAnsi="Consolas" w:cs="Times New Roman"/>
          <w:color w:val="008013"/>
          <w:sz w:val="20"/>
          <w:szCs w:val="20"/>
        </w:rPr>
        <w:t xml:space="preserve">%first variable is row dimension followed by additional variables </w:t>
      </w:r>
    </w:p>
    <w:p w14:paraId="775F0546" w14:textId="77777777" w:rsidR="00650EE2" w:rsidRPr="00650EE2" w:rsidRDefault="00650EE2" w:rsidP="00650EE2">
      <w:r w:rsidRPr="00650EE2">
        <w:tab/>
      </w:r>
      <w:proofErr w:type="spellStart"/>
      <w:r w:rsidRPr="00650EE2">
        <w:rPr>
          <w:rFonts w:ascii="Consolas" w:eastAsia="Times New Roman" w:hAnsi="Consolas" w:cs="Times New Roman"/>
          <w:sz w:val="20"/>
          <w:szCs w:val="20"/>
        </w:rPr>
        <w:t>trange,range,hwl,lwl</w:t>
      </w:r>
      <w:proofErr w:type="spellEnd"/>
      <w:r w:rsidRPr="00650EE2">
        <w:rPr>
          <w:rFonts w:ascii="Consolas" w:eastAsia="Times New Roman" w:hAnsi="Consolas" w:cs="Times New Roman"/>
          <w:sz w:val="20"/>
          <w:szCs w:val="20"/>
        </w:rPr>
        <w:t xml:space="preserve"> are vectors or </w:t>
      </w:r>
      <w:proofErr w:type="gramStart"/>
      <w:r w:rsidRPr="00650EE2">
        <w:rPr>
          <w:rFonts w:ascii="Consolas" w:eastAsia="Times New Roman" w:hAnsi="Consolas" w:cs="Times New Roman"/>
          <w:sz w:val="20"/>
          <w:szCs w:val="20"/>
        </w:rPr>
        <w:t>arrays</w:t>
      </w:r>
      <w:proofErr w:type="gramEnd"/>
    </w:p>
    <w:p w14:paraId="135A3C47" w14:textId="77777777" w:rsidR="00650EE2" w:rsidRPr="00650EE2" w:rsidRDefault="00650EE2" w:rsidP="00650EE2">
      <w:pPr>
        <w:spacing w:after="0" w:line="240" w:lineRule="auto"/>
        <w:ind w:left="720"/>
        <w:rPr>
          <w:rFonts w:ascii="Consolas" w:eastAsia="Times New Roman" w:hAnsi="Consolas" w:cs="Times New Roman"/>
          <w:sz w:val="20"/>
          <w:szCs w:val="20"/>
        </w:rPr>
      </w:pPr>
      <w:r w:rsidRPr="00650EE2">
        <w:rPr>
          <w:rFonts w:ascii="Consolas" w:eastAsia="Times New Roman" w:hAnsi="Consolas" w:cs="Times New Roman"/>
          <w:sz w:val="20"/>
          <w:szCs w:val="20"/>
        </w:rPr>
        <w:t>…</w:t>
      </w:r>
    </w:p>
    <w:p w14:paraId="07C72E5D" w14:textId="77777777" w:rsidR="00650EE2" w:rsidRPr="00650EE2" w:rsidRDefault="00650EE2" w:rsidP="00650EE2">
      <w:pPr>
        <w:spacing w:after="0" w:line="240" w:lineRule="auto"/>
        <w:rPr>
          <w:rFonts w:ascii="Consolas" w:eastAsia="Times New Roman" w:hAnsi="Consolas" w:cs="Times New Roman"/>
          <w:color w:val="0E00FF"/>
          <w:sz w:val="20"/>
          <w:szCs w:val="20"/>
        </w:rPr>
      </w:pPr>
      <w:r w:rsidRPr="00650EE2">
        <w:rPr>
          <w:rFonts w:ascii="Consolas" w:eastAsia="Times New Roman" w:hAnsi="Consolas" w:cs="Times New Roman"/>
          <w:color w:val="0E00FF"/>
          <w:sz w:val="20"/>
          <w:szCs w:val="20"/>
        </w:rPr>
        <w:t>end</w:t>
      </w:r>
    </w:p>
    <w:p w14:paraId="7F4A4C98" w14:textId="77777777" w:rsidR="00650EE2" w:rsidRPr="00650EE2" w:rsidRDefault="00650EE2" w:rsidP="00650EE2"/>
    <w:p w14:paraId="606966DE" w14:textId="77777777" w:rsidR="00650EE2" w:rsidRPr="00650EE2" w:rsidRDefault="00650EE2" w:rsidP="00650EE2">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650EE2">
        <w:rPr>
          <w:rFonts w:asciiTheme="majorHAnsi" w:eastAsiaTheme="majorEastAsia" w:hAnsiTheme="majorHAnsi" w:cstheme="majorBidi"/>
          <w:i/>
          <w:iCs/>
          <w:color w:val="B98116" w:themeColor="accent1" w:themeShade="BF"/>
        </w:rPr>
        <w:t xml:space="preserve">Using </w:t>
      </w:r>
      <w:proofErr w:type="spellStart"/>
      <w:r w:rsidRPr="00650EE2">
        <w:rPr>
          <w:rFonts w:asciiTheme="majorHAnsi" w:eastAsiaTheme="majorEastAsia" w:hAnsiTheme="majorHAnsi" w:cstheme="majorBidi"/>
          <w:i/>
          <w:iCs/>
          <w:color w:val="B98116" w:themeColor="accent1" w:themeShade="BF"/>
        </w:rPr>
        <w:t>dstables</w:t>
      </w:r>
      <w:proofErr w:type="spellEnd"/>
    </w:p>
    <w:p w14:paraId="469C3208" w14:textId="77777777" w:rsidR="00650EE2" w:rsidRPr="00650EE2" w:rsidRDefault="00650EE2" w:rsidP="00650EE2">
      <w:r w:rsidRPr="00650EE2">
        <w:t xml:space="preserve">When the output has multiple variables of a defined type it can be more convenient to define the </w:t>
      </w:r>
      <w:proofErr w:type="spellStart"/>
      <w:r w:rsidRPr="00650EE2">
        <w:t>dsproperties</w:t>
      </w:r>
      <w:proofErr w:type="spellEnd"/>
      <w:r w:rsidRPr="00650EE2">
        <w:t xml:space="preserve"> within the function and return the data in a </w:t>
      </w:r>
      <w:proofErr w:type="spellStart"/>
      <w:r w:rsidRPr="00650EE2">
        <w:t>dstable</w:t>
      </w:r>
      <w:proofErr w:type="spellEnd"/>
      <w:r w:rsidRPr="00650EE2">
        <w:t xml:space="preserve">. This avoids the need for the user to manually input the meta-data properties. In addition, if the function generates multiple </w:t>
      </w:r>
      <w:proofErr w:type="spellStart"/>
      <w:r w:rsidRPr="00650EE2">
        <w:t>dstables</w:t>
      </w:r>
      <w:proofErr w:type="spellEnd"/>
      <w:r w:rsidRPr="00650EE2">
        <w:t xml:space="preserve">, these can be returned as a struct, where the </w:t>
      </w:r>
      <w:proofErr w:type="gramStart"/>
      <w:r w:rsidRPr="00650EE2">
        <w:t>struct</w:t>
      </w:r>
      <w:proofErr w:type="gramEnd"/>
      <w:r w:rsidRPr="00650EE2">
        <w:t xml:space="preserve"> fieldnames define the Dataset name.</w:t>
      </w:r>
    </w:p>
    <w:p w14:paraId="71383F82" w14:textId="77777777" w:rsidR="00650EE2" w:rsidRPr="00650EE2" w:rsidRDefault="00650EE2" w:rsidP="00650EE2">
      <w:pPr>
        <w:spacing w:after="0" w:line="240" w:lineRule="auto"/>
        <w:rPr>
          <w:rFonts w:ascii="Consolas" w:eastAsia="Times New Roman" w:hAnsi="Consolas" w:cs="Times New Roman"/>
          <w:sz w:val="20"/>
          <w:szCs w:val="20"/>
        </w:rPr>
      </w:pPr>
      <w:bookmarkStart w:id="111" w:name="_Hlk153653033"/>
      <w:r w:rsidRPr="00650EE2">
        <w:rPr>
          <w:rFonts w:ascii="Consolas" w:eastAsia="Times New Roman" w:hAnsi="Consolas" w:cs="Times New Roman"/>
          <w:color w:val="0E00FF"/>
          <w:sz w:val="20"/>
          <w:szCs w:val="20"/>
        </w:rPr>
        <w:t xml:space="preserve">function </w:t>
      </w:r>
      <w:proofErr w:type="spellStart"/>
      <w:r w:rsidRPr="00650EE2">
        <w:rPr>
          <w:rFonts w:ascii="Consolas" w:eastAsia="Times New Roman" w:hAnsi="Consolas" w:cs="Times New Roman"/>
          <w:sz w:val="20"/>
          <w:szCs w:val="20"/>
        </w:rPr>
        <w:t>dst</w:t>
      </w:r>
      <w:proofErr w:type="spellEnd"/>
      <w:r w:rsidRPr="00650EE2">
        <w:rPr>
          <w:rFonts w:ascii="Consolas" w:eastAsia="Times New Roman" w:hAnsi="Consolas" w:cs="Times New Roman"/>
          <w:sz w:val="20"/>
          <w:szCs w:val="20"/>
        </w:rPr>
        <w:t xml:space="preserve"> = </w:t>
      </w:r>
      <w:proofErr w:type="spellStart"/>
      <w:r w:rsidRPr="00650EE2">
        <w:rPr>
          <w:rFonts w:ascii="Consolas" w:eastAsia="Times New Roman" w:hAnsi="Consolas" w:cs="Times New Roman"/>
          <w:sz w:val="20"/>
          <w:szCs w:val="20"/>
        </w:rPr>
        <w:t>tidalrange</w:t>
      </w:r>
      <w:proofErr w:type="spellEnd"/>
      <w:r w:rsidRPr="00650EE2">
        <w:rPr>
          <w:rFonts w:ascii="Consolas" w:eastAsia="Times New Roman" w:hAnsi="Consolas" w:cs="Times New Roman"/>
          <w:sz w:val="20"/>
          <w:szCs w:val="20"/>
        </w:rPr>
        <w:t>(</w:t>
      </w:r>
      <w:proofErr w:type="spellStart"/>
      <w:r w:rsidRPr="00650EE2">
        <w:rPr>
          <w:rFonts w:ascii="Consolas" w:eastAsia="Times New Roman" w:hAnsi="Consolas" w:cs="Times New Roman"/>
          <w:sz w:val="20"/>
          <w:szCs w:val="20"/>
        </w:rPr>
        <w:t>wl,t,issave,isplot</w:t>
      </w:r>
      <w:proofErr w:type="spellEnd"/>
      <w:r w:rsidRPr="00650EE2">
        <w:rPr>
          <w:rFonts w:ascii="Consolas" w:eastAsia="Times New Roman" w:hAnsi="Consolas" w:cs="Times New Roman"/>
          <w:sz w:val="20"/>
          <w:szCs w:val="20"/>
        </w:rPr>
        <w:t>)</w:t>
      </w:r>
    </w:p>
    <w:p w14:paraId="15E95FEE" w14:textId="77777777" w:rsidR="00650EE2" w:rsidRPr="00650EE2" w:rsidRDefault="00650EE2" w:rsidP="00650EE2">
      <w:pPr>
        <w:spacing w:after="0" w:line="240" w:lineRule="auto"/>
        <w:ind w:left="720"/>
        <w:rPr>
          <w:rFonts w:ascii="Consolas" w:eastAsia="Times New Roman" w:hAnsi="Consolas" w:cs="Times New Roman"/>
          <w:color w:val="008013"/>
          <w:sz w:val="20"/>
          <w:szCs w:val="20"/>
        </w:rPr>
      </w:pPr>
      <w:r w:rsidRPr="00650EE2">
        <w:rPr>
          <w:rFonts w:ascii="Consolas" w:eastAsia="Times New Roman" w:hAnsi="Consolas" w:cs="Times New Roman"/>
          <w:color w:val="008013"/>
          <w:sz w:val="20"/>
          <w:szCs w:val="20"/>
        </w:rPr>
        <w:t>%</w:t>
      </w:r>
      <w:proofErr w:type="spellStart"/>
      <w:proofErr w:type="gramStart"/>
      <w:r w:rsidRPr="00650EE2">
        <w:rPr>
          <w:rFonts w:ascii="Consolas" w:eastAsia="Times New Roman" w:hAnsi="Consolas" w:cs="Times New Roman"/>
          <w:color w:val="008013"/>
          <w:sz w:val="20"/>
          <w:szCs w:val="20"/>
        </w:rPr>
        <w:t>dst</w:t>
      </w:r>
      <w:proofErr w:type="spellEnd"/>
      <w:proofErr w:type="gramEnd"/>
      <w:r w:rsidRPr="00650EE2">
        <w:rPr>
          <w:rFonts w:ascii="Consolas" w:eastAsia="Times New Roman" w:hAnsi="Consolas" w:cs="Times New Roman"/>
          <w:color w:val="008013"/>
          <w:sz w:val="20"/>
          <w:szCs w:val="20"/>
        </w:rPr>
        <w:t xml:space="preserve"> is a </w:t>
      </w:r>
      <w:proofErr w:type="spellStart"/>
      <w:r w:rsidRPr="00650EE2">
        <w:rPr>
          <w:rFonts w:ascii="Consolas" w:eastAsia="Times New Roman" w:hAnsi="Consolas" w:cs="Times New Roman"/>
          <w:color w:val="008013"/>
          <w:sz w:val="20"/>
          <w:szCs w:val="20"/>
        </w:rPr>
        <w:t>dstable</w:t>
      </w:r>
      <w:proofErr w:type="spellEnd"/>
      <w:r w:rsidRPr="00650EE2">
        <w:rPr>
          <w:rFonts w:ascii="Consolas" w:eastAsia="Times New Roman" w:hAnsi="Consolas" w:cs="Times New Roman"/>
          <w:color w:val="008013"/>
          <w:sz w:val="20"/>
          <w:szCs w:val="20"/>
        </w:rPr>
        <w:t xml:space="preserve"> with variables, dimensions and </w:t>
      </w:r>
      <w:proofErr w:type="spellStart"/>
      <w:r w:rsidRPr="00650EE2">
        <w:rPr>
          <w:rFonts w:ascii="Consolas" w:eastAsia="Times New Roman" w:hAnsi="Consolas" w:cs="Times New Roman"/>
          <w:color w:val="008013"/>
          <w:sz w:val="20"/>
          <w:szCs w:val="20"/>
        </w:rPr>
        <w:t>dsproprties</w:t>
      </w:r>
      <w:proofErr w:type="spellEnd"/>
      <w:r w:rsidRPr="00650EE2">
        <w:rPr>
          <w:rFonts w:ascii="Consolas" w:eastAsia="Times New Roman" w:hAnsi="Consolas" w:cs="Times New Roman"/>
          <w:color w:val="008013"/>
          <w:sz w:val="20"/>
          <w:szCs w:val="20"/>
        </w:rPr>
        <w:t xml:space="preserve"> assigned </w:t>
      </w:r>
    </w:p>
    <w:p w14:paraId="3511F11F" w14:textId="77777777" w:rsidR="00650EE2" w:rsidRPr="00650EE2" w:rsidRDefault="00650EE2" w:rsidP="00650EE2">
      <w:pPr>
        <w:spacing w:after="0" w:line="240" w:lineRule="auto"/>
        <w:ind w:left="720"/>
        <w:rPr>
          <w:rFonts w:ascii="Consolas" w:eastAsia="Times New Roman" w:hAnsi="Consolas" w:cs="Times New Roman"/>
          <w:color w:val="008013"/>
          <w:sz w:val="20"/>
          <w:szCs w:val="20"/>
        </w:rPr>
      </w:pPr>
      <w:r w:rsidRPr="00650EE2">
        <w:rPr>
          <w:rFonts w:ascii="Consolas" w:eastAsia="Times New Roman" w:hAnsi="Consolas" w:cs="Times New Roman"/>
          <w:color w:val="008013"/>
          <w:sz w:val="20"/>
          <w:szCs w:val="20"/>
        </w:rPr>
        <w:t xml:space="preserve">%as required, or a struct of </w:t>
      </w:r>
      <w:proofErr w:type="spellStart"/>
      <w:r w:rsidRPr="00650EE2">
        <w:rPr>
          <w:rFonts w:ascii="Consolas" w:eastAsia="Times New Roman" w:hAnsi="Consolas" w:cs="Times New Roman"/>
          <w:color w:val="008013"/>
          <w:sz w:val="20"/>
          <w:szCs w:val="20"/>
        </w:rPr>
        <w:t>dstables</w:t>
      </w:r>
      <w:proofErr w:type="spellEnd"/>
      <w:r w:rsidRPr="00650EE2">
        <w:rPr>
          <w:rFonts w:ascii="Consolas" w:eastAsia="Times New Roman" w:hAnsi="Consolas" w:cs="Times New Roman"/>
          <w:color w:val="008013"/>
          <w:sz w:val="20"/>
          <w:szCs w:val="20"/>
        </w:rPr>
        <w:t xml:space="preserve"> with the struct fieldnames defining</w:t>
      </w:r>
    </w:p>
    <w:p w14:paraId="0C5C0CEE" w14:textId="77777777" w:rsidR="00650EE2" w:rsidRPr="00650EE2" w:rsidRDefault="00650EE2" w:rsidP="00650EE2">
      <w:pPr>
        <w:spacing w:after="0" w:line="240" w:lineRule="auto"/>
        <w:ind w:left="720"/>
        <w:rPr>
          <w:rFonts w:ascii="Consolas" w:eastAsia="Times New Roman" w:hAnsi="Consolas" w:cs="Times New Roman"/>
          <w:sz w:val="20"/>
          <w:szCs w:val="20"/>
        </w:rPr>
      </w:pPr>
      <w:r w:rsidRPr="00650EE2">
        <w:rPr>
          <w:rFonts w:ascii="Consolas" w:eastAsia="Times New Roman" w:hAnsi="Consolas" w:cs="Times New Roman"/>
          <w:color w:val="008013"/>
          <w:sz w:val="20"/>
          <w:szCs w:val="20"/>
        </w:rPr>
        <w:t>%</w:t>
      </w:r>
      <w:proofErr w:type="gramStart"/>
      <w:r w:rsidRPr="00650EE2">
        <w:rPr>
          <w:rFonts w:ascii="Consolas" w:eastAsia="Times New Roman" w:hAnsi="Consolas" w:cs="Times New Roman"/>
          <w:color w:val="008013"/>
          <w:sz w:val="20"/>
          <w:szCs w:val="20"/>
        </w:rPr>
        <w:t>each</w:t>
      </w:r>
      <w:proofErr w:type="gramEnd"/>
      <w:r w:rsidRPr="00650EE2">
        <w:rPr>
          <w:rFonts w:ascii="Consolas" w:eastAsia="Times New Roman" w:hAnsi="Consolas" w:cs="Times New Roman"/>
          <w:color w:val="008013"/>
          <w:sz w:val="20"/>
          <w:szCs w:val="20"/>
        </w:rPr>
        <w:t xml:space="preserve"> Dataset.</w:t>
      </w:r>
    </w:p>
    <w:p w14:paraId="4268B1B2" w14:textId="77777777" w:rsidR="00650EE2" w:rsidRPr="00650EE2" w:rsidRDefault="00650EE2" w:rsidP="00650EE2">
      <w:r w:rsidRPr="00650EE2">
        <w:tab/>
      </w:r>
      <w:proofErr w:type="spellStart"/>
      <w:r w:rsidRPr="00650EE2">
        <w:rPr>
          <w:rFonts w:ascii="Consolas" w:eastAsia="Times New Roman" w:hAnsi="Consolas" w:cs="Times New Roman"/>
          <w:sz w:val="20"/>
          <w:szCs w:val="20"/>
        </w:rPr>
        <w:t>dst</w:t>
      </w:r>
      <w:proofErr w:type="spellEnd"/>
      <w:r w:rsidRPr="00650EE2">
        <w:rPr>
          <w:rFonts w:ascii="Consolas" w:eastAsia="Times New Roman" w:hAnsi="Consolas" w:cs="Times New Roman"/>
          <w:sz w:val="20"/>
          <w:szCs w:val="20"/>
        </w:rPr>
        <w:t xml:space="preserve"> = …</w:t>
      </w:r>
    </w:p>
    <w:p w14:paraId="4575CC16" w14:textId="77777777" w:rsidR="00650EE2" w:rsidRPr="00650EE2" w:rsidRDefault="00650EE2" w:rsidP="00650EE2">
      <w:pPr>
        <w:spacing w:after="0" w:line="240" w:lineRule="auto"/>
        <w:ind w:left="720"/>
        <w:rPr>
          <w:rFonts w:ascii="Consolas" w:eastAsia="Times New Roman" w:hAnsi="Consolas" w:cs="Times New Roman"/>
          <w:sz w:val="20"/>
          <w:szCs w:val="20"/>
        </w:rPr>
      </w:pPr>
      <w:r w:rsidRPr="00650EE2">
        <w:rPr>
          <w:rFonts w:ascii="Consolas" w:eastAsia="Times New Roman" w:hAnsi="Consolas" w:cs="Times New Roman"/>
          <w:sz w:val="20"/>
          <w:szCs w:val="20"/>
        </w:rPr>
        <w:t>…</w:t>
      </w:r>
    </w:p>
    <w:p w14:paraId="53233A56" w14:textId="77777777" w:rsidR="00650EE2" w:rsidRPr="00650EE2" w:rsidRDefault="00650EE2" w:rsidP="00650EE2">
      <w:pPr>
        <w:spacing w:after="0" w:line="240" w:lineRule="auto"/>
        <w:rPr>
          <w:rFonts w:ascii="Consolas" w:eastAsia="Times New Roman" w:hAnsi="Consolas" w:cs="Times New Roman"/>
          <w:color w:val="0E00FF"/>
          <w:sz w:val="20"/>
          <w:szCs w:val="20"/>
        </w:rPr>
      </w:pPr>
      <w:r w:rsidRPr="00650EE2">
        <w:rPr>
          <w:rFonts w:ascii="Consolas" w:eastAsia="Times New Roman" w:hAnsi="Consolas" w:cs="Times New Roman"/>
          <w:color w:val="0E00FF"/>
          <w:sz w:val="20"/>
          <w:szCs w:val="20"/>
        </w:rPr>
        <w:t>end</w:t>
      </w:r>
    </w:p>
    <w:bookmarkEnd w:id="111"/>
    <w:p w14:paraId="0981E6FD" w14:textId="77777777" w:rsidR="00650EE2" w:rsidRPr="00650EE2" w:rsidRDefault="00650EE2" w:rsidP="00650EE2"/>
    <w:p w14:paraId="5787210B" w14:textId="77777777" w:rsidR="00650EE2" w:rsidRPr="00650EE2" w:rsidRDefault="00650EE2" w:rsidP="00650EE2">
      <w:proofErr w:type="gramStart"/>
      <w:r w:rsidRPr="00650EE2">
        <w:t>Similarly</w:t>
      </w:r>
      <w:proofErr w:type="gramEnd"/>
      <w:r w:rsidRPr="00650EE2">
        <w:t xml:space="preserve"> if the input is also using </w:t>
      </w:r>
      <w:proofErr w:type="spellStart"/>
      <w:r w:rsidRPr="00650EE2">
        <w:t>dstables</w:t>
      </w:r>
      <w:proofErr w:type="spellEnd"/>
      <w:r w:rsidRPr="00650EE2">
        <w:t>, the syntax is as follows:</w:t>
      </w:r>
    </w:p>
    <w:p w14:paraId="760B987B" w14:textId="77777777" w:rsidR="00650EE2" w:rsidRPr="00650EE2" w:rsidRDefault="00650EE2" w:rsidP="00650EE2">
      <w:pPr>
        <w:spacing w:after="0" w:line="240" w:lineRule="auto"/>
        <w:rPr>
          <w:rFonts w:ascii="Consolas" w:eastAsia="Times New Roman" w:hAnsi="Consolas" w:cs="Times New Roman"/>
          <w:sz w:val="20"/>
          <w:szCs w:val="20"/>
        </w:rPr>
      </w:pPr>
      <w:r w:rsidRPr="00650EE2">
        <w:rPr>
          <w:rFonts w:ascii="Consolas" w:eastAsia="Times New Roman" w:hAnsi="Consolas" w:cs="Times New Roman"/>
          <w:color w:val="0E00FF"/>
          <w:sz w:val="20"/>
          <w:szCs w:val="20"/>
        </w:rPr>
        <w:t xml:space="preserve">function </w:t>
      </w:r>
      <w:proofErr w:type="spellStart"/>
      <w:r w:rsidRPr="00650EE2">
        <w:rPr>
          <w:rFonts w:ascii="Consolas" w:eastAsia="Times New Roman" w:hAnsi="Consolas" w:cs="Times New Roman"/>
          <w:sz w:val="20"/>
          <w:szCs w:val="20"/>
        </w:rPr>
        <w:t>dst_out</w:t>
      </w:r>
      <w:proofErr w:type="spellEnd"/>
      <w:r w:rsidRPr="00650EE2">
        <w:rPr>
          <w:rFonts w:ascii="Consolas" w:eastAsia="Times New Roman" w:hAnsi="Consolas" w:cs="Times New Roman"/>
          <w:sz w:val="20"/>
          <w:szCs w:val="20"/>
        </w:rPr>
        <w:t xml:space="preserve"> = myfunction3(dst_in,'</w:t>
      </w:r>
      <w:proofErr w:type="spellStart"/>
      <w:r w:rsidRPr="00650EE2">
        <w:rPr>
          <w:rFonts w:ascii="Consolas" w:eastAsia="Times New Roman" w:hAnsi="Consolas" w:cs="Times New Roman"/>
          <w:sz w:val="20"/>
          <w:szCs w:val="20"/>
        </w:rPr>
        <w:t>usertext</w:t>
      </w:r>
      <w:proofErr w:type="spellEnd"/>
      <w:r w:rsidRPr="00650EE2">
        <w:rPr>
          <w:rFonts w:ascii="Consolas" w:eastAsia="Times New Roman" w:hAnsi="Consolas" w:cs="Times New Roman"/>
          <w:sz w:val="20"/>
          <w:szCs w:val="20"/>
        </w:rPr>
        <w:t>',</w:t>
      </w:r>
      <w:proofErr w:type="spellStart"/>
      <w:r w:rsidRPr="00650EE2">
        <w:rPr>
          <w:rFonts w:ascii="Consolas" w:eastAsia="Times New Roman" w:hAnsi="Consolas" w:cs="Times New Roman"/>
          <w:sz w:val="20"/>
          <w:szCs w:val="20"/>
        </w:rPr>
        <w:t>mobj</w:t>
      </w:r>
      <w:proofErr w:type="spellEnd"/>
      <w:r w:rsidRPr="00650EE2">
        <w:rPr>
          <w:rFonts w:ascii="Consolas" w:eastAsia="Times New Roman" w:hAnsi="Consolas" w:cs="Times New Roman"/>
          <w:sz w:val="20"/>
          <w:szCs w:val="20"/>
        </w:rPr>
        <w:t>)</w:t>
      </w:r>
    </w:p>
    <w:p w14:paraId="35E59FB2" w14:textId="77777777" w:rsidR="00650EE2" w:rsidRPr="00650EE2" w:rsidRDefault="00650EE2" w:rsidP="00650EE2">
      <w:pPr>
        <w:spacing w:after="0" w:line="240" w:lineRule="auto"/>
        <w:ind w:left="720"/>
        <w:rPr>
          <w:rFonts w:ascii="Consolas" w:eastAsia="Times New Roman" w:hAnsi="Consolas" w:cs="Times New Roman"/>
          <w:color w:val="008013"/>
          <w:sz w:val="20"/>
          <w:szCs w:val="20"/>
        </w:rPr>
      </w:pPr>
      <w:r w:rsidRPr="00650EE2">
        <w:rPr>
          <w:rFonts w:ascii="Consolas" w:eastAsia="Times New Roman" w:hAnsi="Consolas" w:cs="Times New Roman"/>
          <w:color w:val="008013"/>
          <w:sz w:val="20"/>
          <w:szCs w:val="20"/>
        </w:rPr>
        <w:t>%</w:t>
      </w:r>
      <w:proofErr w:type="spellStart"/>
      <w:proofErr w:type="gramStart"/>
      <w:r w:rsidRPr="00650EE2">
        <w:rPr>
          <w:rFonts w:ascii="Consolas" w:eastAsia="Times New Roman" w:hAnsi="Consolas" w:cs="Times New Roman"/>
          <w:color w:val="008013"/>
          <w:sz w:val="20"/>
          <w:szCs w:val="20"/>
        </w:rPr>
        <w:t>dst</w:t>
      </w:r>
      <w:proofErr w:type="gramEnd"/>
      <w:r w:rsidRPr="00650EE2">
        <w:rPr>
          <w:rFonts w:ascii="Consolas" w:eastAsia="Times New Roman" w:hAnsi="Consolas" w:cs="Times New Roman"/>
          <w:color w:val="008013"/>
          <w:sz w:val="20"/>
          <w:szCs w:val="20"/>
        </w:rPr>
        <w:t>_in</w:t>
      </w:r>
      <w:proofErr w:type="spellEnd"/>
      <w:r w:rsidRPr="00650EE2">
        <w:rPr>
          <w:rFonts w:ascii="Consolas" w:eastAsia="Times New Roman" w:hAnsi="Consolas" w:cs="Times New Roman"/>
          <w:color w:val="008013"/>
          <w:sz w:val="20"/>
          <w:szCs w:val="20"/>
        </w:rPr>
        <w:t xml:space="preserve"> is one or more input </w:t>
      </w:r>
      <w:proofErr w:type="spellStart"/>
      <w:r w:rsidRPr="00650EE2">
        <w:rPr>
          <w:rFonts w:ascii="Consolas" w:eastAsia="Times New Roman" w:hAnsi="Consolas" w:cs="Times New Roman"/>
          <w:color w:val="008013"/>
          <w:sz w:val="20"/>
          <w:szCs w:val="20"/>
        </w:rPr>
        <w:t>dstables</w:t>
      </w:r>
      <w:proofErr w:type="spellEnd"/>
      <w:r w:rsidRPr="00650EE2">
        <w:rPr>
          <w:rFonts w:ascii="Consolas" w:eastAsia="Times New Roman" w:hAnsi="Consolas" w:cs="Times New Roman"/>
          <w:color w:val="008013"/>
          <w:sz w:val="20"/>
          <w:szCs w:val="20"/>
        </w:rPr>
        <w:t>, ‘</w:t>
      </w:r>
      <w:proofErr w:type="spellStart"/>
      <w:r w:rsidRPr="00650EE2">
        <w:rPr>
          <w:rFonts w:ascii="Consolas" w:eastAsia="Times New Roman" w:hAnsi="Consolas" w:cs="Times New Roman"/>
          <w:color w:val="008013"/>
          <w:sz w:val="20"/>
          <w:szCs w:val="20"/>
        </w:rPr>
        <w:t>usertext</w:t>
      </w:r>
      <w:proofErr w:type="spellEnd"/>
      <w:r w:rsidRPr="00650EE2">
        <w:rPr>
          <w:rFonts w:ascii="Consolas" w:eastAsia="Times New Roman" w:hAnsi="Consolas" w:cs="Times New Roman"/>
          <w:color w:val="008013"/>
          <w:sz w:val="20"/>
          <w:szCs w:val="20"/>
        </w:rPr>
        <w:t>’ is some additional</w:t>
      </w:r>
    </w:p>
    <w:p w14:paraId="452C30A0" w14:textId="77777777" w:rsidR="00650EE2" w:rsidRPr="00650EE2" w:rsidRDefault="00650EE2" w:rsidP="00650EE2">
      <w:pPr>
        <w:spacing w:after="0" w:line="240" w:lineRule="auto"/>
        <w:ind w:left="720"/>
        <w:rPr>
          <w:rFonts w:ascii="Consolas" w:eastAsia="Times New Roman" w:hAnsi="Consolas" w:cs="Times New Roman"/>
          <w:color w:val="008013"/>
          <w:sz w:val="20"/>
          <w:szCs w:val="20"/>
        </w:rPr>
      </w:pPr>
      <w:r w:rsidRPr="00650EE2">
        <w:rPr>
          <w:rFonts w:ascii="Consolas" w:eastAsia="Times New Roman" w:hAnsi="Consolas" w:cs="Times New Roman"/>
          <w:color w:val="008013"/>
          <w:sz w:val="20"/>
          <w:szCs w:val="20"/>
        </w:rPr>
        <w:t xml:space="preserve">%instruction to the function and </w:t>
      </w:r>
      <w:proofErr w:type="spellStart"/>
      <w:r w:rsidRPr="00650EE2">
        <w:rPr>
          <w:rFonts w:ascii="Consolas" w:eastAsia="Times New Roman" w:hAnsi="Consolas" w:cs="Times New Roman"/>
          <w:color w:val="008013"/>
          <w:sz w:val="20"/>
          <w:szCs w:val="20"/>
        </w:rPr>
        <w:t>mobj</w:t>
      </w:r>
      <w:proofErr w:type="spellEnd"/>
      <w:r w:rsidRPr="00650EE2">
        <w:rPr>
          <w:rFonts w:ascii="Consolas" w:eastAsia="Times New Roman" w:hAnsi="Consolas" w:cs="Times New Roman"/>
          <w:color w:val="008013"/>
          <w:sz w:val="20"/>
          <w:szCs w:val="20"/>
        </w:rPr>
        <w:t xml:space="preserve"> is a handle to the model </w:t>
      </w:r>
    </w:p>
    <w:p w14:paraId="4B525679" w14:textId="77777777" w:rsidR="00650EE2" w:rsidRPr="00650EE2" w:rsidRDefault="00650EE2" w:rsidP="00650EE2">
      <w:pPr>
        <w:spacing w:after="0" w:line="240" w:lineRule="auto"/>
        <w:ind w:left="720"/>
        <w:rPr>
          <w:rFonts w:ascii="Consolas" w:eastAsia="Times New Roman" w:hAnsi="Consolas" w:cs="Times New Roman"/>
          <w:color w:val="008013"/>
          <w:sz w:val="20"/>
          <w:szCs w:val="20"/>
        </w:rPr>
      </w:pPr>
      <w:r w:rsidRPr="00650EE2">
        <w:rPr>
          <w:rFonts w:ascii="Consolas" w:eastAsia="Times New Roman" w:hAnsi="Consolas" w:cs="Times New Roman"/>
          <w:color w:val="008013"/>
          <w:sz w:val="20"/>
          <w:szCs w:val="20"/>
        </w:rPr>
        <w:t xml:space="preserve">%allowing access to other datasets. </w:t>
      </w:r>
      <w:proofErr w:type="spellStart"/>
      <w:r w:rsidRPr="00650EE2">
        <w:rPr>
          <w:rFonts w:ascii="Consolas" w:eastAsia="Times New Roman" w:hAnsi="Consolas" w:cs="Times New Roman"/>
          <w:color w:val="008013"/>
          <w:sz w:val="20"/>
          <w:szCs w:val="20"/>
        </w:rPr>
        <w:t>dst_out</w:t>
      </w:r>
      <w:proofErr w:type="spellEnd"/>
      <w:r w:rsidRPr="00650EE2">
        <w:rPr>
          <w:rFonts w:ascii="Consolas" w:eastAsia="Times New Roman" w:hAnsi="Consolas" w:cs="Times New Roman"/>
          <w:color w:val="008013"/>
          <w:sz w:val="20"/>
          <w:szCs w:val="20"/>
        </w:rPr>
        <w:t xml:space="preserve"> is either a </w:t>
      </w:r>
      <w:proofErr w:type="spellStart"/>
      <w:r w:rsidRPr="00650EE2">
        <w:rPr>
          <w:rFonts w:ascii="Consolas" w:eastAsia="Times New Roman" w:hAnsi="Consolas" w:cs="Times New Roman"/>
          <w:color w:val="008013"/>
          <w:sz w:val="20"/>
          <w:szCs w:val="20"/>
        </w:rPr>
        <w:t>dstable</w:t>
      </w:r>
      <w:proofErr w:type="spellEnd"/>
      <w:r w:rsidRPr="00650EE2">
        <w:rPr>
          <w:rFonts w:ascii="Consolas" w:eastAsia="Times New Roman" w:hAnsi="Consolas" w:cs="Times New Roman"/>
          <w:color w:val="008013"/>
          <w:sz w:val="20"/>
          <w:szCs w:val="20"/>
        </w:rPr>
        <w:t xml:space="preserve">, or a </w:t>
      </w:r>
    </w:p>
    <w:p w14:paraId="30CC2C76" w14:textId="77777777" w:rsidR="00650EE2" w:rsidRPr="00650EE2" w:rsidRDefault="00650EE2" w:rsidP="00650EE2">
      <w:pPr>
        <w:spacing w:after="0" w:line="240" w:lineRule="auto"/>
        <w:ind w:left="720"/>
        <w:rPr>
          <w:rFonts w:ascii="Consolas" w:eastAsia="Times New Roman" w:hAnsi="Consolas" w:cs="Times New Roman"/>
          <w:color w:val="008013"/>
          <w:sz w:val="20"/>
          <w:szCs w:val="20"/>
        </w:rPr>
      </w:pPr>
      <w:r w:rsidRPr="00650EE2">
        <w:rPr>
          <w:rFonts w:ascii="Consolas" w:eastAsia="Times New Roman" w:hAnsi="Consolas" w:cs="Times New Roman"/>
          <w:color w:val="008013"/>
          <w:sz w:val="20"/>
          <w:szCs w:val="20"/>
        </w:rPr>
        <w:t>%</w:t>
      </w:r>
      <w:bookmarkStart w:id="112" w:name="_Hlk153653304"/>
      <w:proofErr w:type="gramStart"/>
      <w:r w:rsidRPr="00650EE2">
        <w:rPr>
          <w:rFonts w:ascii="Consolas" w:eastAsia="Times New Roman" w:hAnsi="Consolas" w:cs="Times New Roman"/>
          <w:color w:val="008013"/>
          <w:sz w:val="20"/>
          <w:szCs w:val="20"/>
        </w:rPr>
        <w:t>struct</w:t>
      </w:r>
      <w:proofErr w:type="gramEnd"/>
      <w:r w:rsidRPr="00650EE2">
        <w:rPr>
          <w:rFonts w:ascii="Consolas" w:eastAsia="Times New Roman" w:hAnsi="Consolas" w:cs="Times New Roman"/>
          <w:color w:val="008013"/>
          <w:sz w:val="20"/>
          <w:szCs w:val="20"/>
        </w:rPr>
        <w:t xml:space="preserve"> of </w:t>
      </w:r>
      <w:proofErr w:type="spellStart"/>
      <w:r w:rsidRPr="00650EE2">
        <w:rPr>
          <w:rFonts w:ascii="Consolas" w:eastAsia="Times New Roman" w:hAnsi="Consolas" w:cs="Times New Roman"/>
          <w:color w:val="008013"/>
          <w:sz w:val="20"/>
          <w:szCs w:val="20"/>
        </w:rPr>
        <w:t>dstables</w:t>
      </w:r>
      <w:proofErr w:type="spellEnd"/>
      <w:r w:rsidRPr="00650EE2">
        <w:rPr>
          <w:rFonts w:ascii="Consolas" w:eastAsia="Times New Roman" w:hAnsi="Consolas" w:cs="Times New Roman"/>
          <w:color w:val="008013"/>
          <w:sz w:val="20"/>
          <w:szCs w:val="20"/>
        </w:rPr>
        <w:t xml:space="preserve"> with the struct fieldnames defining each Dataset.</w:t>
      </w:r>
    </w:p>
    <w:bookmarkEnd w:id="112"/>
    <w:p w14:paraId="23D26FCE" w14:textId="77777777" w:rsidR="00650EE2" w:rsidRPr="00650EE2" w:rsidRDefault="00650EE2" w:rsidP="00650EE2">
      <w:r w:rsidRPr="00650EE2">
        <w:tab/>
      </w:r>
      <w:proofErr w:type="spellStart"/>
      <w:r w:rsidRPr="00650EE2">
        <w:rPr>
          <w:rFonts w:ascii="Consolas" w:eastAsia="Times New Roman" w:hAnsi="Consolas" w:cs="Times New Roman"/>
          <w:sz w:val="20"/>
          <w:szCs w:val="20"/>
        </w:rPr>
        <w:t>dst</w:t>
      </w:r>
      <w:proofErr w:type="spellEnd"/>
      <w:r w:rsidRPr="00650EE2">
        <w:rPr>
          <w:rFonts w:ascii="Consolas" w:eastAsia="Times New Roman" w:hAnsi="Consolas" w:cs="Times New Roman"/>
          <w:sz w:val="20"/>
          <w:szCs w:val="20"/>
        </w:rPr>
        <w:t xml:space="preserve"> = …</w:t>
      </w:r>
    </w:p>
    <w:p w14:paraId="5B17E982" w14:textId="77777777" w:rsidR="00650EE2" w:rsidRPr="00650EE2" w:rsidRDefault="00650EE2" w:rsidP="00650EE2">
      <w:pPr>
        <w:spacing w:after="0" w:line="240" w:lineRule="auto"/>
        <w:ind w:left="720"/>
        <w:rPr>
          <w:rFonts w:ascii="Consolas" w:eastAsia="Times New Roman" w:hAnsi="Consolas" w:cs="Times New Roman"/>
          <w:sz w:val="20"/>
          <w:szCs w:val="20"/>
        </w:rPr>
      </w:pPr>
      <w:r w:rsidRPr="00650EE2">
        <w:rPr>
          <w:rFonts w:ascii="Consolas" w:eastAsia="Times New Roman" w:hAnsi="Consolas" w:cs="Times New Roman"/>
          <w:sz w:val="20"/>
          <w:szCs w:val="20"/>
        </w:rPr>
        <w:t>…</w:t>
      </w:r>
    </w:p>
    <w:p w14:paraId="3F65F87E" w14:textId="77777777" w:rsidR="00650EE2" w:rsidRPr="00650EE2" w:rsidRDefault="00650EE2" w:rsidP="00650EE2">
      <w:pPr>
        <w:spacing w:after="0" w:line="240" w:lineRule="auto"/>
        <w:rPr>
          <w:rFonts w:ascii="Consolas" w:eastAsia="Times New Roman" w:hAnsi="Consolas" w:cs="Times New Roman"/>
          <w:color w:val="0E00FF"/>
          <w:sz w:val="20"/>
          <w:szCs w:val="20"/>
        </w:rPr>
      </w:pPr>
      <w:r w:rsidRPr="00650EE2">
        <w:rPr>
          <w:rFonts w:ascii="Consolas" w:eastAsia="Times New Roman" w:hAnsi="Consolas" w:cs="Times New Roman"/>
          <w:color w:val="0E00FF"/>
          <w:sz w:val="20"/>
          <w:szCs w:val="20"/>
        </w:rPr>
        <w:t>end</w:t>
      </w:r>
    </w:p>
    <w:p w14:paraId="45FAD290" w14:textId="77777777" w:rsidR="00650EE2" w:rsidRPr="00650EE2" w:rsidRDefault="00650EE2" w:rsidP="00650EE2"/>
    <w:p w14:paraId="426CC185" w14:textId="77777777" w:rsidR="00650EE2" w:rsidRPr="00650EE2" w:rsidRDefault="00650EE2" w:rsidP="00650EE2">
      <w:pPr>
        <w:rPr>
          <w:b/>
          <w:bCs/>
        </w:rPr>
      </w:pPr>
      <w:r w:rsidRPr="00650EE2">
        <w:rPr>
          <w:b/>
          <w:bCs/>
        </w:rPr>
        <w:t>Adding functions to the Function library</w:t>
      </w:r>
    </w:p>
    <w:p w14:paraId="6148D1AC" w14:textId="77777777" w:rsidR="00650EE2" w:rsidRPr="00650EE2" w:rsidRDefault="00650EE2" w:rsidP="00650EE2">
      <w:r w:rsidRPr="00650EE2">
        <w:t xml:space="preserve">To simplify accessing and using a range of functions that are commonly used in an application, the function syntax can be predefined in the file </w:t>
      </w:r>
      <w:proofErr w:type="spellStart"/>
      <w:r w:rsidRPr="00650EE2">
        <w:t>functionlibrarylist.m</w:t>
      </w:r>
      <w:proofErr w:type="spellEnd"/>
      <w:r w:rsidRPr="00650EE2">
        <w:t xml:space="preserve"> which can be found in the utils folder of the muitoolbox.  This defines a struct for library entries that contain:</w:t>
      </w:r>
    </w:p>
    <w:p w14:paraId="41A0A2D4" w14:textId="77777777" w:rsidR="00650EE2" w:rsidRPr="00650EE2" w:rsidRDefault="00650EE2" w:rsidP="00650EE2">
      <w:pPr>
        <w:numPr>
          <w:ilvl w:val="0"/>
          <w:numId w:val="38"/>
        </w:numPr>
        <w:contextualSpacing/>
      </w:pPr>
      <w:proofErr w:type="spellStart"/>
      <w:r w:rsidRPr="00650EE2">
        <w:t>fname</w:t>
      </w:r>
      <w:proofErr w:type="spellEnd"/>
      <w:r w:rsidRPr="00650EE2">
        <w:t xml:space="preserve"> - cell array of function call syntax;</w:t>
      </w:r>
    </w:p>
    <w:p w14:paraId="4A9375B5" w14:textId="77777777" w:rsidR="00650EE2" w:rsidRPr="00650EE2" w:rsidRDefault="00650EE2" w:rsidP="00650EE2">
      <w:pPr>
        <w:numPr>
          <w:ilvl w:val="0"/>
          <w:numId w:val="38"/>
        </w:numPr>
        <w:contextualSpacing/>
      </w:pPr>
      <w:proofErr w:type="spellStart"/>
      <w:r w:rsidRPr="00650EE2">
        <w:lastRenderedPageBreak/>
        <w:t>fvars</w:t>
      </w:r>
      <w:proofErr w:type="spellEnd"/>
      <w:r w:rsidRPr="00650EE2">
        <w:t xml:space="preserve"> - cell array describing the input variables for each function;</w:t>
      </w:r>
    </w:p>
    <w:p w14:paraId="161780AA" w14:textId="77777777" w:rsidR="00650EE2" w:rsidRPr="00650EE2" w:rsidRDefault="00650EE2" w:rsidP="00650EE2">
      <w:pPr>
        <w:numPr>
          <w:ilvl w:val="0"/>
          <w:numId w:val="38"/>
        </w:numPr>
        <w:contextualSpacing/>
      </w:pPr>
      <w:proofErr w:type="spellStart"/>
      <w:r w:rsidRPr="00650EE2">
        <w:t>fdesc</w:t>
      </w:r>
      <w:proofErr w:type="spellEnd"/>
      <w:r w:rsidRPr="00650EE2">
        <w:t xml:space="preserve"> - cell array with a short description of each function.</w:t>
      </w:r>
    </w:p>
    <w:p w14:paraId="1EAFC06B" w14:textId="77777777" w:rsidR="00650EE2" w:rsidRPr="00650EE2" w:rsidRDefault="00650EE2" w:rsidP="00650EE2">
      <w:pPr>
        <w:ind w:left="720"/>
        <w:contextualSpacing/>
      </w:pPr>
    </w:p>
    <w:p w14:paraId="5775875C" w14:textId="77777777" w:rsidR="00650EE2" w:rsidRPr="00650EE2" w:rsidRDefault="00650EE2" w:rsidP="00650EE2">
      <w:r w:rsidRPr="00650EE2">
        <w:t xml:space="preserve">New functions can be added by simply editing the struct in </w:t>
      </w:r>
      <w:proofErr w:type="spellStart"/>
      <w:r w:rsidRPr="00650EE2">
        <w:t>functionlibrarylist.m</w:t>
      </w:r>
      <w:proofErr w:type="spellEnd"/>
      <w:r w:rsidRPr="00650EE2">
        <w:t>, noting that the cell array of each field in the struct must contain an entry for the function being added. In addition, a sub-selection of the list can be associated with a given App based on the class name of the main UI. To amend the selection included with an App or to add a selection for a new App edit the ‘</w:t>
      </w:r>
      <w:r w:rsidRPr="00650EE2">
        <w:rPr>
          <w:color w:val="2A659C" w:themeColor="accent6"/>
        </w:rPr>
        <w:t>switch</w:t>
      </w:r>
      <w:r w:rsidRPr="00650EE2">
        <w:t xml:space="preserve"> </w:t>
      </w:r>
      <w:proofErr w:type="spellStart"/>
      <w:r w:rsidRPr="00650EE2">
        <w:t>classname</w:t>
      </w:r>
      <w:proofErr w:type="spellEnd"/>
      <w:r w:rsidRPr="00650EE2">
        <w:t>’ statement towards the end of the function.</w:t>
      </w:r>
    </w:p>
    <w:p w14:paraId="52D6C0FE" w14:textId="77777777" w:rsidR="00650EE2" w:rsidRPr="00650EE2" w:rsidRDefault="00650EE2" w:rsidP="00650EE2">
      <w:r w:rsidRPr="00650EE2">
        <w:t xml:space="preserve">The Function button on the Derive Output UI is used to access the list, select a function and add the syntax to the function input box, where it can be edited to suit the variable assignment to the XYZ buttons. </w:t>
      </w:r>
    </w:p>
    <w:p w14:paraId="13B6B1AF" w14:textId="77777777" w:rsidR="00650EE2" w:rsidRPr="00650EE2" w:rsidRDefault="00650EE2" w:rsidP="00610221">
      <w:pPr>
        <w:pStyle w:val="Heading3"/>
      </w:pPr>
      <w:bookmarkStart w:id="113" w:name="_Toc72232567"/>
      <w:bookmarkStart w:id="114" w:name="_Ref153635114"/>
      <w:bookmarkStart w:id="115" w:name="_Ref153705906"/>
      <w:bookmarkStart w:id="116" w:name="_Toc158307476"/>
      <w:r w:rsidRPr="00650EE2">
        <w:t>Pre-defined functions</w:t>
      </w:r>
      <w:bookmarkEnd w:id="113"/>
      <w:bookmarkEnd w:id="114"/>
      <w:bookmarkEnd w:id="115"/>
      <w:bookmarkEnd w:id="116"/>
    </w:p>
    <w:p w14:paraId="6798ADD3" w14:textId="17B8FEB0" w:rsidR="003A67C7" w:rsidRPr="003A67C7" w:rsidRDefault="00650EE2" w:rsidP="00650EE2">
      <w:r w:rsidRPr="00650EE2">
        <w:t xml:space="preserve">The following examples are provided within </w:t>
      </w:r>
      <w:r w:rsidRPr="00650EE2">
        <w:fldChar w:fldCharType="begin"/>
      </w:r>
      <w:r w:rsidRPr="00650EE2">
        <w:instrText xml:space="preserve"> REF Model_name \h </w:instrText>
      </w:r>
      <w:r w:rsidRPr="00650EE2">
        <w:fldChar w:fldCharType="separate"/>
      </w:r>
      <w:proofErr w:type="spellStart"/>
      <w:r w:rsidR="004272E4">
        <w:t>MRBreach</w:t>
      </w:r>
      <w:proofErr w:type="spellEnd"/>
      <w:r w:rsidRPr="00650EE2">
        <w:fldChar w:fldCharType="end"/>
      </w:r>
      <w:r w:rsidRPr="00650EE2">
        <w:t>, where the entry in the UI text box is given in Courier font and X, Y, Z, refer to the button assignments</w:t>
      </w:r>
      <w:r w:rsidR="003A67C7" w:rsidRPr="003A67C7">
        <w:t>.</w:t>
      </w:r>
    </w:p>
    <w:p w14:paraId="675175AE" w14:textId="0CA16522" w:rsidR="003A67C7" w:rsidRPr="003A67C7" w:rsidRDefault="003A67C7" w:rsidP="003A67C7">
      <w:r w:rsidRPr="003A67C7">
        <w:t xml:space="preserve">Some useful examples include: </w:t>
      </w:r>
    </w:p>
    <w:p w14:paraId="6232ED98" w14:textId="77777777" w:rsidR="003A67C7" w:rsidRPr="003A67C7" w:rsidRDefault="003A67C7" w:rsidP="003A67C7">
      <w:pPr>
        <w:numPr>
          <w:ilvl w:val="0"/>
          <w:numId w:val="34"/>
        </w:numPr>
        <w:snapToGrid w:val="0"/>
        <w:spacing w:after="120"/>
        <w:ind w:left="357"/>
      </w:pPr>
      <w:r w:rsidRPr="003A67C7">
        <w:rPr>
          <w:b/>
          <w:bCs/>
          <w:i/>
          <w:iCs/>
        </w:rPr>
        <w:t>Recursive plot</w:t>
      </w:r>
      <w:r w:rsidRPr="003A67C7">
        <w:t>. Generates a plot of a variable plotted against itself with an offset (</w:t>
      </w:r>
      <w:proofErr w:type="gramStart"/>
      <w:r w:rsidRPr="003A67C7">
        <w:t>e.g.</w:t>
      </w:r>
      <w:proofErr w:type="gramEnd"/>
      <w:r w:rsidRPr="003A67C7">
        <w:t xml:space="preserve"> x(i) versus x(i+1) ). This is called from the Derive Output GUI using:</w:t>
      </w:r>
    </w:p>
    <w:p w14:paraId="56D1D688" w14:textId="77777777" w:rsidR="003A67C7" w:rsidRPr="003A67C7" w:rsidRDefault="003A67C7" w:rsidP="003A67C7">
      <w:pPr>
        <w:snapToGrid w:val="0"/>
        <w:spacing w:after="120"/>
        <w:ind w:left="357"/>
      </w:pPr>
      <w:proofErr w:type="spellStart"/>
      <w:r w:rsidRPr="003A67C7">
        <w:rPr>
          <w:rFonts w:ascii="Courier New" w:hAnsi="Courier New" w:cs="Courier New"/>
          <w:sz w:val="20"/>
          <w:szCs w:val="20"/>
        </w:rPr>
        <w:t>recursive_plot</w:t>
      </w:r>
      <w:proofErr w:type="spellEnd"/>
      <w:r w:rsidRPr="003A67C7">
        <w:rPr>
          <w:rFonts w:ascii="Courier New" w:hAnsi="Courier New" w:cs="Courier New"/>
          <w:sz w:val="20"/>
          <w:szCs w:val="20"/>
        </w:rPr>
        <w:t>(x, ’</w:t>
      </w:r>
      <w:proofErr w:type="spellStart"/>
      <w:r w:rsidRPr="003A67C7">
        <w:rPr>
          <w:rFonts w:ascii="Courier New" w:hAnsi="Courier New" w:cs="Courier New"/>
          <w:sz w:val="20"/>
          <w:szCs w:val="20"/>
        </w:rPr>
        <w:t>varname</w:t>
      </w:r>
      <w:proofErr w:type="spellEnd"/>
      <w:r w:rsidRPr="003A67C7">
        <w:rPr>
          <w:rFonts w:ascii="Courier New" w:hAnsi="Courier New" w:cs="Courier New"/>
          <w:sz w:val="20"/>
          <w:szCs w:val="20"/>
        </w:rPr>
        <w:t>’, </w:t>
      </w:r>
      <w:proofErr w:type="spellStart"/>
      <w:r w:rsidRPr="003A67C7">
        <w:rPr>
          <w:rFonts w:ascii="Courier New" w:hAnsi="Courier New" w:cs="Courier New"/>
          <w:sz w:val="20"/>
          <w:szCs w:val="20"/>
        </w:rPr>
        <w:t>nint</w:t>
      </w:r>
      <w:proofErr w:type="spellEnd"/>
      <w:r w:rsidRPr="003A67C7">
        <w:rPr>
          <w:rFonts w:ascii="Courier New" w:hAnsi="Courier New" w:cs="Courier New"/>
          <w:sz w:val="20"/>
          <w:szCs w:val="20"/>
        </w:rPr>
        <w:t>)</w:t>
      </w:r>
      <w:r w:rsidRPr="003A67C7">
        <w:t>, where x is the variable, ‘</w:t>
      </w:r>
      <w:proofErr w:type="spellStart"/>
      <w:r w:rsidRPr="003A67C7">
        <w:rPr>
          <w:i/>
          <w:iCs/>
        </w:rPr>
        <w:t>varname</w:t>
      </w:r>
      <w:proofErr w:type="spellEnd"/>
      <w:r w:rsidRPr="003A67C7">
        <w:t xml:space="preserve">’ is a text string in single quotes and </w:t>
      </w:r>
      <w:proofErr w:type="spellStart"/>
      <w:r w:rsidRPr="003A67C7">
        <w:rPr>
          <w:i/>
          <w:iCs/>
        </w:rPr>
        <w:t>nint</w:t>
      </w:r>
      <w:proofErr w:type="spellEnd"/>
      <w:r w:rsidRPr="003A67C7">
        <w:t xml:space="preserve"> is an integer value that defines the size of the offset. </w:t>
      </w:r>
    </w:p>
    <w:p w14:paraId="4B1FF1FA" w14:textId="77777777" w:rsidR="003A67C7" w:rsidRPr="003A67C7" w:rsidRDefault="003A67C7" w:rsidP="003A67C7">
      <w:pPr>
        <w:numPr>
          <w:ilvl w:val="0"/>
          <w:numId w:val="34"/>
        </w:numPr>
        <w:snapToGrid w:val="0"/>
        <w:spacing w:after="120"/>
        <w:ind w:left="357"/>
      </w:pPr>
      <w:r w:rsidRPr="003A67C7">
        <w:rPr>
          <w:b/>
          <w:bCs/>
          <w:i/>
          <w:iCs/>
        </w:rPr>
        <w:t>Phase plot</w:t>
      </w:r>
      <w:r w:rsidRPr="003A67C7">
        <w:t xml:space="preserve">. This function is similar to the recursive plot function but generates a plot based on two variables that can, optionally, be functions of time. The call to this function is: </w:t>
      </w:r>
    </w:p>
    <w:p w14:paraId="2392E41B" w14:textId="77777777" w:rsidR="003A67C7" w:rsidRPr="003A67C7" w:rsidRDefault="003A67C7" w:rsidP="003A67C7">
      <w:pPr>
        <w:snapToGrid w:val="0"/>
        <w:spacing w:after="120"/>
        <w:ind w:left="357"/>
      </w:pPr>
      <w:proofErr w:type="spellStart"/>
      <w:r w:rsidRPr="003A67C7">
        <w:rPr>
          <w:rFonts w:ascii="Courier New" w:hAnsi="Courier New" w:cs="Courier New"/>
          <w:sz w:val="20"/>
          <w:szCs w:val="20"/>
        </w:rPr>
        <w:t>phaseplot</w:t>
      </w:r>
      <w:proofErr w:type="spellEnd"/>
      <w:r w:rsidRPr="003A67C7">
        <w:rPr>
          <w:rFonts w:ascii="Courier New" w:hAnsi="Courier New" w:cs="Courier New"/>
          <w:sz w:val="20"/>
          <w:szCs w:val="20"/>
        </w:rPr>
        <w:t>(X, Y , t)</w:t>
      </w:r>
      <w:r w:rsidRPr="003A67C7">
        <w:t xml:space="preserve">, where X and Y are the variables assigned to the respective buttons and </w:t>
      </w:r>
      <w:proofErr w:type="spellStart"/>
      <w:r w:rsidRPr="003A67C7">
        <w:t>t</w:t>
      </w:r>
      <w:proofErr w:type="spellEnd"/>
      <w:r w:rsidRPr="003A67C7">
        <w:t xml:space="preserve"> is time (this does not need to be assigned to a button and  t can be omitted if a time stamp for the datapoints is not required).</w:t>
      </w:r>
    </w:p>
    <w:p w14:paraId="32A32534" w14:textId="77777777" w:rsidR="003D40C9" w:rsidRDefault="003D40C9">
      <w:pPr>
        <w:spacing w:after="160"/>
      </w:pPr>
    </w:p>
    <w:p w14:paraId="79065D6F" w14:textId="2501017F" w:rsidR="002224A4" w:rsidRDefault="002224A4">
      <w:pPr>
        <w:spacing w:after="160"/>
      </w:pPr>
      <w:r>
        <w:br w:type="page"/>
      </w:r>
    </w:p>
    <w:p w14:paraId="543DEEDB" w14:textId="77777777" w:rsidR="00197F5F" w:rsidRPr="00197F5F" w:rsidRDefault="00197F5F" w:rsidP="004F65D6">
      <w:pPr>
        <w:pStyle w:val="Heading1"/>
      </w:pPr>
      <w:bookmarkStart w:id="117" w:name="_Toc486354054"/>
      <w:bookmarkStart w:id="118" w:name="_Ref495741114"/>
      <w:bookmarkStart w:id="119" w:name="_Ref495741134"/>
      <w:bookmarkStart w:id="120" w:name="_Ref495741441"/>
      <w:bookmarkStart w:id="121" w:name="_Ref495741457"/>
      <w:bookmarkStart w:id="122" w:name="_Ref498196299"/>
      <w:bookmarkStart w:id="123" w:name="_Toc158307477"/>
      <w:r w:rsidRPr="00197F5F">
        <w:lastRenderedPageBreak/>
        <w:t>Program Structure</w:t>
      </w:r>
      <w:bookmarkEnd w:id="117"/>
      <w:bookmarkEnd w:id="118"/>
      <w:bookmarkEnd w:id="119"/>
      <w:bookmarkEnd w:id="120"/>
      <w:bookmarkEnd w:id="121"/>
      <w:bookmarkEnd w:id="122"/>
      <w:bookmarkEnd w:id="123"/>
    </w:p>
    <w:p w14:paraId="42931CC6" w14:textId="5067E4D4" w:rsidR="00324C3A" w:rsidRDefault="00324C3A" w:rsidP="00324C3A">
      <w:r w:rsidRPr="004D2899">
        <w:t xml:space="preserve">The overall structure of the code is illustrated schematically in </w:t>
      </w:r>
      <w:r>
        <w:fldChar w:fldCharType="begin"/>
      </w:r>
      <w:r>
        <w:instrText xml:space="preserve"> REF _Ref72166629 \h </w:instrText>
      </w:r>
      <w:r>
        <w:fldChar w:fldCharType="separate"/>
      </w:r>
      <w:r w:rsidR="004272E4">
        <w:t xml:space="preserve">Figure </w:t>
      </w:r>
      <w:r w:rsidR="004272E4">
        <w:rPr>
          <w:noProof/>
        </w:rPr>
        <w:t>1</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20C3A82E" w14:textId="0B22EBF2" w:rsidR="00324C3A" w:rsidRDefault="00324C3A" w:rsidP="00324C3A">
      <w:pPr>
        <w:pStyle w:val="Caption"/>
        <w:keepNext/>
      </w:pPr>
      <w:bookmarkStart w:id="124" w:name="_Ref72166629"/>
      <w:r>
        <w:t xml:space="preserve">Figure </w:t>
      </w:r>
      <w:fldSimple w:instr=" SEQ Figure \* ARABIC ">
        <w:r w:rsidR="004272E4">
          <w:rPr>
            <w:noProof/>
          </w:rPr>
          <w:t>1</w:t>
        </w:r>
      </w:fldSimple>
      <w:bookmarkEnd w:id="124"/>
      <w:r>
        <w:t xml:space="preserve"> - </w:t>
      </w:r>
      <w:r w:rsidRPr="004D2899">
        <w:t>– High level schematic of program structure</w:t>
      </w:r>
    </w:p>
    <w:p w14:paraId="0D17B4CC" w14:textId="77777777" w:rsidR="00324C3A" w:rsidRDefault="00324C3A" w:rsidP="00324C3A">
      <w:r>
        <w:rPr>
          <w:noProof/>
        </w:rPr>
        <w:drawing>
          <wp:inline distT="0" distB="0" distL="0" distR="0" wp14:anchorId="2C5B4096" wp14:editId="43C9814D">
            <wp:extent cx="5614585" cy="2394858"/>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617F9F8B" w14:textId="62003002" w:rsidR="00324C3A" w:rsidRDefault="00324C3A" w:rsidP="00324C3A">
      <w:r w:rsidRPr="004D2899">
        <w:t>The interfaces and default functionality are implemented in the</w:t>
      </w:r>
      <w:r>
        <w:t xml:space="preserve"> </w:t>
      </w:r>
      <w:r>
        <w:fldChar w:fldCharType="begin"/>
      </w:r>
      <w:r>
        <w:instrText xml:space="preserve"> REF Model_name \h </w:instrText>
      </w:r>
      <w:r>
        <w:fldChar w:fldCharType="separate"/>
      </w:r>
      <w:proofErr w:type="spellStart"/>
      <w:r w:rsidR="004272E4">
        <w:t>MRBreach</w:t>
      </w:r>
      <w:proofErr w:type="spellEnd"/>
      <w:r>
        <w:fldChar w:fldCharType="end"/>
      </w:r>
      <w:r>
        <w:t xml:space="preserve"> App </w:t>
      </w:r>
      <w:r w:rsidRPr="004D2899">
        <w:t xml:space="preserve">using the following </w:t>
      </w:r>
      <w:r>
        <w:t xml:space="preserve">muitoolbox </w:t>
      </w:r>
      <w:r w:rsidRPr="004D2899">
        <w:t>classes</w:t>
      </w:r>
      <w:r>
        <w:t xml:space="preserve"> depicted in </w:t>
      </w:r>
      <w:r>
        <w:fldChar w:fldCharType="begin"/>
      </w:r>
      <w:r>
        <w:instrText xml:space="preserve"> REF _Ref72167155 \h </w:instrText>
      </w:r>
      <w:r>
        <w:fldChar w:fldCharType="separate"/>
      </w:r>
      <w:r w:rsidR="004272E4">
        <w:t xml:space="preserve">Figure </w:t>
      </w:r>
      <w:r w:rsidR="004272E4">
        <w:rPr>
          <w:noProof/>
        </w:rPr>
        <w:t>2</w:t>
      </w:r>
      <w:r>
        <w:fldChar w:fldCharType="end"/>
      </w:r>
      <w:r>
        <w:t>, which shows a more detailed schematic of the program structure. See the muitoolbox and dstoolbox documentation for more details.</w:t>
      </w:r>
    </w:p>
    <w:p w14:paraId="7818827E" w14:textId="6321D091" w:rsidR="00324C3A" w:rsidRDefault="00324C3A" w:rsidP="00324C3A">
      <w:pPr>
        <w:pStyle w:val="Caption"/>
        <w:keepNext/>
      </w:pPr>
      <w:bookmarkStart w:id="125" w:name="_Ref72167155"/>
      <w:r>
        <w:t xml:space="preserve">Figure </w:t>
      </w:r>
      <w:fldSimple w:instr=" SEQ Figure \* ARABIC ">
        <w:r w:rsidR="004272E4">
          <w:rPr>
            <w:noProof/>
          </w:rPr>
          <w:t>2</w:t>
        </w:r>
      </w:fldSimple>
      <w:bookmarkEnd w:id="125"/>
      <w:r>
        <w:t xml:space="preserve"> – schematic of program structure showing how the main classes from </w:t>
      </w:r>
      <w:proofErr w:type="spellStart"/>
      <w:r>
        <w:t>muittoolbox</w:t>
      </w:r>
      <w:proofErr w:type="spellEnd"/>
      <w:r>
        <w:t xml:space="preserve"> and dstoolbox are </w:t>
      </w:r>
      <w:proofErr w:type="gramStart"/>
      <w:r>
        <w:t>used</w:t>
      </w:r>
      <w:proofErr w:type="gramEnd"/>
    </w:p>
    <w:p w14:paraId="5F53044C" w14:textId="77777777" w:rsidR="00324C3A" w:rsidRDefault="00324C3A" w:rsidP="00324C3A">
      <w:r>
        <w:rPr>
          <w:noProof/>
        </w:rPr>
        <w:drawing>
          <wp:inline distT="0" distB="0" distL="0" distR="0" wp14:anchorId="24723367" wp14:editId="1FC681F7">
            <wp:extent cx="5722982" cy="2964407"/>
            <wp:effectExtent l="0" t="0" r="0" b="762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0ED8C070" w14:textId="34520E84" w:rsidR="00324C3A" w:rsidRPr="004D2899" w:rsidRDefault="00324C3A" w:rsidP="00324C3A">
      <w:r w:rsidRPr="004D2899">
        <w:t xml:space="preserve">In addition, </w:t>
      </w:r>
      <w:r>
        <w:t xml:space="preserve">the </w:t>
      </w:r>
      <w:r>
        <w:fldChar w:fldCharType="begin"/>
      </w:r>
      <w:r>
        <w:instrText xml:space="preserve"> REF Model_name \h </w:instrText>
      </w:r>
      <w:r>
        <w:fldChar w:fldCharType="separate"/>
      </w:r>
      <w:proofErr w:type="spellStart"/>
      <w:r w:rsidR="004272E4">
        <w:t>MRBreach</w:t>
      </w:r>
      <w:proofErr w:type="spellEnd"/>
      <w:r>
        <w:fldChar w:fldCharType="end"/>
      </w:r>
      <w:r>
        <w:t xml:space="preserve"> App </w:t>
      </w:r>
      <w:r w:rsidRPr="004D2899">
        <w:t>uses the following class</w:t>
      </w:r>
      <w:r>
        <w:t>es and functions</w:t>
      </w:r>
      <w:r w:rsidRPr="004D2899">
        <w:t>:</w:t>
      </w:r>
    </w:p>
    <w:p w14:paraId="1745F072" w14:textId="77777777" w:rsidR="005B5A4D" w:rsidRPr="00197F5F" w:rsidRDefault="005B5A4D" w:rsidP="005B5A4D">
      <w:proofErr w:type="spellStart"/>
      <w:r w:rsidRPr="00DC1EBD">
        <w:rPr>
          <w:b/>
        </w:rPr>
        <w:t>MRBreach</w:t>
      </w:r>
      <w:proofErr w:type="spellEnd"/>
      <w:r w:rsidRPr="00DC1EBD">
        <w:t xml:space="preserve"> </w:t>
      </w:r>
      <w:r w:rsidRPr="00197F5F">
        <w:t xml:space="preserve">– </w:t>
      </w:r>
      <w:r>
        <w:t>m</w:t>
      </w:r>
      <w:r w:rsidRPr="005A0B7B">
        <w:t xml:space="preserve">odifies the UI to </w:t>
      </w:r>
      <w:r>
        <w:t xml:space="preserve">redirect menu dropdown options and </w:t>
      </w:r>
      <w:r w:rsidRPr="005A0B7B">
        <w:t>p</w:t>
      </w:r>
      <w:r>
        <w:t>rovide additional tab functions.</w:t>
      </w:r>
    </w:p>
    <w:p w14:paraId="7125F97D" w14:textId="2E4E6379" w:rsidR="005B5A4D" w:rsidRDefault="005B5A4D" w:rsidP="005B5A4D">
      <w:proofErr w:type="spellStart"/>
      <w:r>
        <w:rPr>
          <w:b/>
        </w:rPr>
        <w:t>mr</w:t>
      </w:r>
      <w:r w:rsidRPr="00DC1EBD">
        <w:rPr>
          <w:b/>
        </w:rPr>
        <w:t>BreachModel</w:t>
      </w:r>
      <w:proofErr w:type="spellEnd"/>
      <w:r w:rsidRPr="00197F5F">
        <w:rPr>
          <w:i/>
        </w:rPr>
        <w:t xml:space="preserve"> </w:t>
      </w:r>
      <w:r w:rsidRPr="00197F5F">
        <w:t xml:space="preserve">– </w:t>
      </w:r>
      <w:r>
        <w:t>p</w:t>
      </w:r>
      <w:r w:rsidRPr="005A0B7B">
        <w:t xml:space="preserve">rovides the methods to calculate and plot the regime breach </w:t>
      </w:r>
      <w:proofErr w:type="gramStart"/>
      <w:r w:rsidRPr="005A0B7B">
        <w:t>section</w:t>
      </w:r>
      <w:proofErr w:type="gramEnd"/>
    </w:p>
    <w:p w14:paraId="58E11377" w14:textId="61C8D34B" w:rsidR="005B5A4D" w:rsidRDefault="005B5A4D" w:rsidP="005B5A4D">
      <w:proofErr w:type="spellStart"/>
      <w:r>
        <w:rPr>
          <w:b/>
        </w:rPr>
        <w:t>mr</w:t>
      </w:r>
      <w:r w:rsidRPr="00DC1EBD">
        <w:rPr>
          <w:b/>
        </w:rPr>
        <w:t>BreachData</w:t>
      </w:r>
      <w:proofErr w:type="spellEnd"/>
      <w:r w:rsidRPr="00197F5F">
        <w:rPr>
          <w:i/>
        </w:rPr>
        <w:t xml:space="preserve"> </w:t>
      </w:r>
      <w:r w:rsidRPr="00197F5F">
        <w:t>–</w:t>
      </w:r>
      <w:r>
        <w:t xml:space="preserve"> h</w:t>
      </w:r>
      <w:r w:rsidRPr="005A0B7B">
        <w:t xml:space="preserve">andles the input of </w:t>
      </w:r>
      <w:r>
        <w:t xml:space="preserve">parameters for tide and wave </w:t>
      </w:r>
      <w:r w:rsidRPr="005A0B7B">
        <w:t>data required by the model.</w:t>
      </w:r>
    </w:p>
    <w:p w14:paraId="4DB49B2A" w14:textId="2EBBFE71" w:rsidR="005B5A4D" w:rsidRDefault="005B5A4D" w:rsidP="005B5A4D">
      <w:proofErr w:type="spellStart"/>
      <w:r>
        <w:rPr>
          <w:b/>
        </w:rPr>
        <w:t>mr</w:t>
      </w:r>
      <w:r w:rsidRPr="00DC1EBD">
        <w:rPr>
          <w:b/>
        </w:rPr>
        <w:t>SiteData</w:t>
      </w:r>
      <w:proofErr w:type="spellEnd"/>
      <w:r>
        <w:t xml:space="preserve"> – handles the input of parameters that define the site (tidal prism, levels, etc)</w:t>
      </w:r>
    </w:p>
    <w:p w14:paraId="24B1796B" w14:textId="5C1C5D2B" w:rsidR="005B5A4D" w:rsidRDefault="005B5A4D" w:rsidP="005B5A4D">
      <w:proofErr w:type="spellStart"/>
      <w:r>
        <w:rPr>
          <w:b/>
        </w:rPr>
        <w:lastRenderedPageBreak/>
        <w:t>mr</w:t>
      </w:r>
      <w:r w:rsidRPr="00DC1EBD">
        <w:rPr>
          <w:b/>
        </w:rPr>
        <w:t>Hypsometry</w:t>
      </w:r>
      <w:proofErr w:type="spellEnd"/>
      <w:r w:rsidRPr="00197F5F">
        <w:rPr>
          <w:i/>
        </w:rPr>
        <w:t xml:space="preserve"> </w:t>
      </w:r>
      <w:r w:rsidRPr="00197F5F">
        <w:t>–</w:t>
      </w:r>
      <w:r w:rsidRPr="005A0B7B">
        <w:rPr>
          <w:rFonts w:ascii="Calibri" w:hAnsi="Calibri" w:cs="Calibri"/>
        </w:rPr>
        <w:t xml:space="preserve"> </w:t>
      </w:r>
      <w:r>
        <w:rPr>
          <w:rFonts w:ascii="Calibri" w:hAnsi="Calibri" w:cs="Calibri"/>
        </w:rPr>
        <w:t>c</w:t>
      </w:r>
      <w:r w:rsidRPr="005A0B7B">
        <w:t>alculate</w:t>
      </w:r>
      <w:r>
        <w:t>s</w:t>
      </w:r>
      <w:r w:rsidRPr="005A0B7B">
        <w:t xml:space="preserve"> the empirical hypsometry and provides the methods </w:t>
      </w:r>
      <w:r>
        <w:t xml:space="preserve">to </w:t>
      </w:r>
      <w:r w:rsidRPr="005A0B7B">
        <w:t>allow the user to interactively adjust the fit coefficient</w:t>
      </w:r>
      <w:r>
        <w:t>s</w:t>
      </w:r>
      <w:r w:rsidRPr="005A0B7B">
        <w:t>. Also provides methods to l</w:t>
      </w:r>
      <w:r>
        <w:t xml:space="preserve">oad observed hypsometry from a </w:t>
      </w:r>
      <w:r w:rsidRPr="005A0B7B">
        <w:t>text file.</w:t>
      </w:r>
    </w:p>
    <w:p w14:paraId="478BCB92" w14:textId="77777777" w:rsidR="005B5A4D" w:rsidRDefault="005B5A4D" w:rsidP="005B5A4D"/>
    <w:p w14:paraId="590D87BD" w14:textId="75B1F335" w:rsidR="005B5A4D" w:rsidRDefault="005B5A4D" w:rsidP="005B5A4D">
      <w:r>
        <w:t xml:space="preserve">The following coastal tool functions are used in </w:t>
      </w:r>
      <w:proofErr w:type="spellStart"/>
      <w:r w:rsidRPr="005B5A4D">
        <w:rPr>
          <w:b/>
          <w:bCs/>
        </w:rPr>
        <w:t>mr</w:t>
      </w:r>
      <w:r w:rsidRPr="00DC1EBD">
        <w:rPr>
          <w:b/>
        </w:rPr>
        <w:t>BreachModel</w:t>
      </w:r>
      <w:proofErr w:type="spellEnd"/>
      <w:r>
        <w:t xml:space="preserve">: </w:t>
      </w:r>
    </w:p>
    <w:p w14:paraId="771D467B" w14:textId="77777777" w:rsidR="005B5A4D" w:rsidRDefault="005B5A4D" w:rsidP="005B5A4D">
      <w:pPr>
        <w:ind w:firstLine="720"/>
      </w:pPr>
      <w:proofErr w:type="spellStart"/>
      <w:r>
        <w:t>ucrit.m</w:t>
      </w:r>
      <w:proofErr w:type="spellEnd"/>
      <w:r>
        <w:t xml:space="preserve">, </w:t>
      </w:r>
      <w:proofErr w:type="spellStart"/>
      <w:r>
        <w:t>tma_spectrum.m</w:t>
      </w:r>
      <w:proofErr w:type="spellEnd"/>
      <w:r>
        <w:t xml:space="preserve"> and </w:t>
      </w:r>
      <w:proofErr w:type="spellStart"/>
      <w:r>
        <w:t>celerity.m</w:t>
      </w:r>
      <w:proofErr w:type="spellEnd"/>
      <w:r>
        <w:t xml:space="preserve">. </w:t>
      </w:r>
    </w:p>
    <w:p w14:paraId="7D415AA7" w14:textId="77777777" w:rsidR="005B5A4D" w:rsidRDefault="005B5A4D" w:rsidP="005B5A4D">
      <w:bookmarkStart w:id="126" w:name="_Hlk503202292"/>
      <w:r>
        <w:rPr>
          <w:rStyle w:val="IntenseEmphasis"/>
          <w:i w:val="0"/>
          <w:iCs w:val="0"/>
          <w:color w:val="auto"/>
        </w:rPr>
        <w:t>Further details of how the model is implemented within the ModelUI framework are given in the ModelUI manual.</w:t>
      </w:r>
      <w:bookmarkEnd w:id="126"/>
    </w:p>
    <w:p w14:paraId="60A7A39E" w14:textId="32BC0972" w:rsidR="00197F5F" w:rsidRDefault="00197F5F" w:rsidP="00197F5F">
      <w:r>
        <w:br w:type="page"/>
      </w:r>
    </w:p>
    <w:p w14:paraId="29C50007" w14:textId="13E9679E" w:rsidR="00197F5F" w:rsidRPr="00197F5F" w:rsidRDefault="00197F5F" w:rsidP="00197F5F">
      <w:pPr>
        <w:pStyle w:val="Heading1"/>
      </w:pPr>
      <w:bookmarkStart w:id="127" w:name="_Toc486354055"/>
      <w:bookmarkStart w:id="128" w:name="_Toc158307478"/>
      <w:r w:rsidRPr="00197F5F">
        <w:lastRenderedPageBreak/>
        <w:t>Bibliograph</w:t>
      </w:r>
      <w:bookmarkEnd w:id="127"/>
      <w:r w:rsidR="00DB12A7">
        <w:t>y</w:t>
      </w:r>
      <w:bookmarkEnd w:id="128"/>
    </w:p>
    <w:p w14:paraId="51A8C923" w14:textId="77777777" w:rsidR="005B5A4D" w:rsidRPr="005B5A4D" w:rsidRDefault="005B5A4D" w:rsidP="005B5A4D">
      <w:pPr>
        <w:pStyle w:val="EndNoteBibliography"/>
        <w:spacing w:after="240"/>
        <w:ind w:left="720" w:hanging="720"/>
      </w:pPr>
      <w:r>
        <w:fldChar w:fldCharType="begin"/>
      </w:r>
      <w:r>
        <w:instrText xml:space="preserve"> ADDIN EN.REFLIST </w:instrText>
      </w:r>
      <w:r>
        <w:fldChar w:fldCharType="separate"/>
      </w:r>
      <w:r w:rsidRPr="005B5A4D">
        <w:t xml:space="preserve">Scott, C.R., Armstrong, S., Townend, I.H., Dixon, M., Everard, M., 2011. Lessons learned from 20 years of managed realignment and regulated tidal exchange in the UK. ICE Coastal Management 2011. ICE, pp. 1-10. </w:t>
      </w:r>
    </w:p>
    <w:p w14:paraId="3B434969" w14:textId="77777777" w:rsidR="005B5A4D" w:rsidRPr="005B5A4D" w:rsidRDefault="005B5A4D" w:rsidP="005B5A4D">
      <w:pPr>
        <w:pStyle w:val="EndNoteBibliography"/>
        <w:spacing w:after="240"/>
        <w:ind w:left="720" w:hanging="720"/>
      </w:pPr>
      <w:r w:rsidRPr="005B5A4D">
        <w:t>Taylor, K.E., 2001. Summarizing multiple aspects of model performance in a single diagram. Journal of Geophysical Research - Atmospheres, 106(D7), 7183-7192. [10.1029/2000JD900719]</w:t>
      </w:r>
    </w:p>
    <w:p w14:paraId="08ACEDEE" w14:textId="77777777" w:rsidR="005B5A4D" w:rsidRPr="005B5A4D" w:rsidRDefault="005B5A4D" w:rsidP="005B5A4D">
      <w:pPr>
        <w:pStyle w:val="EndNoteBibliography"/>
        <w:spacing w:after="240"/>
        <w:ind w:left="720" w:hanging="720"/>
      </w:pPr>
      <w:r w:rsidRPr="005B5A4D">
        <w:t xml:space="preserve">Townend, I.H., 2008a. Breach design for managed realignment sites. Proc.Instn Civ.Engrs., Maritime Engineering, 161(MA1), 9-21. </w:t>
      </w:r>
    </w:p>
    <w:p w14:paraId="797A6DE5" w14:textId="77777777" w:rsidR="005B5A4D" w:rsidRPr="005B5A4D" w:rsidRDefault="005B5A4D" w:rsidP="005B5A4D">
      <w:pPr>
        <w:pStyle w:val="EndNoteBibliography"/>
        <w:spacing w:after="240"/>
        <w:ind w:left="720" w:hanging="720"/>
      </w:pPr>
      <w:r w:rsidRPr="005B5A4D">
        <w:t xml:space="preserve">Townend, I.H., 2008b. Hypsometry of estuaries, creeks and breached sea wall sites. Proc.Instn Civ.Engrs., Maritime Engineering, 161(MA1), 23-32. </w:t>
      </w:r>
    </w:p>
    <w:p w14:paraId="084BA09E" w14:textId="77777777" w:rsidR="005B5A4D" w:rsidRPr="005B5A4D" w:rsidRDefault="005B5A4D" w:rsidP="005B5A4D">
      <w:pPr>
        <w:pStyle w:val="EndNoteBibliography"/>
        <w:ind w:left="720" w:hanging="720"/>
      </w:pPr>
      <w:r w:rsidRPr="005B5A4D">
        <w:t>Townend, I.H., Scott, C.R., Dixon, M., 2010. Managed Realignment: A Coastal Flood Management Strategy. In: G. Pender, C.R. Thorne, I. Cluckie, H. Faulkner (Eds.), Flood Risk Science and Management. Blackwell Publishing Ltd, Oxford, pp. 60-86.</w:t>
      </w:r>
    </w:p>
    <w:p w14:paraId="47CE6AF3" w14:textId="5F6AFF8C" w:rsidR="004A722B" w:rsidRDefault="005B5A4D" w:rsidP="00E8280D">
      <w:r>
        <w:fldChar w:fldCharType="end"/>
      </w:r>
    </w:p>
    <w:p w14:paraId="26DA844A" w14:textId="77777777" w:rsidR="004A722B" w:rsidRDefault="004A722B">
      <w:pPr>
        <w:spacing w:after="160"/>
      </w:pPr>
      <w:r>
        <w:br w:type="page"/>
      </w:r>
    </w:p>
    <w:p w14:paraId="6A5600F2" w14:textId="77777777" w:rsidR="004A722B" w:rsidRPr="004A722B" w:rsidRDefault="004A722B" w:rsidP="004A722B">
      <w:pPr>
        <w:pStyle w:val="Heading1"/>
        <w:numPr>
          <w:ilvl w:val="0"/>
          <w:numId w:val="0"/>
        </w:numPr>
        <w:ind w:left="432" w:hanging="432"/>
      </w:pPr>
      <w:bookmarkStart w:id="129" w:name="_Toc14456208"/>
      <w:bookmarkStart w:id="130" w:name="_Ref82782673"/>
      <w:bookmarkStart w:id="131" w:name="_Ref82782675"/>
      <w:bookmarkStart w:id="132" w:name="_Toc158307479"/>
      <w:r w:rsidRPr="004A722B">
        <w:lastRenderedPageBreak/>
        <w:t>Appendix A – Hypsometry file format</w:t>
      </w:r>
      <w:bookmarkEnd w:id="129"/>
      <w:bookmarkEnd w:id="130"/>
      <w:bookmarkEnd w:id="131"/>
      <w:bookmarkEnd w:id="132"/>
    </w:p>
    <w:p w14:paraId="006F3CED" w14:textId="77777777" w:rsidR="004A722B" w:rsidRPr="004A722B" w:rsidRDefault="004A722B" w:rsidP="004A722B"/>
    <w:p w14:paraId="468110FC" w14:textId="77777777" w:rsidR="004A722B" w:rsidRPr="004A722B" w:rsidRDefault="004A722B" w:rsidP="004A722B">
      <w:r w:rsidRPr="004A722B">
        <w:t xml:space="preserve">Hypsometry loads text files with the following </w:t>
      </w:r>
      <w:proofErr w:type="gramStart"/>
      <w:r w:rsidRPr="004A722B">
        <w:t>format</w:t>
      </w:r>
      <w:proofErr w:type="gramEnd"/>
    </w:p>
    <w:p w14:paraId="607578ED" w14:textId="77777777" w:rsidR="004A722B" w:rsidRPr="004A722B" w:rsidRDefault="004A722B" w:rsidP="004A722B">
      <w:r w:rsidRPr="004A722B">
        <w:rPr>
          <w:noProof/>
        </w:rPr>
        <w:drawing>
          <wp:inline distT="0" distB="0" distL="0" distR="0" wp14:anchorId="26843F08" wp14:editId="3A72EF5F">
            <wp:extent cx="2237015" cy="1489671"/>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5"/>
                    <a:stretch>
                      <a:fillRect/>
                    </a:stretch>
                  </pic:blipFill>
                  <pic:spPr>
                    <a:xfrm>
                      <a:off x="0" y="0"/>
                      <a:ext cx="2284631" cy="1521380"/>
                    </a:xfrm>
                    <a:prstGeom prst="rect">
                      <a:avLst/>
                    </a:prstGeom>
                  </pic:spPr>
                </pic:pic>
              </a:graphicData>
            </a:graphic>
          </wp:inline>
        </w:drawing>
      </w:r>
      <w:r w:rsidRPr="004A722B">
        <w:t xml:space="preserve"> </w:t>
      </w:r>
    </w:p>
    <w:p w14:paraId="70F418DE" w14:textId="43A89151" w:rsidR="00E8280D" w:rsidRPr="00E8280D" w:rsidRDefault="004A722B" w:rsidP="00E8280D">
      <w:r w:rsidRPr="004A722B">
        <w:t>Elevation is relative to Ordnance Datum (</w:t>
      </w:r>
      <w:proofErr w:type="spellStart"/>
      <w:r w:rsidRPr="004A722B">
        <w:t>mAOD</w:t>
      </w:r>
      <w:proofErr w:type="spellEnd"/>
      <w:r w:rsidRPr="004A722B">
        <w:t>) and area is in m</w:t>
      </w:r>
      <w:r w:rsidRPr="004A722B">
        <w:rPr>
          <w:vertAlign w:val="superscript"/>
        </w:rPr>
        <w:t>2</w:t>
      </w:r>
      <w:r w:rsidRPr="004A722B">
        <w:t>.</w:t>
      </w:r>
    </w:p>
    <w:sectPr w:rsidR="00E8280D" w:rsidRPr="00E8280D" w:rsidSect="007808A2">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30843" w14:textId="77777777" w:rsidR="006565F7" w:rsidRDefault="006565F7" w:rsidP="00C16A73">
      <w:r>
        <w:separator/>
      </w:r>
    </w:p>
  </w:endnote>
  <w:endnote w:type="continuationSeparator" w:id="0">
    <w:p w14:paraId="5CC50F89" w14:textId="77777777" w:rsidR="006565F7" w:rsidRDefault="006565F7"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altName w:val="微软雅黑"/>
    <w:panose1 w:val="020B0503020204020204"/>
    <w:charset w:val="86"/>
    <w:family w:val="swiss"/>
    <w:pitch w:val="variable"/>
    <w:sig w:usb0="80000287" w:usb1="2ACF3C50" w:usb2="00000016" w:usb3="00000000" w:csb0="0004001F" w:csb1="00000000"/>
  </w:font>
  <w:font w:name="Questrial">
    <w:altName w:val="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06A3A" w14:textId="77777777" w:rsidR="006565F7" w:rsidRDefault="006565F7" w:rsidP="00C16A73">
      <w:r>
        <w:separator/>
      </w:r>
    </w:p>
  </w:footnote>
  <w:footnote w:type="continuationSeparator" w:id="0">
    <w:p w14:paraId="4836D714" w14:textId="77777777" w:rsidR="006565F7" w:rsidRDefault="006565F7" w:rsidP="00C16A73">
      <w:r>
        <w:continuationSeparator/>
      </w:r>
    </w:p>
  </w:footnote>
  <w:footnote w:id="1">
    <w:p w14:paraId="58A77B18" w14:textId="77777777" w:rsidR="00650EE2" w:rsidRDefault="00650EE2" w:rsidP="00650EE2">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26AE" w14:textId="08774E19"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78F054C0" w:rsidR="00E203F8" w:rsidRDefault="00821CDF" w:rsidP="00A1065A">
    <w:pPr>
      <w:jc w:val="right"/>
      <w:rPr>
        <w:rFonts w:asciiTheme="majorHAnsi" w:hAnsiTheme="majorHAnsi"/>
        <w:sz w:val="24"/>
        <w:szCs w:val="24"/>
      </w:rPr>
    </w:pPr>
    <w:proofErr w:type="spellStart"/>
    <w:r>
      <w:rPr>
        <w:rFonts w:asciiTheme="majorHAnsi" w:hAnsiTheme="majorHAnsi"/>
        <w:sz w:val="24"/>
        <w:szCs w:val="24"/>
      </w:rPr>
      <w:t>MRBreach</w:t>
    </w:r>
    <w:proofErr w:type="spellEnd"/>
    <w:r w:rsidR="005305D7">
      <w:rPr>
        <w:rFonts w:asciiTheme="majorHAnsi" w:hAnsiTheme="majorHAnsi"/>
        <w:sz w:val="24"/>
        <w:szCs w:val="24"/>
      </w:rPr>
      <w:t xml:space="preserve"> </w:t>
    </w:r>
    <w:r w:rsidR="00E203F8">
      <w:rPr>
        <w:rFonts w:asciiTheme="majorHAnsi" w:hAnsiTheme="majorHAnsi"/>
        <w:sz w:val="24"/>
        <w:szCs w:val="24"/>
      </w:rPr>
      <w:t>manual</w:t>
    </w:r>
  </w:p>
  <w:p w14:paraId="4CD55419" w14:textId="437871C4" w:rsidR="00E203F8" w:rsidRPr="00A1065A" w:rsidRDefault="00821CDF" w:rsidP="00A1065A">
    <w:pPr>
      <w:jc w:val="right"/>
      <w:rPr>
        <w:rFonts w:asciiTheme="majorHAnsi" w:hAnsiTheme="majorHAnsi"/>
        <w:sz w:val="18"/>
        <w:szCs w:val="18"/>
      </w:rPr>
    </w:pPr>
    <w:r>
      <w:rPr>
        <w:rFonts w:asciiTheme="majorHAnsi" w:hAnsiTheme="majorHAnsi"/>
        <w:sz w:val="18"/>
        <w:szCs w:val="18"/>
      </w:rPr>
      <w:t>Oct 202</w:t>
    </w:r>
    <w:r w:rsidR="00D469FD">
      <w:rPr>
        <w:rFonts w:asciiTheme="majorHAnsi" w:hAnsiTheme="majorHAnsi"/>
        <w:sz w:val="18"/>
        <w:szCs w:val="18"/>
      </w:rPr>
      <w:t>2</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C87B7"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885"/>
    <w:multiLevelType w:val="hybridMultilevel"/>
    <w:tmpl w:val="B1522AC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4F6A02"/>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2936EBF"/>
    <w:multiLevelType w:val="hybridMultilevel"/>
    <w:tmpl w:val="C12433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C24078"/>
    <w:multiLevelType w:val="hybridMultilevel"/>
    <w:tmpl w:val="F676C0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C845C87"/>
    <w:multiLevelType w:val="hybridMultilevel"/>
    <w:tmpl w:val="032E7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CF38D6"/>
    <w:multiLevelType w:val="hybridMultilevel"/>
    <w:tmpl w:val="9C9CB5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6D0120"/>
    <w:multiLevelType w:val="hybridMultilevel"/>
    <w:tmpl w:val="D8CCC862"/>
    <w:lvl w:ilvl="0" w:tplc="2766D6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D26498"/>
    <w:multiLevelType w:val="hybridMultilevel"/>
    <w:tmpl w:val="2B4EAA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B80311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E236560"/>
    <w:multiLevelType w:val="hybridMultilevel"/>
    <w:tmpl w:val="9B129F6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C81DF6"/>
    <w:multiLevelType w:val="hybridMultilevel"/>
    <w:tmpl w:val="2D824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CF6FD7"/>
    <w:multiLevelType w:val="hybridMultilevel"/>
    <w:tmpl w:val="41968E64"/>
    <w:lvl w:ilvl="0" w:tplc="CE9E2E2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D6751DD"/>
    <w:multiLevelType w:val="hybridMultilevel"/>
    <w:tmpl w:val="C59A44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0874F0D"/>
    <w:multiLevelType w:val="hybridMultilevel"/>
    <w:tmpl w:val="686C8856"/>
    <w:lvl w:ilvl="0" w:tplc="12966B1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273D03"/>
    <w:multiLevelType w:val="hybridMultilevel"/>
    <w:tmpl w:val="1F880D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2283C13"/>
    <w:multiLevelType w:val="hybridMultilevel"/>
    <w:tmpl w:val="09D80B56"/>
    <w:lvl w:ilvl="0" w:tplc="936ACD4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48524250"/>
    <w:multiLevelType w:val="hybridMultilevel"/>
    <w:tmpl w:val="7BF864A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544735"/>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B437F0D"/>
    <w:multiLevelType w:val="hybridMultilevel"/>
    <w:tmpl w:val="16344B00"/>
    <w:lvl w:ilvl="0" w:tplc="305207F6">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CB3420E"/>
    <w:multiLevelType w:val="hybridMultilevel"/>
    <w:tmpl w:val="A2089BA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2CA4349"/>
    <w:multiLevelType w:val="hybridMultilevel"/>
    <w:tmpl w:val="39BC6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AC7B60"/>
    <w:multiLevelType w:val="hybridMultilevel"/>
    <w:tmpl w:val="C8829BF2"/>
    <w:lvl w:ilvl="0" w:tplc="7F7881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6716B9C"/>
    <w:multiLevelType w:val="hybridMultilevel"/>
    <w:tmpl w:val="8B8031D6"/>
    <w:lvl w:ilvl="0" w:tplc="4A0C32B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B515B9"/>
    <w:multiLevelType w:val="hybridMultilevel"/>
    <w:tmpl w:val="8DEACD8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D8F6F3D"/>
    <w:multiLevelType w:val="hybridMultilevel"/>
    <w:tmpl w:val="96388EE8"/>
    <w:lvl w:ilvl="0" w:tplc="4184B1E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DE5869"/>
    <w:multiLevelType w:val="hybridMultilevel"/>
    <w:tmpl w:val="D486B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EB2F6C"/>
    <w:multiLevelType w:val="hybridMultilevel"/>
    <w:tmpl w:val="EE68B96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A65B8D"/>
    <w:multiLevelType w:val="hybridMultilevel"/>
    <w:tmpl w:val="4D5673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D62BC7"/>
    <w:multiLevelType w:val="hybridMultilevel"/>
    <w:tmpl w:val="97783A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64D811CC"/>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A2F1FAD"/>
    <w:multiLevelType w:val="multilevel"/>
    <w:tmpl w:val="C6F4381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CC9024F"/>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9002074">
    <w:abstractNumId w:val="38"/>
  </w:num>
  <w:num w:numId="2" w16cid:durableId="640885178">
    <w:abstractNumId w:val="14"/>
  </w:num>
  <w:num w:numId="3" w16cid:durableId="766534424">
    <w:abstractNumId w:val="16"/>
  </w:num>
  <w:num w:numId="4" w16cid:durableId="1425108597">
    <w:abstractNumId w:val="6"/>
  </w:num>
  <w:num w:numId="5" w16cid:durableId="204371419">
    <w:abstractNumId w:val="17"/>
  </w:num>
  <w:num w:numId="6" w16cid:durableId="239101229">
    <w:abstractNumId w:val="5"/>
  </w:num>
  <w:num w:numId="7" w16cid:durableId="1976527099">
    <w:abstractNumId w:val="8"/>
  </w:num>
  <w:num w:numId="8" w16cid:durableId="264923969">
    <w:abstractNumId w:val="11"/>
  </w:num>
  <w:num w:numId="9" w16cid:durableId="396828872">
    <w:abstractNumId w:val="10"/>
  </w:num>
  <w:num w:numId="10" w16cid:durableId="671644247">
    <w:abstractNumId w:val="13"/>
  </w:num>
  <w:num w:numId="11" w16cid:durableId="1157382134">
    <w:abstractNumId w:val="18"/>
  </w:num>
  <w:num w:numId="12" w16cid:durableId="432214490">
    <w:abstractNumId w:val="29"/>
  </w:num>
  <w:num w:numId="13" w16cid:durableId="1037318571">
    <w:abstractNumId w:val="15"/>
  </w:num>
  <w:num w:numId="14" w16cid:durableId="676034703">
    <w:abstractNumId w:val="32"/>
  </w:num>
  <w:num w:numId="15" w16cid:durableId="1191141963">
    <w:abstractNumId w:val="4"/>
  </w:num>
  <w:num w:numId="16" w16cid:durableId="1940987564">
    <w:abstractNumId w:val="2"/>
  </w:num>
  <w:num w:numId="17" w16cid:durableId="1149520206">
    <w:abstractNumId w:val="39"/>
  </w:num>
  <w:num w:numId="18" w16cid:durableId="1479612752">
    <w:abstractNumId w:val="35"/>
  </w:num>
  <w:num w:numId="19" w16cid:durableId="1276911200">
    <w:abstractNumId w:val="33"/>
  </w:num>
  <w:num w:numId="20" w16cid:durableId="1340505998">
    <w:abstractNumId w:val="24"/>
  </w:num>
  <w:num w:numId="21" w16cid:durableId="1351374576">
    <w:abstractNumId w:val="23"/>
  </w:num>
  <w:num w:numId="22" w16cid:durableId="1929927473">
    <w:abstractNumId w:val="0"/>
  </w:num>
  <w:num w:numId="23" w16cid:durableId="1624186419">
    <w:abstractNumId w:val="31"/>
  </w:num>
  <w:num w:numId="24" w16cid:durableId="1335720540">
    <w:abstractNumId w:val="28"/>
  </w:num>
  <w:num w:numId="25" w16cid:durableId="678511433">
    <w:abstractNumId w:val="25"/>
  </w:num>
  <w:num w:numId="26" w16cid:durableId="242305273">
    <w:abstractNumId w:val="30"/>
  </w:num>
  <w:num w:numId="27" w16cid:durableId="686831396">
    <w:abstractNumId w:val="26"/>
  </w:num>
  <w:num w:numId="28" w16cid:durableId="418143252">
    <w:abstractNumId w:val="7"/>
  </w:num>
  <w:num w:numId="29" w16cid:durableId="1866287882">
    <w:abstractNumId w:val="27"/>
  </w:num>
  <w:num w:numId="30" w16cid:durableId="1499806370">
    <w:abstractNumId w:val="12"/>
  </w:num>
  <w:num w:numId="31" w16cid:durableId="720328331">
    <w:abstractNumId w:val="22"/>
  </w:num>
  <w:num w:numId="32" w16cid:durableId="1637832596">
    <w:abstractNumId w:val="21"/>
  </w:num>
  <w:num w:numId="33" w16cid:durableId="984552444">
    <w:abstractNumId w:val="34"/>
  </w:num>
  <w:num w:numId="34" w16cid:durableId="2053070984">
    <w:abstractNumId w:val="37"/>
  </w:num>
  <w:num w:numId="35" w16cid:durableId="1418557957">
    <w:abstractNumId w:val="20"/>
  </w:num>
  <w:num w:numId="36" w16cid:durableId="524633758">
    <w:abstractNumId w:val="19"/>
  </w:num>
  <w:num w:numId="37" w16cid:durableId="1649242031">
    <w:abstractNumId w:val="9"/>
  </w:num>
  <w:num w:numId="38" w16cid:durableId="1554003738">
    <w:abstractNumId w:val="36"/>
  </w:num>
  <w:num w:numId="39" w16cid:durableId="1301418831">
    <w:abstractNumId w:val="3"/>
  </w:num>
  <w:num w:numId="40" w16cid:durableId="19171270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GB" w:vendorID="64" w:dllVersion="0"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Geomorpholog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1993&lt;/item&gt;&lt;item&gt;2023&lt;/item&gt;&lt;item&gt;2024&lt;/item&gt;&lt;item&gt;2044&lt;/item&gt;&lt;item&gt;3601&lt;/item&gt;&lt;/record-ids&gt;&lt;/item&gt;&lt;/Libraries&gt;"/>
  </w:docVars>
  <w:rsids>
    <w:rsidRoot w:val="006E07E6"/>
    <w:rsid w:val="0000003E"/>
    <w:rsid w:val="000012F0"/>
    <w:rsid w:val="000029EF"/>
    <w:rsid w:val="00003883"/>
    <w:rsid w:val="00007B93"/>
    <w:rsid w:val="0001388D"/>
    <w:rsid w:val="00016C4F"/>
    <w:rsid w:val="00017307"/>
    <w:rsid w:val="0002596F"/>
    <w:rsid w:val="00026D8C"/>
    <w:rsid w:val="000338FA"/>
    <w:rsid w:val="00034302"/>
    <w:rsid w:val="00034664"/>
    <w:rsid w:val="0003512A"/>
    <w:rsid w:val="00037A27"/>
    <w:rsid w:val="0004236B"/>
    <w:rsid w:val="000444E8"/>
    <w:rsid w:val="000447BD"/>
    <w:rsid w:val="00045B13"/>
    <w:rsid w:val="00046757"/>
    <w:rsid w:val="0005130C"/>
    <w:rsid w:val="000521EA"/>
    <w:rsid w:val="0005323E"/>
    <w:rsid w:val="00061551"/>
    <w:rsid w:val="00067241"/>
    <w:rsid w:val="000678BB"/>
    <w:rsid w:val="00070DDB"/>
    <w:rsid w:val="00072B56"/>
    <w:rsid w:val="00074212"/>
    <w:rsid w:val="00080BA4"/>
    <w:rsid w:val="00080E8F"/>
    <w:rsid w:val="00082491"/>
    <w:rsid w:val="000824E9"/>
    <w:rsid w:val="00096209"/>
    <w:rsid w:val="000A6727"/>
    <w:rsid w:val="000B0061"/>
    <w:rsid w:val="000B3064"/>
    <w:rsid w:val="000B4F64"/>
    <w:rsid w:val="000B59FE"/>
    <w:rsid w:val="000C025E"/>
    <w:rsid w:val="000C76FE"/>
    <w:rsid w:val="000D1A0C"/>
    <w:rsid w:val="000E1E23"/>
    <w:rsid w:val="000E5AC7"/>
    <w:rsid w:val="000F0B54"/>
    <w:rsid w:val="000F1A06"/>
    <w:rsid w:val="001020F1"/>
    <w:rsid w:val="00102907"/>
    <w:rsid w:val="001036B4"/>
    <w:rsid w:val="00103A74"/>
    <w:rsid w:val="00105CD8"/>
    <w:rsid w:val="00105CE1"/>
    <w:rsid w:val="00107039"/>
    <w:rsid w:val="00107447"/>
    <w:rsid w:val="00111359"/>
    <w:rsid w:val="00114853"/>
    <w:rsid w:val="00115ABB"/>
    <w:rsid w:val="00120587"/>
    <w:rsid w:val="001234CB"/>
    <w:rsid w:val="00123513"/>
    <w:rsid w:val="001279B2"/>
    <w:rsid w:val="001307F8"/>
    <w:rsid w:val="00131C7E"/>
    <w:rsid w:val="001323BF"/>
    <w:rsid w:val="001347E6"/>
    <w:rsid w:val="0013544C"/>
    <w:rsid w:val="0013676F"/>
    <w:rsid w:val="001371D4"/>
    <w:rsid w:val="00140CD7"/>
    <w:rsid w:val="00146646"/>
    <w:rsid w:val="0014684F"/>
    <w:rsid w:val="001505B2"/>
    <w:rsid w:val="00150F22"/>
    <w:rsid w:val="00152AD5"/>
    <w:rsid w:val="001533DA"/>
    <w:rsid w:val="00156B29"/>
    <w:rsid w:val="00157ABC"/>
    <w:rsid w:val="0016582E"/>
    <w:rsid w:val="0017264B"/>
    <w:rsid w:val="001743BA"/>
    <w:rsid w:val="00177252"/>
    <w:rsid w:val="00177C4E"/>
    <w:rsid w:val="00184379"/>
    <w:rsid w:val="001849C1"/>
    <w:rsid w:val="00193C49"/>
    <w:rsid w:val="001951DF"/>
    <w:rsid w:val="00197F5F"/>
    <w:rsid w:val="001A36CC"/>
    <w:rsid w:val="001A747F"/>
    <w:rsid w:val="001B14F3"/>
    <w:rsid w:val="001B1880"/>
    <w:rsid w:val="001B2DEB"/>
    <w:rsid w:val="001B70A4"/>
    <w:rsid w:val="001C1727"/>
    <w:rsid w:val="001C6299"/>
    <w:rsid w:val="001C76C0"/>
    <w:rsid w:val="001D02CB"/>
    <w:rsid w:val="001D240D"/>
    <w:rsid w:val="001D24A9"/>
    <w:rsid w:val="001D3F76"/>
    <w:rsid w:val="001E03A2"/>
    <w:rsid w:val="001E0C5D"/>
    <w:rsid w:val="001E1454"/>
    <w:rsid w:val="001E318F"/>
    <w:rsid w:val="001E3C5E"/>
    <w:rsid w:val="001E706D"/>
    <w:rsid w:val="001F026D"/>
    <w:rsid w:val="001F02A4"/>
    <w:rsid w:val="001F0AF9"/>
    <w:rsid w:val="001F3945"/>
    <w:rsid w:val="0020362F"/>
    <w:rsid w:val="00207E74"/>
    <w:rsid w:val="00212C45"/>
    <w:rsid w:val="00213266"/>
    <w:rsid w:val="00213E25"/>
    <w:rsid w:val="00215E9A"/>
    <w:rsid w:val="00217ED7"/>
    <w:rsid w:val="00221B55"/>
    <w:rsid w:val="002224A4"/>
    <w:rsid w:val="00222532"/>
    <w:rsid w:val="002238E4"/>
    <w:rsid w:val="00225194"/>
    <w:rsid w:val="00227BD9"/>
    <w:rsid w:val="00232A7A"/>
    <w:rsid w:val="00241D61"/>
    <w:rsid w:val="002445B1"/>
    <w:rsid w:val="002454A9"/>
    <w:rsid w:val="00245EFA"/>
    <w:rsid w:val="002504D5"/>
    <w:rsid w:val="00250E16"/>
    <w:rsid w:val="0025102F"/>
    <w:rsid w:val="00251B2C"/>
    <w:rsid w:val="0025206A"/>
    <w:rsid w:val="0025207B"/>
    <w:rsid w:val="0025271B"/>
    <w:rsid w:val="0025347A"/>
    <w:rsid w:val="0025477F"/>
    <w:rsid w:val="00263823"/>
    <w:rsid w:val="00264E37"/>
    <w:rsid w:val="00265010"/>
    <w:rsid w:val="00265D06"/>
    <w:rsid w:val="00267DEA"/>
    <w:rsid w:val="002779BF"/>
    <w:rsid w:val="00281C6D"/>
    <w:rsid w:val="00281E60"/>
    <w:rsid w:val="0028575A"/>
    <w:rsid w:val="00285D55"/>
    <w:rsid w:val="00291BF8"/>
    <w:rsid w:val="00292279"/>
    <w:rsid w:val="002A0561"/>
    <w:rsid w:val="002A5C3D"/>
    <w:rsid w:val="002A639B"/>
    <w:rsid w:val="002B128A"/>
    <w:rsid w:val="002B37F5"/>
    <w:rsid w:val="002B471C"/>
    <w:rsid w:val="002B6136"/>
    <w:rsid w:val="002B69EE"/>
    <w:rsid w:val="002B70BF"/>
    <w:rsid w:val="002B79A6"/>
    <w:rsid w:val="002C1C3F"/>
    <w:rsid w:val="002C21E0"/>
    <w:rsid w:val="002C3204"/>
    <w:rsid w:val="002C410B"/>
    <w:rsid w:val="002C492F"/>
    <w:rsid w:val="002C74EB"/>
    <w:rsid w:val="002C7A82"/>
    <w:rsid w:val="002D06EC"/>
    <w:rsid w:val="002D3463"/>
    <w:rsid w:val="002D5FC8"/>
    <w:rsid w:val="002D655E"/>
    <w:rsid w:val="002E1B5F"/>
    <w:rsid w:val="002E1EA8"/>
    <w:rsid w:val="002E391D"/>
    <w:rsid w:val="002E435F"/>
    <w:rsid w:val="002E5EA6"/>
    <w:rsid w:val="002F2154"/>
    <w:rsid w:val="002F72CD"/>
    <w:rsid w:val="003018A9"/>
    <w:rsid w:val="00304540"/>
    <w:rsid w:val="00306359"/>
    <w:rsid w:val="00310EE5"/>
    <w:rsid w:val="00316BF3"/>
    <w:rsid w:val="00321937"/>
    <w:rsid w:val="00324C3A"/>
    <w:rsid w:val="00325FD6"/>
    <w:rsid w:val="00330E29"/>
    <w:rsid w:val="0033233D"/>
    <w:rsid w:val="00334106"/>
    <w:rsid w:val="00351C11"/>
    <w:rsid w:val="00352AA7"/>
    <w:rsid w:val="00352FF3"/>
    <w:rsid w:val="00355912"/>
    <w:rsid w:val="0035635E"/>
    <w:rsid w:val="00356C95"/>
    <w:rsid w:val="00357FA8"/>
    <w:rsid w:val="00365044"/>
    <w:rsid w:val="00373C3F"/>
    <w:rsid w:val="00374665"/>
    <w:rsid w:val="00381CAD"/>
    <w:rsid w:val="003916D7"/>
    <w:rsid w:val="00394F77"/>
    <w:rsid w:val="00396445"/>
    <w:rsid w:val="003A67C7"/>
    <w:rsid w:val="003B5C74"/>
    <w:rsid w:val="003C0646"/>
    <w:rsid w:val="003C0C94"/>
    <w:rsid w:val="003C72D6"/>
    <w:rsid w:val="003D146B"/>
    <w:rsid w:val="003D40C9"/>
    <w:rsid w:val="003D5B86"/>
    <w:rsid w:val="003D7B8D"/>
    <w:rsid w:val="003E1D2A"/>
    <w:rsid w:val="003E66E0"/>
    <w:rsid w:val="003F29BB"/>
    <w:rsid w:val="003F5CE1"/>
    <w:rsid w:val="003F6AEB"/>
    <w:rsid w:val="003F7303"/>
    <w:rsid w:val="0040032A"/>
    <w:rsid w:val="004007D6"/>
    <w:rsid w:val="00402F6A"/>
    <w:rsid w:val="00410FCE"/>
    <w:rsid w:val="004272E4"/>
    <w:rsid w:val="00427721"/>
    <w:rsid w:val="00427AC6"/>
    <w:rsid w:val="00434584"/>
    <w:rsid w:val="00434B31"/>
    <w:rsid w:val="00435430"/>
    <w:rsid w:val="00435865"/>
    <w:rsid w:val="00435A3F"/>
    <w:rsid w:val="00435AE3"/>
    <w:rsid w:val="00442C0E"/>
    <w:rsid w:val="00442CAC"/>
    <w:rsid w:val="00442F8E"/>
    <w:rsid w:val="004457F4"/>
    <w:rsid w:val="00447BBC"/>
    <w:rsid w:val="00451BD8"/>
    <w:rsid w:val="004535AD"/>
    <w:rsid w:val="00455F7A"/>
    <w:rsid w:val="0045762E"/>
    <w:rsid w:val="00457638"/>
    <w:rsid w:val="00460EB2"/>
    <w:rsid w:val="00461F0B"/>
    <w:rsid w:val="004621E3"/>
    <w:rsid w:val="004625D9"/>
    <w:rsid w:val="0046504A"/>
    <w:rsid w:val="00465800"/>
    <w:rsid w:val="00473469"/>
    <w:rsid w:val="0047496F"/>
    <w:rsid w:val="00474A9D"/>
    <w:rsid w:val="00477D70"/>
    <w:rsid w:val="004840A8"/>
    <w:rsid w:val="004856F4"/>
    <w:rsid w:val="004859A4"/>
    <w:rsid w:val="0048673D"/>
    <w:rsid w:val="004912ED"/>
    <w:rsid w:val="004A1E43"/>
    <w:rsid w:val="004A3682"/>
    <w:rsid w:val="004A6053"/>
    <w:rsid w:val="004A6158"/>
    <w:rsid w:val="004A722B"/>
    <w:rsid w:val="004B5312"/>
    <w:rsid w:val="004B5566"/>
    <w:rsid w:val="004B62A3"/>
    <w:rsid w:val="004B6BE9"/>
    <w:rsid w:val="004B7745"/>
    <w:rsid w:val="004C4150"/>
    <w:rsid w:val="004C5ABE"/>
    <w:rsid w:val="004C60F0"/>
    <w:rsid w:val="004C6FCB"/>
    <w:rsid w:val="004C774B"/>
    <w:rsid w:val="004D223A"/>
    <w:rsid w:val="004D78D3"/>
    <w:rsid w:val="004E1070"/>
    <w:rsid w:val="004E25A0"/>
    <w:rsid w:val="004E44C6"/>
    <w:rsid w:val="004F410C"/>
    <w:rsid w:val="004F4EB2"/>
    <w:rsid w:val="004F65D6"/>
    <w:rsid w:val="004F781B"/>
    <w:rsid w:val="00500717"/>
    <w:rsid w:val="005057EB"/>
    <w:rsid w:val="00505BC2"/>
    <w:rsid w:val="005060FC"/>
    <w:rsid w:val="00506FC7"/>
    <w:rsid w:val="005128F0"/>
    <w:rsid w:val="005162AF"/>
    <w:rsid w:val="005222BF"/>
    <w:rsid w:val="00523CB4"/>
    <w:rsid w:val="0052401E"/>
    <w:rsid w:val="00524C58"/>
    <w:rsid w:val="00526E5E"/>
    <w:rsid w:val="005305D7"/>
    <w:rsid w:val="00531610"/>
    <w:rsid w:val="00534974"/>
    <w:rsid w:val="00535B33"/>
    <w:rsid w:val="00542FF8"/>
    <w:rsid w:val="00544B8B"/>
    <w:rsid w:val="00544C38"/>
    <w:rsid w:val="00550B5A"/>
    <w:rsid w:val="005515C5"/>
    <w:rsid w:val="00551C91"/>
    <w:rsid w:val="00552658"/>
    <w:rsid w:val="00560D48"/>
    <w:rsid w:val="005630ED"/>
    <w:rsid w:val="00567CBF"/>
    <w:rsid w:val="00567E12"/>
    <w:rsid w:val="0057003D"/>
    <w:rsid w:val="00581461"/>
    <w:rsid w:val="005835DF"/>
    <w:rsid w:val="00584CE4"/>
    <w:rsid w:val="005866F9"/>
    <w:rsid w:val="0059285A"/>
    <w:rsid w:val="00595161"/>
    <w:rsid w:val="005A33ED"/>
    <w:rsid w:val="005A3D11"/>
    <w:rsid w:val="005B0DD1"/>
    <w:rsid w:val="005B4564"/>
    <w:rsid w:val="005B50C6"/>
    <w:rsid w:val="005B5A4D"/>
    <w:rsid w:val="005C04B1"/>
    <w:rsid w:val="005C1D70"/>
    <w:rsid w:val="005C2379"/>
    <w:rsid w:val="005C3011"/>
    <w:rsid w:val="005C6920"/>
    <w:rsid w:val="005C7102"/>
    <w:rsid w:val="005D1914"/>
    <w:rsid w:val="005D489E"/>
    <w:rsid w:val="005D682A"/>
    <w:rsid w:val="005D76A6"/>
    <w:rsid w:val="005E1ADD"/>
    <w:rsid w:val="005E53FE"/>
    <w:rsid w:val="005E7571"/>
    <w:rsid w:val="005F2736"/>
    <w:rsid w:val="006017AB"/>
    <w:rsid w:val="0060230C"/>
    <w:rsid w:val="00602D45"/>
    <w:rsid w:val="0060712A"/>
    <w:rsid w:val="00610221"/>
    <w:rsid w:val="006111D2"/>
    <w:rsid w:val="0061126A"/>
    <w:rsid w:val="00611941"/>
    <w:rsid w:val="0061349D"/>
    <w:rsid w:val="0061363E"/>
    <w:rsid w:val="00622311"/>
    <w:rsid w:val="00623660"/>
    <w:rsid w:val="006277A7"/>
    <w:rsid w:val="0063506C"/>
    <w:rsid w:val="00637B61"/>
    <w:rsid w:val="00645001"/>
    <w:rsid w:val="00645779"/>
    <w:rsid w:val="00646132"/>
    <w:rsid w:val="006468AE"/>
    <w:rsid w:val="00647093"/>
    <w:rsid w:val="00647A34"/>
    <w:rsid w:val="00650B02"/>
    <w:rsid w:val="00650EE2"/>
    <w:rsid w:val="006565F7"/>
    <w:rsid w:val="00657859"/>
    <w:rsid w:val="0066026E"/>
    <w:rsid w:val="006615B5"/>
    <w:rsid w:val="006640D3"/>
    <w:rsid w:val="006646EF"/>
    <w:rsid w:val="00664A09"/>
    <w:rsid w:val="00667026"/>
    <w:rsid w:val="00672F21"/>
    <w:rsid w:val="006745FF"/>
    <w:rsid w:val="00675589"/>
    <w:rsid w:val="00675CDC"/>
    <w:rsid w:val="006844E7"/>
    <w:rsid w:val="006912E8"/>
    <w:rsid w:val="006921E4"/>
    <w:rsid w:val="006953DB"/>
    <w:rsid w:val="00695D62"/>
    <w:rsid w:val="006A3816"/>
    <w:rsid w:val="006A4384"/>
    <w:rsid w:val="006A51EF"/>
    <w:rsid w:val="006A641D"/>
    <w:rsid w:val="006B0BDE"/>
    <w:rsid w:val="006B12EC"/>
    <w:rsid w:val="006B6BAF"/>
    <w:rsid w:val="006B7D7C"/>
    <w:rsid w:val="006C0737"/>
    <w:rsid w:val="006C1926"/>
    <w:rsid w:val="006C402C"/>
    <w:rsid w:val="006C659C"/>
    <w:rsid w:val="006D0654"/>
    <w:rsid w:val="006D284E"/>
    <w:rsid w:val="006D2DD8"/>
    <w:rsid w:val="006D4C9F"/>
    <w:rsid w:val="006D7292"/>
    <w:rsid w:val="006E01A6"/>
    <w:rsid w:val="006E07E6"/>
    <w:rsid w:val="006F34CB"/>
    <w:rsid w:val="006F444E"/>
    <w:rsid w:val="006F7CB4"/>
    <w:rsid w:val="0070039B"/>
    <w:rsid w:val="007043C9"/>
    <w:rsid w:val="0071260E"/>
    <w:rsid w:val="00713524"/>
    <w:rsid w:val="00717FD6"/>
    <w:rsid w:val="00725E49"/>
    <w:rsid w:val="007264C9"/>
    <w:rsid w:val="00730E1B"/>
    <w:rsid w:val="007376F3"/>
    <w:rsid w:val="00740993"/>
    <w:rsid w:val="00745DE6"/>
    <w:rsid w:val="00746570"/>
    <w:rsid w:val="00750CC1"/>
    <w:rsid w:val="00762B98"/>
    <w:rsid w:val="00763A44"/>
    <w:rsid w:val="007675FC"/>
    <w:rsid w:val="0078081D"/>
    <w:rsid w:val="007808A2"/>
    <w:rsid w:val="00790E87"/>
    <w:rsid w:val="00795C50"/>
    <w:rsid w:val="007A41F4"/>
    <w:rsid w:val="007A4356"/>
    <w:rsid w:val="007A4927"/>
    <w:rsid w:val="007A4CBA"/>
    <w:rsid w:val="007A6453"/>
    <w:rsid w:val="007A64F6"/>
    <w:rsid w:val="007A771F"/>
    <w:rsid w:val="007B1E5B"/>
    <w:rsid w:val="007B31E4"/>
    <w:rsid w:val="007B3728"/>
    <w:rsid w:val="007C1BE3"/>
    <w:rsid w:val="007C279E"/>
    <w:rsid w:val="007C3703"/>
    <w:rsid w:val="007C3C41"/>
    <w:rsid w:val="007C3E2D"/>
    <w:rsid w:val="007C571C"/>
    <w:rsid w:val="007C6B90"/>
    <w:rsid w:val="007D590C"/>
    <w:rsid w:val="007E0E81"/>
    <w:rsid w:val="007E433A"/>
    <w:rsid w:val="007E47F5"/>
    <w:rsid w:val="007E50C6"/>
    <w:rsid w:val="007E7A76"/>
    <w:rsid w:val="007F0B33"/>
    <w:rsid w:val="007F6DD1"/>
    <w:rsid w:val="00800CBD"/>
    <w:rsid w:val="008027A0"/>
    <w:rsid w:val="00804485"/>
    <w:rsid w:val="00812C2F"/>
    <w:rsid w:val="00813D7D"/>
    <w:rsid w:val="00816C7F"/>
    <w:rsid w:val="00821AC4"/>
    <w:rsid w:val="00821CDF"/>
    <w:rsid w:val="00822916"/>
    <w:rsid w:val="0082597A"/>
    <w:rsid w:val="0082749B"/>
    <w:rsid w:val="00835D5A"/>
    <w:rsid w:val="00836AB7"/>
    <w:rsid w:val="00840025"/>
    <w:rsid w:val="00845B55"/>
    <w:rsid w:val="0084793C"/>
    <w:rsid w:val="00855EF5"/>
    <w:rsid w:val="00856B78"/>
    <w:rsid w:val="00865195"/>
    <w:rsid w:val="0086628D"/>
    <w:rsid w:val="0087088F"/>
    <w:rsid w:val="00871D63"/>
    <w:rsid w:val="00874196"/>
    <w:rsid w:val="00874AA9"/>
    <w:rsid w:val="008802FB"/>
    <w:rsid w:val="008820AC"/>
    <w:rsid w:val="00884063"/>
    <w:rsid w:val="00885B67"/>
    <w:rsid w:val="00885FAB"/>
    <w:rsid w:val="00886196"/>
    <w:rsid w:val="00890685"/>
    <w:rsid w:val="00891972"/>
    <w:rsid w:val="008A093C"/>
    <w:rsid w:val="008A1197"/>
    <w:rsid w:val="008A29EB"/>
    <w:rsid w:val="008A2D65"/>
    <w:rsid w:val="008B113C"/>
    <w:rsid w:val="008B1143"/>
    <w:rsid w:val="008B1783"/>
    <w:rsid w:val="008B4A2A"/>
    <w:rsid w:val="008B5E04"/>
    <w:rsid w:val="008B67EA"/>
    <w:rsid w:val="008B71D0"/>
    <w:rsid w:val="008C3128"/>
    <w:rsid w:val="008D169C"/>
    <w:rsid w:val="008D1EE8"/>
    <w:rsid w:val="008E30E2"/>
    <w:rsid w:val="008E38BD"/>
    <w:rsid w:val="008F754B"/>
    <w:rsid w:val="00904067"/>
    <w:rsid w:val="00904B52"/>
    <w:rsid w:val="009051AA"/>
    <w:rsid w:val="009100E6"/>
    <w:rsid w:val="00913691"/>
    <w:rsid w:val="00914F91"/>
    <w:rsid w:val="009151FA"/>
    <w:rsid w:val="009166DB"/>
    <w:rsid w:val="00917F6D"/>
    <w:rsid w:val="00925206"/>
    <w:rsid w:val="0093180C"/>
    <w:rsid w:val="009416BD"/>
    <w:rsid w:val="00943D7C"/>
    <w:rsid w:val="009507CF"/>
    <w:rsid w:val="00953505"/>
    <w:rsid w:val="00954C81"/>
    <w:rsid w:val="00955990"/>
    <w:rsid w:val="00955CCA"/>
    <w:rsid w:val="00956031"/>
    <w:rsid w:val="00956823"/>
    <w:rsid w:val="009574FB"/>
    <w:rsid w:val="00963AFB"/>
    <w:rsid w:val="00963DFD"/>
    <w:rsid w:val="0097028B"/>
    <w:rsid w:val="00980D37"/>
    <w:rsid w:val="00980E84"/>
    <w:rsid w:val="00981769"/>
    <w:rsid w:val="00981930"/>
    <w:rsid w:val="0098457C"/>
    <w:rsid w:val="009849CC"/>
    <w:rsid w:val="00985984"/>
    <w:rsid w:val="009871E6"/>
    <w:rsid w:val="009911AE"/>
    <w:rsid w:val="00992484"/>
    <w:rsid w:val="00992864"/>
    <w:rsid w:val="00994C1A"/>
    <w:rsid w:val="009975D3"/>
    <w:rsid w:val="009A426A"/>
    <w:rsid w:val="009A6844"/>
    <w:rsid w:val="009A6F44"/>
    <w:rsid w:val="009B26C8"/>
    <w:rsid w:val="009B4D6E"/>
    <w:rsid w:val="009B5132"/>
    <w:rsid w:val="009B7928"/>
    <w:rsid w:val="009C72A7"/>
    <w:rsid w:val="009D35CF"/>
    <w:rsid w:val="009D5425"/>
    <w:rsid w:val="009D6613"/>
    <w:rsid w:val="009E0F1C"/>
    <w:rsid w:val="009E3957"/>
    <w:rsid w:val="009E4D8D"/>
    <w:rsid w:val="009F0572"/>
    <w:rsid w:val="009F0FB4"/>
    <w:rsid w:val="009F1610"/>
    <w:rsid w:val="009F4C3D"/>
    <w:rsid w:val="009F6E88"/>
    <w:rsid w:val="00A037CB"/>
    <w:rsid w:val="00A047CE"/>
    <w:rsid w:val="00A07B71"/>
    <w:rsid w:val="00A1065A"/>
    <w:rsid w:val="00A123C4"/>
    <w:rsid w:val="00A13FD7"/>
    <w:rsid w:val="00A14913"/>
    <w:rsid w:val="00A14FFB"/>
    <w:rsid w:val="00A15718"/>
    <w:rsid w:val="00A15AD6"/>
    <w:rsid w:val="00A16A7B"/>
    <w:rsid w:val="00A2044B"/>
    <w:rsid w:val="00A22EEA"/>
    <w:rsid w:val="00A2628A"/>
    <w:rsid w:val="00A31FA9"/>
    <w:rsid w:val="00A323A8"/>
    <w:rsid w:val="00A33668"/>
    <w:rsid w:val="00A33D83"/>
    <w:rsid w:val="00A37D85"/>
    <w:rsid w:val="00A41507"/>
    <w:rsid w:val="00A41DDA"/>
    <w:rsid w:val="00A43145"/>
    <w:rsid w:val="00A43B57"/>
    <w:rsid w:val="00A44200"/>
    <w:rsid w:val="00A45433"/>
    <w:rsid w:val="00A46FF9"/>
    <w:rsid w:val="00A50EC6"/>
    <w:rsid w:val="00A535B4"/>
    <w:rsid w:val="00A5426C"/>
    <w:rsid w:val="00A67BD0"/>
    <w:rsid w:val="00A7017E"/>
    <w:rsid w:val="00A708F9"/>
    <w:rsid w:val="00A72800"/>
    <w:rsid w:val="00A73652"/>
    <w:rsid w:val="00A74F92"/>
    <w:rsid w:val="00A94296"/>
    <w:rsid w:val="00AA2441"/>
    <w:rsid w:val="00AA6A15"/>
    <w:rsid w:val="00AB28C1"/>
    <w:rsid w:val="00AB4E5E"/>
    <w:rsid w:val="00AB63E7"/>
    <w:rsid w:val="00AC3922"/>
    <w:rsid w:val="00AC494F"/>
    <w:rsid w:val="00AC608E"/>
    <w:rsid w:val="00AC6AF3"/>
    <w:rsid w:val="00AD0135"/>
    <w:rsid w:val="00AD1838"/>
    <w:rsid w:val="00AD2856"/>
    <w:rsid w:val="00AE03C8"/>
    <w:rsid w:val="00AE36F1"/>
    <w:rsid w:val="00AE6853"/>
    <w:rsid w:val="00AF4398"/>
    <w:rsid w:val="00AF59E1"/>
    <w:rsid w:val="00AF610D"/>
    <w:rsid w:val="00AF7F05"/>
    <w:rsid w:val="00B011E9"/>
    <w:rsid w:val="00B02E05"/>
    <w:rsid w:val="00B077DC"/>
    <w:rsid w:val="00B10250"/>
    <w:rsid w:val="00B102A8"/>
    <w:rsid w:val="00B112D9"/>
    <w:rsid w:val="00B117C3"/>
    <w:rsid w:val="00B14590"/>
    <w:rsid w:val="00B16622"/>
    <w:rsid w:val="00B166F2"/>
    <w:rsid w:val="00B16F1E"/>
    <w:rsid w:val="00B21EA0"/>
    <w:rsid w:val="00B22E3F"/>
    <w:rsid w:val="00B3198D"/>
    <w:rsid w:val="00B34285"/>
    <w:rsid w:val="00B37495"/>
    <w:rsid w:val="00B4014E"/>
    <w:rsid w:val="00B403E0"/>
    <w:rsid w:val="00B4063F"/>
    <w:rsid w:val="00B4248B"/>
    <w:rsid w:val="00B46BCA"/>
    <w:rsid w:val="00B53B3D"/>
    <w:rsid w:val="00B563BF"/>
    <w:rsid w:val="00B62A1A"/>
    <w:rsid w:val="00B64486"/>
    <w:rsid w:val="00B64FA8"/>
    <w:rsid w:val="00B664C6"/>
    <w:rsid w:val="00B72286"/>
    <w:rsid w:val="00B74425"/>
    <w:rsid w:val="00B8169B"/>
    <w:rsid w:val="00B81ADE"/>
    <w:rsid w:val="00B84F80"/>
    <w:rsid w:val="00B8653E"/>
    <w:rsid w:val="00B94E9A"/>
    <w:rsid w:val="00B95B20"/>
    <w:rsid w:val="00BA2C82"/>
    <w:rsid w:val="00BA7666"/>
    <w:rsid w:val="00BA7DA9"/>
    <w:rsid w:val="00BB0B30"/>
    <w:rsid w:val="00BB3256"/>
    <w:rsid w:val="00BB4CD7"/>
    <w:rsid w:val="00BB5FF2"/>
    <w:rsid w:val="00BB7568"/>
    <w:rsid w:val="00BC1D53"/>
    <w:rsid w:val="00BC40DD"/>
    <w:rsid w:val="00BC5226"/>
    <w:rsid w:val="00BC65ED"/>
    <w:rsid w:val="00BD0A1B"/>
    <w:rsid w:val="00BD558A"/>
    <w:rsid w:val="00BD69BF"/>
    <w:rsid w:val="00BD6C63"/>
    <w:rsid w:val="00BD7A60"/>
    <w:rsid w:val="00BE1FBB"/>
    <w:rsid w:val="00BE4D94"/>
    <w:rsid w:val="00BE7A32"/>
    <w:rsid w:val="00BF0167"/>
    <w:rsid w:val="00BF209E"/>
    <w:rsid w:val="00BF33A8"/>
    <w:rsid w:val="00BF7662"/>
    <w:rsid w:val="00C013D5"/>
    <w:rsid w:val="00C03844"/>
    <w:rsid w:val="00C046BC"/>
    <w:rsid w:val="00C05DCA"/>
    <w:rsid w:val="00C10B0C"/>
    <w:rsid w:val="00C16A73"/>
    <w:rsid w:val="00C21CB1"/>
    <w:rsid w:val="00C24FD2"/>
    <w:rsid w:val="00C25483"/>
    <w:rsid w:val="00C31584"/>
    <w:rsid w:val="00C32B30"/>
    <w:rsid w:val="00C37975"/>
    <w:rsid w:val="00C42A46"/>
    <w:rsid w:val="00C46689"/>
    <w:rsid w:val="00C50AF6"/>
    <w:rsid w:val="00C52A1D"/>
    <w:rsid w:val="00C62195"/>
    <w:rsid w:val="00C6280A"/>
    <w:rsid w:val="00C670AD"/>
    <w:rsid w:val="00C70CF2"/>
    <w:rsid w:val="00C74495"/>
    <w:rsid w:val="00C75738"/>
    <w:rsid w:val="00C76C01"/>
    <w:rsid w:val="00C77292"/>
    <w:rsid w:val="00C812FE"/>
    <w:rsid w:val="00C82D83"/>
    <w:rsid w:val="00C840AE"/>
    <w:rsid w:val="00C86701"/>
    <w:rsid w:val="00C90091"/>
    <w:rsid w:val="00C9192B"/>
    <w:rsid w:val="00C91D31"/>
    <w:rsid w:val="00CA051A"/>
    <w:rsid w:val="00CA0856"/>
    <w:rsid w:val="00CA1036"/>
    <w:rsid w:val="00CA1760"/>
    <w:rsid w:val="00CA31A5"/>
    <w:rsid w:val="00CA4056"/>
    <w:rsid w:val="00CA4165"/>
    <w:rsid w:val="00CA4DF6"/>
    <w:rsid w:val="00CB0053"/>
    <w:rsid w:val="00CB05A3"/>
    <w:rsid w:val="00CB1659"/>
    <w:rsid w:val="00CB3983"/>
    <w:rsid w:val="00CB3B0A"/>
    <w:rsid w:val="00CB4319"/>
    <w:rsid w:val="00CB4F38"/>
    <w:rsid w:val="00CB502D"/>
    <w:rsid w:val="00CB52D2"/>
    <w:rsid w:val="00CB5787"/>
    <w:rsid w:val="00CB63D5"/>
    <w:rsid w:val="00CB7F30"/>
    <w:rsid w:val="00CC03B2"/>
    <w:rsid w:val="00CC0861"/>
    <w:rsid w:val="00CC1F2A"/>
    <w:rsid w:val="00CC7D5B"/>
    <w:rsid w:val="00CD55C8"/>
    <w:rsid w:val="00CD593C"/>
    <w:rsid w:val="00CE1EE6"/>
    <w:rsid w:val="00CE486B"/>
    <w:rsid w:val="00CE6410"/>
    <w:rsid w:val="00CE7BF7"/>
    <w:rsid w:val="00CF0538"/>
    <w:rsid w:val="00CF0826"/>
    <w:rsid w:val="00CF10E2"/>
    <w:rsid w:val="00CF61B9"/>
    <w:rsid w:val="00CF751D"/>
    <w:rsid w:val="00CF7875"/>
    <w:rsid w:val="00D00E0B"/>
    <w:rsid w:val="00D03DFF"/>
    <w:rsid w:val="00D1408B"/>
    <w:rsid w:val="00D1449F"/>
    <w:rsid w:val="00D15D53"/>
    <w:rsid w:val="00D1714E"/>
    <w:rsid w:val="00D2320B"/>
    <w:rsid w:val="00D248E7"/>
    <w:rsid w:val="00D268E5"/>
    <w:rsid w:val="00D27249"/>
    <w:rsid w:val="00D30515"/>
    <w:rsid w:val="00D40F9A"/>
    <w:rsid w:val="00D42F52"/>
    <w:rsid w:val="00D45163"/>
    <w:rsid w:val="00D469FD"/>
    <w:rsid w:val="00D5069F"/>
    <w:rsid w:val="00D5760D"/>
    <w:rsid w:val="00D60708"/>
    <w:rsid w:val="00D62A09"/>
    <w:rsid w:val="00D67C09"/>
    <w:rsid w:val="00D70C83"/>
    <w:rsid w:val="00D71E50"/>
    <w:rsid w:val="00D74A30"/>
    <w:rsid w:val="00D74AEE"/>
    <w:rsid w:val="00D7581C"/>
    <w:rsid w:val="00D75FE5"/>
    <w:rsid w:val="00D8275F"/>
    <w:rsid w:val="00D872F8"/>
    <w:rsid w:val="00D87DF2"/>
    <w:rsid w:val="00D9045D"/>
    <w:rsid w:val="00D9391C"/>
    <w:rsid w:val="00D96405"/>
    <w:rsid w:val="00D97BDB"/>
    <w:rsid w:val="00DA3A3A"/>
    <w:rsid w:val="00DB12A7"/>
    <w:rsid w:val="00DB1D5F"/>
    <w:rsid w:val="00DB1DDE"/>
    <w:rsid w:val="00DB4CF3"/>
    <w:rsid w:val="00DB5E32"/>
    <w:rsid w:val="00DB6BDB"/>
    <w:rsid w:val="00DC4F56"/>
    <w:rsid w:val="00DD1ECC"/>
    <w:rsid w:val="00DD4B1A"/>
    <w:rsid w:val="00DE0F9E"/>
    <w:rsid w:val="00DE19BC"/>
    <w:rsid w:val="00DE2319"/>
    <w:rsid w:val="00DE2688"/>
    <w:rsid w:val="00DE2CA1"/>
    <w:rsid w:val="00DE3E93"/>
    <w:rsid w:val="00DE6171"/>
    <w:rsid w:val="00DE6807"/>
    <w:rsid w:val="00DF1208"/>
    <w:rsid w:val="00DF1655"/>
    <w:rsid w:val="00DF2CC7"/>
    <w:rsid w:val="00E00B4E"/>
    <w:rsid w:val="00E027D9"/>
    <w:rsid w:val="00E04444"/>
    <w:rsid w:val="00E05BB9"/>
    <w:rsid w:val="00E05D61"/>
    <w:rsid w:val="00E1121B"/>
    <w:rsid w:val="00E11699"/>
    <w:rsid w:val="00E117F8"/>
    <w:rsid w:val="00E203F8"/>
    <w:rsid w:val="00E24B8E"/>
    <w:rsid w:val="00E26099"/>
    <w:rsid w:val="00E273C6"/>
    <w:rsid w:val="00E27AA0"/>
    <w:rsid w:val="00E27C90"/>
    <w:rsid w:val="00E329E0"/>
    <w:rsid w:val="00E334EE"/>
    <w:rsid w:val="00E36319"/>
    <w:rsid w:val="00E36F41"/>
    <w:rsid w:val="00E3766D"/>
    <w:rsid w:val="00E41050"/>
    <w:rsid w:val="00E4419E"/>
    <w:rsid w:val="00E44A20"/>
    <w:rsid w:val="00E50D92"/>
    <w:rsid w:val="00E521F0"/>
    <w:rsid w:val="00E521F1"/>
    <w:rsid w:val="00E52B96"/>
    <w:rsid w:val="00E55853"/>
    <w:rsid w:val="00E70788"/>
    <w:rsid w:val="00E71DDB"/>
    <w:rsid w:val="00E741DD"/>
    <w:rsid w:val="00E8280D"/>
    <w:rsid w:val="00E86631"/>
    <w:rsid w:val="00E90904"/>
    <w:rsid w:val="00E92A26"/>
    <w:rsid w:val="00E9328C"/>
    <w:rsid w:val="00EA6427"/>
    <w:rsid w:val="00EA7F40"/>
    <w:rsid w:val="00EB09BF"/>
    <w:rsid w:val="00EC0AAC"/>
    <w:rsid w:val="00EC300B"/>
    <w:rsid w:val="00EC7B0F"/>
    <w:rsid w:val="00ED3ADB"/>
    <w:rsid w:val="00ED444E"/>
    <w:rsid w:val="00EE279A"/>
    <w:rsid w:val="00EE359E"/>
    <w:rsid w:val="00EF45B2"/>
    <w:rsid w:val="00F0035F"/>
    <w:rsid w:val="00F0287B"/>
    <w:rsid w:val="00F028D4"/>
    <w:rsid w:val="00F034A5"/>
    <w:rsid w:val="00F0668C"/>
    <w:rsid w:val="00F069E3"/>
    <w:rsid w:val="00F12C58"/>
    <w:rsid w:val="00F13546"/>
    <w:rsid w:val="00F14D80"/>
    <w:rsid w:val="00F202F8"/>
    <w:rsid w:val="00F21EC5"/>
    <w:rsid w:val="00F22855"/>
    <w:rsid w:val="00F324A7"/>
    <w:rsid w:val="00F335AD"/>
    <w:rsid w:val="00F344FC"/>
    <w:rsid w:val="00F40F88"/>
    <w:rsid w:val="00F42EED"/>
    <w:rsid w:val="00F438E2"/>
    <w:rsid w:val="00F442F4"/>
    <w:rsid w:val="00F47156"/>
    <w:rsid w:val="00F47A7E"/>
    <w:rsid w:val="00F50295"/>
    <w:rsid w:val="00F53B62"/>
    <w:rsid w:val="00F54317"/>
    <w:rsid w:val="00F56931"/>
    <w:rsid w:val="00F63A71"/>
    <w:rsid w:val="00F64424"/>
    <w:rsid w:val="00F663EE"/>
    <w:rsid w:val="00F714C5"/>
    <w:rsid w:val="00F720E9"/>
    <w:rsid w:val="00F723F1"/>
    <w:rsid w:val="00F76BD9"/>
    <w:rsid w:val="00F8044A"/>
    <w:rsid w:val="00F865C1"/>
    <w:rsid w:val="00F87F91"/>
    <w:rsid w:val="00F924FD"/>
    <w:rsid w:val="00F939B8"/>
    <w:rsid w:val="00F96264"/>
    <w:rsid w:val="00F97BCA"/>
    <w:rsid w:val="00FA1201"/>
    <w:rsid w:val="00FA18A7"/>
    <w:rsid w:val="00FA21D2"/>
    <w:rsid w:val="00FA2E5C"/>
    <w:rsid w:val="00FB0BE0"/>
    <w:rsid w:val="00FB0F03"/>
    <w:rsid w:val="00FB384C"/>
    <w:rsid w:val="00FB44E8"/>
    <w:rsid w:val="00FC41E9"/>
    <w:rsid w:val="00FD2EC0"/>
    <w:rsid w:val="00FD3827"/>
    <w:rsid w:val="00FD3B2C"/>
    <w:rsid w:val="00FD4CB5"/>
    <w:rsid w:val="00FD6548"/>
    <w:rsid w:val="00FD6A75"/>
    <w:rsid w:val="00FE22C6"/>
    <w:rsid w:val="00FE2387"/>
    <w:rsid w:val="00FE4798"/>
    <w:rsid w:val="00FF200C"/>
    <w:rsid w:val="00FF5296"/>
    <w:rsid w:val="00FF58E3"/>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FC757"/>
  <w15:docId w15:val="{64DE9303-A598-4904-8FD3-4B8F2D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45D"/>
    <w:pPr>
      <w:spacing w:after="80"/>
    </w:pPr>
  </w:style>
  <w:style w:type="paragraph" w:styleId="Heading1">
    <w:name w:val="heading 1"/>
    <w:basedOn w:val="Normal"/>
    <w:next w:val="Normal"/>
    <w:link w:val="Heading1Char"/>
    <w:uiPriority w:val="9"/>
    <w:qFormat/>
    <w:rsid w:val="00A1065A"/>
    <w:pPr>
      <w:keepNext/>
      <w:keepLines/>
      <w:numPr>
        <w:numId w:val="37"/>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37"/>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37"/>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37"/>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37"/>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37"/>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37"/>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37"/>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37"/>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B11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mreg.ne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www.coastalsea.uk"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453</TotalTime>
  <Pages>24</Pages>
  <Words>7404</Words>
  <Characters>42206</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55</cp:revision>
  <cp:lastPrinted>2024-02-08T17:57:00Z</cp:lastPrinted>
  <dcterms:created xsi:type="dcterms:W3CDTF">2021-05-17T11:47:00Z</dcterms:created>
  <dcterms:modified xsi:type="dcterms:W3CDTF">2024-02-08T17:57:00Z</dcterms:modified>
</cp:coreProperties>
</file>