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D53B5" w14:textId="4E0AAC94" w:rsidR="00FC0985" w:rsidRDefault="00FC0985">
      <w:pPr>
        <w:spacing w:after="160"/>
      </w:pPr>
    </w:p>
    <w:p w14:paraId="0A8B8A47" w14:textId="00CEABC6" w:rsidR="00FC0985" w:rsidRDefault="00D0053D">
      <w:pPr>
        <w:spacing w:after="160"/>
      </w:pPr>
      <w:r>
        <w:t>User Manual</w:t>
      </w:r>
    </w:p>
    <w:p w14:paraId="13A06921" w14:textId="0BEDD230" w:rsidR="00D0053D" w:rsidRDefault="00D0053D">
      <w:pPr>
        <w:spacing w:after="160"/>
      </w:pPr>
    </w:p>
    <w:p w14:paraId="3DA52715" w14:textId="6AF7D756" w:rsidR="00D0053D" w:rsidRDefault="00D0053D">
      <w:pPr>
        <w:spacing w:after="160"/>
      </w:pPr>
      <w:r>
        <w:t>Developers Manual</w:t>
      </w:r>
    </w:p>
    <w:p w14:paraId="410CE8F1" w14:textId="27513234" w:rsidR="00D0053D" w:rsidRDefault="00D0053D">
      <w:pPr>
        <w:spacing w:after="160"/>
      </w:pPr>
    </w:p>
    <w:p w14:paraId="70FFC7C2" w14:textId="2F86BF9D" w:rsidR="00D0053D" w:rsidRDefault="00D0053D">
      <w:pPr>
        <w:spacing w:after="160"/>
      </w:pPr>
      <w:r>
        <w:t>Adapting the default UI</w:t>
      </w:r>
    </w:p>
    <w:p w14:paraId="5F71B20A" w14:textId="27C818D4" w:rsidR="00D0053D" w:rsidRDefault="00D0053D">
      <w:pPr>
        <w:spacing w:after="160"/>
      </w:pPr>
    </w:p>
    <w:p w14:paraId="426D45C5" w14:textId="3CD92C29" w:rsidR="00D0053D" w:rsidRDefault="00D0053D">
      <w:pPr>
        <w:spacing w:after="160"/>
      </w:pPr>
      <w:r>
        <w:t>Creating a bespoke UI</w:t>
      </w:r>
    </w:p>
    <w:p w14:paraId="727FE5FA" w14:textId="77777777" w:rsidR="00D0053D" w:rsidRDefault="00D0053D">
      <w:pPr>
        <w:spacing w:after="160"/>
      </w:pPr>
    </w:p>
    <w:p w14:paraId="2BA820D8" w14:textId="67277509" w:rsidR="00FC0985" w:rsidRDefault="00FC0985">
      <w:pPr>
        <w:spacing w:after="160"/>
      </w:pPr>
    </w:p>
    <w:p w14:paraId="6FC1D78C" w14:textId="7A770AAB" w:rsidR="00D0053D" w:rsidRDefault="00D0053D">
      <w:pPr>
        <w:spacing w:after="160"/>
      </w:pPr>
    </w:p>
    <w:p w14:paraId="43E14938" w14:textId="77777777" w:rsidR="00D0053D" w:rsidRDefault="00D0053D">
      <w:pPr>
        <w:spacing w:after="160"/>
      </w:pPr>
    </w:p>
    <w:p w14:paraId="74F8FD14" w14:textId="77777777" w:rsidR="00FC0985" w:rsidRDefault="00FC0985">
      <w:pPr>
        <w:spacing w:after="160"/>
      </w:pPr>
    </w:p>
    <w:p w14:paraId="6BA9DBC9" w14:textId="096A86A6" w:rsidR="00FC0985" w:rsidRDefault="00FC0985" w:rsidP="00FC0985">
      <w:pPr>
        <w:pStyle w:val="Caption"/>
        <w:keepNext/>
        <w:jc w:val="center"/>
      </w:pPr>
      <w:r>
        <w:t xml:space="preserve">Figure </w:t>
      </w:r>
      <w:r w:rsidR="006642E6">
        <w:fldChar w:fldCharType="begin"/>
      </w:r>
      <w:r w:rsidR="006642E6">
        <w:instrText xml:space="preserve"> SEQ Figure \* ARABIC </w:instrText>
      </w:r>
      <w:r w:rsidR="006642E6">
        <w:fldChar w:fldCharType="separate"/>
      </w:r>
      <w:r>
        <w:rPr>
          <w:noProof/>
        </w:rPr>
        <w:t>1</w:t>
      </w:r>
      <w:r w:rsidR="006642E6">
        <w:rPr>
          <w:noProof/>
        </w:rPr>
        <w:fldChar w:fldCharType="end"/>
      </w:r>
      <w:r>
        <w:t xml:space="preserve"> -schematic of ModelUI architecture (see Appendix A and B for further details)</w:t>
      </w:r>
    </w:p>
    <w:p w14:paraId="669D22FE" w14:textId="22E2EECF" w:rsidR="00FC0985" w:rsidRDefault="00E54F8C" w:rsidP="00FC0985">
      <w:pPr>
        <w:spacing w:after="160"/>
        <w:jc w:val="center"/>
      </w:pPr>
      <w:r>
        <w:rPr>
          <w:noProof/>
        </w:rPr>
        <w:drawing>
          <wp:inline distT="0" distB="0" distL="0" distR="0" wp14:anchorId="29DCA14F" wp14:editId="0DFFA17D">
            <wp:extent cx="4559935" cy="1945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935" cy="1945005"/>
                    </a:xfrm>
                    <a:prstGeom prst="rect">
                      <a:avLst/>
                    </a:prstGeom>
                    <a:noFill/>
                  </pic:spPr>
                </pic:pic>
              </a:graphicData>
            </a:graphic>
          </wp:inline>
        </w:drawing>
      </w:r>
    </w:p>
    <w:p w14:paraId="0D1DBF63" w14:textId="4D971E90" w:rsidR="00FC0985" w:rsidRDefault="00FC0985" w:rsidP="00FC0985"/>
    <w:p w14:paraId="397C580C" w14:textId="724AA71D" w:rsidR="00FC0985" w:rsidRDefault="00FC0985" w:rsidP="00FC0985"/>
    <w:p w14:paraId="34F9ECCF" w14:textId="72FEA2FA" w:rsidR="00FC0985" w:rsidRDefault="00FC0985" w:rsidP="00FC0985"/>
    <w:p w14:paraId="2DBF5299" w14:textId="1FD08223" w:rsidR="00FC0985" w:rsidRDefault="00FC0985" w:rsidP="00FC0985"/>
    <w:p w14:paraId="1D1D484B" w14:textId="77777777" w:rsidR="00FC0985" w:rsidRDefault="00FC0985" w:rsidP="00FC0985"/>
    <w:p w14:paraId="7FE21A61" w14:textId="30D453C3" w:rsidR="00FC0985" w:rsidRDefault="00FC0985" w:rsidP="00FC0985"/>
    <w:p w14:paraId="4783007C" w14:textId="77777777" w:rsidR="00FC0985" w:rsidRDefault="00FC0985" w:rsidP="00FC0985"/>
    <w:p w14:paraId="7A4D88B7" w14:textId="44C4E49E" w:rsidR="00FC0985" w:rsidRDefault="00FC0985">
      <w:pPr>
        <w:spacing w:after="160"/>
      </w:pPr>
    </w:p>
    <w:p w14:paraId="33968139" w14:textId="77777777" w:rsidR="00FC0985" w:rsidRDefault="00FC0985">
      <w:pPr>
        <w:spacing w:after="160"/>
      </w:pPr>
    </w:p>
    <w:p w14:paraId="74A3BD35" w14:textId="0B82CA45" w:rsidR="008B48FF" w:rsidRDefault="008B48FF">
      <w:pPr>
        <w:spacing w:after="160"/>
      </w:pPr>
      <w:r>
        <w:br w:type="page"/>
      </w:r>
    </w:p>
    <w:p w14:paraId="4BC58A34" w14:textId="18A09981" w:rsidR="00F069E3" w:rsidRDefault="008B48FF" w:rsidP="008B48FF">
      <w:pPr>
        <w:pStyle w:val="Heading1"/>
        <w:rPr>
          <w:rFonts w:hint="eastAsia"/>
        </w:rPr>
      </w:pPr>
      <w:r>
        <w:lastRenderedPageBreak/>
        <w:t xml:space="preserve">Appendix A – </w:t>
      </w:r>
      <w:proofErr w:type="spellStart"/>
      <w:r>
        <w:t>muitoolbox</w:t>
      </w:r>
      <w:proofErr w:type="spellEnd"/>
    </w:p>
    <w:p w14:paraId="5732E4C4" w14:textId="558E6BA0" w:rsidR="008609E0" w:rsidRPr="008609E0" w:rsidRDefault="008609E0" w:rsidP="008609E0">
      <w:proofErr w:type="spellStart"/>
      <w:r w:rsidRPr="008609E0">
        <w:rPr>
          <w:i/>
          <w:iCs/>
        </w:rPr>
        <w:t>muitoolbox</w:t>
      </w:r>
      <w:proofErr w:type="spellEnd"/>
      <w:r w:rsidRPr="008609E0">
        <w:t xml:space="preserve"> is a collection of classes used to </w:t>
      </w:r>
      <w:r>
        <w:t>create bespoke UIs for models and data analysis</w:t>
      </w:r>
      <w:r w:rsidRPr="008609E0">
        <w:t xml:space="preserve">. These include: </w:t>
      </w:r>
    </w:p>
    <w:p w14:paraId="567F2505" w14:textId="7B2D0B35" w:rsidR="008609E0" w:rsidRPr="008609E0" w:rsidRDefault="008609E0" w:rsidP="008609E0">
      <w:proofErr w:type="spellStart"/>
      <w:r>
        <w:rPr>
          <w:b/>
          <w:bCs/>
        </w:rPr>
        <w:t>muiModelUI</w:t>
      </w:r>
      <w:proofErr w:type="spellEnd"/>
      <w:r w:rsidRPr="008609E0">
        <w:t xml:space="preserve"> </w:t>
      </w:r>
      <w:r w:rsidR="00773C1B">
        <w:t>–</w:t>
      </w:r>
      <w:r w:rsidRPr="008609E0">
        <w:t xml:space="preserve"> </w:t>
      </w:r>
      <w:r w:rsidR="00773C1B">
        <w:t xml:space="preserve">an abstract class that defines the requirements for a user interface and provides </w:t>
      </w:r>
      <w:r w:rsidR="00797228">
        <w:t>several</w:t>
      </w:r>
      <w:r w:rsidR="00773C1B">
        <w:t xml:space="preserve"> methods that are implemented unless overloaded in the implementing class.</w:t>
      </w:r>
    </w:p>
    <w:p w14:paraId="66BC0748" w14:textId="49EC5F38" w:rsidR="008609E0" w:rsidRPr="008609E0" w:rsidRDefault="008609E0" w:rsidP="008609E0">
      <w:proofErr w:type="spellStart"/>
      <w:r>
        <w:rPr>
          <w:b/>
          <w:bCs/>
        </w:rPr>
        <w:t>muPropertyUI</w:t>
      </w:r>
      <w:proofErr w:type="spellEnd"/>
      <w:r w:rsidRPr="008609E0">
        <w:t xml:space="preserve"> </w:t>
      </w:r>
      <w:r w:rsidR="00773C1B">
        <w:t>– an abstract class the provides the methods for loading and displaying input parameters, minimising the effort to set-up interactive data input.</w:t>
      </w:r>
    </w:p>
    <w:p w14:paraId="56704686" w14:textId="24C58CD3" w:rsidR="008609E0" w:rsidRDefault="008609E0" w:rsidP="008609E0">
      <w:proofErr w:type="spellStart"/>
      <w:r>
        <w:rPr>
          <w:b/>
          <w:bCs/>
        </w:rPr>
        <w:t>muiC</w:t>
      </w:r>
      <w:r w:rsidRPr="008609E0">
        <w:rPr>
          <w:b/>
          <w:bCs/>
        </w:rPr>
        <w:t>atalogue</w:t>
      </w:r>
      <w:proofErr w:type="spellEnd"/>
      <w:r w:rsidRPr="008609E0">
        <w:t xml:space="preserve"> </w:t>
      </w:r>
      <w:r>
        <w:t>–</w:t>
      </w:r>
      <w:r w:rsidRPr="008609E0">
        <w:t xml:space="preserve"> </w:t>
      </w:r>
      <w:r w:rsidR="00773C1B">
        <w:t xml:space="preserve">manages the storing and access </w:t>
      </w:r>
      <w:r w:rsidR="00797228">
        <w:t>to model Cases (imported data or model outputs).</w:t>
      </w:r>
    </w:p>
    <w:p w14:paraId="4CC4FE41" w14:textId="654D978C" w:rsidR="008609E0" w:rsidRDefault="008609E0" w:rsidP="008609E0">
      <w:proofErr w:type="spellStart"/>
      <w:r w:rsidRPr="008609E0">
        <w:rPr>
          <w:b/>
          <w:bCs/>
        </w:rPr>
        <w:t>muiDataUI</w:t>
      </w:r>
      <w:proofErr w:type="spellEnd"/>
      <w:r>
        <w:t xml:space="preserve"> </w:t>
      </w:r>
      <w:r w:rsidR="00797228">
        <w:t>–</w:t>
      </w:r>
      <w:r>
        <w:t xml:space="preserve"> </w:t>
      </w:r>
      <w:r w:rsidR="00797228">
        <w:t>an abstract class that defines the requirements for user interfaces to access the data.</w:t>
      </w:r>
    </w:p>
    <w:p w14:paraId="434436D6" w14:textId="1FCD303A" w:rsidR="008609E0" w:rsidRDefault="008609E0" w:rsidP="008609E0">
      <w:proofErr w:type="spellStart"/>
      <w:r w:rsidRPr="008609E0">
        <w:rPr>
          <w:b/>
          <w:bCs/>
        </w:rPr>
        <w:t>muiProject</w:t>
      </w:r>
      <w:proofErr w:type="spellEnd"/>
      <w:r>
        <w:t xml:space="preserve"> </w:t>
      </w:r>
      <w:r w:rsidR="00797228">
        <w:t>–</w:t>
      </w:r>
      <w:r>
        <w:t xml:space="preserve"> </w:t>
      </w:r>
      <w:r w:rsidR="00797228">
        <w:t>holds path and file of current project (working model or data set) and project details.</w:t>
      </w:r>
    </w:p>
    <w:p w14:paraId="74A4119B" w14:textId="01143DCE" w:rsidR="008609E0" w:rsidRDefault="008609E0" w:rsidP="008609E0">
      <w:proofErr w:type="spellStart"/>
      <w:r w:rsidRPr="008609E0">
        <w:rPr>
          <w:b/>
          <w:bCs/>
        </w:rPr>
        <w:t>muiConstants</w:t>
      </w:r>
      <w:proofErr w:type="spellEnd"/>
      <w:r>
        <w:t xml:space="preserve"> </w:t>
      </w:r>
      <w:r w:rsidR="00797228">
        <w:t>–</w:t>
      </w:r>
      <w:r>
        <w:t xml:space="preserve"> </w:t>
      </w:r>
      <w:r w:rsidR="00797228">
        <w:t>standard physical values (acceleration due to gravity, densities, year to seconds, etc).</w:t>
      </w:r>
    </w:p>
    <w:p w14:paraId="389AF9F8" w14:textId="1DA44322" w:rsidR="008609E0" w:rsidRPr="008609E0" w:rsidRDefault="008609E0" w:rsidP="008609E0">
      <w:r>
        <w:t xml:space="preserve">The </w:t>
      </w:r>
      <w:proofErr w:type="spellStart"/>
      <w:r w:rsidRPr="008609E0">
        <w:rPr>
          <w:i/>
          <w:iCs/>
        </w:rPr>
        <w:t>muitoolbox</w:t>
      </w:r>
      <w:proofErr w:type="spellEnd"/>
      <w:r>
        <w:t xml:space="preserve"> integrates with the </w:t>
      </w:r>
      <w:proofErr w:type="spellStart"/>
      <w:r w:rsidRPr="008609E0">
        <w:rPr>
          <w:i/>
          <w:iCs/>
        </w:rPr>
        <w:t>dstoolbox</w:t>
      </w:r>
      <w:proofErr w:type="spellEnd"/>
      <w:r>
        <w:rPr>
          <w:i/>
          <w:iCs/>
        </w:rPr>
        <w:t>,</w:t>
      </w:r>
      <w:r>
        <w:t xml:space="preserve"> which </w:t>
      </w:r>
      <w:r w:rsidRPr="008609E0">
        <w:t>stor</w:t>
      </w:r>
      <w:r>
        <w:t>es</w:t>
      </w:r>
      <w:r w:rsidRPr="008609E0">
        <w:t xml:space="preserve"> and manag</w:t>
      </w:r>
      <w:r>
        <w:t>es</w:t>
      </w:r>
      <w:r w:rsidRPr="008609E0">
        <w:t xml:space="preserve"> access to multi-dimensional data sets</w:t>
      </w:r>
      <w:r>
        <w:t xml:space="preserve"> (see Appendix B).</w:t>
      </w:r>
    </w:p>
    <w:p w14:paraId="5925937B" w14:textId="73445CC1" w:rsidR="00C14156" w:rsidRPr="00C14156" w:rsidRDefault="008609E0" w:rsidP="00C14156">
      <w:r w:rsidRPr="008609E0">
        <w:t>These classes can be used together as illustrated in the following figure</w:t>
      </w:r>
      <w:r>
        <w:t xml:space="preserve">, where </w:t>
      </w:r>
      <w:r w:rsidRPr="008609E0">
        <w:rPr>
          <w:b/>
          <w:bCs/>
        </w:rPr>
        <w:t>ModelUI</w:t>
      </w:r>
      <w:r>
        <w:t xml:space="preserve"> is the class that defines the bespoke UI </w:t>
      </w:r>
      <w:r w:rsidRPr="008609E0">
        <w:t>:</w:t>
      </w:r>
    </w:p>
    <w:p w14:paraId="7050B887" w14:textId="185CB481" w:rsidR="008B48FF" w:rsidRDefault="00C14156" w:rsidP="008B48FF">
      <w:r>
        <w:rPr>
          <w:noProof/>
        </w:rPr>
        <w:drawing>
          <wp:anchor distT="0" distB="0" distL="114300" distR="114300" simplePos="0" relativeHeight="251658240" behindDoc="0" locked="0" layoutInCell="1" allowOverlap="1" wp14:anchorId="198A0588" wp14:editId="7DF82D9B">
            <wp:simplePos x="0" y="0"/>
            <wp:positionH relativeFrom="column">
              <wp:posOffset>1066800</wp:posOffset>
            </wp:positionH>
            <wp:positionV relativeFrom="paragraph">
              <wp:posOffset>61278</wp:posOffset>
            </wp:positionV>
            <wp:extent cx="3188335" cy="253619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335" cy="2536190"/>
                    </a:xfrm>
                    <a:prstGeom prst="rect">
                      <a:avLst/>
                    </a:prstGeom>
                    <a:noFill/>
                  </pic:spPr>
                </pic:pic>
              </a:graphicData>
            </a:graphic>
          </wp:anchor>
        </w:drawing>
      </w:r>
    </w:p>
    <w:p w14:paraId="56DC41A1" w14:textId="7E9F92CE" w:rsidR="00D47155" w:rsidRDefault="00D47155" w:rsidP="008B48FF"/>
    <w:p w14:paraId="419BEE2E" w14:textId="141D66F2" w:rsidR="00D47155" w:rsidRDefault="00D47155" w:rsidP="00D47155">
      <w:pPr>
        <w:jc w:val="center"/>
      </w:pPr>
    </w:p>
    <w:p w14:paraId="14552F02" w14:textId="362255FA" w:rsidR="00D47155" w:rsidRDefault="00D47155" w:rsidP="008B48FF"/>
    <w:p w14:paraId="4AE386B9" w14:textId="1EE89A6D" w:rsidR="00D47155" w:rsidRDefault="00D47155" w:rsidP="008B48FF"/>
    <w:p w14:paraId="3F6118D5" w14:textId="0C8C8C9D" w:rsidR="00D47155" w:rsidRDefault="00D47155" w:rsidP="008B48FF"/>
    <w:p w14:paraId="7A793447" w14:textId="77777777" w:rsidR="00D47155" w:rsidRPr="008B48FF" w:rsidRDefault="00D47155" w:rsidP="008B48FF"/>
    <w:p w14:paraId="0D9F5F76" w14:textId="1197CC00" w:rsidR="008B48FF" w:rsidRDefault="008B48FF" w:rsidP="008B48FF"/>
    <w:p w14:paraId="0779C836" w14:textId="66027989" w:rsidR="00C14156" w:rsidRDefault="00C14156" w:rsidP="008B48FF"/>
    <w:p w14:paraId="07FD6646" w14:textId="1F493551" w:rsidR="00C14156" w:rsidRDefault="00C14156" w:rsidP="008B48FF"/>
    <w:p w14:paraId="568F2C81" w14:textId="4DAB4706" w:rsidR="00C14156" w:rsidRDefault="00C14156" w:rsidP="008B48FF"/>
    <w:p w14:paraId="3ED09C2D" w14:textId="4D401268" w:rsidR="00C14156" w:rsidRDefault="00C14156" w:rsidP="008B48FF"/>
    <w:p w14:paraId="2E0EFE0B" w14:textId="1034B2CE" w:rsidR="008609E0" w:rsidRDefault="008609E0" w:rsidP="008B48FF"/>
    <w:p w14:paraId="50BC5543" w14:textId="2B4515BF" w:rsidR="008609E0" w:rsidRDefault="008609E0" w:rsidP="008B48FF">
      <w:r>
        <w:t xml:space="preserve">The purpose of the </w:t>
      </w:r>
      <w:proofErr w:type="spellStart"/>
      <w:r>
        <w:t>muitoolbox</w:t>
      </w:r>
      <w:proofErr w:type="spellEnd"/>
      <w:r>
        <w:t xml:space="preserve"> is to minimise the effort in creating or </w:t>
      </w:r>
      <w:r w:rsidR="005327D2">
        <w:t>prototyping</w:t>
      </w:r>
      <w:r>
        <w:t xml:space="preserve"> </w:t>
      </w:r>
      <w:r w:rsidR="005327D2">
        <w:t xml:space="preserve">an interface for a model or data analysis tool. Creating a new model requires 3 components to be defined, namely the interface (ModelUI in the above illustration), one or more classes to manage the input of model parameters (if required) and the classes to hold imported data, or running a model and storing the output. Central to this is the holding of input data in the Inputs property and accessing the data via the Cases property. In this context, Cases comprise a </w:t>
      </w:r>
      <w:r w:rsidR="00D356F6">
        <w:t>r</w:t>
      </w:r>
      <w:r w:rsidR="005327D2">
        <w:t xml:space="preserve">ecord of each Case and a dataset. The </w:t>
      </w:r>
      <w:r w:rsidR="00D356F6">
        <w:t>re</w:t>
      </w:r>
      <w:r w:rsidR="005327D2">
        <w:t xml:space="preserve">cords are held in the Catalogue property </w:t>
      </w:r>
      <w:r w:rsidR="00D356F6">
        <w:t xml:space="preserve">and the dataset (an instance of the data or model class) in the </w:t>
      </w:r>
      <w:proofErr w:type="spellStart"/>
      <w:r w:rsidR="00D356F6">
        <w:t>DataSets</w:t>
      </w:r>
      <w:proofErr w:type="spellEnd"/>
      <w:r w:rsidR="00D356F6">
        <w:t xml:space="preserve"> property </w:t>
      </w:r>
      <w:r w:rsidR="005327D2">
        <w:t xml:space="preserve">of </w:t>
      </w:r>
      <w:proofErr w:type="spellStart"/>
      <w:r w:rsidR="005327D2">
        <w:t>muiCatalogue</w:t>
      </w:r>
      <w:proofErr w:type="spellEnd"/>
      <w:r w:rsidR="00D356F6">
        <w:t xml:space="preserve">. Each data or model class stores the dataset in the Data property, with additional information held in the </w:t>
      </w:r>
      <w:proofErr w:type="spellStart"/>
      <w:r w:rsidR="00D356F6">
        <w:t>RunData</w:t>
      </w:r>
      <w:proofErr w:type="spellEnd"/>
      <w:r w:rsidR="00D356F6">
        <w:t xml:space="preserve"> property (e.g. holding input parameters of a model run). Any type of dataset can be stored in the Data property but when using the </w:t>
      </w:r>
      <w:proofErr w:type="spellStart"/>
      <w:r w:rsidR="00D356F6">
        <w:t>dstoolbox</w:t>
      </w:r>
      <w:proofErr w:type="spellEnd"/>
      <w:r w:rsidR="00D356F6">
        <w:t xml:space="preserve"> multidimensional data sets can be stored using </w:t>
      </w:r>
      <w:proofErr w:type="spellStart"/>
      <w:r w:rsidR="00D356F6">
        <w:t>dstable</w:t>
      </w:r>
      <w:proofErr w:type="spellEnd"/>
      <w:r w:rsidR="00D356F6">
        <w:t xml:space="preserve"> and a full set of meta-data attached using </w:t>
      </w:r>
      <w:proofErr w:type="spellStart"/>
      <w:r w:rsidR="00D356F6">
        <w:t>dsproperties</w:t>
      </w:r>
      <w:proofErr w:type="spellEnd"/>
      <w:r w:rsidR="00D356F6">
        <w:t>. The overall architecture and the properties that provide the links between one class and another are shown in the flow chart below.</w:t>
      </w:r>
    </w:p>
    <w:p w14:paraId="14EC1DC4" w14:textId="77777777" w:rsidR="00C14156" w:rsidRDefault="00C14156" w:rsidP="008B48FF"/>
    <w:p w14:paraId="660BCDD6" w14:textId="3AC8C470" w:rsidR="008B48FF" w:rsidRDefault="005327D2">
      <w:pPr>
        <w:spacing w:after="160"/>
      </w:pPr>
      <w:r>
        <w:rPr>
          <w:noProof/>
        </w:rPr>
        <w:lastRenderedPageBreak/>
        <w:drawing>
          <wp:inline distT="0" distB="0" distL="0" distR="0" wp14:anchorId="4179CDD3" wp14:editId="6915B84F">
            <wp:extent cx="5713730" cy="2828575"/>
            <wp:effectExtent l="0" t="0" r="127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7071" cy="2845081"/>
                    </a:xfrm>
                    <a:prstGeom prst="rect">
                      <a:avLst/>
                    </a:prstGeom>
                    <a:noFill/>
                  </pic:spPr>
                </pic:pic>
              </a:graphicData>
            </a:graphic>
          </wp:inline>
        </w:drawing>
      </w:r>
    </w:p>
    <w:p w14:paraId="58037FE1" w14:textId="66E3EDC2" w:rsidR="008609E0" w:rsidRDefault="008609E0" w:rsidP="008609E0">
      <w:pPr>
        <w:pStyle w:val="Heading2"/>
        <w:rPr>
          <w:rFonts w:hint="eastAsia"/>
        </w:rPr>
      </w:pPr>
      <w:r>
        <w:t>Usage</w:t>
      </w:r>
    </w:p>
    <w:p w14:paraId="51251C65" w14:textId="17BF1E45" w:rsidR="008609E0" w:rsidRDefault="008609E0" w:rsidP="008609E0"/>
    <w:p w14:paraId="19F8ECCC" w14:textId="10D16C9A" w:rsidR="008609E0" w:rsidRPr="008609E0" w:rsidRDefault="008609E0" w:rsidP="008609E0">
      <w:r>
        <w:t>????</w:t>
      </w:r>
    </w:p>
    <w:p w14:paraId="547A38CE" w14:textId="77777777" w:rsidR="008609E0" w:rsidRDefault="008609E0">
      <w:pPr>
        <w:spacing w:after="160"/>
      </w:pPr>
    </w:p>
    <w:p w14:paraId="739C389E" w14:textId="1558099F" w:rsidR="008B48FF" w:rsidRDefault="008B48FF" w:rsidP="008B48FF">
      <w:pPr>
        <w:pStyle w:val="Heading1"/>
        <w:rPr>
          <w:rFonts w:hint="eastAsia"/>
        </w:rPr>
      </w:pPr>
      <w:r>
        <w:t xml:space="preserve">Appendix B – </w:t>
      </w:r>
      <w:proofErr w:type="spellStart"/>
      <w:r>
        <w:t>dstoolbox</w:t>
      </w:r>
      <w:proofErr w:type="spellEnd"/>
    </w:p>
    <w:p w14:paraId="72A8F8B8" w14:textId="6D113F2B" w:rsidR="008B48FF" w:rsidRPr="008B48FF" w:rsidRDefault="008B48FF" w:rsidP="008B48FF">
      <w:bookmarkStart w:id="0" w:name="_Hlk59381096"/>
      <w:proofErr w:type="spellStart"/>
      <w:r w:rsidRPr="008609E0">
        <w:rPr>
          <w:i/>
          <w:iCs/>
        </w:rPr>
        <w:t>dstoolbox</w:t>
      </w:r>
      <w:proofErr w:type="spellEnd"/>
      <w:r w:rsidRPr="008B48FF">
        <w:t xml:space="preserve"> is a collection of classes used to </w:t>
      </w:r>
      <w:bookmarkStart w:id="1" w:name="_Hlk59381283"/>
      <w:r w:rsidRPr="008B48FF">
        <w:t>store and manage access to</w:t>
      </w:r>
      <w:r>
        <w:t xml:space="preserve"> </w:t>
      </w:r>
      <w:r w:rsidRPr="008B48FF">
        <w:t xml:space="preserve">multi-dimensional data sets. </w:t>
      </w:r>
      <w:bookmarkEnd w:id="1"/>
      <w:r w:rsidRPr="008B48FF">
        <w:t xml:space="preserve">These include: </w:t>
      </w:r>
    </w:p>
    <w:p w14:paraId="48EE44BC" w14:textId="2E9EF702" w:rsidR="008B48FF" w:rsidRPr="008B48FF" w:rsidRDefault="008B48FF" w:rsidP="008B48FF">
      <w:proofErr w:type="spellStart"/>
      <w:r w:rsidRPr="008B48FF">
        <w:rPr>
          <w:b/>
          <w:bCs/>
        </w:rPr>
        <w:t>dstable</w:t>
      </w:r>
      <w:proofErr w:type="spellEnd"/>
      <w:r>
        <w:t xml:space="preserve"> -</w:t>
      </w:r>
      <w:r w:rsidRPr="008B48FF">
        <w:t xml:space="preserve"> holds a collection of one or more datasets with one or more common dimension vectors. </w:t>
      </w:r>
    </w:p>
    <w:p w14:paraId="76F3C495" w14:textId="204428CE" w:rsidR="008B48FF" w:rsidRPr="008B48FF" w:rsidRDefault="008B48FF" w:rsidP="008B48FF">
      <w:proofErr w:type="spellStart"/>
      <w:r w:rsidRPr="008B48FF">
        <w:rPr>
          <w:b/>
          <w:bCs/>
        </w:rPr>
        <w:t>dsproperties</w:t>
      </w:r>
      <w:proofErr w:type="spellEnd"/>
      <w:r>
        <w:t xml:space="preserve"> - </w:t>
      </w:r>
      <w:r w:rsidRPr="008B48FF">
        <w:t>defines the object used to assign metadata to a</w:t>
      </w:r>
      <w:r>
        <w:t xml:space="preserve"> </w:t>
      </w:r>
      <w:proofErr w:type="spellStart"/>
      <w:r w:rsidRPr="008B48FF">
        <w:rPr>
          <w:i/>
          <w:iCs/>
        </w:rPr>
        <w:t>dstable</w:t>
      </w:r>
      <w:proofErr w:type="spellEnd"/>
      <w:r w:rsidRPr="008B48FF">
        <w:rPr>
          <w:i/>
          <w:iCs/>
        </w:rPr>
        <w:t>.</w:t>
      </w:r>
    </w:p>
    <w:p w14:paraId="00C9814B" w14:textId="72284F46" w:rsidR="008B48FF" w:rsidRPr="008B48FF" w:rsidRDefault="008B48FF" w:rsidP="008B48FF">
      <w:proofErr w:type="spellStart"/>
      <w:r w:rsidRPr="008B48FF">
        <w:rPr>
          <w:b/>
          <w:bCs/>
        </w:rPr>
        <w:t>dscatalogue</w:t>
      </w:r>
      <w:proofErr w:type="spellEnd"/>
      <w:r>
        <w:t xml:space="preserve"> - </w:t>
      </w:r>
      <w:r w:rsidRPr="008B48FF">
        <w:t>manages a catalogue of data sets</w:t>
      </w:r>
    </w:p>
    <w:p w14:paraId="204A56C4" w14:textId="03ADEF00" w:rsidR="008B48FF" w:rsidRPr="008B48FF" w:rsidRDefault="008B48FF" w:rsidP="008B48FF">
      <w:r w:rsidRPr="008B48FF">
        <w:t xml:space="preserve">that handle all types of data set (eg imported or model data) which are loaded into </w:t>
      </w:r>
      <w:proofErr w:type="spellStart"/>
      <w:r w:rsidRPr="008B48FF">
        <w:rPr>
          <w:i/>
          <w:iCs/>
        </w:rPr>
        <w:t>dstables</w:t>
      </w:r>
      <w:proofErr w:type="spellEnd"/>
      <w:r w:rsidRPr="008B48FF">
        <w:t xml:space="preserve"> and catalogued using </w:t>
      </w:r>
      <w:proofErr w:type="spellStart"/>
      <w:r w:rsidRPr="008B48FF">
        <w:rPr>
          <w:i/>
          <w:iCs/>
        </w:rPr>
        <w:t>dscatalgue</w:t>
      </w:r>
      <w:proofErr w:type="spellEnd"/>
      <w:r w:rsidRPr="008B48FF">
        <w:t>.</w:t>
      </w:r>
    </w:p>
    <w:p w14:paraId="2FFD2722" w14:textId="7B9BC175" w:rsidR="008B48FF" w:rsidRDefault="008B48FF" w:rsidP="008B48FF">
      <w:r w:rsidRPr="008B48FF">
        <w:t>These classes can be used together as illustrated in the following figure:</w:t>
      </w:r>
    </w:p>
    <w:bookmarkEnd w:id="0"/>
    <w:p w14:paraId="215991C7" w14:textId="77777777" w:rsidR="008B48FF" w:rsidRPr="008B48FF" w:rsidRDefault="008B48FF" w:rsidP="008B48FF"/>
    <w:p w14:paraId="1DD30BF6" w14:textId="07A7E2A4" w:rsidR="008B48FF" w:rsidRPr="008B48FF" w:rsidRDefault="008B48FF" w:rsidP="008B48FF">
      <w:pPr>
        <w:jc w:val="center"/>
      </w:pPr>
      <w:r>
        <w:rPr>
          <w:noProof/>
        </w:rPr>
        <w:lastRenderedPageBreak/>
        <w:drawing>
          <wp:inline distT="0" distB="0" distL="0" distR="0" wp14:anchorId="14B8B2DE" wp14:editId="2203D24F">
            <wp:extent cx="3237230" cy="3700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7230" cy="3700780"/>
                    </a:xfrm>
                    <a:prstGeom prst="rect">
                      <a:avLst/>
                    </a:prstGeom>
                    <a:noFill/>
                  </pic:spPr>
                </pic:pic>
              </a:graphicData>
            </a:graphic>
          </wp:inline>
        </w:drawing>
      </w:r>
    </w:p>
    <w:p w14:paraId="4C8C5BD5" w14:textId="17C5B827" w:rsidR="008B48FF" w:rsidRPr="008609E0" w:rsidRDefault="008B48FF" w:rsidP="008609E0">
      <w:pPr>
        <w:pStyle w:val="Heading2"/>
        <w:rPr>
          <w:rFonts w:hint="eastAsia"/>
        </w:rPr>
      </w:pPr>
      <w:r w:rsidRPr="008609E0">
        <w:t>Usage</w:t>
      </w:r>
    </w:p>
    <w:p w14:paraId="67758E61" w14:textId="3210F6B4" w:rsidR="008B48FF" w:rsidRPr="008B48FF" w:rsidRDefault="008B48FF" w:rsidP="008B48FF">
      <w:r w:rsidRPr="008B48FF">
        <w:t>The toolbox is designed to store and manage multi-dimensional data sets, including meta-data of the variables and all dimensions and manage access to a collection of classes that hold data sets using a catalogue. In the</w:t>
      </w:r>
      <w:r>
        <w:t xml:space="preserve"> </w:t>
      </w:r>
      <w:r w:rsidRPr="008B48FF">
        <w:t xml:space="preserve">schematic outline </w:t>
      </w:r>
      <w:proofErr w:type="spellStart"/>
      <w:r w:rsidRPr="008B48FF">
        <w:rPr>
          <w:i/>
          <w:iCs/>
        </w:rPr>
        <w:t>dstb_usage</w:t>
      </w:r>
      <w:proofErr w:type="spellEnd"/>
      <w:r>
        <w:t xml:space="preserve"> </w:t>
      </w:r>
      <w:r w:rsidRPr="008B48FF">
        <w:t xml:space="preserve">is a class to illustrate how </w:t>
      </w:r>
      <w:proofErr w:type="spellStart"/>
      <w:r w:rsidRPr="008B48FF">
        <w:rPr>
          <w:i/>
          <w:iCs/>
        </w:rPr>
        <w:t>dstable</w:t>
      </w:r>
      <w:proofErr w:type="spellEnd"/>
      <w:r w:rsidRPr="008B48FF">
        <w:t>,</w:t>
      </w:r>
      <w:r>
        <w:t xml:space="preserve"> </w:t>
      </w:r>
      <w:proofErr w:type="spellStart"/>
      <w:r w:rsidRPr="008B48FF">
        <w:rPr>
          <w:i/>
          <w:iCs/>
        </w:rPr>
        <w:t>dsproperties</w:t>
      </w:r>
      <w:proofErr w:type="spellEnd"/>
      <w:r w:rsidRPr="008B48FF">
        <w:t xml:space="preserve"> and </w:t>
      </w:r>
      <w:proofErr w:type="spellStart"/>
      <w:r w:rsidRPr="008B48FF">
        <w:rPr>
          <w:i/>
          <w:iCs/>
        </w:rPr>
        <w:t>dscatalgue</w:t>
      </w:r>
      <w:proofErr w:type="spellEnd"/>
      <w:r w:rsidRPr="008B48FF">
        <w:t xml:space="preserve"> are used. Data are loaded into a </w:t>
      </w:r>
      <w:proofErr w:type="spellStart"/>
      <w:r w:rsidRPr="008B48FF">
        <w:rPr>
          <w:i/>
          <w:iCs/>
        </w:rPr>
        <w:t>dstable</w:t>
      </w:r>
      <w:proofErr w:type="spellEnd"/>
      <w:r>
        <w:rPr>
          <w:i/>
          <w:iCs/>
        </w:rPr>
        <w:t xml:space="preserve"> </w:t>
      </w:r>
      <w:r w:rsidRPr="008B48FF">
        <w:t>with relevant metadata added to the table and made accessible using</w:t>
      </w:r>
      <w:r>
        <w:t xml:space="preserve"> </w:t>
      </w:r>
      <w:proofErr w:type="spellStart"/>
      <w:r w:rsidRPr="008B48FF">
        <w:rPr>
          <w:i/>
          <w:iCs/>
        </w:rPr>
        <w:t>dsproperties</w:t>
      </w:r>
      <w:proofErr w:type="spellEnd"/>
      <w:r w:rsidRPr="008B48FF">
        <w:t>. Each time a class adds data a record is added using</w:t>
      </w:r>
      <w:r>
        <w:t xml:space="preserve"> </w:t>
      </w:r>
      <w:proofErr w:type="spellStart"/>
      <w:r w:rsidRPr="008B48FF">
        <w:rPr>
          <w:i/>
          <w:iCs/>
        </w:rPr>
        <w:t>dscatalogue</w:t>
      </w:r>
      <w:proofErr w:type="spellEnd"/>
      <w:r w:rsidRPr="008B48FF">
        <w:t>. The</w:t>
      </w:r>
      <w:r>
        <w:t xml:space="preserve"> ‘</w:t>
      </w:r>
      <w:r w:rsidRPr="008B48FF">
        <w:t>Format Spec'  user functions, shown in the upper part of</w:t>
      </w:r>
      <w:r>
        <w:t xml:space="preserve"> </w:t>
      </w:r>
      <w:r w:rsidRPr="008B48FF">
        <w:t>the figure, are implemented with functions, indicated</w:t>
      </w:r>
      <w:r>
        <w:t xml:space="preserve"> </w:t>
      </w:r>
      <w:r w:rsidRPr="008B48FF">
        <w:t>by 'File Type' and 'Output Type', shown in the lower part of the figure. These define the meta-data of the data set being saved (and any input parameters, or details needed to read and load data from a file, depending on the application).</w:t>
      </w:r>
    </w:p>
    <w:p w14:paraId="5C260673" w14:textId="39D2584C" w:rsidR="008B48FF" w:rsidRDefault="008B48FF" w:rsidP="008B48FF"/>
    <w:p w14:paraId="55923260" w14:textId="64A373C0" w:rsidR="008B48FF" w:rsidRDefault="008B48FF" w:rsidP="008B48FF"/>
    <w:p w14:paraId="6D9C75A6" w14:textId="77777777" w:rsidR="008B48FF" w:rsidRPr="008B48FF" w:rsidRDefault="008B48FF" w:rsidP="008B48FF"/>
    <w:sectPr w:rsidR="008B48FF" w:rsidRPr="008B48FF" w:rsidSect="00917F6D">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134" w:left="1418" w:header="709" w:footer="397" w:gutter="0"/>
      <w:pgBorders w:offsetFrom="page">
        <w:top w:val="single" w:sz="4" w:space="24" w:color="E4E3E0" w:themeColor="background1" w:themeTint="66"/>
        <w:left w:val="single" w:sz="4" w:space="24" w:color="E4E3E0" w:themeColor="background1" w:themeTint="66"/>
        <w:bottom w:val="single" w:sz="4" w:space="24" w:color="E4E3E0" w:themeColor="background1" w:themeTint="66"/>
        <w:right w:val="single" w:sz="4" w:space="24" w:color="E4E3E0" w:themeColor="background1"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77423" w14:textId="77777777" w:rsidR="006642E6" w:rsidRDefault="006642E6" w:rsidP="00C16A73">
      <w:r>
        <w:separator/>
      </w:r>
    </w:p>
  </w:endnote>
  <w:endnote w:type="continuationSeparator" w:id="0">
    <w:p w14:paraId="7F8AF1DC" w14:textId="77777777" w:rsidR="006642E6" w:rsidRDefault="006642E6" w:rsidP="00C1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quest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563C8" w14:textId="77777777" w:rsidR="00D27FF8" w:rsidRDefault="00D27F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7007427"/>
      <w:docPartObj>
        <w:docPartGallery w:val="Page Numbers (Bottom of Page)"/>
        <w:docPartUnique/>
      </w:docPartObj>
    </w:sdtPr>
    <w:sdtEndPr>
      <w:rPr>
        <w:noProof/>
      </w:rPr>
    </w:sdtEndPr>
    <w:sdtContent>
      <w:p w14:paraId="6A4E4419" w14:textId="77777777" w:rsidR="00C16A73" w:rsidRDefault="00C16A73" w:rsidP="006A4384">
        <w:pPr>
          <w:pStyle w:val="Footer"/>
          <w:jc w:val="center"/>
        </w:pPr>
        <w:r>
          <w:fldChar w:fldCharType="begin"/>
        </w:r>
        <w:r>
          <w:instrText xml:space="preserve"> PAGE   \* MERGEFORMAT </w:instrText>
        </w:r>
        <w:r>
          <w:fldChar w:fldCharType="separate"/>
        </w:r>
        <w:r w:rsidR="00A13FD7">
          <w:rPr>
            <w:noProof/>
          </w:rPr>
          <w:t>1</w:t>
        </w:r>
        <w:r>
          <w:rPr>
            <w:noProof/>
          </w:rPr>
          <w:fldChar w:fldCharType="end"/>
        </w:r>
      </w:p>
    </w:sdtContent>
  </w:sdt>
  <w:p w14:paraId="579775FB" w14:textId="77777777" w:rsidR="00C16A73" w:rsidRDefault="00C16A73" w:rsidP="00C16A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0DA11" w14:textId="77777777" w:rsidR="00D27FF8" w:rsidRDefault="00D27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653ED" w14:textId="77777777" w:rsidR="006642E6" w:rsidRDefault="006642E6" w:rsidP="00C16A73">
      <w:r>
        <w:separator/>
      </w:r>
    </w:p>
  </w:footnote>
  <w:footnote w:type="continuationSeparator" w:id="0">
    <w:p w14:paraId="476BA713" w14:textId="77777777" w:rsidR="006642E6" w:rsidRDefault="006642E6" w:rsidP="00C16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2847D" w14:textId="77777777" w:rsidR="00D27FF8" w:rsidRDefault="00D27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8F464" w14:textId="77777777" w:rsidR="00A1065A" w:rsidRDefault="00B4248B" w:rsidP="00C16A73">
    <w:pPr>
      <w:pStyle w:val="Header"/>
    </w:pPr>
    <w:r>
      <w:rPr>
        <w:noProof/>
      </w:rPr>
      <w:drawing>
        <wp:anchor distT="0" distB="0" distL="114300" distR="114300" simplePos="0" relativeHeight="251658240" behindDoc="0" locked="1" layoutInCell="1" allowOverlap="1" wp14:anchorId="4619CB53" wp14:editId="669A1594">
          <wp:simplePos x="0" y="0"/>
          <wp:positionH relativeFrom="page">
            <wp:posOffset>414020</wp:posOffset>
          </wp:positionH>
          <wp:positionV relativeFrom="page">
            <wp:posOffset>413238</wp:posOffset>
          </wp:positionV>
          <wp:extent cx="838800" cy="90720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72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1EA4A315" w14:textId="466D8AC1" w:rsidR="00A1065A" w:rsidRDefault="00D27FF8" w:rsidP="00A1065A">
    <w:pPr>
      <w:jc w:val="right"/>
      <w:rPr>
        <w:rFonts w:asciiTheme="majorHAnsi" w:hAnsiTheme="majorHAnsi" w:hint="eastAsia"/>
        <w:sz w:val="24"/>
        <w:szCs w:val="24"/>
      </w:rPr>
    </w:pPr>
    <w:r>
      <w:rPr>
        <w:rFonts w:asciiTheme="majorHAnsi" w:hAnsiTheme="majorHAnsi"/>
        <w:sz w:val="24"/>
        <w:szCs w:val="24"/>
      </w:rPr>
      <w:t>ModelUI v</w:t>
    </w:r>
    <w:r w:rsidR="002537D0">
      <w:rPr>
        <w:rFonts w:asciiTheme="majorHAnsi" w:hAnsiTheme="majorHAnsi"/>
        <w:sz w:val="24"/>
        <w:szCs w:val="24"/>
      </w:rPr>
      <w:t>2</w:t>
    </w:r>
    <w:r>
      <w:rPr>
        <w:rFonts w:asciiTheme="majorHAnsi" w:hAnsiTheme="majorHAnsi"/>
        <w:sz w:val="24"/>
        <w:szCs w:val="24"/>
      </w:rPr>
      <w:t>.0</w:t>
    </w:r>
  </w:p>
  <w:p w14:paraId="2D110EC2" w14:textId="0016493F" w:rsidR="00A1065A" w:rsidRPr="00A1065A" w:rsidRDefault="002537D0" w:rsidP="00A1065A">
    <w:pPr>
      <w:jc w:val="right"/>
      <w:rPr>
        <w:rFonts w:asciiTheme="majorHAnsi" w:hAnsiTheme="majorHAnsi" w:hint="eastAsia"/>
        <w:sz w:val="18"/>
        <w:szCs w:val="18"/>
      </w:rPr>
    </w:pPr>
    <w:r>
      <w:rPr>
        <w:rFonts w:asciiTheme="majorHAnsi" w:hAnsiTheme="majorHAnsi"/>
        <w:sz w:val="18"/>
        <w:szCs w:val="18"/>
      </w:rPr>
      <w:t>March 2021</w:t>
    </w:r>
  </w:p>
  <w:p w14:paraId="026FEFD0" w14:textId="77777777" w:rsidR="00A1065A" w:rsidRDefault="00B4248B" w:rsidP="00C16A73">
    <w:pPr>
      <w:pStyle w:val="Header"/>
    </w:pPr>
    <w:r>
      <w:rPr>
        <w:noProof/>
      </w:rPr>
      <mc:AlternateContent>
        <mc:Choice Requires="wps">
          <w:drawing>
            <wp:anchor distT="0" distB="0" distL="114300" distR="114300" simplePos="0" relativeHeight="251659264" behindDoc="0" locked="1" layoutInCell="1" allowOverlap="1" wp14:anchorId="403AB438" wp14:editId="27209FF0">
              <wp:simplePos x="0" y="0"/>
              <wp:positionH relativeFrom="column">
                <wp:align>right</wp:align>
              </wp:positionH>
              <wp:positionV relativeFrom="page">
                <wp:posOffset>1072662</wp:posOffset>
              </wp:positionV>
              <wp:extent cx="3952800" cy="0"/>
              <wp:effectExtent l="0" t="0" r="29210" b="19050"/>
              <wp:wrapNone/>
              <wp:docPr id="6" name="Straight Connector 6"/>
              <wp:cNvGraphicFramePr/>
              <a:graphic xmlns:a="http://schemas.openxmlformats.org/drawingml/2006/main">
                <a:graphicData uri="http://schemas.microsoft.com/office/word/2010/wordprocessingShape">
                  <wps:wsp>
                    <wps:cNvCnPr/>
                    <wps:spPr>
                      <a:xfrm>
                        <a:off x="0" y="0"/>
                        <a:ext cx="39528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5F20E" id="Straight Connector 6" o:spid="_x0000_s1026" style="position:absolute;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page;mso-width-percent:0;mso-height-percent:0;mso-width-relative:margin;mso-height-relative:margin" from="260.05pt,84.45pt" to="571.3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a7uAEAAMMDAAAOAAAAZHJzL2Uyb0RvYy54bWysU8GO0zAQvSPxD5bvNGkR1RI13UNXcEFQ&#10;sfABXmfcWLI91tg07d8zdtssAiQE4uJ47Pdm5j1PNvcn78QRKFkMvVwuWikgaBxsOPTy65d3r+6k&#10;SFmFQTkM0MszJHm/ffliM8UOVjiiG4AEJwmpm2Ivx5xj1zRJj+BVWmCEwJcGyavMIR2agdTE2b1r&#10;Vm27biakIRJqSIlPHy6XclvzGwM6fzImQRaul9xbrivV9amszXajugOpOFp9bUP9Qxde2cBF51QP&#10;KivxjewvqbzVhAlNXmj0DRpjNVQNrGbZ/qTmcVQRqhY2J8XZpvT/0uqPxz0JO/RyLUVQnp/oMZOy&#10;hzGLHYbABiKJdfFpiqlj+C7s6RqluKci+mTIly/LEafq7Xn2Fk5ZaD58/fbN6q7lJ9C3u+aZGCnl&#10;94BelE0vnQ1FturU8UPKXIyhNwgHpZFL6brLZwcF7MJnMCyFiy0ruw4R7ByJo+LnV1pDyFUK56vo&#10;QjPWuZnY/pl4xRcq1AH7G/LMqJUx5JnsbUD6XfV8Whb3uWVzwd8cuOguFjzhcK6PUq3hSanw61SX&#10;UfwxrvTnf2/7HQAA//8DAFBLAwQUAAYACAAAACEAsC7+6tsAAAAIAQAADwAAAGRycy9kb3ducmV2&#10;LnhtbEyPwU7DMBBE70j8g7VI3OiGSI1KiFOhIhA31BZx3sZuHLDXIXaTwNdjJCQ47sxo9k21np0V&#10;ox5C51nC9SIDobnxquNWwsv+4WoFIkRiRdazlvCpA6zr87OKSuUn3upxF1uRSjiUJMHE2JeIoTHa&#10;UVj4XnPyjn5wFNM5tKgGmlK5s5hnWYGOOk4fDPV6Y3Tzvjs5Cbg1X/e4obeP5fT0SPPreET7LOXl&#10;xXx3CyLqOf6F4Qc/oUOdmA7+xCoIKyENiUktVjcgkl3k+RLE4VfBusL/A+pvAAAA//8DAFBLAQIt&#10;ABQABgAIAAAAIQC2gziS/gAAAOEBAAATAAAAAAAAAAAAAAAAAAAAAABbQ29udGVudF9UeXBlc10u&#10;eG1sUEsBAi0AFAAGAAgAAAAhADj9If/WAAAAlAEAAAsAAAAAAAAAAAAAAAAALwEAAF9yZWxzLy5y&#10;ZWxzUEsBAi0AFAAGAAgAAAAhAJiAtru4AQAAwwMAAA4AAAAAAAAAAAAAAAAALgIAAGRycy9lMm9E&#10;b2MueG1sUEsBAi0AFAAGAAgAAAAhALAu/urbAAAACAEAAA8AAAAAAAAAAAAAAAAAEgQAAGRycy9k&#10;b3ducmV2LnhtbFBLBQYAAAAABAAEAPMAAAAaBQAAAAA=&#10;" strokecolor="#285f93 [3049]">
              <w10:wrap anchory="page"/>
              <w10:anchorlock/>
            </v:line>
          </w:pict>
        </mc:Fallback>
      </mc:AlternateContent>
    </w:r>
  </w:p>
  <w:p w14:paraId="1B4FAF0B" w14:textId="77777777" w:rsidR="00C16A73" w:rsidRDefault="00C16A73" w:rsidP="00C16A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DF795" w14:textId="77777777" w:rsidR="00D27FF8" w:rsidRDefault="00D27F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FF"/>
    <w:rsid w:val="00251B2C"/>
    <w:rsid w:val="002537D0"/>
    <w:rsid w:val="00394DF1"/>
    <w:rsid w:val="004B09F1"/>
    <w:rsid w:val="005327D2"/>
    <w:rsid w:val="00631CD6"/>
    <w:rsid w:val="00657859"/>
    <w:rsid w:val="006642E6"/>
    <w:rsid w:val="006A4384"/>
    <w:rsid w:val="00773C1B"/>
    <w:rsid w:val="00787C64"/>
    <w:rsid w:val="00792505"/>
    <w:rsid w:val="00797228"/>
    <w:rsid w:val="008609E0"/>
    <w:rsid w:val="00874AA9"/>
    <w:rsid w:val="008B48FF"/>
    <w:rsid w:val="00917F6D"/>
    <w:rsid w:val="00A1065A"/>
    <w:rsid w:val="00A112AF"/>
    <w:rsid w:val="00A13FD7"/>
    <w:rsid w:val="00B4248B"/>
    <w:rsid w:val="00B56FA4"/>
    <w:rsid w:val="00C14156"/>
    <w:rsid w:val="00C16A73"/>
    <w:rsid w:val="00C47C69"/>
    <w:rsid w:val="00D0053D"/>
    <w:rsid w:val="00D27FF8"/>
    <w:rsid w:val="00D356F6"/>
    <w:rsid w:val="00D47155"/>
    <w:rsid w:val="00D7581C"/>
    <w:rsid w:val="00E027D9"/>
    <w:rsid w:val="00E05BB9"/>
    <w:rsid w:val="00E54F8C"/>
    <w:rsid w:val="00F0058E"/>
    <w:rsid w:val="00F069E3"/>
    <w:rsid w:val="00F865C1"/>
    <w:rsid w:val="00FB0BE0"/>
    <w:rsid w:val="00FC09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12E0F"/>
  <w15:chartTrackingRefBased/>
  <w15:docId w15:val="{1729CB2F-D1CC-45DE-AA8C-669C0AEF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A73"/>
    <w:pPr>
      <w:spacing w:after="80"/>
    </w:pPr>
  </w:style>
  <w:style w:type="paragraph" w:styleId="Heading1">
    <w:name w:val="heading 1"/>
    <w:basedOn w:val="Normal"/>
    <w:next w:val="Normal"/>
    <w:link w:val="Heading1Char"/>
    <w:uiPriority w:val="9"/>
    <w:qFormat/>
    <w:rsid w:val="00A1065A"/>
    <w:pPr>
      <w:keepNext/>
      <w:keepLines/>
      <w:spacing w:before="180" w:after="0"/>
      <w:outlineLvl w:val="0"/>
    </w:pPr>
    <w:rPr>
      <w:rFonts w:asciiTheme="majorHAnsi" w:eastAsiaTheme="majorEastAsia" w:hAnsiTheme="majorHAnsi" w:cstheme="majorBidi"/>
      <w:color w:val="0F4A7F" w:themeColor="text1"/>
      <w:sz w:val="32"/>
      <w:szCs w:val="32"/>
    </w:rPr>
  </w:style>
  <w:style w:type="paragraph" w:styleId="Heading2">
    <w:name w:val="heading 2"/>
    <w:basedOn w:val="Normal"/>
    <w:next w:val="Normal"/>
    <w:link w:val="Heading2Char"/>
    <w:uiPriority w:val="9"/>
    <w:unhideWhenUsed/>
    <w:qFormat/>
    <w:rsid w:val="00A1065A"/>
    <w:pPr>
      <w:keepNext/>
      <w:keepLines/>
      <w:spacing w:before="40" w:after="0"/>
      <w:outlineLvl w:val="1"/>
    </w:pPr>
    <w:rPr>
      <w:rFonts w:asciiTheme="majorHAnsi" w:eastAsiaTheme="majorEastAsia" w:hAnsiTheme="majorHAnsi" w:cstheme="majorBidi"/>
      <w:color w:val="2A659C" w:themeColor="accent6"/>
      <w:sz w:val="26"/>
      <w:szCs w:val="26"/>
    </w:rPr>
  </w:style>
  <w:style w:type="paragraph" w:styleId="Heading3">
    <w:name w:val="heading 3"/>
    <w:basedOn w:val="Normal"/>
    <w:next w:val="Normal"/>
    <w:link w:val="Heading3Char"/>
    <w:uiPriority w:val="9"/>
    <w:unhideWhenUsed/>
    <w:qFormat/>
    <w:rsid w:val="00A1065A"/>
    <w:pPr>
      <w:keepNext/>
      <w:keepLines/>
      <w:spacing w:before="40" w:after="0"/>
      <w:outlineLvl w:val="2"/>
    </w:pPr>
    <w:rPr>
      <w:rFonts w:asciiTheme="majorHAnsi" w:eastAsiaTheme="majorEastAsia" w:hAnsiTheme="majorHAnsi" w:cstheme="majorBidi"/>
      <w:color w:val="3B95C3" w:themeColor="accent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5A"/>
    <w:rPr>
      <w:rFonts w:asciiTheme="majorHAnsi" w:eastAsiaTheme="majorEastAsia" w:hAnsiTheme="majorHAnsi" w:cstheme="majorBidi"/>
      <w:color w:val="0F4A7F" w:themeColor="text1"/>
      <w:sz w:val="32"/>
      <w:szCs w:val="32"/>
    </w:rPr>
  </w:style>
  <w:style w:type="paragraph" w:styleId="Title">
    <w:name w:val="Title"/>
    <w:basedOn w:val="Normal"/>
    <w:next w:val="Normal"/>
    <w:link w:val="TitleChar"/>
    <w:uiPriority w:val="10"/>
    <w:qFormat/>
    <w:rsid w:val="00C16A73"/>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C16A73"/>
    <w:rPr>
      <w:rFonts w:asciiTheme="majorHAnsi" w:eastAsiaTheme="majorEastAsia" w:hAnsiTheme="majorHAnsi" w:cstheme="majorBidi"/>
      <w:spacing w:val="-10"/>
      <w:kern w:val="28"/>
      <w:sz w:val="32"/>
      <w:szCs w:val="56"/>
    </w:rPr>
  </w:style>
  <w:style w:type="paragraph" w:styleId="Header">
    <w:name w:val="header"/>
    <w:basedOn w:val="Normal"/>
    <w:link w:val="HeaderChar"/>
    <w:uiPriority w:val="99"/>
    <w:unhideWhenUsed/>
    <w:rsid w:val="00C1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A73"/>
  </w:style>
  <w:style w:type="paragraph" w:styleId="Footer">
    <w:name w:val="footer"/>
    <w:basedOn w:val="Normal"/>
    <w:link w:val="FooterChar"/>
    <w:uiPriority w:val="99"/>
    <w:unhideWhenUsed/>
    <w:rsid w:val="00C1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A73"/>
  </w:style>
  <w:style w:type="character" w:customStyle="1" w:styleId="Heading2Char">
    <w:name w:val="Heading 2 Char"/>
    <w:basedOn w:val="DefaultParagraphFont"/>
    <w:link w:val="Heading2"/>
    <w:uiPriority w:val="9"/>
    <w:rsid w:val="00A1065A"/>
    <w:rPr>
      <w:rFonts w:asciiTheme="majorHAnsi" w:eastAsiaTheme="majorEastAsia" w:hAnsiTheme="majorHAnsi" w:cstheme="majorBidi"/>
      <w:color w:val="2A659C" w:themeColor="accent6"/>
      <w:sz w:val="26"/>
      <w:szCs w:val="26"/>
    </w:rPr>
  </w:style>
  <w:style w:type="character" w:customStyle="1" w:styleId="Heading3Char">
    <w:name w:val="Heading 3 Char"/>
    <w:basedOn w:val="DefaultParagraphFont"/>
    <w:link w:val="Heading3"/>
    <w:uiPriority w:val="9"/>
    <w:rsid w:val="00A1065A"/>
    <w:rPr>
      <w:rFonts w:asciiTheme="majorHAnsi" w:eastAsiaTheme="majorEastAsia" w:hAnsiTheme="majorHAnsi" w:cstheme="majorBidi"/>
      <w:color w:val="3B95C3" w:themeColor="accent5"/>
      <w:sz w:val="24"/>
      <w:szCs w:val="24"/>
    </w:rPr>
  </w:style>
  <w:style w:type="paragraph" w:styleId="Subtitle">
    <w:name w:val="Subtitle"/>
    <w:basedOn w:val="Normal"/>
    <w:next w:val="Normal"/>
    <w:link w:val="SubtitleChar"/>
    <w:uiPriority w:val="11"/>
    <w:qFormat/>
    <w:rsid w:val="00A1065A"/>
    <w:pPr>
      <w:numPr>
        <w:ilvl w:val="1"/>
      </w:numPr>
      <w:spacing w:after="160"/>
    </w:pPr>
    <w:rPr>
      <w:color w:val="2A659C" w:themeColor="accent6"/>
      <w:spacing w:val="15"/>
    </w:rPr>
  </w:style>
  <w:style w:type="character" w:customStyle="1" w:styleId="SubtitleChar">
    <w:name w:val="Subtitle Char"/>
    <w:basedOn w:val="DefaultParagraphFont"/>
    <w:link w:val="Subtitle"/>
    <w:uiPriority w:val="11"/>
    <w:rsid w:val="00A1065A"/>
    <w:rPr>
      <w:color w:val="2A659C" w:themeColor="accent6"/>
      <w:spacing w:val="15"/>
    </w:rPr>
  </w:style>
  <w:style w:type="character" w:styleId="SubtleEmphasis">
    <w:name w:val="Subtle Emphasis"/>
    <w:basedOn w:val="DefaultParagraphFont"/>
    <w:uiPriority w:val="19"/>
    <w:qFormat/>
    <w:rsid w:val="00F069E3"/>
    <w:rPr>
      <w:i/>
      <w:iCs/>
      <w:color w:val="1879D1" w:themeColor="text1" w:themeTint="BF"/>
    </w:rPr>
  </w:style>
  <w:style w:type="character" w:styleId="Emphasis">
    <w:name w:val="Emphasis"/>
    <w:basedOn w:val="DefaultParagraphFont"/>
    <w:uiPriority w:val="20"/>
    <w:qFormat/>
    <w:rsid w:val="00F069E3"/>
    <w:rPr>
      <w:i/>
      <w:iCs/>
    </w:rPr>
  </w:style>
  <w:style w:type="character" w:styleId="IntenseEmphasis">
    <w:name w:val="Intense Emphasis"/>
    <w:basedOn w:val="DefaultParagraphFont"/>
    <w:uiPriority w:val="21"/>
    <w:qFormat/>
    <w:rsid w:val="00F069E3"/>
    <w:rPr>
      <w:i/>
      <w:iCs/>
      <w:color w:val="E6A82F" w:themeColor="accent1"/>
    </w:rPr>
  </w:style>
  <w:style w:type="paragraph" w:styleId="Caption">
    <w:name w:val="caption"/>
    <w:basedOn w:val="Normal"/>
    <w:next w:val="Normal"/>
    <w:uiPriority w:val="35"/>
    <w:semiHidden/>
    <w:unhideWhenUsed/>
    <w:qFormat/>
    <w:rsid w:val="00FC0985"/>
    <w:pPr>
      <w:spacing w:after="200" w:line="240" w:lineRule="auto"/>
    </w:pPr>
    <w:rPr>
      <w:i/>
      <w:iCs/>
      <w:color w:val="4D504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Documents\Custom%20Office%20Templates\Blank%20Note.dotx" TargetMode="External"/></Relationships>
</file>

<file path=word/theme/theme1.xml><?xml version="1.0" encoding="utf-8"?>
<a:theme xmlns:a="http://schemas.openxmlformats.org/drawingml/2006/main" name="CoastalSEA">
  <a:themeElements>
    <a:clrScheme name="CoastalSEA">
      <a:dk1>
        <a:srgbClr val="0F4A7F"/>
      </a:dk1>
      <a:lt1>
        <a:srgbClr val="BDBAB4"/>
      </a:lt1>
      <a:dk2>
        <a:srgbClr val="4D504D"/>
      </a:dk2>
      <a:lt2>
        <a:srgbClr val="FFFFFE"/>
      </a:lt2>
      <a:accent1>
        <a:srgbClr val="E6A82F"/>
      </a:accent1>
      <a:accent2>
        <a:srgbClr val="ACA743"/>
      </a:accent2>
      <a:accent3>
        <a:srgbClr val="A5322B"/>
      </a:accent3>
      <a:accent4>
        <a:srgbClr val="5FAC99"/>
      </a:accent4>
      <a:accent5>
        <a:srgbClr val="3B95C3"/>
      </a:accent5>
      <a:accent6>
        <a:srgbClr val="2A659C"/>
      </a:accent6>
      <a:hlink>
        <a:srgbClr val="3B95C3"/>
      </a:hlink>
      <a:folHlink>
        <a:srgbClr val="E8A527"/>
      </a:folHlink>
    </a:clrScheme>
    <a:fontScheme name="CoastalSEA">
      <a:majorFont>
        <a:latin typeface="Questrial"/>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Times New Roman"/>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oastalSEA" id="{5ABBA5C4-4710-4C09-8A99-420D62EC62D2}" vid="{25C23BF2-AD3E-44DB-874A-23D0AEC0DE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B111-CBA5-450A-81AA-7124060F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Note.dotx</Template>
  <TotalTime>76</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11</cp:revision>
  <dcterms:created xsi:type="dcterms:W3CDTF">2020-12-18T09:56:00Z</dcterms:created>
  <dcterms:modified xsi:type="dcterms:W3CDTF">2021-01-14T06:48:00Z</dcterms:modified>
</cp:coreProperties>
</file>