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1BA36091" w:rsidR="00741402" w:rsidRDefault="00FC75EE">
      <w:pPr>
        <w:spacing w:after="0" w:line="220" w:lineRule="atLeast"/>
        <w:jc w:val="center"/>
        <w:rPr>
          <w:rFonts w:ascii="SimHei" w:eastAsia="SimHei" w:hAnsi="SimHei"/>
          <w:b/>
          <w:sz w:val="21"/>
          <w:szCs w:val="21"/>
        </w:rPr>
      </w:pPr>
      <w:r>
        <w:rPr>
          <w:rFonts w:ascii="SimHei" w:eastAsia="SimHei" w:hAnsi="SimHei" w:hint="eastAsia"/>
          <w:b/>
          <w:sz w:val="21"/>
          <w:szCs w:val="21"/>
        </w:rPr>
        <w:t>王雨萌</w:t>
      </w:r>
      <w:r w:rsidR="00C524FD">
        <w:rPr>
          <w:rFonts w:ascii="SimHei" w:eastAsia="SimHei" w:hAnsi="SimHei" w:hint="eastAsia"/>
          <w:b/>
          <w:sz w:val="21"/>
          <w:szCs w:val="21"/>
        </w:rPr>
        <w:t xml:space="preserve">  </w:t>
      </w:r>
      <w:r>
        <w:rPr>
          <w:rFonts w:ascii="SimHei" w:eastAsia="SimHei" w:hAnsi="SimHei" w:hint="eastAsia"/>
          <w:b/>
          <w:sz w:val="21"/>
          <w:szCs w:val="21"/>
        </w:rPr>
        <w:t>赵建明</w:t>
      </w:r>
    </w:p>
    <w:p w14:paraId="53E9D103" w14:textId="1A3904D2"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p>
    <w:p w14:paraId="52EE3F75" w14:textId="1A10521A"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w:t>
      </w:r>
      <w:r w:rsidR="006A4E38">
        <w:rPr>
          <w:rFonts w:asciiTheme="majorEastAsia" w:eastAsiaTheme="majorEastAsia" w:hAnsiTheme="majorEastAsia" w:hint="eastAsia"/>
          <w:sz w:val="18"/>
          <w:szCs w:val="18"/>
        </w:rPr>
        <w:t>相似</w:t>
      </w:r>
      <w:r w:rsidR="001D5C20" w:rsidRPr="001D5C20">
        <w:rPr>
          <w:rFonts w:asciiTheme="majorEastAsia" w:eastAsiaTheme="majorEastAsia" w:hAnsiTheme="majorEastAsia" w:hint="eastAsia"/>
          <w:sz w:val="18"/>
          <w:szCs w:val="18"/>
        </w:rPr>
        <w:t>性和自然度等方面还是存在一些问题。深度学习技术应用于语音合成，目前已经可以表现出和基于隐马尔科夫模型以及基于语音拼接的语音合成技术</w:t>
      </w:r>
      <w:r w:rsidR="00115FA8">
        <w:rPr>
          <w:rFonts w:asciiTheme="majorEastAsia" w:eastAsiaTheme="majorEastAsia" w:hAnsiTheme="majorEastAsia" w:hint="eastAsia"/>
          <w:sz w:val="18"/>
          <w:szCs w:val="18"/>
        </w:rPr>
        <w:t>相当的合成性能。由于其拥有强大的建模能力，而且有更好的灵活性、</w:t>
      </w:r>
      <w:r w:rsidR="001D5C20" w:rsidRPr="001D5C20">
        <w:rPr>
          <w:rFonts w:asciiTheme="majorEastAsia" w:eastAsiaTheme="majorEastAsia" w:hAnsiTheme="majorEastAsia" w:hint="eastAsia"/>
          <w:sz w:val="18"/>
          <w:szCs w:val="18"/>
        </w:rPr>
        <w:t>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1D5C20" w:rsidRPr="001D5C20">
        <w:rPr>
          <w:rFonts w:asciiTheme="majorEastAsia" w:eastAsiaTheme="majorEastAsia" w:hAnsiTheme="majorEastAsia"/>
          <w:sz w:val="18"/>
          <w:szCs w:val="18"/>
        </w:rPr>
        <w:t>(GRU)</w:t>
      </w:r>
      <w:r w:rsidR="00115FA8">
        <w:rPr>
          <w:rFonts w:asciiTheme="majorEastAsia" w:eastAsiaTheme="majorEastAsia" w:hAnsiTheme="majorEastAsia" w:hint="eastAsia"/>
          <w:sz w:val="18"/>
          <w:szCs w:val="18"/>
        </w:rPr>
        <w:t>是几项典型的深度学习模型。</w:t>
      </w:r>
      <w:r w:rsidR="001D5C20" w:rsidRPr="001D5C20">
        <w:rPr>
          <w:rFonts w:asciiTheme="majorEastAsia" w:eastAsiaTheme="majorEastAsia" w:hAnsiTheme="majorEastAsia" w:hint="eastAsia"/>
          <w:sz w:val="18"/>
          <w:szCs w:val="18"/>
        </w:rPr>
        <w:t>通过多组对比实验，展示这些深度学习技术在语音合成方面的有效性。</w:t>
      </w:r>
    </w:p>
    <w:p w14:paraId="4E9CF9CD" w14:textId="0348309F"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 LSTM GRU</w:t>
      </w:r>
    </w:p>
    <w:p w14:paraId="77280EBA" w14:textId="77777777"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Pr>
          <w:rFonts w:asciiTheme="majorEastAsia" w:eastAsiaTheme="majorEastAsia" w:hAnsiTheme="majorEastAsia" w:hint="eastAsia"/>
          <w:color w:val="FF0000"/>
          <w:sz w:val="18"/>
          <w:szCs w:val="18"/>
        </w:rPr>
        <w:t xml:space="preserve"> （细化到3位数字 ）</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（投稿时不提供DOI号）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3B143043" w:rsidR="00741402" w:rsidRDefault="00306A13" w:rsidP="00D52A2D">
      <w:pPr>
        <w:spacing w:beforeLines="50" w:before="180" w:after="0" w:line="220" w:lineRule="atLeast"/>
        <w:jc w:val="center"/>
        <w:rPr>
          <w:rFonts w:ascii="Times New Roman" w:hAnsi="Times New Roman" w:cs="Times New Roman"/>
          <w:sz w:val="18"/>
          <w:szCs w:val="18"/>
          <w:vertAlign w:val="superscript"/>
        </w:rPr>
      </w:pPr>
      <w:r>
        <w:rPr>
          <w:rFonts w:ascii="Times New Roman" w:hAnsi="Times New Roman" w:cs="Times New Roman" w:hint="eastAsia"/>
          <w:sz w:val="18"/>
          <w:szCs w:val="18"/>
        </w:rPr>
        <w:t>Yumeng Wang</w:t>
      </w:r>
      <w:r w:rsidR="00C524FD">
        <w:rPr>
          <w:rFonts w:ascii="Times New Roman" w:hAnsi="Times New Roman" w:cs="Times New Roman"/>
          <w:sz w:val="18"/>
          <w:szCs w:val="18"/>
        </w:rPr>
        <w:t>e</w:t>
      </w:r>
      <w:r>
        <w:rPr>
          <w:rFonts w:ascii="Times New Roman" w:hAnsi="Times New Roman" w:cs="Times New Roman" w:hint="eastAsia"/>
          <w:sz w:val="18"/>
          <w:szCs w:val="18"/>
        </w:rPr>
        <w:t>,</w:t>
      </w:r>
      <w:r w:rsidR="00C524FD">
        <w:rPr>
          <w:rFonts w:ascii="Times New Roman" w:hAnsi="Times New Roman" w:cs="Times New Roman" w:hint="eastAsia"/>
          <w:sz w:val="18"/>
          <w:szCs w:val="18"/>
          <w:vertAlign w:val="superscript"/>
        </w:rPr>
        <w:t xml:space="preserve">   </w:t>
      </w:r>
      <w:r>
        <w:rPr>
          <w:rFonts w:ascii="Times New Roman" w:hAnsi="Times New Roman" w:cs="Times New Roman" w:hint="eastAsia"/>
          <w:sz w:val="18"/>
          <w:szCs w:val="18"/>
        </w:rPr>
        <w:t>Jianming Zhao</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ZipCode</w:t>
      </w:r>
      <w:r>
        <w:rPr>
          <w:rFonts w:hint="eastAsia"/>
          <w:sz w:val="15"/>
          <w:szCs w:val="15"/>
        </w:rPr>
        <w:t>，</w:t>
      </w:r>
      <w:r>
        <w:rPr>
          <w:rFonts w:hint="eastAsia"/>
          <w:sz w:val="15"/>
          <w:szCs w:val="15"/>
        </w:rPr>
        <w:t>Country)</w:t>
      </w:r>
      <w:r>
        <w:rPr>
          <w:rFonts w:hint="eastAsia"/>
          <w:sz w:val="15"/>
          <w:szCs w:val="15"/>
          <w:vertAlign w:val="superscript"/>
        </w:rPr>
        <w:t>1</w:t>
      </w:r>
    </w:p>
    <w:p w14:paraId="00E6C598" w14:textId="2EBD3EA1" w:rsidR="00741402" w:rsidRPr="006A4E38" w:rsidRDefault="00C524FD">
      <w:pPr>
        <w:pStyle w:val="DepartCorrespond"/>
        <w:ind w:left="119" w:hanging="119"/>
        <w:rPr>
          <w:rFonts w:ascii="SimHei" w:eastAsia="SimHei"/>
          <w:sz w:val="18"/>
          <w:szCs w:val="18"/>
        </w:rPr>
      </w:pPr>
      <w:r>
        <w:rPr>
          <w:rFonts w:eastAsia="SimHei"/>
          <w:b/>
          <w:sz w:val="18"/>
          <w:szCs w:val="18"/>
        </w:rPr>
        <w:t xml:space="preserve">Abstract </w:t>
      </w:r>
      <w:r w:rsidR="00031B51">
        <w:rPr>
          <w:rFonts w:hint="eastAsia"/>
          <w:sz w:val="15"/>
          <w:szCs w:val="15"/>
        </w:rPr>
        <w:t xml:space="preserve">Speech synthesis has been developed rapidly these years, but </w:t>
      </w:r>
      <w:r w:rsidR="003618F4">
        <w:rPr>
          <w:rFonts w:hint="eastAsia"/>
          <w:sz w:val="15"/>
          <w:szCs w:val="15"/>
        </w:rPr>
        <w:t>there are still some problems</w:t>
      </w:r>
      <w:r w:rsidR="00FA1A1F">
        <w:rPr>
          <w:rFonts w:hint="eastAsia"/>
          <w:sz w:val="15"/>
          <w:szCs w:val="15"/>
        </w:rPr>
        <w:t xml:space="preserve">, especially in </w:t>
      </w:r>
      <w:r w:rsidR="006A4E38">
        <w:rPr>
          <w:rFonts w:hint="eastAsia"/>
          <w:sz w:val="15"/>
          <w:szCs w:val="15"/>
        </w:rPr>
        <w:t xml:space="preserve">similarity and </w:t>
      </w:r>
      <w:r w:rsidR="00E71A66">
        <w:rPr>
          <w:sz w:val="15"/>
          <w:szCs w:val="15"/>
        </w:rPr>
        <w:t>naturalness</w:t>
      </w:r>
      <w:r w:rsidR="00E71A66">
        <w:rPr>
          <w:rFonts w:hint="eastAsia"/>
          <w:sz w:val="15"/>
          <w:szCs w:val="15"/>
        </w:rPr>
        <w:t>.</w:t>
      </w:r>
      <w:r w:rsidR="002D61F2">
        <w:rPr>
          <w:rFonts w:hint="eastAsia"/>
          <w:sz w:val="15"/>
          <w:szCs w:val="15"/>
        </w:rPr>
        <w:t xml:space="preserve"> Deep learning technologies have been used to </w:t>
      </w:r>
      <w:r w:rsidR="000352B0">
        <w:rPr>
          <w:rFonts w:hint="eastAsia"/>
          <w:sz w:val="15"/>
          <w:szCs w:val="15"/>
        </w:rPr>
        <w:t xml:space="preserve">speech synthesis, and </w:t>
      </w:r>
      <w:r w:rsidR="006E7837">
        <w:rPr>
          <w:rFonts w:hint="eastAsia"/>
          <w:sz w:val="15"/>
          <w:szCs w:val="15"/>
        </w:rPr>
        <w:t xml:space="preserve">got </w:t>
      </w:r>
      <w:bookmarkStart w:id="0" w:name="_GoBack"/>
      <w:bookmarkEnd w:id="0"/>
      <w:r w:rsidR="00180E18">
        <w:rPr>
          <w:rFonts w:hint="eastAsia"/>
          <w:sz w:val="15"/>
          <w:szCs w:val="15"/>
        </w:rPr>
        <w:t xml:space="preserve">comparative performance as </w:t>
      </w:r>
      <w:r w:rsidR="00440516">
        <w:rPr>
          <w:rFonts w:hint="eastAsia"/>
          <w:sz w:val="15"/>
          <w:szCs w:val="15"/>
        </w:rPr>
        <w:t xml:space="preserve">those based on </w:t>
      </w:r>
      <w:r w:rsidR="009F195C">
        <w:rPr>
          <w:rFonts w:hint="eastAsia"/>
          <w:sz w:val="15"/>
          <w:szCs w:val="15"/>
        </w:rPr>
        <w:t xml:space="preserve">HMM and </w:t>
      </w:r>
      <w:r w:rsidR="002133FE">
        <w:rPr>
          <w:rFonts w:hint="eastAsia"/>
          <w:sz w:val="15"/>
          <w:szCs w:val="15"/>
        </w:rPr>
        <w:t>waveform concatenation.</w:t>
      </w:r>
    </w:p>
    <w:p w14:paraId="30370327" w14:textId="77777777" w:rsidR="00741402" w:rsidRDefault="00C524FD">
      <w:pPr>
        <w:pStyle w:val="DepartCorrespond"/>
        <w:ind w:left="119" w:hanging="119"/>
        <w:rPr>
          <w:rFonts w:asciiTheme="majorEastAsia" w:eastAsiaTheme="majorEastAsia" w:hAnsiTheme="majorEastAsia"/>
          <w:sz w:val="15"/>
          <w:szCs w:val="15"/>
        </w:rPr>
      </w:pPr>
      <w:r>
        <w:rPr>
          <w:rFonts w:eastAsia="SimHei"/>
          <w:b/>
          <w:sz w:val="18"/>
          <w:szCs w:val="18"/>
        </w:rPr>
        <w:t xml:space="preserve">Keywords </w:t>
      </w:r>
      <w:r>
        <w:rPr>
          <w:rFonts w:eastAsia="SimHei"/>
          <w:sz w:val="15"/>
          <w:szCs w:val="15"/>
        </w:rPr>
        <w:t xml:space="preserve"> Keyword 1</w:t>
      </w:r>
      <w:r>
        <w:rPr>
          <w:rFonts w:eastAsia="SimHei"/>
          <w:sz w:val="15"/>
          <w:szCs w:val="15"/>
        </w:rPr>
        <w:t>，</w:t>
      </w:r>
      <w:r>
        <w:rPr>
          <w:rFonts w:eastAsia="SimHei"/>
          <w:sz w:val="15"/>
          <w:szCs w:val="15"/>
        </w:rPr>
        <w:t>Keyword 2</w:t>
      </w:r>
      <w:r>
        <w:rPr>
          <w:rFonts w:eastAsia="SimHei" w:hint="eastAsia"/>
          <w:sz w:val="15"/>
          <w:szCs w:val="15"/>
        </w:rPr>
        <w:t>，</w:t>
      </w:r>
      <w:r>
        <w:rPr>
          <w:rFonts w:asciiTheme="majorEastAsia" w:eastAsiaTheme="majorEastAsia" w:hAnsiTheme="majorEastAsia"/>
          <w:sz w:val="15"/>
          <w:szCs w:val="15"/>
        </w:rPr>
        <w:t>…</w:t>
      </w:r>
      <w:r>
        <w:rPr>
          <w:rFonts w:asciiTheme="majorEastAsia" w:eastAsiaTheme="majorEastAsia" w:hAnsiTheme="majorEastAsia" w:hint="eastAsia"/>
          <w:sz w:val="15"/>
          <w:szCs w:val="15"/>
        </w:rPr>
        <w:t>（</w:t>
      </w:r>
      <w:r>
        <w:rPr>
          <w:rFonts w:asciiTheme="majorEastAsia" w:eastAsiaTheme="majorEastAsia" w:hAnsiTheme="majorEastAsia" w:hint="eastAsia"/>
          <w:color w:val="FF0000"/>
          <w:sz w:val="15"/>
          <w:szCs w:val="15"/>
        </w:rPr>
        <w:t>与中文关键字须对应；一般不用英文缩写；若是词组，一般只大写第一个单词的首字母</w:t>
      </w:r>
      <w:r>
        <w:rPr>
          <w:rFonts w:asciiTheme="majorEastAsia" w:eastAsiaTheme="majorEastAsia" w:hAnsiTheme="majorEastAsia" w:hint="eastAsia"/>
          <w:sz w:val="15"/>
          <w:szCs w:val="15"/>
        </w:rPr>
        <w:t>）</w:t>
      </w:r>
    </w:p>
    <w:p w14:paraId="6D220998" w14:textId="77777777" w:rsidR="00741402" w:rsidRDefault="00741402">
      <w:pPr>
        <w:pStyle w:val="DepartCorrespond"/>
        <w:numPr>
          <w:ilvl w:val="0"/>
          <w:numId w:val="1"/>
        </w:numPr>
        <w:ind w:firstLineChars="0"/>
        <w:rPr>
          <w:rFonts w:ascii="SimHei" w:eastAsia="SimHei" w:hAnsi="SimHei"/>
          <w:color w:val="FF0000"/>
          <w:sz w:val="21"/>
          <w:szCs w:val="21"/>
        </w:rPr>
        <w:sectPr w:rsidR="00741402">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DD70B26" w14:textId="1BD7CB1A" w:rsidR="00741402" w:rsidRPr="001D5C20" w:rsidRDefault="00D87508">
      <w:pPr>
        <w:pStyle w:val="a4"/>
        <w:numPr>
          <w:ilvl w:val="0"/>
          <w:numId w:val="1"/>
        </w:numPr>
      </w:pPr>
      <w:r>
        <w:rPr>
          <w:rFonts w:hint="eastAsia"/>
        </w:rPr>
        <w:lastRenderedPageBreak/>
        <w:t>引言</w:t>
      </w:r>
    </w:p>
    <w:p w14:paraId="66E43C7E"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398D5C77"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w:t>
      </w:r>
      <w:r w:rsidRPr="00741F60">
        <w:rPr>
          <w:rFonts w:ascii="SimSun" w:hAnsi="SimSun" w:hint="eastAsia"/>
          <w:sz w:val="18"/>
          <w:szCs w:val="18"/>
        </w:rPr>
        <w:lastRenderedPageBreak/>
        <w:t>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]来解决这个问题，但是，对于非常丰富而且更复杂的上下文关系，隐马尔科夫模型的表现能力还是不足。</w:t>
      </w:r>
    </w:p>
    <w:p w14:paraId="7F211A04"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w:t>
      </w:r>
      <w:r w:rsidRPr="00741F60">
        <w:rPr>
          <w:rFonts w:ascii="SimSun" w:hAnsi="SimSun" w:hint="eastAsia"/>
          <w:sz w:val="18"/>
          <w:szCs w:val="18"/>
        </w:rPr>
        <w:lastRenderedPageBreak/>
        <w:t>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440F0815"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631574D8" w:rsidR="00741F60" w:rsidRDefault="009F0D76" w:rsidP="00741F60">
      <w:pPr>
        <w:pStyle w:val="a4"/>
        <w:numPr>
          <w:ilvl w:val="0"/>
          <w:numId w:val="1"/>
        </w:numPr>
        <w:rPr>
          <w:rFonts w:ascii="Songti TC" w:eastAsia="Songti TC" w:hAnsi="Songti TC"/>
          <w:color w:val="000000"/>
        </w:rPr>
      </w:pPr>
      <w:r w:rsidRPr="00F16C56">
        <w:rPr>
          <w:rFonts w:ascii="SimSun" w:hAnsi="SimSun"/>
          <w:sz w:val="18"/>
          <w:szCs w:val="18"/>
        </w:rPr>
        <w:drawing>
          <wp:anchor distT="0" distB="0" distL="114300" distR="114300" simplePos="0" relativeHeight="251659264" behindDoc="0" locked="0" layoutInCell="1" allowOverlap="1" wp14:anchorId="45D8C5D0" wp14:editId="7909DB5F">
            <wp:simplePos x="0" y="0"/>
            <wp:positionH relativeFrom="column">
              <wp:posOffset>-129540</wp:posOffset>
            </wp:positionH>
            <wp:positionV relativeFrom="paragraph">
              <wp:posOffset>601980</wp:posOffset>
            </wp:positionV>
            <wp:extent cx="2738755" cy="154686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2738755" cy="15468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741F60" w:rsidRPr="00741F60">
        <w:rPr>
          <w:rFonts w:hint="eastAsia"/>
        </w:rPr>
        <w:t>基于深度学习的中文语音合成技术</w:t>
      </w:r>
    </w:p>
    <w:p w14:paraId="294223B7" w14:textId="4D76D6A6" w:rsidR="00741F60" w:rsidRPr="00F16C56" w:rsidRDefault="00741F60" w:rsidP="00741F60">
      <w:pPr>
        <w:autoSpaceDE w:val="0"/>
        <w:autoSpaceDN w:val="0"/>
        <w:rPr>
          <w:rFonts w:ascii="SimSun" w:eastAsia="SimSun" w:hAnsi="SimSun" w:cs="Times New Roman"/>
          <w:kern w:val="2"/>
          <w:sz w:val="18"/>
          <w:szCs w:val="18"/>
        </w:rPr>
      </w:pPr>
      <w:r w:rsidRPr="00F16C56">
        <w:rPr>
          <w:rFonts w:ascii="SimSun" w:eastAsia="SimSun" w:hAnsi="SimSun" w:cs="Times New Roman" w:hint="eastAsia"/>
          <w:kern w:val="2"/>
          <w:sz w:val="18"/>
          <w:szCs w:val="18"/>
        </w:rPr>
        <w:t>2.1 语音合成的基本流程</w:t>
      </w:r>
    </w:p>
    <w:p w14:paraId="48FFD18E" w14:textId="02B22F15" w:rsidR="00741F60" w:rsidRPr="00815DD5" w:rsidRDefault="008A3368" w:rsidP="00741F60">
      <w:pPr>
        <w:pStyle w:val="af1"/>
        <w:ind w:left="360" w:firstLineChars="0" w:firstLine="0"/>
        <w:rPr>
          <w:b/>
          <w:color w:val="FF0000"/>
          <w:sz w:val="16"/>
          <w:szCs w:val="16"/>
        </w:rPr>
      </w:pPr>
      <w:r>
        <w:rPr>
          <w:rFonts w:hint="eastAsia"/>
          <w:b/>
          <w:color w:val="FF0000"/>
          <w:sz w:val="16"/>
          <w:szCs w:val="16"/>
        </w:rPr>
        <w:t xml:space="preserve">         </w:t>
      </w:r>
      <w:r w:rsidR="00741F60" w:rsidRPr="00815DD5">
        <w:rPr>
          <w:rFonts w:hint="eastAsia"/>
          <w:b/>
          <w:color w:val="FF0000"/>
          <w:sz w:val="16"/>
          <w:szCs w:val="16"/>
        </w:rPr>
        <w:t>图</w:t>
      </w:r>
      <w:r w:rsidR="00741F60" w:rsidRPr="00815DD5">
        <w:rPr>
          <w:rFonts w:hint="eastAsia"/>
          <w:b/>
          <w:color w:val="FF0000"/>
          <w:sz w:val="16"/>
          <w:szCs w:val="16"/>
        </w:rPr>
        <w:t xml:space="preserve">1. </w:t>
      </w:r>
      <w:r w:rsidR="00741F60" w:rsidRPr="00815DD5">
        <w:rPr>
          <w:rFonts w:hint="eastAsia"/>
          <w:b/>
          <w:color w:val="FF0000"/>
          <w:sz w:val="16"/>
          <w:szCs w:val="16"/>
        </w:rPr>
        <w:t>语音合成的流程</w:t>
      </w:r>
    </w:p>
    <w:p w14:paraId="19170656" w14:textId="01194B99" w:rsidR="00741F60" w:rsidRPr="00741F60" w:rsidRDefault="00741F60" w:rsidP="009F0D76">
      <w:pPr>
        <w:pStyle w:val="a7"/>
        <w:spacing w:after="0" w:line="400" w:lineRule="exact"/>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关系，它分为训练阶段和测试阶段（合成阶段）。在训练阶段，首先对训练语音提取声学特征，主要包括LF0、bap以及mgc等，作为模型的输出向量；对训练文本进行文本分析，得到上</w:t>
      </w:r>
      <w:r w:rsidRPr="00741F60">
        <w:rPr>
          <w:rFonts w:ascii="SimSun" w:hAnsi="SimSun" w:hint="eastAsia"/>
          <w:sz w:val="18"/>
          <w:szCs w:val="18"/>
        </w:rPr>
        <w:lastRenderedPageBreak/>
        <w:t>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14:paraId="6D33AD43" w14:textId="5BAB5423" w:rsidR="00741F60" w:rsidRPr="00741F60" w:rsidRDefault="00741F60" w:rsidP="00741F60">
      <w:pPr>
        <w:pStyle w:val="a7"/>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728AD5D4" w14:textId="77777777" w:rsidR="00741F60" w:rsidRPr="00741F60" w:rsidRDefault="00741F60" w:rsidP="00741F60">
      <w:pPr>
        <w:pStyle w:val="a7"/>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深度学习模型对复杂的映射关系有更好的建模能力。深度前馈神经网络是最普通、最简单的网络模型，它通常有多个隐含层，每一层都对其输入进行如下非线性变化：</w:t>
      </w:r>
      <w:r w:rsidRPr="00741F60">
        <w:rPr>
          <w:rFonts w:ascii="SimSun" w:hAnsi="SimSun"/>
          <w:sz w:val="18"/>
          <w:szCs w:val="18"/>
        </w:rPr>
        <w:br/>
      </w:r>
      <w:r w:rsidRPr="00623854">
        <w:rPr>
          <w:rFonts w:ascii="SimSun" w:hAnsi="SimSun"/>
          <w:color w:val="FF0000"/>
          <w:sz w:val="18"/>
          <w:szCs w:val="18"/>
        </w:rPr>
        <w:t>（神经网络的表达式）</w:t>
      </w:r>
      <w:r w:rsidRPr="00623854">
        <w:rPr>
          <w:rFonts w:ascii="SimSun" w:hAnsi="SimSun"/>
          <w:color w:val="FF0000"/>
          <w:sz w:val="18"/>
          <w:szCs w:val="18"/>
        </w:rPr>
        <w:br/>
      </w:r>
      <w:r w:rsidRPr="00741F60">
        <w:rPr>
          <w:rFonts w:ascii="SimSun" w:hAnsi="SimSun"/>
          <w:sz w:val="18"/>
          <w:szCs w:val="18"/>
        </w:rPr>
        <w:lastRenderedPageBreak/>
        <w:t>经过网络输出层的输出是模型对输入的预测输出，该预测和输入对应的实际输出（标注或答案）之间存在误差，通过损失函数（比如均方误差函数）来计算该误差。通常采用随机梯度下降法来逐步调整网络参数（W,b)的值来降低误差，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a7"/>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r>
      <w:r w:rsidRPr="00815DD5">
        <w:rPr>
          <w:rFonts w:ascii="SimSun" w:hAnsi="SimSun"/>
          <w:color w:val="FF0000"/>
          <w:sz w:val="18"/>
          <w:szCs w:val="18"/>
        </w:rPr>
        <w:t>（记忆单元的示意图）</w:t>
      </w:r>
      <w:r w:rsidRPr="00741F60">
        <w:rPr>
          <w:rFonts w:ascii="SimSun" w:hAnsi="SimSun"/>
          <w:sz w:val="18"/>
          <w:szCs w:val="18"/>
        </w:rPr>
        <w:br/>
        <w:t>在长短时记忆神经网络中，输入、输出的关系如下：</w:t>
      </w:r>
      <w:r w:rsidRPr="00741F60">
        <w:rPr>
          <w:rFonts w:ascii="SimSun" w:hAnsi="SimSun"/>
          <w:sz w:val="18"/>
          <w:szCs w:val="18"/>
        </w:rPr>
        <w:br/>
      </w:r>
      <w:r w:rsidRPr="00815DD5">
        <w:rPr>
          <w:rFonts w:ascii="SimSun" w:hAnsi="SimSun"/>
          <w:color w:val="FF0000"/>
          <w:sz w:val="18"/>
          <w:szCs w:val="18"/>
        </w:rP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 xml:space="preserve">Long </w:t>
      </w:r>
      <w:r w:rsidRPr="00741F60">
        <w:rPr>
          <w:rFonts w:ascii="SimSun" w:hAnsi="SimSun" w:hint="eastAsia"/>
          <w:sz w:val="18"/>
          <w:szCs w:val="18"/>
        </w:rPr>
        <w:lastRenderedPageBreak/>
        <w:t>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a7"/>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r>
      <w:r w:rsidRPr="00815DD5">
        <w:rPr>
          <w:rFonts w:ascii="SimSun" w:hAnsi="SimSun"/>
          <w:color w:val="FF0000"/>
          <w:sz w:val="18"/>
          <w:szCs w:val="18"/>
        </w:rPr>
        <w:t>（GRU示意图）</w:t>
      </w:r>
      <w:r w:rsidRPr="00741F60">
        <w:rPr>
          <w:rFonts w:ascii="SimSun" w:hAnsi="SimSun"/>
          <w:sz w:val="18"/>
          <w:szCs w:val="18"/>
        </w:rPr>
        <w:br/>
        <w:t>输入X经过</w:t>
      </w:r>
    </w:p>
    <w:p w14:paraId="35625765" w14:textId="44489CD2" w:rsidR="001D5C20" w:rsidRDefault="001D5C20" w:rsidP="001D5C20">
      <w:pPr>
        <w:pStyle w:val="a4"/>
        <w:rPr>
          <w:rFonts w:ascii="SimHei" w:eastAsia="SimHei" w:hAnsi="SimHei"/>
          <w:szCs w:val="21"/>
        </w:rPr>
      </w:pPr>
    </w:p>
    <w:p w14:paraId="0A658FB3" w14:textId="2B69A984" w:rsidR="001D5C20" w:rsidRDefault="00091642" w:rsidP="00091642">
      <w:pPr>
        <w:pStyle w:val="a4"/>
        <w:numPr>
          <w:ilvl w:val="0"/>
          <w:numId w:val="1"/>
        </w:numPr>
        <w:rPr>
          <w:rFonts w:ascii="SimHei" w:eastAsia="SimHei" w:hAnsi="SimHei"/>
          <w:szCs w:val="21"/>
        </w:rPr>
      </w:pPr>
      <w:r>
        <w:rPr>
          <w:rFonts w:ascii="SimHei" w:eastAsia="SimHei" w:hAnsi="SimHei" w:hint="eastAsia"/>
          <w:szCs w:val="21"/>
        </w:rPr>
        <w:t>实验</w:t>
      </w:r>
    </w:p>
    <w:p w14:paraId="30332F46" w14:textId="77777777" w:rsidR="00656767" w:rsidRPr="00656767" w:rsidRDefault="00383CA8" w:rsidP="00656767">
      <w:pPr>
        <w:pStyle w:val="a7"/>
        <w:numPr>
          <w:ilvl w:val="1"/>
          <w:numId w:val="1"/>
        </w:numPr>
        <w:spacing w:after="0" w:line="400" w:lineRule="exact"/>
        <w:rPr>
          <w:rFonts w:ascii="Microsoft YaHei" w:hAnsi="Microsoft YaHei" w:cs="Microsoft YaHei"/>
          <w:color w:val="000000"/>
          <w:sz w:val="18"/>
          <w:szCs w:val="18"/>
        </w:rPr>
      </w:pPr>
      <w:r w:rsidRPr="00383CA8">
        <w:rPr>
          <w:rFonts w:ascii="Microsoft YaHei" w:hAnsi="Microsoft YaHei" w:cs="Microsoft YaHei"/>
          <w:color w:val="000000"/>
          <w:sz w:val="18"/>
          <w:szCs w:val="18"/>
        </w:rPr>
        <w:t>数据及实验配置</w:t>
      </w:r>
    </w:p>
    <w:p w14:paraId="4FE3337F" w14:textId="77777777" w:rsidR="0011712C" w:rsidRDefault="00383CA8" w:rsidP="00656767">
      <w:pPr>
        <w:pStyle w:val="a7"/>
        <w:spacing w:after="0" w:line="400" w:lineRule="exact"/>
        <w:rPr>
          <w:rFonts w:ascii="Microsoft YaHei" w:hAnsi="Microsoft YaHei" w:cs="Microsoft YaHei"/>
          <w:color w:val="000000"/>
          <w:sz w:val="18"/>
          <w:szCs w:val="18"/>
        </w:rPr>
      </w:pPr>
      <w:r w:rsidRPr="00656767">
        <w:rPr>
          <w:rFonts w:ascii="SimSun" w:hAnsi="SimSun"/>
          <w:sz w:val="18"/>
          <w:szCs w:val="18"/>
        </w:rPr>
        <w:t>实验所用数据是由一位儿童录制的共计7小时的日常口语语音，包含4242条短语音，采样率为44100Hz。将数据拆分为训练集、验证集和测试集，分别包含4000、100和142条语音。</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语音经过下采样，采样率被降到</w:t>
      </w:r>
      <w:r w:rsidRPr="00383CA8">
        <w:rPr>
          <w:rFonts w:ascii="Menlo" w:eastAsia="Times New Roman" w:hAnsi="Menlo" w:cs="Menlo"/>
          <w:color w:val="000000"/>
          <w:sz w:val="18"/>
          <w:szCs w:val="18"/>
        </w:rPr>
        <w:t>16000Hz</w:t>
      </w:r>
      <w:r w:rsidRPr="00383CA8">
        <w:rPr>
          <w:rFonts w:ascii="Microsoft YaHei" w:hAnsi="Microsoft YaHei" w:cs="Microsoft YaHei"/>
          <w:color w:val="000000"/>
          <w:sz w:val="18"/>
          <w:szCs w:val="18"/>
        </w:rPr>
        <w:t>。借助工具</w:t>
      </w:r>
      <w:r w:rsidRPr="00383CA8">
        <w:rPr>
          <w:rFonts w:ascii="Menlo" w:eastAsia="Times New Roman" w:hAnsi="Menlo" w:cs="Menlo"/>
          <w:color w:val="000000"/>
          <w:sz w:val="18"/>
          <w:szCs w:val="18"/>
        </w:rPr>
        <w:t>WORLD</w:t>
      </w:r>
      <w:r w:rsidRPr="00383CA8">
        <w:rPr>
          <w:rFonts w:ascii="Microsoft YaHei" w:hAnsi="Microsoft YaHei" w:cs="Microsoft YaHei"/>
          <w:color w:val="000000"/>
          <w:sz w:val="18"/>
          <w:szCs w:val="18"/>
        </w:rPr>
        <w:t>，在语音上，每</w:t>
      </w:r>
      <w:r w:rsidRPr="00383CA8">
        <w:rPr>
          <w:rFonts w:ascii="Menlo" w:eastAsia="Times New Roman" w:hAnsi="Menlo" w:cs="Menlo"/>
          <w:color w:val="000000"/>
          <w:sz w:val="18"/>
          <w:szCs w:val="18"/>
        </w:rPr>
        <w:t>5ms</w:t>
      </w:r>
      <w:r w:rsidRPr="00383CA8">
        <w:rPr>
          <w:rFonts w:ascii="Microsoft YaHei" w:hAnsi="Microsoft YaHei" w:cs="Microsoft YaHei"/>
          <w:color w:val="000000"/>
          <w:sz w:val="18"/>
          <w:szCs w:val="18"/>
        </w:rPr>
        <w:t>提取</w:t>
      </w:r>
      <w:r w:rsidRPr="00383CA8">
        <w:rPr>
          <w:rFonts w:ascii="Menlo" w:eastAsia="Times New Roman" w:hAnsi="Menlo" w:cs="Menlo"/>
          <w:color w:val="000000"/>
          <w:sz w:val="18"/>
          <w:szCs w:val="18"/>
        </w:rPr>
        <w:t>60</w:t>
      </w:r>
      <w:r w:rsidRPr="00383CA8">
        <w:rPr>
          <w:rFonts w:ascii="Microsoft YaHei" w:hAnsi="Microsoft YaHei" w:cs="Microsoft YaHei"/>
          <w:color w:val="000000"/>
          <w:sz w:val="18"/>
          <w:szCs w:val="18"/>
        </w:rPr>
        <w:t>维的梅耶尔倒谱系数、</w:t>
      </w:r>
      <w:r w:rsidRPr="00383CA8">
        <w:rPr>
          <w:rFonts w:ascii="Menlo" w:eastAsia="Times New Roman" w:hAnsi="Menlo" w:cs="Menlo"/>
          <w:color w:val="000000"/>
          <w:sz w:val="18"/>
          <w:szCs w:val="18"/>
        </w:rPr>
        <w:t>25</w:t>
      </w:r>
      <w:r w:rsidRPr="00383CA8">
        <w:rPr>
          <w:rFonts w:ascii="Microsoft YaHei" w:hAnsi="Microsoft YaHei" w:cs="Microsoft YaHei"/>
          <w:color w:val="000000"/>
          <w:sz w:val="18"/>
          <w:szCs w:val="18"/>
        </w:rPr>
        <w:t>维的频带非周期参数和</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维的对数基频。实验中，将这三种特征及它们各自的一阶差分、二阶差分作为神经网络的输出。</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如</w:t>
      </w:r>
      <w:r w:rsidRPr="00383CA8">
        <w:rPr>
          <w:rFonts w:ascii="Menlo" w:eastAsia="Times New Roman" w:hAnsi="Menlo" w:cs="Menlo"/>
          <w:color w:val="000000"/>
          <w:sz w:val="18"/>
          <w:szCs w:val="18"/>
        </w:rPr>
        <w:t>2.2</w:t>
      </w:r>
      <w:r w:rsidRPr="00383CA8">
        <w:rPr>
          <w:rFonts w:ascii="Microsoft YaHei" w:hAnsi="Microsoft YaHei" w:cs="Microsoft YaHei"/>
          <w:color w:val="000000"/>
          <w:sz w:val="18"/>
          <w:szCs w:val="18"/>
        </w:rPr>
        <w:t>部分所述，对文本进行分析得到</w:t>
      </w:r>
      <w:r w:rsidRPr="00383CA8">
        <w:rPr>
          <w:rFonts w:ascii="Menlo" w:eastAsia="Times New Roman" w:hAnsi="Menlo" w:cs="Menlo"/>
          <w:color w:val="000000"/>
          <w:sz w:val="18"/>
          <w:szCs w:val="18"/>
        </w:rPr>
        <w:t>471</w:t>
      </w:r>
      <w:r w:rsidRPr="00383CA8">
        <w:rPr>
          <w:rFonts w:ascii="Microsoft YaHei" w:hAnsi="Microsoft YaHei" w:cs="Microsoft YaHei"/>
          <w:color w:val="000000"/>
          <w:sz w:val="18"/>
          <w:szCs w:val="18"/>
        </w:rPr>
        <w:t>维的上下文相关的文本特征，并将其作为神经网络的输入。</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经过最大最小规则化，输入特征被限制在</w:t>
      </w:r>
      <w:r w:rsidRPr="00383CA8">
        <w:rPr>
          <w:rFonts w:ascii="Menlo" w:eastAsia="Times New Roman" w:hAnsi="Menlo" w:cs="Menlo"/>
          <w:color w:val="000000"/>
          <w:sz w:val="18"/>
          <w:szCs w:val="18"/>
        </w:rPr>
        <w:t>[0.01,0.99]</w:t>
      </w:r>
      <w:r w:rsidR="009775BD">
        <w:rPr>
          <w:rFonts w:ascii="Microsoft YaHei" w:hAnsi="Microsoft YaHei" w:cs="Microsoft YaHei"/>
          <w:color w:val="000000"/>
          <w:sz w:val="18"/>
          <w:szCs w:val="18"/>
        </w:rPr>
        <w:t>之间；</w:t>
      </w:r>
      <w:r w:rsidRPr="00383CA8">
        <w:rPr>
          <w:rFonts w:ascii="Microsoft YaHei" w:hAnsi="Microsoft YaHei" w:cs="Microsoft YaHei"/>
          <w:color w:val="000000"/>
          <w:sz w:val="18"/>
          <w:szCs w:val="18"/>
        </w:rPr>
        <w:t>输出特征经过均值方差规则化使得其均值为</w:t>
      </w:r>
      <w:r w:rsidRPr="00383CA8">
        <w:rPr>
          <w:rFonts w:ascii="Menlo" w:eastAsia="Times New Roman" w:hAnsi="Menlo" w:cs="Menlo"/>
          <w:color w:val="000000"/>
          <w:sz w:val="18"/>
          <w:szCs w:val="18"/>
        </w:rPr>
        <w:t>0</w:t>
      </w:r>
      <w:r w:rsidRPr="00383CA8">
        <w:rPr>
          <w:rFonts w:ascii="Microsoft YaHei" w:hAnsi="Microsoft YaHei" w:cs="Microsoft YaHei"/>
          <w:color w:val="000000"/>
          <w:sz w:val="18"/>
          <w:szCs w:val="18"/>
        </w:rPr>
        <w:t>、方差为</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w:t>
      </w:r>
    </w:p>
    <w:p w14:paraId="2BEB55B1" w14:textId="6EE915DF" w:rsidR="00383CA8" w:rsidRDefault="0011712C" w:rsidP="00656767">
      <w:pPr>
        <w:pStyle w:val="a7"/>
        <w:spacing w:after="0" w:line="4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t>用于生成对齐</w:t>
      </w:r>
      <w:r w:rsidR="00723E5A">
        <w:rPr>
          <w:rFonts w:ascii="Microsoft YaHei" w:hAnsi="Microsoft YaHei" w:cs="Microsoft YaHei" w:hint="eastAsia"/>
          <w:color w:val="000000"/>
          <w:sz w:val="18"/>
          <w:szCs w:val="18"/>
        </w:rPr>
        <w:t>信息</w:t>
      </w:r>
      <w:r>
        <w:rPr>
          <w:rFonts w:ascii="Microsoft YaHei" w:hAnsi="Microsoft YaHei" w:cs="Microsoft YaHei" w:hint="eastAsia"/>
          <w:color w:val="000000"/>
          <w:sz w:val="18"/>
          <w:szCs w:val="18"/>
        </w:rPr>
        <w:t>的模型</w:t>
      </w:r>
      <w:r w:rsidR="000676B4">
        <w:rPr>
          <w:rFonts w:ascii="Microsoft YaHei" w:hAnsi="Microsoft YaHei" w:cs="Microsoft YaHei" w:hint="eastAsia"/>
          <w:color w:val="000000"/>
          <w:sz w:val="18"/>
          <w:szCs w:val="18"/>
        </w:rPr>
        <w:t>是一个在训练集上训练的</w:t>
      </w:r>
      <w:r w:rsidR="00723E5A">
        <w:rPr>
          <w:rFonts w:ascii="Microsoft YaHei" w:hAnsi="Microsoft YaHei" w:cs="Microsoft YaHei" w:hint="eastAsia"/>
          <w:color w:val="000000"/>
          <w:sz w:val="18"/>
          <w:szCs w:val="18"/>
        </w:rPr>
        <w:t>5</w:t>
      </w:r>
      <w:r w:rsidR="00723E5A">
        <w:rPr>
          <w:rFonts w:ascii="Microsoft YaHei" w:hAnsi="Microsoft YaHei" w:cs="Microsoft YaHei" w:hint="eastAsia"/>
          <w:color w:val="000000"/>
          <w:sz w:val="18"/>
          <w:szCs w:val="18"/>
        </w:rPr>
        <w:t>状态单音素</w:t>
      </w:r>
      <w:r w:rsidR="00723E5A">
        <w:rPr>
          <w:rFonts w:ascii="Microsoft YaHei" w:hAnsi="Microsoft YaHei" w:cs="Microsoft YaHei" w:hint="eastAsia"/>
          <w:color w:val="000000"/>
          <w:sz w:val="18"/>
          <w:szCs w:val="18"/>
        </w:rPr>
        <w:t>HMM-GMM</w:t>
      </w:r>
      <w:r w:rsidR="00723E5A">
        <w:rPr>
          <w:rFonts w:ascii="Microsoft YaHei" w:hAnsi="Microsoft YaHei" w:cs="Microsoft YaHei" w:hint="eastAsia"/>
          <w:color w:val="000000"/>
          <w:sz w:val="18"/>
          <w:szCs w:val="18"/>
        </w:rPr>
        <w:t>模型。</w:t>
      </w:r>
      <w:r w:rsidR="00383CA8" w:rsidRPr="00383CA8">
        <w:rPr>
          <w:rFonts w:ascii="Menlo" w:eastAsia="Times New Roman" w:hAnsi="Menlo" w:cs="Menlo" w:hint="eastAsia"/>
          <w:color w:val="000000"/>
          <w:sz w:val="18"/>
          <w:szCs w:val="18"/>
        </w:rPr>
        <w:br/>
      </w:r>
      <w:r w:rsidR="00383CA8" w:rsidRPr="00383CA8">
        <w:rPr>
          <w:rFonts w:ascii="Microsoft YaHei" w:hAnsi="Microsoft YaHei" w:cs="Microsoft YaHei"/>
          <w:color w:val="000000"/>
          <w:sz w:val="18"/>
          <w:szCs w:val="18"/>
        </w:rPr>
        <w:t>实验基于</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进行的，</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是一款开源的语音合成工具，该工具实现了将深度学习模型用于语音合成任务。</w:t>
      </w:r>
    </w:p>
    <w:p w14:paraId="42A0DA2A" w14:textId="75574846" w:rsidR="00792F9B" w:rsidRPr="00383CA8" w:rsidRDefault="00792F9B" w:rsidP="00792F9B">
      <w:pPr>
        <w:pStyle w:val="a7"/>
        <w:numPr>
          <w:ilvl w:val="1"/>
          <w:numId w:val="1"/>
        </w:numPr>
        <w:spacing w:after="0" w:line="400" w:lineRule="exact"/>
        <w:rPr>
          <w:rFonts w:ascii="Menlo" w:eastAsia="Times New Roman" w:hAnsi="Menlo" w:cs="Menlo"/>
          <w:color w:val="000000"/>
          <w:sz w:val="18"/>
          <w:szCs w:val="18"/>
        </w:rPr>
      </w:pPr>
      <w:r>
        <w:rPr>
          <w:rFonts w:ascii="Microsoft YaHei" w:hAnsi="Microsoft YaHei" w:cs="Microsoft YaHei" w:hint="eastAsia"/>
          <w:color w:val="000000"/>
          <w:sz w:val="18"/>
          <w:szCs w:val="18"/>
        </w:rPr>
        <w:t>结果分析</w:t>
      </w:r>
    </w:p>
    <w:p w14:paraId="0C536D69" w14:textId="26BA41F7" w:rsidR="001D5C20" w:rsidRDefault="00EA36A0" w:rsidP="007A593A">
      <w:pPr>
        <w:pStyle w:val="a7"/>
        <w:spacing w:after="0" w:line="400" w:lineRule="exact"/>
        <w:rPr>
          <w:rFonts w:ascii="Microsoft YaHei" w:hAnsi="Microsoft YaHei" w:cs="Microsoft YaHei"/>
          <w:color w:val="000000"/>
          <w:sz w:val="18"/>
          <w:szCs w:val="18"/>
        </w:rPr>
      </w:pPr>
      <w:r w:rsidRPr="00EA36A0">
        <w:rPr>
          <w:rFonts w:ascii="Microsoft YaHei" w:hAnsi="Microsoft YaHei" w:cs="Microsoft YaHei" w:hint="eastAsia"/>
          <w:color w:val="000000"/>
          <w:sz w:val="18"/>
          <w:szCs w:val="18"/>
        </w:rPr>
        <w:lastRenderedPageBreak/>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7A593A">
      <w:pPr>
        <w:pStyle w:val="a7"/>
        <w:spacing w:after="0" w:line="400" w:lineRule="exac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1D5C20">
      <w:pPr>
        <w:pStyle w:val="a4"/>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1D5C20">
      <w:pPr>
        <w:pStyle w:val="a4"/>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个记忆块的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19F2879A" w14:textId="03E1DEC8" w:rsidR="00D637FD" w:rsidRPr="00FD3E04" w:rsidRDefault="00D637FD" w:rsidP="001D5C20">
      <w:pPr>
        <w:pStyle w:val="a4"/>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p>
    <w:p w14:paraId="71B299CD" w14:textId="05BF4B92" w:rsidR="001D5C20" w:rsidRDefault="005B4EB8" w:rsidP="001D5C20">
      <w:pPr>
        <w:pStyle w:val="a4"/>
        <w:rPr>
          <w:rFonts w:ascii="SimHei" w:eastAsia="SimHei" w:hAnsi="SimHei"/>
          <w:szCs w:val="21"/>
        </w:rPr>
      </w:pPr>
      <w:r w:rsidRPr="005B4EB8">
        <w:rPr>
          <w:rFonts w:ascii="Microsoft YaHei" w:hAnsi="Microsoft YaHei" w:cs="Microsoft YaHei" w:hint="eastAsia"/>
          <w:color w:val="000000"/>
          <w:sz w:val="18"/>
          <w:szCs w:val="18"/>
        </w:rPr>
        <w:t>所有网络的隐含层激活函数均采用</w:t>
      </w:r>
      <w:r w:rsidRPr="005B4EB8">
        <w:rPr>
          <w:rFonts w:ascii="Microsoft YaHei" w:hAnsi="Microsoft YaHei" w:cs="Microsoft YaHei" w:hint="eastAsia"/>
          <w:color w:val="000000"/>
          <w:sz w:val="18"/>
          <w:szCs w:val="18"/>
        </w:rPr>
        <w:t>tanh</w:t>
      </w:r>
      <w:r w:rsidR="000E6571">
        <w:rPr>
          <w:rFonts w:ascii="Microsoft YaHei" w:hAnsi="Microsoft YaHei" w:cs="Microsoft YaHei" w:hint="eastAsia"/>
          <w:color w:val="000000"/>
          <w:sz w:val="18"/>
          <w:szCs w:val="18"/>
        </w:rPr>
        <w:t>函数</w:t>
      </w:r>
      <w:r w:rsidRPr="005B4EB8">
        <w:rPr>
          <w:rFonts w:ascii="Microsoft YaHei" w:hAnsi="Microsoft YaHei" w:cs="Microsoft YaHei" w:hint="eastAsia"/>
          <w:color w:val="000000"/>
          <w:sz w:val="18"/>
          <w:szCs w:val="18"/>
        </w:rPr>
        <w:t>。</w:t>
      </w:r>
      <w:r w:rsidR="001D5C20">
        <w:rPr>
          <w:rFonts w:ascii="SimHei" w:eastAsia="SimHei" w:hAnsi="SimHei"/>
          <w:szCs w:val="21"/>
        </w:rPr>
        <w:br/>
      </w:r>
      <w:r w:rsidR="00515C4C" w:rsidRPr="00515C4C">
        <w:rPr>
          <w:rFonts w:ascii="Microsoft YaHei" w:hAnsi="Microsoft YaHei" w:cs="Microsoft YaHei" w:hint="eastAsia"/>
          <w:color w:val="000000"/>
          <w:sz w:val="18"/>
          <w:szCs w:val="18"/>
        </w:rPr>
        <w:t>表</w:t>
      </w:r>
      <w:r w:rsidR="00515C4C" w:rsidRPr="00515C4C">
        <w:rPr>
          <w:rFonts w:ascii="Microsoft YaHei" w:hAnsi="Microsoft YaHei" w:cs="Microsoft YaHei" w:hint="eastAsia"/>
          <w:color w:val="000000"/>
          <w:sz w:val="18"/>
          <w:szCs w:val="18"/>
        </w:rPr>
        <w:t>1</w:t>
      </w:r>
      <w:r w:rsidR="00515C4C"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af2"/>
        <w:tblpPr w:leftFromText="180" w:rightFromText="180" w:vertAnchor="text" w:horzAnchor="margin" w:tblpY="217"/>
        <w:tblW w:w="0" w:type="auto"/>
        <w:tblLayout w:type="fixed"/>
        <w:tblLook w:val="04A0" w:firstRow="1" w:lastRow="0" w:firstColumn="1" w:lastColumn="0" w:noHBand="0" w:noVBand="1"/>
      </w:tblPr>
      <w:tblGrid>
        <w:gridCol w:w="693"/>
        <w:gridCol w:w="668"/>
        <w:gridCol w:w="732"/>
        <w:gridCol w:w="992"/>
        <w:gridCol w:w="709"/>
      </w:tblGrid>
      <w:tr w:rsidR="00B51ECA" w14:paraId="1DA78C8A" w14:textId="77777777" w:rsidTr="00B51ECA">
        <w:tc>
          <w:tcPr>
            <w:tcW w:w="693" w:type="dxa"/>
            <w:vAlign w:val="center"/>
          </w:tcPr>
          <w:p w14:paraId="745AAEB1"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55ECB682" w14:textId="77777777" w:rsidR="00B51ECA" w:rsidRDefault="00B51ECA" w:rsidP="00B51ECA">
            <w:pPr>
              <w:pStyle w:val="a4"/>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75227CF4"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472093C7"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47D20BF0"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6020DD70"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67DBF710"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7CA217CC"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7177D808"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B51ECA" w14:paraId="211981DF" w14:textId="77777777" w:rsidTr="00B51ECA">
        <w:tc>
          <w:tcPr>
            <w:tcW w:w="693" w:type="dxa"/>
            <w:vAlign w:val="center"/>
          </w:tcPr>
          <w:p w14:paraId="3FC757AF"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5D7BAE56" w14:textId="77777777" w:rsidR="00B51ECA" w:rsidRDefault="00B51ECA" w:rsidP="00B51ECA">
            <w:pPr>
              <w:pStyle w:val="a4"/>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6CDC0A4E"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50845636"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7FEC2377" w14:textId="77777777" w:rsidR="00B51ECA" w:rsidRDefault="00B51ECA" w:rsidP="00B51ECA">
            <w:pPr>
              <w:pStyle w:val="a4"/>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B51ECA" w14:paraId="59759F32" w14:textId="77777777" w:rsidTr="00B51ECA">
        <w:tc>
          <w:tcPr>
            <w:tcW w:w="693" w:type="dxa"/>
            <w:vAlign w:val="center"/>
          </w:tcPr>
          <w:p w14:paraId="6A980261"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64A0302F"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706558F5"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7B129FB1"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148550B3"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B51ECA" w14:paraId="35039CC3" w14:textId="77777777" w:rsidTr="00B51ECA">
        <w:tc>
          <w:tcPr>
            <w:tcW w:w="693" w:type="dxa"/>
            <w:vAlign w:val="center"/>
          </w:tcPr>
          <w:p w14:paraId="10691589"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2A6BF07A"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09F54BA5"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2263ABD2"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64C35793"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B51ECA" w14:paraId="4B832D35" w14:textId="77777777" w:rsidTr="00B51ECA">
        <w:tc>
          <w:tcPr>
            <w:tcW w:w="693" w:type="dxa"/>
            <w:vAlign w:val="center"/>
          </w:tcPr>
          <w:p w14:paraId="66A1B011"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63EC6419"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7EC910CF"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0296CD77"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6E54EFDF"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Default="00B51ECA" w:rsidP="00FA2C04">
      <w:pPr>
        <w:pStyle w:val="a4"/>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表</w:t>
      </w:r>
      <w:r>
        <w:rPr>
          <w:rFonts w:ascii="Microsoft YaHei" w:hAnsi="Microsoft YaHei" w:cs="Microsoft YaHei" w:hint="eastAsia"/>
          <w:color w:val="000000"/>
          <w:sz w:val="18"/>
          <w:szCs w:val="18"/>
        </w:rPr>
        <w:t xml:space="preserve">1. </w:t>
      </w:r>
      <w:r w:rsidR="00AC6C0C">
        <w:rPr>
          <w:rFonts w:ascii="Microsoft YaHei" w:hAnsi="Microsoft YaHei" w:cs="Microsoft YaHei"/>
          <w:color w:val="000000"/>
          <w:sz w:val="18"/>
          <w:szCs w:val="18"/>
        </w:rPr>
        <w:t xml:space="preserve"> </w:t>
      </w:r>
      <w:r w:rsidR="00AC6C0C">
        <w:rPr>
          <w:rFonts w:ascii="Microsoft YaHei" w:hAnsi="Microsoft YaHei" w:cs="Microsoft YaHei" w:hint="eastAsia"/>
          <w:color w:val="000000"/>
          <w:sz w:val="18"/>
          <w:szCs w:val="18"/>
        </w:rPr>
        <w:t>四种深度学习模型的客观评价</w:t>
      </w:r>
    </w:p>
    <w:p w14:paraId="20678E52" w14:textId="4B2128CD" w:rsidR="007B2185" w:rsidRPr="007B2185" w:rsidRDefault="00B50A71" w:rsidP="001D5C20">
      <w:pPr>
        <w:pStyle w:val="a4"/>
        <w:rPr>
          <w:rFonts w:ascii="Microsoft YaHei" w:hAnsi="Microsoft YaHei" w:cs="Microsoft YaHei"/>
          <w:color w:val="000000"/>
          <w:sz w:val="18"/>
          <w:szCs w:val="18"/>
        </w:rPr>
      </w:pPr>
      <w:r>
        <w:rPr>
          <w:rFonts w:ascii="Microsoft YaHei" w:hAnsi="Microsoft YaHei" w:cs="Microsoft YaHei" w:hint="eastAsia"/>
          <w:color w:val="000000"/>
          <w:sz w:val="18"/>
          <w:szCs w:val="18"/>
        </w:rPr>
        <w:t>不难看出，</w:t>
      </w:r>
      <w:r w:rsidR="0022717E">
        <w:rPr>
          <w:rFonts w:ascii="Microsoft YaHei" w:hAnsi="Microsoft YaHei" w:cs="Microsoft YaHei" w:hint="eastAsia"/>
          <w:color w:val="000000"/>
          <w:sz w:val="18"/>
          <w:szCs w:val="18"/>
        </w:rPr>
        <w:t>递归神经网络的三种模型</w:t>
      </w:r>
      <w:r w:rsidR="008B04F8">
        <w:rPr>
          <w:rFonts w:ascii="Microsoft YaHei" w:hAnsi="Microsoft YaHei" w:cs="Microsoft YaHei" w:hint="eastAsia"/>
          <w:color w:val="000000"/>
          <w:sz w:val="18"/>
          <w:szCs w:val="18"/>
        </w:rPr>
        <w:t>（包括</w:t>
      </w:r>
      <w:r w:rsidR="008B04F8">
        <w:rPr>
          <w:rFonts w:ascii="Microsoft YaHei" w:hAnsi="Microsoft YaHei" w:cs="Microsoft YaHei" w:hint="eastAsia"/>
          <w:color w:val="000000"/>
          <w:sz w:val="18"/>
          <w:szCs w:val="18"/>
        </w:rPr>
        <w:t>RNN,LSTM,GRU</w:t>
      </w:r>
      <w:r w:rsidR="008B04F8">
        <w:rPr>
          <w:rFonts w:ascii="Microsoft YaHei" w:hAnsi="Microsoft YaHei" w:cs="Microsoft YaHei"/>
          <w:color w:val="000000"/>
          <w:sz w:val="18"/>
          <w:szCs w:val="18"/>
        </w:rPr>
        <w:t>）</w:t>
      </w:r>
      <w:r w:rsidR="0022717E">
        <w:rPr>
          <w:rFonts w:ascii="Microsoft YaHei" w:hAnsi="Microsoft YaHei" w:cs="Microsoft YaHei" w:hint="eastAsia"/>
          <w:color w:val="000000"/>
          <w:sz w:val="18"/>
          <w:szCs w:val="18"/>
        </w:rPr>
        <w:t>在各项指标上比普通神经网络要表现得好，尤其在</w:t>
      </w:r>
      <w:r w:rsidR="0022717E">
        <w:rPr>
          <w:rFonts w:ascii="Microsoft YaHei" w:hAnsi="Microsoft YaHei" w:cs="Microsoft YaHei" w:hint="eastAsia"/>
          <w:color w:val="000000"/>
          <w:sz w:val="18"/>
          <w:szCs w:val="18"/>
        </w:rPr>
        <w:t>MCN</w:t>
      </w:r>
      <w:r w:rsidR="006F4015">
        <w:rPr>
          <w:rFonts w:ascii="Microsoft YaHei" w:hAnsi="Microsoft YaHei" w:cs="Microsoft YaHei" w:hint="eastAsia"/>
          <w:color w:val="000000"/>
          <w:sz w:val="18"/>
          <w:szCs w:val="18"/>
        </w:rPr>
        <w:t>方面</w:t>
      </w:r>
      <w:r w:rsidR="006F4015">
        <w:rPr>
          <w:rFonts w:ascii="Microsoft YaHei" w:hAnsi="Microsoft YaHei" w:cs="Microsoft YaHei" w:hint="eastAsia"/>
          <w:color w:val="000000"/>
          <w:sz w:val="18"/>
          <w:szCs w:val="18"/>
        </w:rPr>
        <w:t>.</w:t>
      </w:r>
      <w:r w:rsidR="002A2197">
        <w:rPr>
          <w:rFonts w:ascii="Microsoft YaHei" w:hAnsi="Microsoft YaHei" w:cs="Microsoft YaHei" w:hint="eastAsia"/>
          <w:color w:val="000000"/>
          <w:sz w:val="18"/>
          <w:szCs w:val="18"/>
        </w:rPr>
        <w:t>而且</w:t>
      </w:r>
      <w:r w:rsidR="002A2197">
        <w:rPr>
          <w:rFonts w:ascii="Microsoft YaHei" w:hAnsi="Microsoft YaHei" w:cs="Microsoft YaHei" w:hint="eastAsia"/>
          <w:color w:val="000000"/>
          <w:sz w:val="18"/>
          <w:szCs w:val="18"/>
        </w:rPr>
        <w:t>LSTM</w:t>
      </w:r>
      <w:r w:rsidR="002A2197">
        <w:rPr>
          <w:rFonts w:ascii="Microsoft YaHei" w:hAnsi="Microsoft YaHei" w:cs="Microsoft YaHei" w:hint="eastAsia"/>
          <w:color w:val="000000"/>
          <w:sz w:val="18"/>
          <w:szCs w:val="18"/>
        </w:rPr>
        <w:t>和</w:t>
      </w:r>
      <w:r w:rsidR="002A2197">
        <w:rPr>
          <w:rFonts w:ascii="Microsoft YaHei" w:hAnsi="Microsoft YaHei" w:cs="Microsoft YaHei" w:hint="eastAsia"/>
          <w:color w:val="000000"/>
          <w:sz w:val="18"/>
          <w:szCs w:val="18"/>
        </w:rPr>
        <w:t>GRU</w:t>
      </w:r>
      <w:r w:rsidR="002A2197">
        <w:rPr>
          <w:rFonts w:ascii="Microsoft YaHei" w:hAnsi="Microsoft YaHei" w:cs="Microsoft YaHei" w:hint="eastAsia"/>
          <w:color w:val="000000"/>
          <w:sz w:val="18"/>
          <w:szCs w:val="18"/>
        </w:rPr>
        <w:t>，由于</w:t>
      </w:r>
      <w:r w:rsidR="00930204">
        <w:rPr>
          <w:rFonts w:ascii="Microsoft YaHei" w:hAnsi="Microsoft YaHei" w:cs="Microsoft YaHei" w:hint="eastAsia"/>
          <w:color w:val="000000"/>
          <w:sz w:val="18"/>
          <w:szCs w:val="18"/>
        </w:rPr>
        <w:t>在递归神经网络中</w:t>
      </w:r>
      <w:r w:rsidR="002A2197">
        <w:rPr>
          <w:rFonts w:ascii="Microsoft YaHei" w:hAnsi="Microsoft YaHei" w:cs="Microsoft YaHei" w:hint="eastAsia"/>
          <w:color w:val="000000"/>
          <w:sz w:val="18"/>
          <w:szCs w:val="18"/>
        </w:rPr>
        <w:t>采用了</w:t>
      </w:r>
      <w:r w:rsidR="00930204">
        <w:rPr>
          <w:rFonts w:ascii="Microsoft YaHei" w:hAnsi="Microsoft YaHei" w:cs="Microsoft YaHei" w:hint="eastAsia"/>
          <w:color w:val="000000"/>
          <w:sz w:val="18"/>
          <w:szCs w:val="18"/>
        </w:rPr>
        <w:t>门结构，</w:t>
      </w:r>
      <w:r w:rsidR="008A18F7">
        <w:rPr>
          <w:rFonts w:ascii="Microsoft YaHei" w:hAnsi="Microsoft YaHei" w:cs="Microsoft YaHei" w:hint="eastAsia"/>
          <w:color w:val="000000"/>
          <w:sz w:val="18"/>
          <w:szCs w:val="18"/>
        </w:rPr>
        <w:t>对模型优化的能力更强，</w:t>
      </w:r>
      <w:r w:rsidR="00306D33">
        <w:rPr>
          <w:rFonts w:ascii="Microsoft YaHei" w:hAnsi="Microsoft YaHei" w:cs="Microsoft YaHei" w:hint="eastAsia"/>
          <w:color w:val="000000"/>
          <w:sz w:val="18"/>
          <w:szCs w:val="18"/>
        </w:rPr>
        <w:t>表现得也更好。</w:t>
      </w:r>
    </w:p>
    <w:p w14:paraId="5E662E6F" w14:textId="70F479FA" w:rsidR="00741402" w:rsidRDefault="006845A2" w:rsidP="00115FA8">
      <w:pPr>
        <w:adjustRightInd/>
        <w:snapToGrid/>
        <w:spacing w:after="0"/>
        <w:rPr>
          <w:rFonts w:ascii="Microsoft YaHei" w:eastAsia="SimSun" w:hAnsi="Microsoft YaHei" w:cs="Microsoft YaHei" w:hint="eastAsia"/>
          <w:color w:val="000000"/>
          <w:kern w:val="2"/>
          <w:sz w:val="18"/>
          <w:szCs w:val="18"/>
        </w:rPr>
      </w:pPr>
      <w:r>
        <w:rPr>
          <w:rFonts w:ascii="Microsoft YaHei" w:eastAsia="SimSun" w:hAnsi="Microsoft YaHei" w:cs="Microsoft YaHei" w:hint="eastAsia"/>
          <w:color w:val="000000"/>
          <w:kern w:val="2"/>
          <w:sz w:val="18"/>
          <w:szCs w:val="18"/>
        </w:rPr>
        <w:t>相比</w:t>
      </w:r>
      <w:r>
        <w:rPr>
          <w:rFonts w:ascii="Microsoft YaHei" w:eastAsia="SimSun" w:hAnsi="Microsoft YaHei" w:cs="Microsoft YaHei" w:hint="eastAsia"/>
          <w:color w:val="000000"/>
          <w:kern w:val="2"/>
          <w:sz w:val="18"/>
          <w:szCs w:val="18"/>
        </w:rPr>
        <w:t>LSTM</w:t>
      </w:r>
      <w:r>
        <w:rPr>
          <w:rFonts w:ascii="Microsoft YaHei" w:eastAsia="SimSun" w:hAnsi="Microsoft YaHei" w:cs="Microsoft YaHei" w:hint="eastAsia"/>
          <w:color w:val="000000"/>
          <w:kern w:val="2"/>
          <w:sz w:val="18"/>
          <w:szCs w:val="18"/>
        </w:rPr>
        <w:t>，</w:t>
      </w:r>
      <w:r>
        <w:rPr>
          <w:rFonts w:ascii="Microsoft YaHei" w:eastAsia="SimSun" w:hAnsi="Microsoft YaHei" w:cs="Microsoft YaHei" w:hint="eastAsia"/>
          <w:color w:val="000000"/>
          <w:kern w:val="2"/>
          <w:sz w:val="18"/>
          <w:szCs w:val="18"/>
        </w:rPr>
        <w:t>GRU</w:t>
      </w:r>
      <w:r w:rsidR="00EE5D71">
        <w:rPr>
          <w:rFonts w:ascii="Microsoft YaHei" w:eastAsia="SimSun" w:hAnsi="Microsoft YaHei" w:cs="Microsoft YaHei" w:hint="eastAsia"/>
          <w:color w:val="000000"/>
          <w:kern w:val="2"/>
          <w:sz w:val="18"/>
          <w:szCs w:val="18"/>
        </w:rPr>
        <w:t>并非</w:t>
      </w:r>
      <w:r w:rsidR="00AC16BE">
        <w:rPr>
          <w:rFonts w:ascii="Microsoft YaHei" w:eastAsia="SimSun" w:hAnsi="Microsoft YaHei" w:cs="Microsoft YaHei" w:hint="eastAsia"/>
          <w:color w:val="000000"/>
          <w:kern w:val="2"/>
          <w:sz w:val="18"/>
          <w:szCs w:val="18"/>
        </w:rPr>
        <w:t>在所有客观指标上</w:t>
      </w:r>
      <w:r w:rsidR="00EE5D71">
        <w:rPr>
          <w:rFonts w:ascii="Microsoft YaHei" w:eastAsia="SimSun" w:hAnsi="Microsoft YaHei" w:cs="Microsoft YaHei" w:hint="eastAsia"/>
          <w:color w:val="000000"/>
          <w:kern w:val="2"/>
          <w:sz w:val="18"/>
          <w:szCs w:val="18"/>
        </w:rPr>
        <w:t>占绝对</w:t>
      </w:r>
      <w:r w:rsidR="00FB2E38">
        <w:rPr>
          <w:rFonts w:ascii="Microsoft YaHei" w:eastAsia="SimSun" w:hAnsi="Microsoft YaHei" w:cs="Microsoft YaHei" w:hint="eastAsia"/>
          <w:color w:val="000000"/>
          <w:kern w:val="2"/>
          <w:sz w:val="18"/>
          <w:szCs w:val="18"/>
        </w:rPr>
        <w:t>优势</w:t>
      </w:r>
      <w:r w:rsidR="00EE5D71">
        <w:rPr>
          <w:rFonts w:ascii="Microsoft YaHei" w:eastAsia="SimSun" w:hAnsi="Microsoft YaHei" w:cs="Microsoft YaHei" w:hint="eastAsia"/>
          <w:color w:val="000000"/>
          <w:kern w:val="2"/>
          <w:sz w:val="18"/>
          <w:szCs w:val="18"/>
        </w:rPr>
        <w:t>，</w:t>
      </w:r>
      <w:r w:rsidR="00AC16BE">
        <w:rPr>
          <w:rFonts w:ascii="Microsoft YaHei" w:eastAsia="SimSun" w:hAnsi="Microsoft YaHei" w:cs="Microsoft YaHei" w:hint="eastAsia"/>
          <w:color w:val="000000"/>
          <w:kern w:val="2"/>
          <w:sz w:val="18"/>
          <w:szCs w:val="18"/>
        </w:rPr>
        <w:t>但是由于其门结构比</w:t>
      </w:r>
      <w:r w:rsidR="00AC16BE">
        <w:rPr>
          <w:rFonts w:ascii="Microsoft YaHei" w:eastAsia="SimSun" w:hAnsi="Microsoft YaHei" w:cs="Microsoft YaHei" w:hint="eastAsia"/>
          <w:color w:val="000000"/>
          <w:kern w:val="2"/>
          <w:sz w:val="18"/>
          <w:szCs w:val="18"/>
        </w:rPr>
        <w:t>LSTM</w:t>
      </w:r>
      <w:r w:rsidR="00AC16BE">
        <w:rPr>
          <w:rFonts w:ascii="Microsoft YaHei" w:eastAsia="SimSun" w:hAnsi="Microsoft YaHei" w:cs="Microsoft YaHei" w:hint="eastAsia"/>
          <w:color w:val="000000"/>
          <w:kern w:val="2"/>
          <w:sz w:val="18"/>
          <w:szCs w:val="18"/>
        </w:rPr>
        <w:t>的记忆块要简单，所以训练速度要快很多。</w:t>
      </w:r>
    </w:p>
    <w:p w14:paraId="3028E141" w14:textId="323ABAC9" w:rsidR="0097437A" w:rsidRDefault="00CF7647" w:rsidP="00115FA8">
      <w:pPr>
        <w:adjustRightInd/>
        <w:snapToGrid/>
        <w:spacing w:after="0"/>
        <w:rPr>
          <w:rFonts w:asciiTheme="majorEastAsia" w:eastAsiaTheme="majorEastAsia" w:hAnsiTheme="majorEastAsia" w:hint="eastAsia"/>
          <w:sz w:val="18"/>
          <w:szCs w:val="18"/>
        </w:rPr>
      </w:pPr>
      <w:r>
        <w:rPr>
          <w:rFonts w:ascii="Microsoft YaHei" w:eastAsia="SimSun" w:hAnsi="Microsoft YaHei" w:cs="Microsoft YaHei" w:hint="eastAsia"/>
          <w:color w:val="000000"/>
          <w:kern w:val="2"/>
          <w:sz w:val="18"/>
          <w:szCs w:val="18"/>
        </w:rPr>
        <w:t>另外，</w:t>
      </w:r>
      <w:r w:rsidR="00812857">
        <w:rPr>
          <w:rFonts w:ascii="Microsoft YaHei" w:eastAsia="SimSun" w:hAnsi="Microsoft YaHei" w:cs="Microsoft YaHei" w:hint="eastAsia"/>
          <w:color w:val="000000"/>
          <w:kern w:val="2"/>
          <w:sz w:val="18"/>
          <w:szCs w:val="18"/>
        </w:rPr>
        <w:t>对几种模型合成的语音也进行了主观评测。</w:t>
      </w:r>
      <w:r w:rsidR="00B714AE">
        <w:rPr>
          <w:rFonts w:ascii="Microsoft YaHei" w:eastAsia="SimSun" w:hAnsi="Microsoft YaHei" w:cs="Microsoft YaHei" w:hint="eastAsia"/>
          <w:color w:val="000000"/>
          <w:kern w:val="2"/>
          <w:sz w:val="18"/>
          <w:szCs w:val="18"/>
        </w:rPr>
        <w:t>评测人由</w:t>
      </w:r>
      <w:r w:rsidR="00B714AE">
        <w:rPr>
          <w:rFonts w:ascii="Microsoft YaHei" w:eastAsia="SimSun" w:hAnsi="Microsoft YaHei" w:cs="Microsoft YaHei" w:hint="eastAsia"/>
          <w:color w:val="000000"/>
          <w:kern w:val="2"/>
          <w:sz w:val="18"/>
          <w:szCs w:val="18"/>
        </w:rPr>
        <w:t>98</w:t>
      </w:r>
      <w:r w:rsidR="00B714AE">
        <w:rPr>
          <w:rFonts w:ascii="Microsoft YaHei" w:eastAsia="SimSun" w:hAnsi="Microsoft YaHei" w:cs="Microsoft YaHei" w:hint="eastAsia"/>
          <w:color w:val="000000"/>
          <w:kern w:val="2"/>
          <w:sz w:val="18"/>
          <w:szCs w:val="18"/>
        </w:rPr>
        <w:t>个说汉语的学生组成，</w:t>
      </w:r>
      <w:r w:rsidR="009A04D4">
        <w:rPr>
          <w:rFonts w:ascii="Microsoft YaHei" w:eastAsia="SimSun" w:hAnsi="Microsoft YaHei" w:cs="Microsoft YaHei" w:hint="eastAsia"/>
          <w:color w:val="000000"/>
          <w:kern w:val="2"/>
          <w:sz w:val="18"/>
          <w:szCs w:val="18"/>
        </w:rPr>
        <w:t>每个人对</w:t>
      </w:r>
      <w:r w:rsidR="00495956">
        <w:rPr>
          <w:rFonts w:ascii="Microsoft YaHei" w:eastAsia="SimSun" w:hAnsi="Microsoft YaHei" w:cs="Microsoft YaHei" w:hint="eastAsia"/>
          <w:color w:val="000000"/>
          <w:kern w:val="2"/>
          <w:sz w:val="18"/>
          <w:szCs w:val="18"/>
        </w:rPr>
        <w:t>同一句话的</w:t>
      </w:r>
      <w:r w:rsidR="00495956">
        <w:rPr>
          <w:rFonts w:ascii="Microsoft YaHei" w:eastAsia="SimSun" w:hAnsi="Microsoft YaHei" w:cs="Microsoft YaHei" w:hint="eastAsia"/>
          <w:color w:val="000000"/>
          <w:kern w:val="2"/>
          <w:sz w:val="18"/>
          <w:szCs w:val="18"/>
        </w:rPr>
        <w:t>4</w:t>
      </w:r>
      <w:r w:rsidR="00495956">
        <w:rPr>
          <w:rFonts w:ascii="Microsoft YaHei" w:eastAsia="SimSun" w:hAnsi="Microsoft YaHei" w:cs="Microsoft YaHei" w:hint="eastAsia"/>
          <w:color w:val="000000"/>
          <w:kern w:val="2"/>
          <w:sz w:val="18"/>
          <w:szCs w:val="18"/>
        </w:rPr>
        <w:t>条语音（分别</w:t>
      </w:r>
      <w:r w:rsidR="003A7F19">
        <w:rPr>
          <w:rFonts w:ascii="Microsoft YaHei" w:eastAsia="SimSun" w:hAnsi="Microsoft YaHei" w:cs="Microsoft YaHei" w:hint="eastAsia"/>
          <w:color w:val="000000"/>
          <w:kern w:val="2"/>
          <w:sz w:val="18"/>
          <w:szCs w:val="18"/>
        </w:rPr>
        <w:t>由四个模型合成，顺序随机）从合成的准确性和语音自然度两个维</w:t>
      </w:r>
      <w:r w:rsidR="003A7F19">
        <w:rPr>
          <w:rFonts w:ascii="Microsoft YaHei" w:eastAsia="SimSun" w:hAnsi="Microsoft YaHei" w:cs="Microsoft YaHei" w:hint="eastAsia"/>
          <w:color w:val="000000"/>
          <w:kern w:val="2"/>
          <w:sz w:val="18"/>
          <w:szCs w:val="18"/>
        </w:rPr>
        <w:lastRenderedPageBreak/>
        <w:t>度进行综合</w:t>
      </w:r>
      <w:r w:rsidR="00CB65BA">
        <w:rPr>
          <w:rFonts w:ascii="Microsoft YaHei" w:eastAsia="SimSun" w:hAnsi="Microsoft YaHei" w:cs="Microsoft YaHei" w:hint="eastAsia"/>
          <w:color w:val="000000"/>
          <w:kern w:val="2"/>
          <w:sz w:val="18"/>
          <w:szCs w:val="18"/>
        </w:rPr>
        <w:t>评分</w:t>
      </w:r>
      <w:r w:rsidR="003A7F19">
        <w:rPr>
          <w:rFonts w:ascii="Microsoft YaHei" w:eastAsia="SimSun" w:hAnsi="Microsoft YaHei" w:cs="Microsoft YaHei" w:hint="eastAsia"/>
          <w:color w:val="000000"/>
          <w:kern w:val="2"/>
          <w:sz w:val="18"/>
          <w:szCs w:val="18"/>
        </w:rPr>
        <w:t>（评分为百分制，而且同一条语音的四个评分中必须有一个是</w:t>
      </w:r>
      <w:r w:rsidR="003A7F19">
        <w:rPr>
          <w:rFonts w:ascii="Microsoft YaHei" w:eastAsia="SimSun" w:hAnsi="Microsoft YaHei" w:cs="Microsoft YaHei" w:hint="eastAsia"/>
          <w:color w:val="000000"/>
          <w:kern w:val="2"/>
          <w:sz w:val="18"/>
          <w:szCs w:val="18"/>
        </w:rPr>
        <w:t>100</w:t>
      </w:r>
      <w:r w:rsidR="003A7F19">
        <w:rPr>
          <w:rFonts w:ascii="Microsoft YaHei" w:eastAsia="SimSun" w:hAnsi="Microsoft YaHei" w:cs="Microsoft YaHei" w:hint="eastAsia"/>
          <w:color w:val="000000"/>
          <w:kern w:val="2"/>
          <w:sz w:val="18"/>
          <w:szCs w:val="18"/>
        </w:rPr>
        <w:t>）。</w:t>
      </w:r>
      <w:r w:rsidR="00FB672D">
        <w:rPr>
          <w:rFonts w:ascii="Microsoft YaHei" w:eastAsia="SimSun" w:hAnsi="Microsoft YaHei" w:cs="Microsoft YaHei" w:hint="eastAsia"/>
          <w:color w:val="000000"/>
          <w:kern w:val="2"/>
          <w:sz w:val="18"/>
          <w:szCs w:val="18"/>
        </w:rPr>
        <w:t>四种深度模型的</w:t>
      </w:r>
      <w:r w:rsidR="003A7F19">
        <w:rPr>
          <w:rFonts w:ascii="Microsoft YaHei" w:eastAsia="SimSun" w:hAnsi="Microsoft YaHei" w:cs="Microsoft YaHei" w:hint="eastAsia"/>
          <w:color w:val="000000"/>
          <w:kern w:val="2"/>
          <w:sz w:val="18"/>
          <w:szCs w:val="18"/>
        </w:rPr>
        <w:t>平均</w:t>
      </w:r>
      <w:r w:rsidR="00FB672D">
        <w:rPr>
          <w:rFonts w:ascii="Microsoft YaHei" w:eastAsia="SimSun" w:hAnsi="Microsoft YaHei" w:cs="Microsoft YaHei" w:hint="eastAsia"/>
          <w:color w:val="000000"/>
          <w:kern w:val="2"/>
          <w:sz w:val="18"/>
          <w:szCs w:val="18"/>
        </w:rPr>
        <w:t>得分分别是</w:t>
      </w:r>
      <w:r w:rsidR="003A7F19">
        <w:rPr>
          <w:rFonts w:ascii="Microsoft YaHei" w:eastAsia="SimSun" w:hAnsi="Microsoft YaHei" w:cs="Microsoft YaHei" w:hint="eastAsia"/>
          <w:color w:val="000000"/>
          <w:kern w:val="2"/>
          <w:sz w:val="18"/>
          <w:szCs w:val="18"/>
        </w:rPr>
        <w:t>56</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59</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62</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63</w:t>
      </w:r>
      <w:r w:rsidR="00FB672D">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可以看出，在相似性和自然度方面，递归神经网络的合成表现比普通深度神经网络要好，而且</w:t>
      </w:r>
      <w:r w:rsidR="008536A0">
        <w:rPr>
          <w:rFonts w:ascii="Microsoft YaHei" w:eastAsia="SimSun" w:hAnsi="Microsoft YaHei" w:cs="Microsoft YaHei" w:hint="eastAsia"/>
          <w:color w:val="000000"/>
          <w:kern w:val="2"/>
          <w:sz w:val="18"/>
          <w:szCs w:val="18"/>
        </w:rPr>
        <w:t>长短时记忆神经网络和</w:t>
      </w:r>
      <w:r w:rsidR="008536A0" w:rsidRPr="001D5C20">
        <w:rPr>
          <w:rFonts w:asciiTheme="majorEastAsia" w:eastAsiaTheme="majorEastAsia" w:hAnsiTheme="majorEastAsia" w:hint="eastAsia"/>
          <w:sz w:val="18"/>
          <w:szCs w:val="18"/>
        </w:rPr>
        <w:t>门阀递归单元神经网络</w:t>
      </w:r>
      <w:r w:rsidR="008536A0">
        <w:rPr>
          <w:rFonts w:asciiTheme="majorEastAsia" w:eastAsiaTheme="majorEastAsia" w:hAnsiTheme="majorEastAsia" w:hint="eastAsia"/>
          <w:sz w:val="18"/>
          <w:szCs w:val="18"/>
        </w:rPr>
        <w:t>明显优于递归神经网络。</w:t>
      </w:r>
    </w:p>
    <w:p w14:paraId="15548769" w14:textId="5747C2C3" w:rsidR="001D5540" w:rsidRDefault="001D5540" w:rsidP="001D5540">
      <w:pPr>
        <w:pStyle w:val="a4"/>
        <w:numPr>
          <w:ilvl w:val="0"/>
          <w:numId w:val="1"/>
        </w:numPr>
        <w:rPr>
          <w:rFonts w:ascii="Microsoft YaHei" w:hAnsi="Microsoft YaHei" w:cs="Microsoft YaHei" w:hint="eastAsia"/>
          <w:color w:val="000000"/>
          <w:sz w:val="18"/>
          <w:szCs w:val="18"/>
        </w:rPr>
      </w:pPr>
      <w:r>
        <w:rPr>
          <w:rFonts w:ascii="Microsoft YaHei" w:hAnsi="Microsoft YaHei" w:cs="Microsoft YaHei" w:hint="eastAsia"/>
          <w:color w:val="000000"/>
          <w:sz w:val="18"/>
          <w:szCs w:val="18"/>
        </w:rPr>
        <w:t>总结</w:t>
      </w:r>
    </w:p>
    <w:p w14:paraId="3F10601B" w14:textId="61E66412" w:rsidR="001D5540" w:rsidRPr="001D5540" w:rsidRDefault="00A559EF" w:rsidP="001D5540">
      <w:pPr>
        <w:adjustRightInd/>
        <w:snapToGrid/>
        <w:spacing w:after="0"/>
        <w:rPr>
          <w:rFonts w:ascii="Microsoft YaHei" w:eastAsia="SimSun" w:hAnsi="Microsoft YaHei" w:cs="Microsoft YaHei" w:hint="eastAsia"/>
          <w:color w:val="000000"/>
          <w:kern w:val="2"/>
          <w:sz w:val="18"/>
          <w:szCs w:val="18"/>
        </w:rPr>
      </w:pPr>
      <w:r>
        <w:rPr>
          <w:rFonts w:ascii="Microsoft YaHei" w:eastAsia="SimSun" w:hAnsi="Microsoft YaHei" w:cs="Microsoft YaHei" w:hint="eastAsia"/>
          <w:color w:val="000000"/>
          <w:kern w:val="2"/>
          <w:sz w:val="18"/>
          <w:szCs w:val="18"/>
        </w:rPr>
        <w:t>深度学习技术在语音合成方面的应用得到印证，</w:t>
      </w:r>
      <w:r w:rsidR="005B5D12">
        <w:rPr>
          <w:rFonts w:ascii="Microsoft YaHei" w:eastAsia="SimSun" w:hAnsi="Microsoft YaHei" w:cs="Microsoft YaHei" w:hint="eastAsia"/>
          <w:color w:val="000000"/>
          <w:kern w:val="2"/>
          <w:sz w:val="18"/>
          <w:szCs w:val="18"/>
        </w:rPr>
        <w:t>通过在中文语音合成上的对比实验，</w:t>
      </w:r>
      <w:r w:rsidR="009C19A1">
        <w:rPr>
          <w:rFonts w:ascii="Microsoft YaHei" w:eastAsia="SimSun" w:hAnsi="Microsoft YaHei" w:cs="Microsoft YaHei" w:hint="eastAsia"/>
          <w:color w:val="000000"/>
          <w:kern w:val="2"/>
          <w:sz w:val="18"/>
          <w:szCs w:val="18"/>
        </w:rPr>
        <w:t>表明了对时序信号建模的递归神经网络比前馈神经网络有更优的性能</w:t>
      </w:r>
      <w:r w:rsidR="00F42B2B">
        <w:rPr>
          <w:rFonts w:ascii="Microsoft YaHei" w:eastAsia="SimSun" w:hAnsi="Microsoft YaHei" w:cs="Microsoft YaHei" w:hint="eastAsia"/>
          <w:color w:val="000000"/>
          <w:kern w:val="2"/>
          <w:sz w:val="18"/>
          <w:szCs w:val="18"/>
        </w:rPr>
        <w:t>，另外</w:t>
      </w:r>
      <w:r w:rsidR="00EC7B66">
        <w:rPr>
          <w:rFonts w:ascii="Microsoft YaHei" w:eastAsia="SimSun" w:hAnsi="Microsoft YaHei" w:cs="Microsoft YaHei" w:hint="eastAsia"/>
          <w:color w:val="000000"/>
          <w:kern w:val="2"/>
          <w:sz w:val="18"/>
          <w:szCs w:val="18"/>
        </w:rPr>
        <w:t>，</w:t>
      </w:r>
      <w:r w:rsidR="006F1E1D">
        <w:rPr>
          <w:rFonts w:ascii="Microsoft YaHei" w:eastAsia="SimSun" w:hAnsi="Microsoft YaHei" w:cs="Microsoft YaHei" w:hint="eastAsia"/>
          <w:color w:val="000000"/>
          <w:kern w:val="2"/>
          <w:sz w:val="18"/>
          <w:szCs w:val="18"/>
        </w:rPr>
        <w:t>对递归神经网络进行改进的</w:t>
      </w:r>
      <w:r w:rsidR="009B7C76">
        <w:rPr>
          <w:rFonts w:ascii="Microsoft YaHei" w:eastAsia="SimSun" w:hAnsi="Microsoft YaHei" w:cs="Microsoft YaHei" w:hint="eastAsia"/>
          <w:color w:val="000000"/>
          <w:kern w:val="2"/>
          <w:sz w:val="18"/>
          <w:szCs w:val="18"/>
        </w:rPr>
        <w:t>长短时记忆神经网络和</w:t>
      </w:r>
      <w:r w:rsidR="009B7C76" w:rsidRPr="001D5C20">
        <w:rPr>
          <w:rFonts w:asciiTheme="majorEastAsia" w:eastAsiaTheme="majorEastAsia" w:hAnsiTheme="majorEastAsia" w:hint="eastAsia"/>
          <w:sz w:val="18"/>
          <w:szCs w:val="18"/>
        </w:rPr>
        <w:t>门阀递归单元神经网络</w:t>
      </w:r>
      <w:r w:rsidR="009B7C76">
        <w:rPr>
          <w:rFonts w:asciiTheme="majorEastAsia" w:eastAsiaTheme="majorEastAsia" w:hAnsiTheme="majorEastAsia" w:hint="eastAsia"/>
          <w:sz w:val="18"/>
          <w:szCs w:val="18"/>
        </w:rPr>
        <w:t>也都比普通递归神经网络表现</w:t>
      </w:r>
      <w:r w:rsidR="00943FDA">
        <w:rPr>
          <w:rFonts w:asciiTheme="majorEastAsia" w:eastAsiaTheme="majorEastAsia" w:hAnsiTheme="majorEastAsia" w:hint="eastAsia"/>
          <w:sz w:val="18"/>
          <w:szCs w:val="18"/>
        </w:rPr>
        <w:t>得</w:t>
      </w:r>
      <w:r w:rsidR="009B7C76">
        <w:rPr>
          <w:rFonts w:asciiTheme="majorEastAsia" w:eastAsiaTheme="majorEastAsia" w:hAnsiTheme="majorEastAsia" w:hint="eastAsia"/>
          <w:sz w:val="18"/>
          <w:szCs w:val="18"/>
        </w:rPr>
        <w:t>更好。</w:t>
      </w:r>
      <w:r w:rsidR="00A116ED">
        <w:rPr>
          <w:rFonts w:asciiTheme="majorEastAsia" w:eastAsiaTheme="majorEastAsia" w:hAnsiTheme="majorEastAsia" w:hint="eastAsia"/>
          <w:sz w:val="18"/>
          <w:szCs w:val="18"/>
        </w:rPr>
        <w:t>可以说，深度学习技术在语音合成上有很大的潜力</w:t>
      </w:r>
      <w:r w:rsidR="00492711">
        <w:rPr>
          <w:rFonts w:asciiTheme="majorEastAsia" w:eastAsiaTheme="majorEastAsia" w:hAnsiTheme="majorEastAsia" w:hint="eastAsia"/>
          <w:sz w:val="18"/>
          <w:szCs w:val="18"/>
        </w:rPr>
        <w:t>。</w:t>
      </w:r>
      <w:r w:rsidR="00423A15">
        <w:rPr>
          <w:rFonts w:asciiTheme="majorEastAsia" w:eastAsiaTheme="majorEastAsia" w:hAnsiTheme="majorEastAsia" w:hint="eastAsia"/>
          <w:sz w:val="18"/>
          <w:szCs w:val="18"/>
        </w:rPr>
        <w:t>未来，</w:t>
      </w:r>
      <w:r w:rsidR="00934EB9">
        <w:rPr>
          <w:rFonts w:asciiTheme="majorEastAsia" w:eastAsiaTheme="majorEastAsia" w:hAnsiTheme="majorEastAsia" w:hint="eastAsia"/>
          <w:sz w:val="18"/>
          <w:szCs w:val="18"/>
        </w:rPr>
        <w:t>将</w:t>
      </w:r>
      <w:r w:rsidR="007B5D56">
        <w:rPr>
          <w:rFonts w:asciiTheme="majorEastAsia" w:eastAsiaTheme="majorEastAsia" w:hAnsiTheme="majorEastAsia" w:hint="eastAsia"/>
          <w:sz w:val="18"/>
          <w:szCs w:val="18"/>
        </w:rPr>
        <w:t>在效率方面做一些优化，</w:t>
      </w:r>
      <w:r w:rsidR="00077612">
        <w:rPr>
          <w:rFonts w:asciiTheme="majorEastAsia" w:eastAsiaTheme="majorEastAsia" w:hAnsiTheme="majorEastAsia" w:hint="eastAsia"/>
          <w:sz w:val="18"/>
          <w:szCs w:val="18"/>
        </w:rPr>
        <w:t>提高深度神经网络模型的训练速度。</w:t>
      </w:r>
    </w:p>
    <w:sectPr w:rsidR="001D5540" w:rsidRPr="001D5540" w:rsidSect="0074140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E942F" w14:textId="77777777" w:rsidR="003E74C9" w:rsidRDefault="003E74C9" w:rsidP="00741402">
      <w:pPr>
        <w:spacing w:after="0"/>
      </w:pPr>
      <w:r>
        <w:separator/>
      </w:r>
    </w:p>
  </w:endnote>
  <w:endnote w:type="continuationSeparator" w:id="0">
    <w:p w14:paraId="42B399ED" w14:textId="77777777" w:rsidR="003E74C9" w:rsidRDefault="003E74C9"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SimHei">
    <w:panose1 w:val="02010609060101010101"/>
    <w:charset w:val="86"/>
    <w:family w:val="auto"/>
    <w:pitch w:val="fixed"/>
    <w:sig w:usb0="800002BF" w:usb1="38CF7CFA" w:usb2="00000016" w:usb3="00000000" w:csb0="00040001" w:csb1="00000000"/>
  </w:font>
  <w:font w:name="仿宋">
    <w:charset w:val="86"/>
    <w:family w:val="auto"/>
    <w:pitch w:val="fixed"/>
    <w:sig w:usb0="800002BF" w:usb1="38CF7CFA" w:usb2="00000016" w:usb3="00000000" w:csb0="00040001" w:csb1="00000000"/>
  </w:font>
  <w:font w:name="Songti TC">
    <w:panose1 w:val="02010600040101010101"/>
    <w:charset w:val="88"/>
    <w:family w:val="roman"/>
    <w:pitch w:val="variable"/>
    <w:sig w:usb0="00000287" w:usb1="080F0000" w:usb2="00000010" w:usb3="00000000" w:csb0="0014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9A351" w14:textId="77777777" w:rsidR="00741402" w:rsidRDefault="00C524FD">
    <w:pPr>
      <w:pStyle w:val="ab"/>
    </w:pPr>
    <w:r>
      <w:rPr>
        <w:lang w:val="zh-CN"/>
      </w:rPr>
      <w:t>[</w:t>
    </w:r>
    <w:r>
      <w:rPr>
        <w:lang w:val="zh-CN"/>
      </w:rPr>
      <w:t>键入文字</w:t>
    </w:r>
    <w:r>
      <w:rPr>
        <w:lang w:val="zh-CN"/>
      </w:rPr>
      <w:t>]</w:t>
    </w:r>
  </w:p>
  <w:p w14:paraId="7CEB4831" w14:textId="77777777" w:rsidR="00741402" w:rsidRDefault="00741402">
    <w:pPr>
      <w:pStyle w:val="ab"/>
      <w:rPr>
        <w:rFonts w:ascii="Times New Roman" w:eastAsia="仿宋" w:hAnsi="Times New Roman" w:cs="Times New Roman"/>
        <w:sz w:val="15"/>
        <w:szCs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3F4A4" w14:textId="77777777" w:rsidR="00741402" w:rsidRDefault="00C524FD">
    <w:pPr>
      <w:pStyle w:val="ab"/>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ab"/>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ab"/>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60BF9" w14:textId="77777777" w:rsidR="003E74C9" w:rsidRDefault="003E74C9" w:rsidP="00741402">
      <w:pPr>
        <w:spacing w:after="0"/>
      </w:pPr>
      <w:r>
        <w:separator/>
      </w:r>
    </w:p>
  </w:footnote>
  <w:footnote w:type="continuationSeparator" w:id="0">
    <w:p w14:paraId="7D68511D" w14:textId="77777777" w:rsidR="003E74C9" w:rsidRDefault="003E74C9" w:rsidP="007414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ACEAC" w14:textId="77777777" w:rsidR="00741402" w:rsidRDefault="00C524FD">
    <w:pPr>
      <w:pStyle w:val="ad"/>
      <w:rPr>
        <w:rFonts w:ascii="仿宋" w:eastAsia="仿宋" w:hAnsi="仿宋"/>
        <w:sz w:val="24"/>
        <w:szCs w:val="24"/>
      </w:rPr>
    </w:pPr>
    <w:r>
      <w:rPr>
        <w:rFonts w:ascii="仿宋" w:eastAsia="仿宋" w:hAnsi="仿宋" w:hint="eastAsia"/>
        <w:sz w:val="24"/>
        <w:szCs w:val="24"/>
      </w:rPr>
      <w:t>（偶数页）计 算 机 科 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99C43" w14:textId="77777777" w:rsidR="00741402" w:rsidRDefault="00C524FD">
    <w:pPr>
      <w:pStyle w:val="ad"/>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（奇数页）第一作者姓名等：文章名</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FB120" w14:textId="77777777" w:rsidR="00741402" w:rsidRDefault="00C524FD">
    <w:pPr>
      <w:pStyle w:val="ad"/>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r>
      <w:rPr>
        <w:rFonts w:ascii="Times New Roman" w:eastAsia="仿宋" w:hAnsi="Times New Roman" w:cs="Times New Roman"/>
        <w:sz w:val="24"/>
        <w:szCs w:val="24"/>
      </w:rPr>
      <w:t>Vol.</w:t>
    </w:r>
    <w:r>
      <w:rPr>
        <w:rFonts w:ascii="Times New Roman" w:eastAsia="仿宋" w:hAnsi="Times New Roman" w:cs="Times New Roman" w:hint="eastAsia"/>
        <w:sz w:val="24"/>
        <w:szCs w:val="24"/>
      </w:rPr>
      <w:t xml:space="preserve">xx </w:t>
    </w:r>
    <w:r>
      <w:rPr>
        <w:rFonts w:ascii="Times New Roman" w:eastAsia="仿宋" w:hAnsi="Times New Roman" w:cs="Times New Roman"/>
        <w:sz w:val="24"/>
        <w:szCs w:val="24"/>
      </w:rPr>
      <w:t xml:space="preserve"> No.</w:t>
    </w:r>
    <w:r>
      <w:rPr>
        <w:rFonts w:ascii="Times New Roman" w:eastAsia="仿宋" w:hAnsi="Times New Roman" w:cs="Times New Roman" w:hint="eastAsia"/>
        <w:sz w:val="24"/>
        <w:szCs w:val="24"/>
      </w:rPr>
      <w:t>xx</w:t>
    </w:r>
  </w:p>
  <w:p w14:paraId="273B00A1" w14:textId="77777777" w:rsidR="00741402" w:rsidRDefault="00C524FD">
    <w:pPr>
      <w:pStyle w:val="ad"/>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31B51"/>
    <w:rsid w:val="0003495D"/>
    <w:rsid w:val="000352B0"/>
    <w:rsid w:val="00065F87"/>
    <w:rsid w:val="000676B4"/>
    <w:rsid w:val="0007521F"/>
    <w:rsid w:val="00077612"/>
    <w:rsid w:val="00086AF5"/>
    <w:rsid w:val="00091642"/>
    <w:rsid w:val="000A59B1"/>
    <w:rsid w:val="000D28FE"/>
    <w:rsid w:val="000D2E01"/>
    <w:rsid w:val="000E6571"/>
    <w:rsid w:val="00100479"/>
    <w:rsid w:val="001127F6"/>
    <w:rsid w:val="00115FA8"/>
    <w:rsid w:val="0011712C"/>
    <w:rsid w:val="00133034"/>
    <w:rsid w:val="00145238"/>
    <w:rsid w:val="00146AB7"/>
    <w:rsid w:val="001611D8"/>
    <w:rsid w:val="00170945"/>
    <w:rsid w:val="00175F84"/>
    <w:rsid w:val="00180E18"/>
    <w:rsid w:val="001819DE"/>
    <w:rsid w:val="00196857"/>
    <w:rsid w:val="001A16DF"/>
    <w:rsid w:val="001B7B77"/>
    <w:rsid w:val="001D5540"/>
    <w:rsid w:val="001D5C20"/>
    <w:rsid w:val="001E48EF"/>
    <w:rsid w:val="001F14BC"/>
    <w:rsid w:val="002133FE"/>
    <w:rsid w:val="0022631A"/>
    <w:rsid w:val="0022717E"/>
    <w:rsid w:val="00247E94"/>
    <w:rsid w:val="00295131"/>
    <w:rsid w:val="002A0C9F"/>
    <w:rsid w:val="002A206C"/>
    <w:rsid w:val="002A2197"/>
    <w:rsid w:val="002D1CAD"/>
    <w:rsid w:val="002D61F2"/>
    <w:rsid w:val="002E64DA"/>
    <w:rsid w:val="002F1FBE"/>
    <w:rsid w:val="00306A13"/>
    <w:rsid w:val="00306D33"/>
    <w:rsid w:val="00314D29"/>
    <w:rsid w:val="00323B43"/>
    <w:rsid w:val="00336B20"/>
    <w:rsid w:val="0035118C"/>
    <w:rsid w:val="00353E80"/>
    <w:rsid w:val="00355DB1"/>
    <w:rsid w:val="003563BD"/>
    <w:rsid w:val="003618F4"/>
    <w:rsid w:val="003629F0"/>
    <w:rsid w:val="00383CA8"/>
    <w:rsid w:val="00391A42"/>
    <w:rsid w:val="003A61B1"/>
    <w:rsid w:val="003A7F19"/>
    <w:rsid w:val="003C0375"/>
    <w:rsid w:val="003D37D8"/>
    <w:rsid w:val="003E56A3"/>
    <w:rsid w:val="003E5DEA"/>
    <w:rsid w:val="003E74C9"/>
    <w:rsid w:val="00423A15"/>
    <w:rsid w:val="00423B48"/>
    <w:rsid w:val="00426133"/>
    <w:rsid w:val="0043152A"/>
    <w:rsid w:val="004358AB"/>
    <w:rsid w:val="00440516"/>
    <w:rsid w:val="004661FE"/>
    <w:rsid w:val="004765A0"/>
    <w:rsid w:val="00492711"/>
    <w:rsid w:val="00495956"/>
    <w:rsid w:val="004A4633"/>
    <w:rsid w:val="004A6C48"/>
    <w:rsid w:val="004A70F7"/>
    <w:rsid w:val="004C3DF4"/>
    <w:rsid w:val="004E132D"/>
    <w:rsid w:val="004F0AF9"/>
    <w:rsid w:val="004F46C1"/>
    <w:rsid w:val="004F5F3C"/>
    <w:rsid w:val="004F67C5"/>
    <w:rsid w:val="00515C4C"/>
    <w:rsid w:val="00517707"/>
    <w:rsid w:val="005255E5"/>
    <w:rsid w:val="005268B4"/>
    <w:rsid w:val="00564E91"/>
    <w:rsid w:val="005B0ECC"/>
    <w:rsid w:val="005B2AB9"/>
    <w:rsid w:val="005B4EB8"/>
    <w:rsid w:val="005B5D12"/>
    <w:rsid w:val="005E35D9"/>
    <w:rsid w:val="005F3802"/>
    <w:rsid w:val="00614041"/>
    <w:rsid w:val="00616B35"/>
    <w:rsid w:val="00623854"/>
    <w:rsid w:val="00641C83"/>
    <w:rsid w:val="00650731"/>
    <w:rsid w:val="00656767"/>
    <w:rsid w:val="00681DCF"/>
    <w:rsid w:val="006845A2"/>
    <w:rsid w:val="00693E85"/>
    <w:rsid w:val="00697CD8"/>
    <w:rsid w:val="00697E45"/>
    <w:rsid w:val="006A4E38"/>
    <w:rsid w:val="006A5F12"/>
    <w:rsid w:val="006D01C9"/>
    <w:rsid w:val="006E7837"/>
    <w:rsid w:val="006F1E1D"/>
    <w:rsid w:val="006F4015"/>
    <w:rsid w:val="00723E5A"/>
    <w:rsid w:val="00731C07"/>
    <w:rsid w:val="007368A4"/>
    <w:rsid w:val="00741402"/>
    <w:rsid w:val="00741F60"/>
    <w:rsid w:val="00745A61"/>
    <w:rsid w:val="00746742"/>
    <w:rsid w:val="00746FC4"/>
    <w:rsid w:val="0075297D"/>
    <w:rsid w:val="00755B1D"/>
    <w:rsid w:val="00765FFB"/>
    <w:rsid w:val="00785F05"/>
    <w:rsid w:val="0078600A"/>
    <w:rsid w:val="00792F9B"/>
    <w:rsid w:val="007A593A"/>
    <w:rsid w:val="007B19A1"/>
    <w:rsid w:val="007B2185"/>
    <w:rsid w:val="007B5D56"/>
    <w:rsid w:val="007C404C"/>
    <w:rsid w:val="007E5913"/>
    <w:rsid w:val="007F6C9F"/>
    <w:rsid w:val="0080264D"/>
    <w:rsid w:val="00812857"/>
    <w:rsid w:val="00815DD5"/>
    <w:rsid w:val="00831942"/>
    <w:rsid w:val="00846B1B"/>
    <w:rsid w:val="008534C5"/>
    <w:rsid w:val="008536A0"/>
    <w:rsid w:val="008573D5"/>
    <w:rsid w:val="008A18F7"/>
    <w:rsid w:val="008A3368"/>
    <w:rsid w:val="008A3CA0"/>
    <w:rsid w:val="008B04F8"/>
    <w:rsid w:val="008B2DBD"/>
    <w:rsid w:val="008B7726"/>
    <w:rsid w:val="008B776A"/>
    <w:rsid w:val="008D396D"/>
    <w:rsid w:val="008F00F2"/>
    <w:rsid w:val="008F2195"/>
    <w:rsid w:val="008F42D8"/>
    <w:rsid w:val="009003CD"/>
    <w:rsid w:val="00930204"/>
    <w:rsid w:val="00934EB9"/>
    <w:rsid w:val="00935DB1"/>
    <w:rsid w:val="00943FDA"/>
    <w:rsid w:val="00951CF0"/>
    <w:rsid w:val="009569A3"/>
    <w:rsid w:val="009710C4"/>
    <w:rsid w:val="0097437A"/>
    <w:rsid w:val="009775BD"/>
    <w:rsid w:val="00991189"/>
    <w:rsid w:val="009A04D4"/>
    <w:rsid w:val="009B7C76"/>
    <w:rsid w:val="009C19A1"/>
    <w:rsid w:val="009F0D76"/>
    <w:rsid w:val="009F195C"/>
    <w:rsid w:val="009F2DD7"/>
    <w:rsid w:val="00A05569"/>
    <w:rsid w:val="00A116ED"/>
    <w:rsid w:val="00A13D49"/>
    <w:rsid w:val="00A175A0"/>
    <w:rsid w:val="00A200A8"/>
    <w:rsid w:val="00A242BB"/>
    <w:rsid w:val="00A27DFA"/>
    <w:rsid w:val="00A30793"/>
    <w:rsid w:val="00A3289B"/>
    <w:rsid w:val="00A37B7D"/>
    <w:rsid w:val="00A40CBC"/>
    <w:rsid w:val="00A559EF"/>
    <w:rsid w:val="00A56BBC"/>
    <w:rsid w:val="00A815FC"/>
    <w:rsid w:val="00A85C65"/>
    <w:rsid w:val="00A86094"/>
    <w:rsid w:val="00AA2E3D"/>
    <w:rsid w:val="00AA4050"/>
    <w:rsid w:val="00AA4B32"/>
    <w:rsid w:val="00AC16BE"/>
    <w:rsid w:val="00AC4A0C"/>
    <w:rsid w:val="00AC6C0C"/>
    <w:rsid w:val="00AD4E39"/>
    <w:rsid w:val="00AF5C53"/>
    <w:rsid w:val="00B10DB9"/>
    <w:rsid w:val="00B110E3"/>
    <w:rsid w:val="00B33C29"/>
    <w:rsid w:val="00B37295"/>
    <w:rsid w:val="00B5088D"/>
    <w:rsid w:val="00B50A71"/>
    <w:rsid w:val="00B51ECA"/>
    <w:rsid w:val="00B61CDB"/>
    <w:rsid w:val="00B643C2"/>
    <w:rsid w:val="00B714AE"/>
    <w:rsid w:val="00B77B69"/>
    <w:rsid w:val="00B85C37"/>
    <w:rsid w:val="00BB777A"/>
    <w:rsid w:val="00BC05E7"/>
    <w:rsid w:val="00BC5279"/>
    <w:rsid w:val="00BD3156"/>
    <w:rsid w:val="00C13FD2"/>
    <w:rsid w:val="00C524FD"/>
    <w:rsid w:val="00C61EA8"/>
    <w:rsid w:val="00C93556"/>
    <w:rsid w:val="00CB65BA"/>
    <w:rsid w:val="00CC7E4B"/>
    <w:rsid w:val="00CC7F46"/>
    <w:rsid w:val="00CE1B09"/>
    <w:rsid w:val="00CE4E57"/>
    <w:rsid w:val="00CF3CDC"/>
    <w:rsid w:val="00CF7647"/>
    <w:rsid w:val="00D0298E"/>
    <w:rsid w:val="00D31D50"/>
    <w:rsid w:val="00D478AF"/>
    <w:rsid w:val="00D50EED"/>
    <w:rsid w:val="00D52A2D"/>
    <w:rsid w:val="00D56A27"/>
    <w:rsid w:val="00D62134"/>
    <w:rsid w:val="00D637FD"/>
    <w:rsid w:val="00D87508"/>
    <w:rsid w:val="00D95446"/>
    <w:rsid w:val="00DB53F9"/>
    <w:rsid w:val="00DD2F16"/>
    <w:rsid w:val="00DE25C1"/>
    <w:rsid w:val="00DE7477"/>
    <w:rsid w:val="00DF66AD"/>
    <w:rsid w:val="00E1096F"/>
    <w:rsid w:val="00E15199"/>
    <w:rsid w:val="00E26DEA"/>
    <w:rsid w:val="00E71A66"/>
    <w:rsid w:val="00E93ABA"/>
    <w:rsid w:val="00EA36A0"/>
    <w:rsid w:val="00EB7B12"/>
    <w:rsid w:val="00EC28D2"/>
    <w:rsid w:val="00EC7B66"/>
    <w:rsid w:val="00EE5D71"/>
    <w:rsid w:val="00EF3A2B"/>
    <w:rsid w:val="00F16C56"/>
    <w:rsid w:val="00F20BBD"/>
    <w:rsid w:val="00F25AB8"/>
    <w:rsid w:val="00F42B2B"/>
    <w:rsid w:val="00F4609B"/>
    <w:rsid w:val="00F60B7E"/>
    <w:rsid w:val="00F746D8"/>
    <w:rsid w:val="00F8494C"/>
    <w:rsid w:val="00F9124B"/>
    <w:rsid w:val="00FA1A1F"/>
    <w:rsid w:val="00FA2C04"/>
    <w:rsid w:val="00FB2E38"/>
    <w:rsid w:val="00FB672D"/>
    <w:rsid w:val="00FC75EE"/>
    <w:rsid w:val="00FD3E04"/>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41402"/>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a4">
    <w:name w:val="annotation text"/>
    <w:basedOn w:val="a"/>
    <w:link w:val="a6"/>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a7">
    <w:name w:val="Body Text"/>
    <w:basedOn w:val="a"/>
    <w:link w:val="a8"/>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a9">
    <w:name w:val="Balloon Text"/>
    <w:basedOn w:val="a"/>
    <w:link w:val="aa"/>
    <w:uiPriority w:val="99"/>
    <w:unhideWhenUsed/>
    <w:qFormat/>
    <w:rsid w:val="00741402"/>
    <w:pPr>
      <w:spacing w:after="0"/>
    </w:pPr>
    <w:rPr>
      <w:sz w:val="18"/>
      <w:szCs w:val="18"/>
    </w:rPr>
  </w:style>
  <w:style w:type="paragraph" w:styleId="ab">
    <w:name w:val="footer"/>
    <w:basedOn w:val="a"/>
    <w:link w:val="ac"/>
    <w:uiPriority w:val="99"/>
    <w:unhideWhenUsed/>
    <w:qFormat/>
    <w:rsid w:val="00741402"/>
    <w:pPr>
      <w:tabs>
        <w:tab w:val="center" w:pos="4153"/>
        <w:tab w:val="right" w:pos="8306"/>
      </w:tabs>
    </w:pPr>
    <w:rPr>
      <w:sz w:val="18"/>
      <w:szCs w:val="18"/>
    </w:rPr>
  </w:style>
  <w:style w:type="paragraph" w:styleId="ad">
    <w:name w:val="header"/>
    <w:basedOn w:val="a"/>
    <w:link w:val="ae"/>
    <w:uiPriority w:val="99"/>
    <w:unhideWhenUsed/>
    <w:qFormat/>
    <w:rsid w:val="00741402"/>
    <w:pPr>
      <w:pBdr>
        <w:bottom w:val="single" w:sz="6" w:space="1" w:color="auto"/>
      </w:pBdr>
      <w:tabs>
        <w:tab w:val="center" w:pos="4153"/>
        <w:tab w:val="right" w:pos="8306"/>
      </w:tabs>
      <w:jc w:val="center"/>
    </w:pPr>
    <w:rPr>
      <w:sz w:val="18"/>
      <w:szCs w:val="18"/>
    </w:rPr>
  </w:style>
  <w:style w:type="character" w:styleId="af">
    <w:name w:val="Hyperlink"/>
    <w:basedOn w:val="a0"/>
    <w:uiPriority w:val="99"/>
    <w:unhideWhenUsed/>
    <w:qFormat/>
    <w:rsid w:val="00741402"/>
    <w:rPr>
      <w:color w:val="0000FF" w:themeColor="hyperlink"/>
      <w:u w:val="single"/>
    </w:rPr>
  </w:style>
  <w:style w:type="character" w:styleId="af0">
    <w:name w:val="annotation reference"/>
    <w:basedOn w:val="a0"/>
    <w:semiHidden/>
    <w:qFormat/>
    <w:rsid w:val="00741402"/>
    <w:rPr>
      <w:sz w:val="21"/>
      <w:szCs w:val="21"/>
    </w:rPr>
  </w:style>
  <w:style w:type="character" w:customStyle="1" w:styleId="ae">
    <w:name w:val="页眉字符"/>
    <w:basedOn w:val="a0"/>
    <w:link w:val="ad"/>
    <w:uiPriority w:val="99"/>
    <w:qFormat/>
    <w:rsid w:val="00741402"/>
    <w:rPr>
      <w:rFonts w:ascii="Tahoma" w:hAnsi="Tahoma"/>
      <w:sz w:val="18"/>
      <w:szCs w:val="18"/>
    </w:rPr>
  </w:style>
  <w:style w:type="character" w:customStyle="1" w:styleId="ac">
    <w:name w:val="页脚字符"/>
    <w:basedOn w:val="a0"/>
    <w:link w:val="ab"/>
    <w:uiPriority w:val="99"/>
    <w:qFormat/>
    <w:rsid w:val="00741402"/>
    <w:rPr>
      <w:rFonts w:ascii="Tahoma" w:hAnsi="Tahoma"/>
      <w:sz w:val="18"/>
      <w:szCs w:val="18"/>
    </w:rPr>
  </w:style>
  <w:style w:type="character" w:customStyle="1" w:styleId="aa">
    <w:name w:val="批注框文本字符"/>
    <w:basedOn w:val="a0"/>
    <w:link w:val="a9"/>
    <w:uiPriority w:val="99"/>
    <w:semiHidden/>
    <w:qFormat/>
    <w:rsid w:val="00741402"/>
    <w:rPr>
      <w:rFonts w:ascii="Tahoma" w:hAnsi="Tahoma"/>
      <w:sz w:val="18"/>
      <w:szCs w:val="18"/>
    </w:rPr>
  </w:style>
  <w:style w:type="paragraph" w:customStyle="1" w:styleId="Textof">
    <w:name w:val="Text of 中文参考文献"/>
    <w:basedOn w:val="a"/>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a"/>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a8">
    <w:name w:val="正文文本字符"/>
    <w:basedOn w:val="a0"/>
    <w:link w:val="a7"/>
    <w:rsid w:val="00741402"/>
    <w:rPr>
      <w:rFonts w:ascii="Times New Roman" w:eastAsia="SimSun" w:hAnsi="Times New Roman" w:cs="Times New Roman"/>
      <w:kern w:val="2"/>
      <w:sz w:val="21"/>
      <w:szCs w:val="24"/>
    </w:rPr>
  </w:style>
  <w:style w:type="character" w:customStyle="1" w:styleId="a6">
    <w:name w:val="批注文字字符"/>
    <w:basedOn w:val="a0"/>
    <w:link w:val="a4"/>
    <w:semiHidden/>
    <w:rsid w:val="00741402"/>
    <w:rPr>
      <w:rFonts w:ascii="Times New Roman" w:eastAsia="SimSun" w:hAnsi="Times New Roman" w:cs="Times New Roman"/>
      <w:kern w:val="2"/>
      <w:sz w:val="21"/>
      <w:szCs w:val="24"/>
    </w:rPr>
  </w:style>
  <w:style w:type="paragraph" w:customStyle="1" w:styleId="1">
    <w:name w:val="列出段落1"/>
    <w:basedOn w:val="a"/>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a"/>
    <w:uiPriority w:val="34"/>
    <w:qFormat/>
    <w:rsid w:val="00741402"/>
    <w:pPr>
      <w:ind w:firstLineChars="200" w:firstLine="420"/>
    </w:pPr>
  </w:style>
  <w:style w:type="character" w:customStyle="1" w:styleId="a5">
    <w:name w:val="批注主题字符"/>
    <w:basedOn w:val="a6"/>
    <w:link w:val="a3"/>
    <w:uiPriority w:val="99"/>
    <w:semiHidden/>
    <w:qFormat/>
    <w:rsid w:val="00741402"/>
    <w:rPr>
      <w:rFonts w:ascii="Tahoma" w:eastAsia="Microsoft YaHei" w:hAnsi="Tahoma" w:cstheme="minorBidi"/>
      <w:b/>
      <w:bCs/>
      <w:kern w:val="2"/>
      <w:sz w:val="22"/>
      <w:szCs w:val="22"/>
    </w:rPr>
  </w:style>
  <w:style w:type="paragraph" w:styleId="af1">
    <w:name w:val="List Paragraph"/>
    <w:basedOn w:val="a"/>
    <w:uiPriority w:val="99"/>
    <w:unhideWhenUsed/>
    <w:rsid w:val="00741402"/>
    <w:pPr>
      <w:ind w:firstLineChars="200" w:firstLine="420"/>
    </w:pPr>
  </w:style>
  <w:style w:type="paragraph" w:styleId="HTML">
    <w:name w:val="HTML Preformatted"/>
    <w:basedOn w:val="a"/>
    <w:link w:val="HTML0"/>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383CA8"/>
    <w:rPr>
      <w:rFonts w:ascii="Courier New" w:eastAsia="Times New Roman" w:hAnsi="Courier New" w:cs="Courier New"/>
    </w:rPr>
  </w:style>
  <w:style w:type="table" w:styleId="af2">
    <w:name w:val="Table Grid"/>
    <w:basedOn w:val="a1"/>
    <w:uiPriority w:val="59"/>
    <w:rsid w:val="00AD4E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601380-1030-454D-A84B-423B83B2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769</Words>
  <Characters>4385</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236</cp:revision>
  <dcterms:created xsi:type="dcterms:W3CDTF">2018-05-09T07:44:00Z</dcterms:created>
  <dcterms:modified xsi:type="dcterms:W3CDTF">2018-08-07T00:32:00Z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