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C4852" w14:textId="77777777" w:rsidR="002A4F69" w:rsidRDefault="002A4F69" w:rsidP="004B5F0B">
      <w:pPr>
        <w:shd w:val="clear" w:color="auto" w:fill="DBDBDB" w:themeFill="accent3" w:themeFillTint="66"/>
        <w:ind w:left="-720" w:right="-720"/>
        <w:jc w:val="center"/>
        <w:rPr>
          <w:rFonts w:ascii="Arial" w:hAnsi="Arial" w:cs="Arial"/>
          <w:b/>
          <w:color w:val="767171" w:themeColor="background2" w:themeShade="80"/>
          <w:sz w:val="72"/>
          <w:szCs w:val="72"/>
          <w:vertAlign w:val="subscript"/>
        </w:rPr>
      </w:pPr>
      <w:r w:rsidRPr="002A4F69">
        <w:rPr>
          <w:rFonts w:ascii="Arial" w:hAnsi="Arial" w:cs="Arial"/>
          <w:b/>
          <w:color w:val="767171" w:themeColor="background2" w:themeShade="80"/>
          <w:sz w:val="72"/>
          <w:szCs w:val="72"/>
          <w:vertAlign w:val="subscript"/>
        </w:rPr>
        <w:t>Password Protection Policy</w:t>
      </w:r>
    </w:p>
    <w:p w14:paraId="59003AA1" w14:textId="16B4258B" w:rsidR="00873776" w:rsidRPr="004B5F0B" w:rsidRDefault="00873776" w:rsidP="004B5F0B">
      <w:pPr>
        <w:shd w:val="clear" w:color="auto" w:fill="DBDBDB" w:themeFill="accent3" w:themeFillTint="66"/>
        <w:ind w:left="-720" w:right="-720"/>
        <w:jc w:val="center"/>
        <w:rPr>
          <w:rFonts w:ascii="Arial" w:hAnsi="Arial" w:cs="Arial"/>
          <w:i/>
          <w:color w:val="767171" w:themeColor="background2" w:themeShade="80"/>
        </w:rPr>
      </w:pPr>
      <w:r w:rsidRPr="004B5F0B">
        <w:rPr>
          <w:rFonts w:ascii="Arial" w:hAnsi="Arial" w:cs="Arial"/>
          <w:b/>
          <w:color w:val="767171" w:themeColor="background2" w:themeShade="80"/>
        </w:rPr>
        <w:t>Last Update Status:</w:t>
      </w:r>
      <w:r w:rsidRPr="004B5F0B">
        <w:rPr>
          <w:rFonts w:ascii="Arial" w:hAnsi="Arial" w:cs="Arial"/>
          <w:color w:val="767171" w:themeColor="background2" w:themeShade="80"/>
        </w:rPr>
        <w:t xml:space="preserve"> </w:t>
      </w:r>
      <w:r w:rsidRPr="004B5F0B">
        <w:rPr>
          <w:rFonts w:ascii="Arial" w:hAnsi="Arial" w:cs="Arial"/>
          <w:i/>
          <w:color w:val="767171" w:themeColor="background2" w:themeShade="80"/>
        </w:rPr>
        <w:t xml:space="preserve">Updated </w:t>
      </w:r>
      <w:r w:rsidR="001A07FC">
        <w:rPr>
          <w:rFonts w:ascii="Arial" w:hAnsi="Arial" w:cs="Arial"/>
          <w:i/>
          <w:color w:val="767171" w:themeColor="background2" w:themeShade="80"/>
        </w:rPr>
        <w:t>October 2022</w:t>
      </w:r>
    </w:p>
    <w:p w14:paraId="6F27BE63" w14:textId="77777777" w:rsidR="005E5A6B" w:rsidRPr="00873776" w:rsidRDefault="005E5A6B" w:rsidP="004B5F0B">
      <w:pPr>
        <w:shd w:val="clear" w:color="auto" w:fill="DBDBDB" w:themeFill="accent3" w:themeFillTint="66"/>
        <w:ind w:left="-720" w:right="-720"/>
        <w:jc w:val="center"/>
        <w:rPr>
          <w:rFonts w:ascii="Arial" w:hAnsi="Arial" w:cs="Arial"/>
          <w:color w:val="FFFFFF" w:themeColor="background1"/>
        </w:rPr>
      </w:pPr>
    </w:p>
    <w:p w14:paraId="06041149" w14:textId="2643F0DE" w:rsidR="00873776" w:rsidRPr="005E5A6B" w:rsidRDefault="00411003" w:rsidP="00873776">
      <w:pPr>
        <w:ind w:left="-720" w:right="-720"/>
        <w:rPr>
          <w:rFonts w:ascii="Arial" w:hAnsi="Arial" w:cs="Arial"/>
          <w:i/>
          <w:color w:val="595959" w:themeColor="text1" w:themeTint="A6"/>
          <w:sz w:val="16"/>
          <w:szCs w:val="16"/>
        </w:rPr>
      </w:pPr>
      <w:r>
        <w:rPr>
          <w:rFonts w:ascii="Arial" w:hAnsi="Arial" w:cs="Arial"/>
          <w:b/>
          <w:color w:val="595959" w:themeColor="text1" w:themeTint="A6"/>
          <w:sz w:val="16"/>
          <w:szCs w:val="16"/>
        </w:rPr>
        <w:br/>
      </w:r>
      <w:r w:rsidR="00873776" w:rsidRPr="00873776">
        <w:rPr>
          <w:rFonts w:ascii="Arial" w:hAnsi="Arial" w:cs="Arial"/>
          <w:b/>
          <w:color w:val="595959" w:themeColor="text1" w:themeTint="A6"/>
          <w:sz w:val="16"/>
          <w:szCs w:val="16"/>
        </w:rPr>
        <w:t>Free Use Disclaimer:</w:t>
      </w:r>
      <w:r w:rsidR="00873776" w:rsidRPr="00873776">
        <w:rPr>
          <w:rFonts w:ascii="Arial" w:hAnsi="Arial" w:cs="Arial"/>
          <w:color w:val="595959" w:themeColor="text1" w:themeTint="A6"/>
          <w:sz w:val="16"/>
          <w:szCs w:val="16"/>
        </w:rPr>
        <w:t xml:space="preserve"> </w:t>
      </w:r>
      <w:r w:rsidR="00873776" w:rsidRPr="00873776">
        <w:rPr>
          <w:rFonts w:ascii="Arial" w:hAnsi="Arial" w:cs="Arial"/>
          <w:i/>
          <w:color w:val="595959" w:themeColor="text1" w:themeTint="A6"/>
          <w:sz w:val="16"/>
          <w:szCs w:val="16"/>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history="1">
        <w:r w:rsidR="00873776" w:rsidRPr="00873776">
          <w:rPr>
            <w:rStyle w:val="Hyperlink"/>
            <w:rFonts w:ascii="Arial" w:hAnsi="Arial" w:cs="Arial"/>
            <w:i/>
            <w:color w:val="0070C0"/>
            <w:sz w:val="16"/>
            <w:szCs w:val="16"/>
          </w:rPr>
          <w:t>policy-resources@sans.org</w:t>
        </w:r>
      </w:hyperlink>
      <w:r w:rsidR="00873776" w:rsidRPr="00873776">
        <w:rPr>
          <w:rFonts w:ascii="Arial" w:hAnsi="Arial" w:cs="Arial"/>
          <w:i/>
          <w:color w:val="595959" w:themeColor="text1" w:themeTint="A6"/>
          <w:sz w:val="16"/>
          <w:szCs w:val="16"/>
        </w:rPr>
        <w:t>.</w:t>
      </w:r>
    </w:p>
    <w:p w14:paraId="75B32C43" w14:textId="75B5F6E1" w:rsidR="005E5A6B" w:rsidRPr="005E5A6B" w:rsidRDefault="005E5A6B" w:rsidP="00873776">
      <w:pPr>
        <w:ind w:left="-720" w:right="-720"/>
        <w:rPr>
          <w:rFonts w:ascii="Arial" w:hAnsi="Arial" w:cs="Arial"/>
          <w:i/>
          <w:color w:val="404040" w:themeColor="text1" w:themeTint="BF"/>
        </w:rPr>
      </w:pPr>
    </w:p>
    <w:p w14:paraId="510DDF9A" w14:textId="7C9B854C" w:rsidR="00873776" w:rsidRPr="00873776" w:rsidRDefault="00873776" w:rsidP="005E5A6B">
      <w:pPr>
        <w:ind w:left="-720" w:right="-720"/>
        <w:rPr>
          <w:rFonts w:ascii="Arial" w:hAnsi="Arial" w:cs="Arial"/>
          <w:iCs/>
          <w:color w:val="404040" w:themeColor="text1" w:themeTint="BF"/>
        </w:rPr>
      </w:pPr>
    </w:p>
    <w:p w14:paraId="1D3420AC"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Overview</w:t>
      </w:r>
    </w:p>
    <w:p w14:paraId="29202C3E" w14:textId="1810F4C7" w:rsidR="002A4F69" w:rsidRPr="002A4F69" w:rsidRDefault="002A4F69" w:rsidP="002A4F69">
      <w:pPr>
        <w:ind w:left="360"/>
        <w:rPr>
          <w:rFonts w:ascii="Arial" w:hAnsi="Arial" w:cs="Arial"/>
          <w:color w:val="404040" w:themeColor="text1" w:themeTint="BF"/>
        </w:rPr>
      </w:pPr>
      <w:r w:rsidRPr="002A4F69">
        <w:rPr>
          <w:rFonts w:ascii="Arial" w:hAnsi="Arial" w:cs="Arial"/>
          <w:color w:val="404040" w:themeColor="text1" w:themeTint="BF"/>
        </w:rPr>
        <w:t xml:space="preserve">Passwords are a </w:t>
      </w:r>
      <w:r w:rsidR="00A03C60">
        <w:rPr>
          <w:rFonts w:ascii="Arial" w:hAnsi="Arial" w:cs="Arial"/>
          <w:color w:val="404040" w:themeColor="text1" w:themeTint="BF"/>
        </w:rPr>
        <w:t>critical</w:t>
      </w:r>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 xml:space="preserve">aspect of computer security.  A </w:t>
      </w:r>
      <w:r w:rsidR="00A03C60">
        <w:rPr>
          <w:rFonts w:ascii="Arial" w:hAnsi="Arial" w:cs="Arial"/>
          <w:color w:val="404040" w:themeColor="text1" w:themeTint="BF"/>
        </w:rPr>
        <w:t>weak</w:t>
      </w:r>
      <w:r w:rsidRPr="002A4F69">
        <w:rPr>
          <w:rFonts w:ascii="Arial" w:hAnsi="Arial" w:cs="Arial"/>
          <w:color w:val="404040" w:themeColor="text1" w:themeTint="BF"/>
        </w:rPr>
        <w:t xml:space="preserve"> </w:t>
      </w:r>
      <w:r w:rsidR="00A03C60">
        <w:rPr>
          <w:rFonts w:ascii="Arial" w:hAnsi="Arial" w:cs="Arial"/>
          <w:color w:val="404040" w:themeColor="text1" w:themeTint="BF"/>
        </w:rPr>
        <w:t xml:space="preserve">or compromised </w:t>
      </w:r>
      <w:r w:rsidRPr="002A4F69">
        <w:rPr>
          <w:rFonts w:ascii="Arial" w:hAnsi="Arial" w:cs="Arial"/>
          <w:color w:val="404040" w:themeColor="text1" w:themeTint="BF"/>
        </w:rPr>
        <w:t xml:space="preserve">password </w:t>
      </w:r>
      <w:r w:rsidR="00A03C60">
        <w:rPr>
          <w:rFonts w:ascii="Arial" w:hAnsi="Arial" w:cs="Arial"/>
          <w:color w:val="404040" w:themeColor="text1" w:themeTint="BF"/>
        </w:rPr>
        <w:t>can</w:t>
      </w:r>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 xml:space="preserve">result in unauthorized access </w:t>
      </w:r>
      <w:r w:rsidR="00A03C60">
        <w:rPr>
          <w:rFonts w:ascii="Arial" w:hAnsi="Arial" w:cs="Arial"/>
          <w:color w:val="404040" w:themeColor="text1" w:themeTint="BF"/>
        </w:rPr>
        <w:t xml:space="preserve">to our most sensitive data </w:t>
      </w:r>
      <w:r w:rsidRPr="002A4F69">
        <w:rPr>
          <w:rFonts w:ascii="Arial" w:hAnsi="Arial" w:cs="Arial"/>
          <w:color w:val="404040" w:themeColor="text1" w:themeTint="BF"/>
        </w:rPr>
        <w:t xml:space="preserve">and/or exploitation of our resources.  All staff, including contractors and vendors with access to &lt;Company Name&gt; systems, are responsible for taking the appropriate steps, as outlined below, to select and secure their passwords. </w:t>
      </w:r>
    </w:p>
    <w:p w14:paraId="4555CEA0" w14:textId="77777777" w:rsidR="005E5A6B" w:rsidRPr="00873776" w:rsidRDefault="005E5A6B" w:rsidP="005E5A6B">
      <w:pPr>
        <w:ind w:left="360" w:right="-720"/>
        <w:rPr>
          <w:rFonts w:ascii="Arial" w:hAnsi="Arial" w:cs="Arial"/>
          <w:b/>
          <w:bCs/>
          <w:color w:val="404040" w:themeColor="text1" w:themeTint="BF"/>
        </w:rPr>
      </w:pPr>
    </w:p>
    <w:p w14:paraId="59511C18"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Purpose</w:t>
      </w:r>
    </w:p>
    <w:p w14:paraId="41ED3569" w14:textId="23E494B7" w:rsidR="005E5A6B" w:rsidRDefault="002A4F69" w:rsidP="005E5A6B">
      <w:pPr>
        <w:ind w:left="360" w:right="-720"/>
        <w:rPr>
          <w:rFonts w:ascii="Arial" w:hAnsi="Arial" w:cs="Arial"/>
          <w:color w:val="404040" w:themeColor="text1" w:themeTint="BF"/>
        </w:rPr>
      </w:pPr>
      <w:r w:rsidRPr="002A4F69">
        <w:rPr>
          <w:rFonts w:ascii="Arial" w:hAnsi="Arial" w:cs="Arial"/>
          <w:color w:val="404040" w:themeColor="text1" w:themeTint="BF"/>
        </w:rPr>
        <w:t xml:space="preserve">The purpose of this policy is to establish a standard for </w:t>
      </w:r>
      <w:r w:rsidR="00A03C60">
        <w:rPr>
          <w:rFonts w:ascii="Arial" w:hAnsi="Arial" w:cs="Arial"/>
          <w:color w:val="404040" w:themeColor="text1" w:themeTint="BF"/>
        </w:rPr>
        <w:t>the secure use</w:t>
      </w:r>
      <w:r w:rsidRPr="002A4F69">
        <w:rPr>
          <w:rFonts w:ascii="Arial" w:hAnsi="Arial" w:cs="Arial"/>
          <w:color w:val="404040" w:themeColor="text1" w:themeTint="BF"/>
        </w:rPr>
        <w:t xml:space="preserve"> and protection of </w:t>
      </w:r>
      <w:r w:rsidR="00A03C60">
        <w:rPr>
          <w:rFonts w:ascii="Arial" w:hAnsi="Arial" w:cs="Arial"/>
          <w:color w:val="404040" w:themeColor="text1" w:themeTint="BF"/>
        </w:rPr>
        <w:t xml:space="preserve">all </w:t>
      </w:r>
      <w:proofErr w:type="gramStart"/>
      <w:r w:rsidR="00A03C60">
        <w:rPr>
          <w:rFonts w:ascii="Arial" w:hAnsi="Arial" w:cs="Arial"/>
          <w:color w:val="404040" w:themeColor="text1" w:themeTint="BF"/>
        </w:rPr>
        <w:t>work related</w:t>
      </w:r>
      <w:proofErr w:type="gramEnd"/>
      <w:r w:rsidR="00A03C60" w:rsidRPr="002A4F69">
        <w:rPr>
          <w:rFonts w:ascii="Arial" w:hAnsi="Arial" w:cs="Arial"/>
          <w:color w:val="404040" w:themeColor="text1" w:themeTint="BF"/>
        </w:rPr>
        <w:t xml:space="preserve"> </w:t>
      </w:r>
      <w:r w:rsidRPr="002A4F69">
        <w:rPr>
          <w:rFonts w:ascii="Arial" w:hAnsi="Arial" w:cs="Arial"/>
          <w:color w:val="404040" w:themeColor="text1" w:themeTint="BF"/>
        </w:rPr>
        <w:t>passwords.</w:t>
      </w:r>
    </w:p>
    <w:p w14:paraId="724CF16B" w14:textId="77777777" w:rsidR="002A4F69" w:rsidRPr="00873776" w:rsidRDefault="002A4F69" w:rsidP="005E5A6B">
      <w:pPr>
        <w:ind w:left="360" w:right="-720"/>
        <w:rPr>
          <w:rFonts w:ascii="Arial" w:hAnsi="Arial" w:cs="Arial"/>
          <w:b/>
          <w:bCs/>
          <w:color w:val="404040" w:themeColor="text1" w:themeTint="BF"/>
        </w:rPr>
      </w:pPr>
    </w:p>
    <w:p w14:paraId="655E2BD5" w14:textId="77777777" w:rsidR="005E5A6B"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Scope</w:t>
      </w:r>
    </w:p>
    <w:p w14:paraId="4C9A28CE" w14:textId="1BA61FCC" w:rsidR="005E5A6B" w:rsidRDefault="002A4F69" w:rsidP="005E5A6B">
      <w:pPr>
        <w:ind w:left="360" w:right="-720"/>
        <w:rPr>
          <w:rFonts w:ascii="Arial" w:hAnsi="Arial" w:cs="Arial"/>
          <w:color w:val="404040" w:themeColor="text1" w:themeTint="BF"/>
        </w:rPr>
      </w:pPr>
      <w:r w:rsidRPr="002A4F69">
        <w:rPr>
          <w:rFonts w:ascii="Arial" w:hAnsi="Arial" w:cs="Arial"/>
          <w:color w:val="404040" w:themeColor="text1" w:themeTint="BF"/>
        </w:rPr>
        <w:t>The scope of this policy includes all personnel who have or are responsible for an account (or any form of access that supports or requires a password) on any system that resides at any &lt;Company Name&gt; facility, has access to the &lt;Company Name&gt; network, or stores any non-public &lt;Company Name&gt; information.</w:t>
      </w:r>
    </w:p>
    <w:p w14:paraId="4F1E971F" w14:textId="77777777" w:rsidR="002A4F69" w:rsidRPr="00873776" w:rsidRDefault="002A4F69" w:rsidP="005E5A6B">
      <w:pPr>
        <w:ind w:left="360" w:right="-720"/>
        <w:rPr>
          <w:rFonts w:ascii="Arial" w:hAnsi="Arial" w:cs="Arial"/>
          <w:b/>
          <w:bCs/>
          <w:color w:val="404040" w:themeColor="text1" w:themeTint="BF"/>
        </w:rPr>
      </w:pPr>
    </w:p>
    <w:p w14:paraId="5C533C60" w14:textId="52F1D6BF" w:rsidR="00873776" w:rsidRPr="005E5A6B" w:rsidRDefault="00873776" w:rsidP="005E5A6B">
      <w:pPr>
        <w:numPr>
          <w:ilvl w:val="0"/>
          <w:numId w:val="2"/>
        </w:numPr>
        <w:ind w:right="-720"/>
        <w:rPr>
          <w:rFonts w:ascii="Arial" w:hAnsi="Arial" w:cs="Arial"/>
          <w:b/>
          <w:bCs/>
          <w:color w:val="404040" w:themeColor="text1" w:themeTint="BF"/>
        </w:rPr>
      </w:pPr>
      <w:r w:rsidRPr="00873776">
        <w:rPr>
          <w:rFonts w:ascii="Arial" w:hAnsi="Arial" w:cs="Arial"/>
          <w:b/>
          <w:bCs/>
          <w:color w:val="404040" w:themeColor="text1" w:themeTint="BF"/>
        </w:rPr>
        <w:t>Policy</w:t>
      </w:r>
    </w:p>
    <w:p w14:paraId="22C8368E" w14:textId="77777777" w:rsidR="005E5A6B" w:rsidRPr="002A4F69" w:rsidRDefault="005E5A6B" w:rsidP="005E5A6B">
      <w:pPr>
        <w:ind w:left="360" w:right="-720"/>
        <w:rPr>
          <w:rFonts w:ascii="Arial" w:hAnsi="Arial" w:cs="Arial"/>
          <w:b/>
          <w:color w:val="3B3838" w:themeColor="background2" w:themeShade="40"/>
        </w:rPr>
      </w:pPr>
    </w:p>
    <w:p w14:paraId="015DF7D7" w14:textId="3C9B7FB4"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Creation</w:t>
      </w:r>
      <w:r w:rsidR="00A03C60">
        <w:rPr>
          <w:rFonts w:ascii="Arial" w:hAnsi="Arial" w:cs="Arial"/>
          <w:bCs w:val="0"/>
          <w:color w:val="3B3838" w:themeColor="background2" w:themeShade="40"/>
          <w:sz w:val="24"/>
          <w:szCs w:val="24"/>
        </w:rPr>
        <w:t xml:space="preserve"> and Use</w:t>
      </w:r>
    </w:p>
    <w:p w14:paraId="0CF994FA" w14:textId="3F1F76CB" w:rsidR="002A4F69" w:rsidRPr="00A21CA6"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4.1.1 All user-level and system-level passwords must conform to the </w:t>
      </w:r>
      <w:r w:rsidRPr="00A21CA6">
        <w:rPr>
          <w:rFonts w:ascii="Arial" w:hAnsi="Arial" w:cs="Arial"/>
          <w:b w:val="0"/>
          <w:i/>
          <w:color w:val="3B3838" w:themeColor="background2" w:themeShade="40"/>
          <w:sz w:val="24"/>
          <w:szCs w:val="24"/>
        </w:rPr>
        <w:t>Password Construction Guidelines</w:t>
      </w:r>
      <w:r w:rsidRPr="00A21CA6">
        <w:rPr>
          <w:rFonts w:ascii="Arial" w:hAnsi="Arial" w:cs="Arial"/>
          <w:b w:val="0"/>
          <w:color w:val="3B3838" w:themeColor="background2" w:themeShade="40"/>
          <w:sz w:val="24"/>
          <w:szCs w:val="24"/>
        </w:rPr>
        <w:t>.</w:t>
      </w:r>
      <w:r w:rsidR="00404191">
        <w:rPr>
          <w:rFonts w:ascii="Arial" w:hAnsi="Arial" w:cs="Arial"/>
          <w:b w:val="0"/>
          <w:color w:val="3B3838" w:themeColor="background2" w:themeShade="40"/>
          <w:sz w:val="24"/>
          <w:szCs w:val="24"/>
        </w:rPr>
        <w:t xml:space="preserve"> The passwords should be at least 12-20 characters, one uppercase, one lowercase, one number, one special character, nonconsecutive </w:t>
      </w:r>
      <w:proofErr w:type="gramStart"/>
      <w:r w:rsidR="00404191">
        <w:rPr>
          <w:rFonts w:ascii="Arial" w:hAnsi="Arial" w:cs="Arial"/>
          <w:b w:val="0"/>
          <w:color w:val="3B3838" w:themeColor="background2" w:themeShade="40"/>
          <w:sz w:val="24"/>
          <w:szCs w:val="24"/>
        </w:rPr>
        <w:t>characters</w:t>
      </w:r>
      <w:proofErr w:type="gramEnd"/>
      <w:r w:rsidR="00404191">
        <w:rPr>
          <w:rFonts w:ascii="Arial" w:hAnsi="Arial" w:cs="Arial"/>
          <w:b w:val="0"/>
          <w:color w:val="3B3838" w:themeColor="background2" w:themeShade="40"/>
          <w:sz w:val="24"/>
          <w:szCs w:val="24"/>
        </w:rPr>
        <w:t xml:space="preserve"> and no dictionary numbers.</w:t>
      </w:r>
    </w:p>
    <w:p w14:paraId="64D3AC70" w14:textId="77777777" w:rsidR="00A03C60"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4.1.2 Users must use a separate, unique password for each of their </w:t>
      </w:r>
      <w:proofErr w:type="gramStart"/>
      <w:r w:rsidRPr="00A21CA6">
        <w:rPr>
          <w:rFonts w:ascii="Arial" w:hAnsi="Arial" w:cs="Arial"/>
          <w:b w:val="0"/>
          <w:color w:val="3B3838" w:themeColor="background2" w:themeShade="40"/>
          <w:sz w:val="24"/>
          <w:szCs w:val="24"/>
        </w:rPr>
        <w:t>work related</w:t>
      </w:r>
      <w:proofErr w:type="gramEnd"/>
      <w:r w:rsidRPr="00A21CA6">
        <w:rPr>
          <w:rFonts w:ascii="Arial" w:hAnsi="Arial" w:cs="Arial"/>
          <w:b w:val="0"/>
          <w:color w:val="3B3838" w:themeColor="background2" w:themeShade="40"/>
          <w:sz w:val="24"/>
          <w:szCs w:val="24"/>
        </w:rPr>
        <w:t xml:space="preserve"> accounts.  Users may not use any </w:t>
      </w:r>
      <w:proofErr w:type="gramStart"/>
      <w:r w:rsidRPr="00A21CA6">
        <w:rPr>
          <w:rFonts w:ascii="Arial" w:hAnsi="Arial" w:cs="Arial"/>
          <w:b w:val="0"/>
          <w:color w:val="3B3838" w:themeColor="background2" w:themeShade="40"/>
          <w:sz w:val="24"/>
          <w:szCs w:val="24"/>
        </w:rPr>
        <w:t>work related</w:t>
      </w:r>
      <w:proofErr w:type="gramEnd"/>
      <w:r w:rsidRPr="00A21CA6">
        <w:rPr>
          <w:rFonts w:ascii="Arial" w:hAnsi="Arial" w:cs="Arial"/>
          <w:b w:val="0"/>
          <w:color w:val="3B3838" w:themeColor="background2" w:themeShade="40"/>
          <w:sz w:val="24"/>
          <w:szCs w:val="24"/>
        </w:rPr>
        <w:t xml:space="preserve"> passwords for their </w:t>
      </w:r>
      <w:proofErr w:type="gramStart"/>
      <w:r w:rsidRPr="00A21CA6">
        <w:rPr>
          <w:rFonts w:ascii="Arial" w:hAnsi="Arial" w:cs="Arial"/>
          <w:b w:val="0"/>
          <w:color w:val="3B3838" w:themeColor="background2" w:themeShade="40"/>
          <w:sz w:val="24"/>
          <w:szCs w:val="24"/>
        </w:rPr>
        <w:t>own,</w:t>
      </w:r>
      <w:proofErr w:type="gramEnd"/>
      <w:r w:rsidRPr="00A21CA6">
        <w:rPr>
          <w:rFonts w:ascii="Arial" w:hAnsi="Arial" w:cs="Arial"/>
          <w:b w:val="0"/>
          <w:color w:val="3B3838" w:themeColor="background2" w:themeShade="40"/>
          <w:sz w:val="24"/>
          <w:szCs w:val="24"/>
        </w:rPr>
        <w:t xml:space="preserve"> personal accounts.</w:t>
      </w:r>
      <w:r w:rsidR="00A03C60">
        <w:rPr>
          <w:rFonts w:ascii="Arial" w:hAnsi="Arial" w:cs="Arial"/>
          <w:b w:val="0"/>
          <w:color w:val="3B3838" w:themeColor="background2" w:themeShade="40"/>
          <w:sz w:val="24"/>
          <w:szCs w:val="24"/>
        </w:rPr>
        <w:t xml:space="preserve">  </w:t>
      </w:r>
    </w:p>
    <w:p w14:paraId="5DD4F231" w14:textId="1C1589A8" w:rsidR="002A4F69" w:rsidRPr="00A21CA6" w:rsidRDefault="00A03C60" w:rsidP="002A4F69">
      <w:pPr>
        <w:pStyle w:val="Heading1"/>
        <w:keepNext w:val="0"/>
        <w:keepLines w:val="0"/>
        <w:widowControl w:val="0"/>
        <w:spacing w:before="0"/>
        <w:ind w:left="720"/>
        <w:rPr>
          <w:rFonts w:ascii="Arial" w:hAnsi="Arial" w:cs="Arial"/>
          <w:b w:val="0"/>
          <w:color w:val="3B3838" w:themeColor="background2" w:themeShade="40"/>
          <w:sz w:val="24"/>
          <w:szCs w:val="24"/>
        </w:rPr>
      </w:pPr>
      <w:r>
        <w:rPr>
          <w:rFonts w:ascii="Arial" w:hAnsi="Arial" w:cs="Arial"/>
          <w:b w:val="0"/>
          <w:color w:val="3B3838" w:themeColor="background2" w:themeShade="40"/>
          <w:sz w:val="24"/>
          <w:szCs w:val="24"/>
        </w:rPr>
        <w:t xml:space="preserve">4.1.3 Staff are allowed to use authorized, approved password managers to securely store and manage all their </w:t>
      </w:r>
      <w:proofErr w:type="gramStart"/>
      <w:r>
        <w:rPr>
          <w:rFonts w:ascii="Arial" w:hAnsi="Arial" w:cs="Arial"/>
          <w:b w:val="0"/>
          <w:color w:val="3B3838" w:themeColor="background2" w:themeShade="40"/>
          <w:sz w:val="24"/>
          <w:szCs w:val="24"/>
        </w:rPr>
        <w:t>work related</w:t>
      </w:r>
      <w:proofErr w:type="gramEnd"/>
      <w:r>
        <w:rPr>
          <w:rFonts w:ascii="Arial" w:hAnsi="Arial" w:cs="Arial"/>
          <w:b w:val="0"/>
          <w:color w:val="3B3838" w:themeColor="background2" w:themeShade="40"/>
          <w:sz w:val="24"/>
          <w:szCs w:val="24"/>
        </w:rPr>
        <w:t xml:space="preserve"> passwords.</w:t>
      </w:r>
    </w:p>
    <w:p w14:paraId="4D5C300F" w14:textId="26F0F39D" w:rsidR="002A4F69" w:rsidRPr="00A21CA6" w:rsidRDefault="002A4F69" w:rsidP="002A4F69">
      <w:pPr>
        <w:pStyle w:val="Heading1"/>
        <w:keepNext w:val="0"/>
        <w:keepLines w:val="0"/>
        <w:widowControl w:val="0"/>
        <w:spacing w:before="0"/>
        <w:ind w:left="72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4.1.</w:t>
      </w:r>
      <w:r w:rsidR="00A03C60">
        <w:rPr>
          <w:rFonts w:ascii="Arial" w:hAnsi="Arial" w:cs="Arial"/>
          <w:b w:val="0"/>
          <w:color w:val="3B3838" w:themeColor="background2" w:themeShade="40"/>
          <w:sz w:val="24"/>
          <w:szCs w:val="24"/>
        </w:rPr>
        <w:t>4</w:t>
      </w:r>
      <w:r w:rsidRPr="00A21CA6">
        <w:rPr>
          <w:rFonts w:ascii="Arial" w:hAnsi="Arial" w:cs="Arial"/>
          <w:b w:val="0"/>
          <w:color w:val="3B3838" w:themeColor="background2" w:themeShade="40"/>
          <w:sz w:val="24"/>
          <w:szCs w:val="24"/>
        </w:rPr>
        <w:t xml:space="preserve"> User accounts that have system-level privileges granted through group memberships or programs such as </w:t>
      </w:r>
      <w:proofErr w:type="spellStart"/>
      <w:r w:rsidRPr="00A21CA6">
        <w:rPr>
          <w:rFonts w:ascii="Arial" w:hAnsi="Arial" w:cs="Arial"/>
          <w:b w:val="0"/>
          <w:color w:val="3B3838" w:themeColor="background2" w:themeShade="40"/>
          <w:sz w:val="24"/>
          <w:szCs w:val="24"/>
        </w:rPr>
        <w:t>sudo</w:t>
      </w:r>
      <w:proofErr w:type="spellEnd"/>
      <w:r w:rsidRPr="00A21CA6">
        <w:rPr>
          <w:rFonts w:ascii="Arial" w:hAnsi="Arial" w:cs="Arial"/>
          <w:b w:val="0"/>
          <w:color w:val="3B3838" w:themeColor="background2" w:themeShade="40"/>
          <w:sz w:val="24"/>
          <w:szCs w:val="24"/>
        </w:rPr>
        <w:t xml:space="preserve"> must have a unique password from all other accounts held by that user to access system-level privileges.  In addition, it is highly </w:t>
      </w:r>
      <w:r w:rsidR="001A07FC" w:rsidRPr="00A21CA6">
        <w:rPr>
          <w:rFonts w:ascii="Arial" w:hAnsi="Arial" w:cs="Arial"/>
          <w:b w:val="0"/>
          <w:color w:val="3B3838" w:themeColor="background2" w:themeShade="40"/>
          <w:sz w:val="24"/>
          <w:szCs w:val="24"/>
        </w:rPr>
        <w:t>recommended</w:t>
      </w:r>
      <w:r w:rsidRPr="00A21CA6">
        <w:rPr>
          <w:rFonts w:ascii="Arial" w:hAnsi="Arial" w:cs="Arial"/>
          <w:b w:val="0"/>
          <w:color w:val="3B3838" w:themeColor="background2" w:themeShade="40"/>
          <w:sz w:val="24"/>
          <w:szCs w:val="24"/>
        </w:rPr>
        <w:t xml:space="preserve"> that some form of multi-factor authentication is used for </w:t>
      </w:r>
      <w:r w:rsidRPr="00A21CA6">
        <w:rPr>
          <w:rFonts w:ascii="Arial" w:hAnsi="Arial" w:cs="Arial"/>
          <w:b w:val="0"/>
          <w:color w:val="3B3838" w:themeColor="background2" w:themeShade="40"/>
          <w:sz w:val="24"/>
          <w:szCs w:val="24"/>
        </w:rPr>
        <w:lastRenderedPageBreak/>
        <w:t>any privileged accounts</w:t>
      </w:r>
      <w:bookmarkStart w:id="0" w:name="_Toc312315292"/>
      <w:r w:rsidR="00404191">
        <w:rPr>
          <w:rFonts w:ascii="Arial" w:hAnsi="Arial" w:cs="Arial"/>
          <w:b w:val="0"/>
          <w:color w:val="3B3838" w:themeColor="background2" w:themeShade="40"/>
          <w:sz w:val="24"/>
          <w:szCs w:val="24"/>
        </w:rPr>
        <w:t>.</w:t>
      </w:r>
    </w:p>
    <w:p w14:paraId="64AC80F8" w14:textId="77777777" w:rsidR="002A4F69" w:rsidRPr="00A21CA6" w:rsidRDefault="002A4F69" w:rsidP="002A4F69">
      <w:pPr>
        <w:rPr>
          <w:rFonts w:ascii="Arial" w:hAnsi="Arial" w:cs="Arial"/>
          <w:b/>
          <w:color w:val="3B3838" w:themeColor="background2" w:themeShade="40"/>
          <w:szCs w:val="22"/>
        </w:rPr>
      </w:pPr>
    </w:p>
    <w:p w14:paraId="48DC9BE9"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Change</w:t>
      </w:r>
      <w:bookmarkEnd w:id="0"/>
    </w:p>
    <w:p w14:paraId="75A75BF9" w14:textId="698B7ABF" w:rsidR="00404191" w:rsidRPr="00404191" w:rsidRDefault="002A4F69" w:rsidP="00404191">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should be changed only when there is reason to believe a password has been compromised</w:t>
      </w:r>
      <w:r w:rsidR="00911DEF">
        <w:rPr>
          <w:rFonts w:ascii="Arial" w:hAnsi="Arial" w:cs="Arial"/>
          <w:b w:val="0"/>
          <w:color w:val="3B3838" w:themeColor="background2" w:themeShade="40"/>
          <w:sz w:val="24"/>
          <w:szCs w:val="24"/>
        </w:rPr>
        <w:t xml:space="preserve"> or fails to meet our Password Creation Requirements.</w:t>
      </w:r>
      <w:r w:rsidR="00A03C60">
        <w:rPr>
          <w:rFonts w:ascii="Arial" w:hAnsi="Arial" w:cs="Arial"/>
          <w:b w:val="0"/>
          <w:color w:val="3B3838" w:themeColor="background2" w:themeShade="40"/>
          <w:sz w:val="24"/>
          <w:szCs w:val="24"/>
        </w:rPr>
        <w:t xml:space="preserve">  We do not recommend the use or setting of regular </w:t>
      </w:r>
      <w:hyperlink r:id="rId8" w:history="1">
        <w:r w:rsidR="00A03C60" w:rsidRPr="00404191">
          <w:rPr>
            <w:rStyle w:val="Hyperlink"/>
            <w:rFonts w:ascii="Arial" w:hAnsi="Arial" w:cs="Arial"/>
            <w:b w:val="0"/>
            <w:sz w:val="24"/>
            <w:szCs w:val="24"/>
          </w:rPr>
          <w:t>password expiration</w:t>
        </w:r>
      </w:hyperlink>
      <w:r w:rsidR="00404191">
        <w:rPr>
          <w:rFonts w:ascii="Arial" w:hAnsi="Arial" w:cs="Arial"/>
          <w:b w:val="0"/>
          <w:color w:val="3B3838" w:themeColor="background2" w:themeShade="40"/>
          <w:sz w:val="24"/>
          <w:szCs w:val="24"/>
        </w:rPr>
        <w:t xml:space="preserve"> policies like minimum or maximum age.</w:t>
      </w:r>
    </w:p>
    <w:p w14:paraId="1AEFC828" w14:textId="77777777" w:rsidR="002A4F69" w:rsidRPr="00A21CA6" w:rsidRDefault="002A4F69" w:rsidP="002A4F69">
      <w:pPr>
        <w:rPr>
          <w:rFonts w:ascii="Arial" w:hAnsi="Arial" w:cs="Arial"/>
          <w:color w:val="3B3838" w:themeColor="background2" w:themeShade="40"/>
          <w:szCs w:val="22"/>
        </w:rPr>
      </w:pPr>
      <w:bookmarkStart w:id="1" w:name="_Toc312315293"/>
    </w:p>
    <w:p w14:paraId="7BDE63E5"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Password Protection</w:t>
      </w:r>
      <w:bookmarkEnd w:id="1"/>
    </w:p>
    <w:p w14:paraId="1DAB3F54" w14:textId="77777777"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Passwords must not be shared with anyone, including supervisors and coworkers. All passwords are to be treated as sensitive, Confidential &lt;Company Name&gt; information. Corporate Information Security recognizes that legacy applications do not support proxy systems in place. Please refer to the technical reference for additional details. </w:t>
      </w:r>
    </w:p>
    <w:p w14:paraId="4DA94C29" w14:textId="5FFFF56F"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must not be inserted into email messages</w:t>
      </w:r>
      <w:r w:rsidR="00A03C60">
        <w:rPr>
          <w:rFonts w:ascii="Arial" w:hAnsi="Arial" w:cs="Arial"/>
          <w:b w:val="0"/>
          <w:color w:val="3B3838" w:themeColor="background2" w:themeShade="40"/>
          <w:sz w:val="24"/>
          <w:szCs w:val="24"/>
        </w:rPr>
        <w:t xml:space="preserve"> </w:t>
      </w:r>
      <w:r w:rsidRPr="00A21CA6">
        <w:rPr>
          <w:rFonts w:ascii="Arial" w:hAnsi="Arial" w:cs="Arial"/>
          <w:b w:val="0"/>
          <w:color w:val="3B3838" w:themeColor="background2" w:themeShade="40"/>
          <w:sz w:val="24"/>
          <w:szCs w:val="24"/>
        </w:rPr>
        <w:t xml:space="preserve">or other forms of electronic communication, nor revealed over the phone to anyone. </w:t>
      </w:r>
    </w:p>
    <w:p w14:paraId="72DBA825" w14:textId="7D02ECA3"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Passwords may be stored only in password managers authorized by the organization.</w:t>
      </w:r>
    </w:p>
    <w:p w14:paraId="6FCE78D1" w14:textId="77777777" w:rsidR="002A4F69" w:rsidRPr="00A21CA6" w:rsidRDefault="002A4F69" w:rsidP="002A4F69">
      <w:pPr>
        <w:pStyle w:val="Heading1"/>
        <w:keepNext w:val="0"/>
        <w:keepLines w:val="0"/>
        <w:widowControl w:val="0"/>
        <w:numPr>
          <w:ilvl w:val="2"/>
          <w:numId w:val="6"/>
        </w:numPr>
        <w:spacing w:before="0"/>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Do not use the "Remember Password" feature of applications (for example, web browsers).</w:t>
      </w:r>
    </w:p>
    <w:p w14:paraId="5EFDE0FC" w14:textId="65FB2731" w:rsidR="002A4F69" w:rsidRPr="00A21CA6" w:rsidRDefault="002A4F69" w:rsidP="002A4F69">
      <w:pPr>
        <w:pStyle w:val="Heading1"/>
        <w:keepNext w:val="0"/>
        <w:keepLines w:val="0"/>
        <w:widowControl w:val="0"/>
        <w:numPr>
          <w:ilvl w:val="2"/>
          <w:numId w:val="6"/>
        </w:numPr>
        <w:spacing w:before="0" w:line="240" w:lineRule="auto"/>
        <w:rPr>
          <w:rFonts w:ascii="Arial" w:hAnsi="Arial" w:cs="Arial"/>
          <w:b w:val="0"/>
          <w:color w:val="3B3838" w:themeColor="background2" w:themeShade="40"/>
          <w:sz w:val="24"/>
          <w:szCs w:val="24"/>
        </w:rPr>
      </w:pPr>
      <w:r w:rsidRPr="00A21CA6">
        <w:rPr>
          <w:rFonts w:ascii="Arial" w:hAnsi="Arial" w:cs="Arial"/>
          <w:b w:val="0"/>
          <w:color w:val="3B3838" w:themeColor="background2" w:themeShade="40"/>
          <w:sz w:val="24"/>
          <w:szCs w:val="24"/>
        </w:rPr>
        <w:t xml:space="preserve">Any </w:t>
      </w:r>
      <w:r w:rsidR="00911DEF">
        <w:rPr>
          <w:rFonts w:ascii="Arial" w:hAnsi="Arial" w:cs="Arial"/>
          <w:b w:val="0"/>
          <w:color w:val="3B3838" w:themeColor="background2" w:themeShade="40"/>
          <w:sz w:val="24"/>
          <w:szCs w:val="24"/>
        </w:rPr>
        <w:t>individual</w:t>
      </w:r>
      <w:r w:rsidR="00911DEF" w:rsidRPr="00A21CA6">
        <w:rPr>
          <w:rFonts w:ascii="Arial" w:hAnsi="Arial" w:cs="Arial"/>
          <w:b w:val="0"/>
          <w:color w:val="3B3838" w:themeColor="background2" w:themeShade="40"/>
          <w:sz w:val="24"/>
          <w:szCs w:val="24"/>
        </w:rPr>
        <w:t xml:space="preserve"> </w:t>
      </w:r>
      <w:r w:rsidRPr="00A21CA6">
        <w:rPr>
          <w:rFonts w:ascii="Arial" w:hAnsi="Arial" w:cs="Arial"/>
          <w:b w:val="0"/>
          <w:color w:val="3B3838" w:themeColor="background2" w:themeShade="40"/>
          <w:sz w:val="24"/>
          <w:szCs w:val="24"/>
        </w:rPr>
        <w:t xml:space="preserve">suspecting that </w:t>
      </w:r>
      <w:r w:rsidR="00911DEF">
        <w:rPr>
          <w:rFonts w:ascii="Arial" w:hAnsi="Arial" w:cs="Arial"/>
          <w:b w:val="0"/>
          <w:color w:val="3B3838" w:themeColor="background2" w:themeShade="40"/>
          <w:sz w:val="24"/>
          <w:szCs w:val="24"/>
        </w:rPr>
        <w:t>their</w:t>
      </w:r>
      <w:r w:rsidRPr="00A21CA6">
        <w:rPr>
          <w:rFonts w:ascii="Arial" w:hAnsi="Arial" w:cs="Arial"/>
          <w:b w:val="0"/>
          <w:color w:val="3B3838" w:themeColor="background2" w:themeShade="40"/>
          <w:sz w:val="24"/>
          <w:szCs w:val="24"/>
        </w:rPr>
        <w:t xml:space="preserve"> password may have been compromised must report the incident and change all</w:t>
      </w:r>
      <w:r w:rsidR="00911DEF">
        <w:rPr>
          <w:rFonts w:ascii="Arial" w:hAnsi="Arial" w:cs="Arial"/>
          <w:b w:val="0"/>
          <w:color w:val="3B3838" w:themeColor="background2" w:themeShade="40"/>
          <w:sz w:val="24"/>
          <w:szCs w:val="24"/>
        </w:rPr>
        <w:t xml:space="preserve"> relevants</w:t>
      </w:r>
      <w:r w:rsidRPr="00A21CA6">
        <w:rPr>
          <w:rFonts w:ascii="Arial" w:hAnsi="Arial" w:cs="Arial"/>
          <w:b w:val="0"/>
          <w:color w:val="3B3838" w:themeColor="background2" w:themeShade="40"/>
          <w:sz w:val="24"/>
          <w:szCs w:val="24"/>
        </w:rPr>
        <w:t xml:space="preserve"> passwords.</w:t>
      </w:r>
      <w:bookmarkStart w:id="2" w:name="_Toc312315294"/>
    </w:p>
    <w:p w14:paraId="2848E49F" w14:textId="77777777" w:rsidR="002A4F69" w:rsidRPr="00A21CA6" w:rsidRDefault="002A4F69" w:rsidP="002A4F69">
      <w:pPr>
        <w:rPr>
          <w:color w:val="3B3838" w:themeColor="background2" w:themeShade="40"/>
        </w:rPr>
      </w:pPr>
    </w:p>
    <w:p w14:paraId="4CAD1583" w14:textId="77777777" w:rsidR="002A4F69" w:rsidRPr="00A21CA6" w:rsidRDefault="002A4F69" w:rsidP="002A4F69">
      <w:pPr>
        <w:pStyle w:val="Heading1"/>
        <w:keepNext w:val="0"/>
        <w:keepLines w:val="0"/>
        <w:widowControl w:val="0"/>
        <w:numPr>
          <w:ilvl w:val="1"/>
          <w:numId w:val="6"/>
        </w:numPr>
        <w:spacing w:before="0" w:line="240" w:lineRule="auto"/>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Application Development</w:t>
      </w:r>
      <w:bookmarkEnd w:id="2"/>
    </w:p>
    <w:p w14:paraId="271F26FF" w14:textId="77777777" w:rsidR="002A4F69" w:rsidRPr="00A21CA6" w:rsidRDefault="002A4F69" w:rsidP="002A4F69">
      <w:pPr>
        <w:pStyle w:val="NormalIndent"/>
        <w:widowControl w:val="0"/>
        <w:ind w:left="360"/>
        <w:rPr>
          <w:rFonts w:ascii="Arial" w:hAnsi="Arial" w:cs="Arial"/>
          <w:color w:val="3B3838" w:themeColor="background2" w:themeShade="40"/>
        </w:rPr>
      </w:pPr>
      <w:r w:rsidRPr="00A21CA6">
        <w:rPr>
          <w:rFonts w:ascii="Arial" w:hAnsi="Arial" w:cs="Arial"/>
          <w:color w:val="3B3838" w:themeColor="background2" w:themeShade="40"/>
        </w:rPr>
        <w:t>Application developers must ensure that their programs contain the following security precautions:</w:t>
      </w:r>
    </w:p>
    <w:p w14:paraId="7127C765"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support authentication of individual users, not groups.</w:t>
      </w:r>
    </w:p>
    <w:p w14:paraId="1E1967D4"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not store passwords in clear text or in any easily reversible form.</w:t>
      </w:r>
    </w:p>
    <w:p w14:paraId="4FB0E67D"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not transmit passwords in clear text over the network.</w:t>
      </w:r>
    </w:p>
    <w:p w14:paraId="50872546" w14:textId="77777777" w:rsidR="002A4F69" w:rsidRPr="00A21CA6" w:rsidRDefault="002A4F69" w:rsidP="002A4F69">
      <w:pPr>
        <w:pStyle w:val="NormalIndent"/>
        <w:widowControl w:val="0"/>
        <w:numPr>
          <w:ilvl w:val="2"/>
          <w:numId w:val="6"/>
        </w:numPr>
        <w:spacing w:line="276" w:lineRule="auto"/>
        <w:rPr>
          <w:rFonts w:ascii="Arial" w:hAnsi="Arial" w:cs="Arial"/>
          <w:color w:val="3B3838" w:themeColor="background2" w:themeShade="40"/>
        </w:rPr>
      </w:pPr>
      <w:r w:rsidRPr="00A21CA6">
        <w:rPr>
          <w:rFonts w:ascii="Arial" w:hAnsi="Arial" w:cs="Arial"/>
          <w:color w:val="3B3838" w:themeColor="background2" w:themeShade="40"/>
        </w:rPr>
        <w:t>Applications must provide for some sort of role management, such that one user can take over the functions of another without having to know the other's password.</w:t>
      </w:r>
      <w:bookmarkStart w:id="3" w:name="_Toc312315295"/>
    </w:p>
    <w:p w14:paraId="6BADBC6D" w14:textId="77777777" w:rsidR="002A4F69" w:rsidRPr="00A21CA6" w:rsidRDefault="002A4F69" w:rsidP="002A4F69">
      <w:pPr>
        <w:pStyle w:val="NormalIndent"/>
        <w:widowControl w:val="0"/>
        <w:spacing w:line="276" w:lineRule="auto"/>
        <w:ind w:left="720"/>
        <w:rPr>
          <w:rFonts w:ascii="Arial" w:hAnsi="Arial" w:cs="Arial"/>
          <w:color w:val="3B3838" w:themeColor="background2" w:themeShade="40"/>
        </w:rPr>
      </w:pPr>
    </w:p>
    <w:bookmarkEnd w:id="3"/>
    <w:p w14:paraId="0322A52D" w14:textId="77777777" w:rsidR="002A4F69" w:rsidRPr="00A21CA6" w:rsidRDefault="002A4F69" w:rsidP="002A4F69">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sidRPr="00A21CA6">
        <w:rPr>
          <w:rFonts w:ascii="Arial" w:hAnsi="Arial" w:cs="Arial"/>
          <w:bCs w:val="0"/>
          <w:color w:val="3B3838" w:themeColor="background2" w:themeShade="40"/>
          <w:sz w:val="24"/>
          <w:szCs w:val="24"/>
        </w:rPr>
        <w:t>Multi-Factor Authentication</w:t>
      </w:r>
    </w:p>
    <w:p w14:paraId="2C6D03D0" w14:textId="1974BA84" w:rsidR="002A4F69" w:rsidRDefault="002A4F69" w:rsidP="002A4F69">
      <w:pPr>
        <w:pStyle w:val="ListParagraph"/>
        <w:numPr>
          <w:ilvl w:val="2"/>
          <w:numId w:val="6"/>
        </w:numPr>
        <w:ind w:right="-720"/>
        <w:rPr>
          <w:rFonts w:ascii="Arial" w:hAnsi="Arial" w:cs="Arial"/>
          <w:color w:val="3B3838" w:themeColor="background2" w:themeShade="40"/>
        </w:rPr>
      </w:pPr>
      <w:r w:rsidRPr="00A21CA6">
        <w:rPr>
          <w:rFonts w:ascii="Arial" w:hAnsi="Arial" w:cs="Arial"/>
          <w:color w:val="3B3838" w:themeColor="background2" w:themeShade="40"/>
        </w:rPr>
        <w:t xml:space="preserve">Multi-factor authentication is highly encouraged and should be used whenever possible, not only for work related accounts but personal accounts </w:t>
      </w:r>
      <w:proofErr w:type="gramStart"/>
      <w:r w:rsidRPr="00A21CA6">
        <w:rPr>
          <w:rFonts w:ascii="Arial" w:hAnsi="Arial" w:cs="Arial"/>
          <w:color w:val="3B3838" w:themeColor="background2" w:themeShade="40"/>
        </w:rPr>
        <w:t>also</w:t>
      </w:r>
      <w:proofErr w:type="gramEnd"/>
    </w:p>
    <w:p w14:paraId="6124C41A" w14:textId="023AC9E0" w:rsidR="008474F4" w:rsidRDefault="008474F4" w:rsidP="002A4F69">
      <w:pPr>
        <w:pStyle w:val="ListParagraph"/>
        <w:numPr>
          <w:ilvl w:val="2"/>
          <w:numId w:val="6"/>
        </w:numPr>
        <w:ind w:right="-720"/>
        <w:rPr>
          <w:rFonts w:ascii="Arial" w:hAnsi="Arial" w:cs="Arial"/>
          <w:color w:val="3B3838" w:themeColor="background2" w:themeShade="40"/>
        </w:rPr>
      </w:pPr>
      <w:r>
        <w:rPr>
          <w:rFonts w:ascii="Arial" w:hAnsi="Arial" w:cs="Arial"/>
          <w:color w:val="3B3838" w:themeColor="background2" w:themeShade="40"/>
        </w:rPr>
        <w:lastRenderedPageBreak/>
        <w:t xml:space="preserve">Security keys like </w:t>
      </w:r>
      <w:proofErr w:type="spellStart"/>
      <w:r>
        <w:rPr>
          <w:rFonts w:ascii="Arial" w:hAnsi="Arial" w:cs="Arial"/>
          <w:color w:val="3B3838" w:themeColor="background2" w:themeShade="40"/>
        </w:rPr>
        <w:t>Yubikey</w:t>
      </w:r>
      <w:proofErr w:type="spellEnd"/>
      <w:r>
        <w:rPr>
          <w:rFonts w:ascii="Arial" w:hAnsi="Arial" w:cs="Arial"/>
          <w:color w:val="3B3838" w:themeColor="background2" w:themeShade="40"/>
        </w:rPr>
        <w:t xml:space="preserve"> will be provided by the company. Loss of hardware keys should be reported immediately to _________ and a replacement key will be paid out-of-pocket.</w:t>
      </w:r>
    </w:p>
    <w:p w14:paraId="7650857D" w14:textId="04BE9C0A" w:rsidR="008474F4" w:rsidRDefault="008474F4" w:rsidP="002A4F69">
      <w:pPr>
        <w:pStyle w:val="ListParagraph"/>
        <w:numPr>
          <w:ilvl w:val="2"/>
          <w:numId w:val="6"/>
        </w:numPr>
        <w:ind w:right="-720"/>
        <w:rPr>
          <w:rFonts w:ascii="Arial" w:hAnsi="Arial" w:cs="Arial"/>
          <w:color w:val="3B3838" w:themeColor="background2" w:themeShade="40"/>
        </w:rPr>
      </w:pPr>
      <w:r>
        <w:rPr>
          <w:rFonts w:ascii="Arial" w:hAnsi="Arial" w:cs="Arial"/>
          <w:color w:val="3B3838" w:themeColor="background2" w:themeShade="40"/>
        </w:rPr>
        <w:t>(unknown if security keys should be left in the slot due to the hardware cycle. USB-A for example has 1000 plug-unplug cycles and USB-C for example has 10000 plug-unplug cycles</w:t>
      </w:r>
      <w:r w:rsidR="00404191">
        <w:rPr>
          <w:rFonts w:ascii="Arial" w:hAnsi="Arial" w:cs="Arial"/>
          <w:color w:val="3B3838" w:themeColor="background2" w:themeShade="40"/>
        </w:rPr>
        <w:t>)</w:t>
      </w:r>
      <w:r>
        <w:rPr>
          <w:rFonts w:ascii="Arial" w:hAnsi="Arial" w:cs="Arial"/>
          <w:color w:val="3B3838" w:themeColor="background2" w:themeShade="40"/>
        </w:rPr>
        <w:t>.</w:t>
      </w:r>
    </w:p>
    <w:p w14:paraId="6E08B069" w14:textId="77777777" w:rsidR="008474F4" w:rsidRPr="008474F4" w:rsidRDefault="008474F4" w:rsidP="008474F4">
      <w:pPr>
        <w:ind w:right="-720"/>
        <w:rPr>
          <w:rFonts w:ascii="Arial" w:hAnsi="Arial" w:cs="Arial"/>
          <w:color w:val="3B3838" w:themeColor="background2" w:themeShade="40"/>
        </w:rPr>
      </w:pPr>
    </w:p>
    <w:p w14:paraId="40C54C48" w14:textId="07EC0B13" w:rsidR="008474F4" w:rsidRPr="00A21CA6" w:rsidRDefault="008474F4" w:rsidP="008474F4">
      <w:pPr>
        <w:pStyle w:val="Heading1"/>
        <w:keepNext w:val="0"/>
        <w:keepLines w:val="0"/>
        <w:widowControl w:val="0"/>
        <w:numPr>
          <w:ilvl w:val="1"/>
          <w:numId w:val="6"/>
        </w:numPr>
        <w:spacing w:before="0"/>
        <w:rPr>
          <w:rFonts w:ascii="Arial" w:hAnsi="Arial" w:cs="Arial"/>
          <w:bCs w:val="0"/>
          <w:color w:val="3B3838" w:themeColor="background2" w:themeShade="40"/>
          <w:sz w:val="24"/>
          <w:szCs w:val="24"/>
        </w:rPr>
      </w:pPr>
      <w:r>
        <w:rPr>
          <w:rFonts w:ascii="Arial" w:hAnsi="Arial" w:cs="Arial"/>
          <w:bCs w:val="0"/>
          <w:color w:val="3B3838" w:themeColor="background2" w:themeShade="40"/>
          <w:sz w:val="24"/>
          <w:szCs w:val="24"/>
        </w:rPr>
        <w:t>Password Manager</w:t>
      </w:r>
    </w:p>
    <w:p w14:paraId="3CB81AED" w14:textId="77FB2C87" w:rsidR="008474F4" w:rsidRDefault="008474F4" w:rsidP="008474F4">
      <w:pPr>
        <w:pStyle w:val="ListParagraph"/>
        <w:numPr>
          <w:ilvl w:val="2"/>
          <w:numId w:val="6"/>
        </w:numPr>
        <w:ind w:right="-720"/>
        <w:rPr>
          <w:rFonts w:ascii="Arial" w:hAnsi="Arial" w:cs="Arial"/>
          <w:color w:val="3B3838" w:themeColor="background2" w:themeShade="40"/>
        </w:rPr>
      </w:pPr>
      <w:r>
        <w:rPr>
          <w:rFonts w:ascii="Arial" w:hAnsi="Arial" w:cs="Arial"/>
          <w:color w:val="3B3838" w:themeColor="background2" w:themeShade="40"/>
        </w:rPr>
        <w:t>The password manager provided by the company would be 1Password</w:t>
      </w:r>
      <w:r w:rsidR="003E71F1">
        <w:rPr>
          <w:rFonts w:ascii="Arial" w:hAnsi="Arial" w:cs="Arial"/>
          <w:color w:val="3B3838" w:themeColor="background2" w:themeShade="40"/>
        </w:rPr>
        <w:t xml:space="preserve"> or </w:t>
      </w:r>
      <w:proofErr w:type="spellStart"/>
      <w:r w:rsidR="003E71F1">
        <w:rPr>
          <w:rFonts w:ascii="Arial" w:hAnsi="Arial" w:cs="Arial"/>
          <w:color w:val="3B3838" w:themeColor="background2" w:themeShade="40"/>
        </w:rPr>
        <w:t>Bitwarden</w:t>
      </w:r>
      <w:proofErr w:type="spellEnd"/>
      <w:r>
        <w:rPr>
          <w:rFonts w:ascii="Arial" w:hAnsi="Arial" w:cs="Arial"/>
          <w:color w:val="3B3838" w:themeColor="background2" w:themeShade="40"/>
        </w:rPr>
        <w:t xml:space="preserve">. </w:t>
      </w:r>
      <w:hyperlink r:id="rId9" w:history="1">
        <w:r w:rsidRPr="008474F4">
          <w:rPr>
            <w:rStyle w:val="Hyperlink"/>
            <w:rFonts w:ascii="Arial" w:hAnsi="Arial" w:cs="Arial"/>
          </w:rPr>
          <w:t>Password managers</w:t>
        </w:r>
      </w:hyperlink>
      <w:r>
        <w:rPr>
          <w:rFonts w:ascii="Arial" w:hAnsi="Arial" w:cs="Arial"/>
          <w:color w:val="3B3838" w:themeColor="background2" w:themeShade="40"/>
        </w:rPr>
        <w:t xml:space="preserve"> shall have strong encryption, have end-to-end encryption, have account privacy and metadata privacy.</w:t>
      </w:r>
    </w:p>
    <w:p w14:paraId="359B14AB" w14:textId="580AFD7F" w:rsidR="002A4F69" w:rsidRPr="002A4F69" w:rsidRDefault="008474F4" w:rsidP="002A4F69">
      <w:pPr>
        <w:pStyle w:val="ListParagraph"/>
        <w:ind w:right="-720"/>
        <w:rPr>
          <w:rFonts w:ascii="Arial" w:hAnsi="Arial" w:cs="Arial"/>
          <w:b/>
          <w:bCs/>
          <w:color w:val="404040" w:themeColor="text1" w:themeTint="BF"/>
        </w:rPr>
      </w:pPr>
      <w:r>
        <w:rPr>
          <w:rFonts w:ascii="Arial" w:hAnsi="Arial" w:cs="Arial"/>
          <w:b/>
          <w:bCs/>
          <w:color w:val="404040" w:themeColor="text1" w:themeTint="BF"/>
        </w:rPr>
        <w:t xml:space="preserve"> </w:t>
      </w:r>
    </w:p>
    <w:p w14:paraId="789EB5F0" w14:textId="41672115" w:rsidR="00873776" w:rsidRPr="005E5A6B" w:rsidRDefault="00873776" w:rsidP="00404191">
      <w:pPr>
        <w:numPr>
          <w:ilvl w:val="0"/>
          <w:numId w:val="6"/>
        </w:numPr>
        <w:ind w:right="-720"/>
        <w:rPr>
          <w:rFonts w:ascii="Arial" w:hAnsi="Arial" w:cs="Arial"/>
          <w:b/>
          <w:bCs/>
          <w:color w:val="404040" w:themeColor="text1" w:themeTint="BF"/>
        </w:rPr>
      </w:pPr>
      <w:r w:rsidRPr="00873776">
        <w:rPr>
          <w:rFonts w:ascii="Arial" w:hAnsi="Arial" w:cs="Arial"/>
          <w:b/>
          <w:bCs/>
          <w:color w:val="404040" w:themeColor="text1" w:themeTint="BF"/>
        </w:rPr>
        <w:t>Policy Compliance</w:t>
      </w:r>
    </w:p>
    <w:p w14:paraId="559FC590" w14:textId="77777777" w:rsidR="005E5A6B" w:rsidRPr="00873776" w:rsidRDefault="005E5A6B" w:rsidP="005E5A6B">
      <w:pPr>
        <w:ind w:left="360" w:right="-720"/>
        <w:rPr>
          <w:rFonts w:ascii="Arial" w:hAnsi="Arial" w:cs="Arial"/>
          <w:b/>
          <w:bCs/>
          <w:color w:val="404040" w:themeColor="text1" w:themeTint="BF"/>
        </w:rPr>
      </w:pPr>
    </w:p>
    <w:p w14:paraId="220C5666" w14:textId="77777777" w:rsidR="005E5A6B" w:rsidRPr="005E5A6B" w:rsidRDefault="00873776" w:rsidP="005E5A6B">
      <w:pPr>
        <w:numPr>
          <w:ilvl w:val="1"/>
          <w:numId w:val="3"/>
        </w:numPr>
        <w:ind w:right="-720"/>
        <w:rPr>
          <w:rFonts w:ascii="Arial" w:hAnsi="Arial" w:cs="Arial"/>
          <w:color w:val="404040" w:themeColor="text1" w:themeTint="BF"/>
        </w:rPr>
      </w:pPr>
      <w:r w:rsidRPr="00873776">
        <w:rPr>
          <w:rFonts w:ascii="Arial" w:hAnsi="Arial" w:cs="Arial"/>
          <w:color w:val="404040" w:themeColor="text1" w:themeTint="BF"/>
        </w:rPr>
        <w:t>Compliance Measurement</w:t>
      </w:r>
    </w:p>
    <w:p w14:paraId="2B2BAD52" w14:textId="085AE4E8" w:rsidR="00873776" w:rsidRPr="00873776" w:rsidRDefault="00873776" w:rsidP="005E5A6B">
      <w:pPr>
        <w:ind w:left="780" w:right="-720"/>
        <w:rPr>
          <w:rFonts w:ascii="Arial" w:hAnsi="Arial" w:cs="Arial"/>
          <w:color w:val="404040" w:themeColor="text1" w:themeTint="BF"/>
        </w:rPr>
      </w:pPr>
      <w:r w:rsidRPr="00873776">
        <w:rPr>
          <w:rFonts w:ascii="Arial" w:hAnsi="Arial" w:cs="Arial"/>
          <w:color w:val="404040" w:themeColor="text1" w:themeTint="BF"/>
        </w:rPr>
        <w:t xml:space="preserve">The Infosec team will verify compliance to this policy through various methods, including but not limited to, business tool reports, internal and external audits, and feedback to the policy owner. </w:t>
      </w:r>
    </w:p>
    <w:p w14:paraId="2FAEE4EE"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Exceptions</w:t>
      </w:r>
    </w:p>
    <w:p w14:paraId="60D0B3F5" w14:textId="4A7CC56E" w:rsidR="00873776" w:rsidRPr="00873776" w:rsidRDefault="00873776" w:rsidP="005E5A6B">
      <w:pPr>
        <w:ind w:left="780" w:right="-720"/>
        <w:rPr>
          <w:rFonts w:ascii="Arial" w:hAnsi="Arial" w:cs="Arial"/>
          <w:bCs/>
          <w:color w:val="404040" w:themeColor="text1" w:themeTint="BF"/>
        </w:rPr>
      </w:pPr>
      <w:r w:rsidRPr="00873776">
        <w:rPr>
          <w:rFonts w:ascii="Arial" w:hAnsi="Arial" w:cs="Arial"/>
          <w:color w:val="404040" w:themeColor="text1" w:themeTint="BF"/>
        </w:rPr>
        <w:t xml:space="preserve">Any exception to the policy must be approved by the Infosec team in advance. </w:t>
      </w:r>
    </w:p>
    <w:p w14:paraId="41F56E37" w14:textId="77777777" w:rsidR="005E5A6B" w:rsidRPr="005E5A6B" w:rsidRDefault="00873776" w:rsidP="005E5A6B">
      <w:pPr>
        <w:numPr>
          <w:ilvl w:val="1"/>
          <w:numId w:val="3"/>
        </w:numPr>
        <w:ind w:right="-720"/>
        <w:rPr>
          <w:rFonts w:ascii="Arial" w:hAnsi="Arial" w:cs="Arial"/>
          <w:bCs/>
          <w:color w:val="404040" w:themeColor="text1" w:themeTint="BF"/>
        </w:rPr>
      </w:pPr>
      <w:r w:rsidRPr="00873776">
        <w:rPr>
          <w:rFonts w:ascii="Arial" w:hAnsi="Arial" w:cs="Arial"/>
          <w:bCs/>
          <w:color w:val="404040" w:themeColor="text1" w:themeTint="BF"/>
        </w:rPr>
        <w:t>Non-Compliance</w:t>
      </w:r>
    </w:p>
    <w:p w14:paraId="5FACB07D" w14:textId="69274440" w:rsidR="005E5A6B" w:rsidRPr="002A4F69" w:rsidRDefault="00873776" w:rsidP="002A4F69">
      <w:pPr>
        <w:ind w:left="780" w:right="-720"/>
        <w:rPr>
          <w:rFonts w:ascii="Arial" w:hAnsi="Arial" w:cs="Arial"/>
          <w:color w:val="404040" w:themeColor="text1" w:themeTint="BF"/>
        </w:rPr>
      </w:pPr>
      <w:r w:rsidRPr="00873776">
        <w:rPr>
          <w:rFonts w:ascii="Arial" w:hAnsi="Arial" w:cs="Arial"/>
          <w:color w:val="404040" w:themeColor="text1" w:themeTint="BF"/>
        </w:rPr>
        <w:t>An employee found to have violated this policy may be subject to disciplinary action, up to and including termination of employment.</w:t>
      </w:r>
    </w:p>
    <w:p w14:paraId="59652782" w14:textId="77777777" w:rsidR="005E5A6B" w:rsidRPr="00873776" w:rsidRDefault="005E5A6B" w:rsidP="002A4F69">
      <w:pPr>
        <w:ind w:right="-720"/>
        <w:rPr>
          <w:rFonts w:ascii="Arial" w:hAnsi="Arial" w:cs="Arial"/>
          <w:bCs/>
          <w:color w:val="404040" w:themeColor="text1" w:themeTint="BF"/>
        </w:rPr>
      </w:pPr>
    </w:p>
    <w:p w14:paraId="432A2B61" w14:textId="0F798C44" w:rsidR="005E5A6B" w:rsidRPr="004E6BB0" w:rsidRDefault="00873776" w:rsidP="00404191">
      <w:pPr>
        <w:pStyle w:val="ListParagraph"/>
        <w:numPr>
          <w:ilvl w:val="0"/>
          <w:numId w:val="6"/>
        </w:numPr>
        <w:ind w:right="-720"/>
        <w:rPr>
          <w:rFonts w:ascii="Arial" w:hAnsi="Arial" w:cs="Arial"/>
          <w:b/>
          <w:bCs/>
          <w:color w:val="404040" w:themeColor="text1" w:themeTint="BF"/>
        </w:rPr>
      </w:pPr>
      <w:r w:rsidRPr="004E6BB0">
        <w:rPr>
          <w:rFonts w:ascii="Arial" w:hAnsi="Arial" w:cs="Arial"/>
          <w:b/>
          <w:bCs/>
          <w:color w:val="404040" w:themeColor="text1" w:themeTint="BF"/>
        </w:rPr>
        <w:t>Related Standards, Policies and Processes</w:t>
      </w:r>
    </w:p>
    <w:p w14:paraId="587176FA" w14:textId="69935A39" w:rsidR="00873776" w:rsidRDefault="002A4F69" w:rsidP="002A4F69">
      <w:pPr>
        <w:ind w:left="360" w:right="-720"/>
      </w:pPr>
      <w:r w:rsidRPr="002A4F69">
        <w:t>•</w:t>
      </w:r>
      <w:r w:rsidRPr="002A4F69">
        <w:rPr>
          <w:rFonts w:ascii="Arial" w:hAnsi="Arial" w:cs="Arial"/>
        </w:rPr>
        <w:tab/>
      </w:r>
      <w:r w:rsidRPr="00A21CA6">
        <w:rPr>
          <w:rFonts w:ascii="Arial" w:hAnsi="Arial" w:cs="Arial"/>
          <w:color w:val="3B3838" w:themeColor="background2" w:themeShade="40"/>
        </w:rPr>
        <w:t>Password Construction Guidelines</w:t>
      </w:r>
    </w:p>
    <w:p w14:paraId="54F93C62" w14:textId="77777777" w:rsidR="002A4F69" w:rsidRPr="002A4F69" w:rsidRDefault="002A4F69" w:rsidP="002A4F69">
      <w:pPr>
        <w:ind w:left="360" w:right="-720"/>
        <w:rPr>
          <w:rFonts w:ascii="Arial" w:hAnsi="Arial" w:cs="Arial"/>
          <w:b/>
          <w:bCs/>
          <w:color w:val="404040" w:themeColor="text1" w:themeTint="BF"/>
        </w:rPr>
      </w:pPr>
    </w:p>
    <w:p w14:paraId="13EE425E" w14:textId="2CB9CA75" w:rsidR="00873776" w:rsidRPr="005E5A6B" w:rsidRDefault="00873776" w:rsidP="00404191">
      <w:pPr>
        <w:numPr>
          <w:ilvl w:val="0"/>
          <w:numId w:val="6"/>
        </w:numPr>
        <w:ind w:right="-720"/>
        <w:rPr>
          <w:rFonts w:ascii="Arial" w:hAnsi="Arial" w:cs="Arial"/>
          <w:b/>
          <w:bCs/>
          <w:color w:val="404040" w:themeColor="text1" w:themeTint="BF"/>
        </w:rPr>
      </w:pPr>
      <w:r w:rsidRPr="00873776">
        <w:rPr>
          <w:rFonts w:ascii="Arial" w:hAnsi="Arial" w:cs="Arial"/>
          <w:b/>
          <w:bCs/>
          <w:color w:val="404040" w:themeColor="text1" w:themeTint="BF"/>
        </w:rPr>
        <w:t>Revision History</w:t>
      </w:r>
    </w:p>
    <w:p w14:paraId="6E98ACD0" w14:textId="77777777" w:rsidR="005E5A6B" w:rsidRPr="00873776" w:rsidRDefault="005E5A6B" w:rsidP="005E5A6B">
      <w:pPr>
        <w:ind w:left="360" w:right="-720"/>
        <w:rPr>
          <w:rFonts w:ascii="Arial" w:hAnsi="Arial" w:cs="Arial"/>
          <w:b/>
          <w:bCs/>
          <w:color w:val="404040" w:themeColor="text1" w:themeTint="BF"/>
        </w:rPr>
      </w:pPr>
    </w:p>
    <w:tbl>
      <w:tblPr>
        <w:tblStyle w:val="MediumShading1-Accent11"/>
        <w:tblW w:w="93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096"/>
        <w:gridCol w:w="5184"/>
      </w:tblGrid>
      <w:tr w:rsidR="002A4F69" w:rsidRPr="002A4F69" w14:paraId="532E5388" w14:textId="77777777" w:rsidTr="002A4F69">
        <w:trPr>
          <w:cnfStyle w:val="100000000000" w:firstRow="1" w:lastRow="0" w:firstColumn="0" w:lastColumn="0" w:oddVBand="0" w:evenVBand="0" w:oddHBand="0"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0B30D61D" w14:textId="4B29F376" w:rsidR="002A4F69" w:rsidRPr="002A4F69" w:rsidRDefault="002A4F69">
            <w:pPr>
              <w:pStyle w:val="Heading1"/>
              <w:spacing w:line="240" w:lineRule="auto"/>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Date of Change</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6B92C0F1" w14:textId="018A5916" w:rsidR="002A4F69" w:rsidRPr="002A4F69" w:rsidRDefault="002A4F69">
            <w:pPr>
              <w:pStyle w:val="Heading1"/>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Responsible</w:t>
            </w:r>
          </w:p>
        </w:tc>
        <w:tc>
          <w:tcPr>
            <w:tcW w:w="5184" w:type="dxa"/>
            <w:tcBorders>
              <w:top w:val="single" w:sz="4" w:space="0" w:color="auto"/>
              <w:left w:val="single" w:sz="4" w:space="0" w:color="auto"/>
              <w:bottom w:val="single" w:sz="4" w:space="0" w:color="auto"/>
              <w:right w:val="single" w:sz="4" w:space="0" w:color="auto"/>
            </w:tcBorders>
            <w:shd w:val="clear" w:color="auto" w:fill="auto"/>
          </w:tcPr>
          <w:p w14:paraId="7800D668" w14:textId="27DD0ABF" w:rsidR="002A4F69" w:rsidRPr="002A4F69" w:rsidRDefault="002A4F69">
            <w:pPr>
              <w:pStyle w:val="Heading1"/>
              <w:spacing w:line="240" w:lineRule="auto"/>
              <w:cnfStyle w:val="100000000000" w:firstRow="1" w:lastRow="0" w:firstColumn="0" w:lastColumn="0" w:oddVBand="0" w:evenVBand="0" w:oddHBand="0" w:evenHBand="0" w:firstRowFirstColumn="0" w:firstRowLastColumn="0" w:lastRowFirstColumn="0" w:lastRowLastColumn="0"/>
              <w:rPr>
                <w:rFonts w:ascii="Arial" w:hAnsi="Arial" w:cs="Arial"/>
                <w:b/>
                <w:bCs/>
                <w:color w:val="3B3838" w:themeColor="background2" w:themeShade="40"/>
                <w:sz w:val="24"/>
                <w:szCs w:val="24"/>
              </w:rPr>
            </w:pPr>
            <w:r w:rsidRPr="002A4F69">
              <w:rPr>
                <w:rFonts w:ascii="Arial" w:hAnsi="Arial" w:cs="Arial"/>
                <w:b/>
                <w:bCs/>
                <w:color w:val="3B3838" w:themeColor="background2" w:themeShade="40"/>
                <w:sz w:val="24"/>
                <w:szCs w:val="24"/>
              </w:rPr>
              <w:t>Summary of Change</w:t>
            </w:r>
          </w:p>
        </w:tc>
      </w:tr>
      <w:tr w:rsidR="002A4F69" w:rsidRPr="002A4F69" w14:paraId="412C442D" w14:textId="77777777" w:rsidTr="002A4F6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right w:val="single" w:sz="4" w:space="0" w:color="auto"/>
            </w:tcBorders>
            <w:shd w:val="clear" w:color="auto" w:fill="auto"/>
            <w:hideMark/>
          </w:tcPr>
          <w:p w14:paraId="50035C5C" w14:textId="77777777" w:rsidR="002A4F69" w:rsidRPr="002A4F69" w:rsidRDefault="002A4F69">
            <w:pPr>
              <w:pStyle w:val="Heading1"/>
              <w:spacing w:line="240" w:lineRule="auto"/>
              <w:rPr>
                <w:rFonts w:ascii="Arial" w:hAnsi="Arial" w:cs="Arial"/>
                <w:color w:val="3B3838" w:themeColor="background2" w:themeShade="40"/>
                <w:sz w:val="24"/>
                <w:szCs w:val="24"/>
              </w:rPr>
            </w:pPr>
            <w:r w:rsidRPr="002A4F69">
              <w:rPr>
                <w:rFonts w:ascii="Arial" w:hAnsi="Arial" w:cs="Arial"/>
                <w:color w:val="3B3838" w:themeColor="background2" w:themeShade="40"/>
                <w:sz w:val="24"/>
                <w:szCs w:val="24"/>
              </w:rPr>
              <w:t>June 2014</w:t>
            </w:r>
          </w:p>
        </w:tc>
        <w:tc>
          <w:tcPr>
            <w:tcW w:w="2096" w:type="dxa"/>
            <w:tcBorders>
              <w:top w:val="single" w:sz="4" w:space="0" w:color="auto"/>
              <w:left w:val="single" w:sz="4" w:space="0" w:color="auto"/>
              <w:right w:val="single" w:sz="4" w:space="0" w:color="auto"/>
            </w:tcBorders>
            <w:shd w:val="clear" w:color="auto" w:fill="auto"/>
            <w:hideMark/>
          </w:tcPr>
          <w:p w14:paraId="2BFB0273" w14:textId="77777777" w:rsidR="002A4F69" w:rsidRPr="002A4F69" w:rsidRDefault="002A4F69">
            <w:pPr>
              <w:pStyle w:val="Heading1"/>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3B3838" w:themeColor="background2" w:themeShade="40"/>
                <w:sz w:val="24"/>
                <w:szCs w:val="24"/>
              </w:rPr>
            </w:pPr>
            <w:r w:rsidRPr="002A4F69">
              <w:rPr>
                <w:rFonts w:ascii="Arial" w:hAnsi="Arial" w:cs="Arial"/>
                <w:b w:val="0"/>
                <w:bCs w:val="0"/>
                <w:color w:val="3B3838" w:themeColor="background2" w:themeShade="40"/>
                <w:sz w:val="24"/>
                <w:szCs w:val="24"/>
              </w:rPr>
              <w:t>SANS Policy Team</w:t>
            </w:r>
          </w:p>
        </w:tc>
        <w:tc>
          <w:tcPr>
            <w:tcW w:w="5184" w:type="dxa"/>
            <w:tcBorders>
              <w:top w:val="single" w:sz="4" w:space="0" w:color="auto"/>
              <w:left w:val="single" w:sz="4" w:space="0" w:color="auto"/>
            </w:tcBorders>
            <w:shd w:val="clear" w:color="auto" w:fill="auto"/>
            <w:hideMark/>
          </w:tcPr>
          <w:p w14:paraId="5799C520" w14:textId="77777777" w:rsidR="002A4F69" w:rsidRPr="002A4F69" w:rsidRDefault="002A4F69">
            <w:pPr>
              <w:pStyle w:val="Heading1"/>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b w:val="0"/>
                <w:bCs w:val="0"/>
                <w:color w:val="3B3838" w:themeColor="background2" w:themeShade="40"/>
                <w:sz w:val="24"/>
                <w:szCs w:val="24"/>
              </w:rPr>
            </w:pPr>
            <w:r w:rsidRPr="002A4F69">
              <w:rPr>
                <w:rFonts w:ascii="Arial" w:hAnsi="Arial" w:cs="Arial"/>
                <w:b w:val="0"/>
                <w:bCs w:val="0"/>
                <w:color w:val="3B3838" w:themeColor="background2" w:themeShade="40"/>
                <w:sz w:val="24"/>
                <w:szCs w:val="24"/>
              </w:rPr>
              <w:t>Updated and converted to new format.</w:t>
            </w:r>
          </w:p>
        </w:tc>
      </w:tr>
      <w:tr w:rsidR="002A4F69" w:rsidRPr="002A4F69" w14:paraId="0EB09B74" w14:textId="77777777" w:rsidTr="002A4F69">
        <w:trPr>
          <w:cnfStyle w:val="000000010000" w:firstRow="0" w:lastRow="0" w:firstColumn="0" w:lastColumn="0" w:oddVBand="0" w:evenVBand="0" w:oddHBand="0" w:evenHBand="1"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bottom w:val="single" w:sz="4" w:space="0" w:color="auto"/>
              <w:right w:val="single" w:sz="4" w:space="0" w:color="auto"/>
            </w:tcBorders>
            <w:shd w:val="clear" w:color="auto" w:fill="auto"/>
            <w:hideMark/>
          </w:tcPr>
          <w:p w14:paraId="5A404D3C" w14:textId="77777777" w:rsidR="002A4F69" w:rsidRPr="002A4F69" w:rsidRDefault="002A4F69">
            <w:pPr>
              <w:pStyle w:val="Heading1"/>
              <w:spacing w:line="240" w:lineRule="auto"/>
              <w:rPr>
                <w:rFonts w:ascii="Arial" w:hAnsi="Arial" w:cs="Arial"/>
                <w:color w:val="3B3838" w:themeColor="background2" w:themeShade="40"/>
                <w:sz w:val="24"/>
              </w:rPr>
            </w:pPr>
            <w:r w:rsidRPr="002A4F69">
              <w:rPr>
                <w:rFonts w:ascii="Arial" w:hAnsi="Arial" w:cs="Arial"/>
                <w:color w:val="3B3838" w:themeColor="background2" w:themeShade="40"/>
                <w:sz w:val="24"/>
              </w:rPr>
              <w:t>October, 2017</w:t>
            </w:r>
          </w:p>
        </w:tc>
        <w:tc>
          <w:tcPr>
            <w:tcW w:w="2096" w:type="dxa"/>
            <w:tcBorders>
              <w:left w:val="single" w:sz="4" w:space="0" w:color="auto"/>
              <w:bottom w:val="single" w:sz="4" w:space="0" w:color="auto"/>
              <w:right w:val="single" w:sz="4" w:space="0" w:color="auto"/>
            </w:tcBorders>
            <w:shd w:val="clear" w:color="auto" w:fill="auto"/>
            <w:hideMark/>
          </w:tcPr>
          <w:p w14:paraId="6FDFDD4C" w14:textId="77777777" w:rsidR="002A4F69" w:rsidRPr="002A4F69" w:rsidRDefault="002A4F69">
            <w:pPr>
              <w:pStyle w:val="Heading1"/>
              <w:spacing w:line="240" w:lineRule="auto"/>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3B3838" w:themeColor="background2" w:themeShade="40"/>
                <w:sz w:val="24"/>
              </w:rPr>
            </w:pPr>
            <w:r w:rsidRPr="002A4F69">
              <w:rPr>
                <w:rFonts w:ascii="Arial" w:hAnsi="Arial" w:cs="Arial"/>
                <w:b w:val="0"/>
                <w:bCs w:val="0"/>
                <w:color w:val="3B3838" w:themeColor="background2" w:themeShade="40"/>
                <w:sz w:val="24"/>
              </w:rPr>
              <w:t>SANS Policy Team</w:t>
            </w:r>
          </w:p>
        </w:tc>
        <w:tc>
          <w:tcPr>
            <w:tcW w:w="5184" w:type="dxa"/>
            <w:tcBorders>
              <w:left w:val="single" w:sz="4" w:space="0" w:color="auto"/>
              <w:bottom w:val="single" w:sz="4" w:space="0" w:color="auto"/>
            </w:tcBorders>
            <w:shd w:val="clear" w:color="auto" w:fill="auto"/>
            <w:hideMark/>
          </w:tcPr>
          <w:p w14:paraId="7A399907" w14:textId="77777777" w:rsidR="002A4F69" w:rsidRPr="002A4F69" w:rsidRDefault="002A4F69">
            <w:pPr>
              <w:pStyle w:val="Heading1"/>
              <w:spacing w:line="240" w:lineRule="auto"/>
              <w:cnfStyle w:val="000000010000" w:firstRow="0" w:lastRow="0" w:firstColumn="0" w:lastColumn="0" w:oddVBand="0" w:evenVBand="0" w:oddHBand="0" w:evenHBand="1" w:firstRowFirstColumn="0" w:firstRowLastColumn="0" w:lastRowFirstColumn="0" w:lastRowLastColumn="0"/>
              <w:rPr>
                <w:rFonts w:ascii="Arial" w:hAnsi="Arial" w:cs="Arial"/>
                <w:b w:val="0"/>
                <w:bCs w:val="0"/>
                <w:color w:val="3B3838" w:themeColor="background2" w:themeShade="40"/>
                <w:sz w:val="24"/>
              </w:rPr>
            </w:pPr>
            <w:r w:rsidRPr="002A4F69">
              <w:rPr>
                <w:rFonts w:ascii="Arial" w:hAnsi="Arial" w:cs="Arial"/>
                <w:b w:val="0"/>
                <w:bCs w:val="0"/>
                <w:color w:val="3B3838" w:themeColor="background2" w:themeShade="40"/>
                <w:sz w:val="24"/>
              </w:rPr>
              <w:t>Updated to confirm with new NIST SP800-63.3 standards.</w:t>
            </w:r>
          </w:p>
        </w:tc>
      </w:tr>
      <w:tr w:rsidR="002A4F69" w:rsidRPr="005E5A6B" w14:paraId="699D5A7B" w14:textId="77777777" w:rsidTr="002A4F69">
        <w:tblPrEx>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insideV w:val="none" w:sz="0" w:space="0" w:color="auto"/>
          </w:tblBorders>
        </w:tblPrEx>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2070" w:type="dxa"/>
            <w:tcBorders>
              <w:top w:val="single" w:sz="4" w:space="0" w:color="auto"/>
              <w:left w:val="single" w:sz="4" w:space="0" w:color="auto"/>
              <w:bottom w:val="single" w:sz="4" w:space="0" w:color="auto"/>
              <w:right w:val="single" w:sz="4" w:space="0" w:color="auto"/>
            </w:tcBorders>
            <w:shd w:val="clear" w:color="auto" w:fill="auto"/>
          </w:tcPr>
          <w:p w14:paraId="43BCEFEB" w14:textId="16882635" w:rsidR="002A4F69" w:rsidRPr="002A4F69" w:rsidRDefault="001A07FC" w:rsidP="003602FD">
            <w:pPr>
              <w:pStyle w:val="Heading1"/>
              <w:rPr>
                <w:rFonts w:ascii="Arial" w:hAnsi="Arial" w:cs="Arial"/>
                <w:color w:val="3B3838" w:themeColor="background2" w:themeShade="40"/>
                <w:sz w:val="24"/>
                <w:szCs w:val="24"/>
              </w:rPr>
            </w:pPr>
            <w:r>
              <w:rPr>
                <w:rFonts w:ascii="Arial" w:hAnsi="Arial" w:cs="Arial"/>
                <w:color w:val="3B3838" w:themeColor="background2" w:themeShade="40"/>
                <w:sz w:val="24"/>
                <w:szCs w:val="24"/>
              </w:rPr>
              <w:t>October 2022</w:t>
            </w:r>
          </w:p>
        </w:tc>
        <w:tc>
          <w:tcPr>
            <w:tcW w:w="2096" w:type="dxa"/>
            <w:tcBorders>
              <w:top w:val="single" w:sz="4" w:space="0" w:color="auto"/>
              <w:left w:val="single" w:sz="4" w:space="0" w:color="auto"/>
              <w:bottom w:val="single" w:sz="4" w:space="0" w:color="auto"/>
              <w:right w:val="single" w:sz="4" w:space="0" w:color="auto"/>
            </w:tcBorders>
            <w:shd w:val="clear" w:color="auto" w:fill="auto"/>
          </w:tcPr>
          <w:p w14:paraId="424CD5AD" w14:textId="77777777" w:rsidR="002A4F69" w:rsidRPr="002A4F69" w:rsidRDefault="002A4F69" w:rsidP="003602FD">
            <w:pPr>
              <w:pStyle w:val="Heading1"/>
              <w:cnfStyle w:val="000000100000" w:firstRow="0" w:lastRow="0" w:firstColumn="0" w:lastColumn="0" w:oddVBand="0" w:evenVBand="0" w:oddHBand="1" w:evenHBand="0" w:firstRowFirstColumn="0" w:firstRowLastColumn="0" w:lastRowFirstColumn="0" w:lastRowLastColumn="0"/>
              <w:rPr>
                <w:rFonts w:ascii="Arial" w:hAnsi="Arial" w:cs="Arial"/>
                <w:b w:val="0"/>
                <w:color w:val="3B3838" w:themeColor="background2" w:themeShade="40"/>
                <w:sz w:val="24"/>
                <w:szCs w:val="24"/>
              </w:rPr>
            </w:pPr>
            <w:r w:rsidRPr="002A4F69">
              <w:rPr>
                <w:rFonts w:ascii="Arial" w:hAnsi="Arial" w:cs="Arial"/>
                <w:b w:val="0"/>
                <w:color w:val="3B3838" w:themeColor="background2" w:themeShade="40"/>
                <w:sz w:val="24"/>
                <w:szCs w:val="24"/>
              </w:rPr>
              <w:t>SANS Policy Team</w:t>
            </w:r>
          </w:p>
        </w:tc>
        <w:tc>
          <w:tcPr>
            <w:tcW w:w="5184" w:type="dxa"/>
            <w:tcBorders>
              <w:top w:val="single" w:sz="4" w:space="0" w:color="auto"/>
              <w:left w:val="single" w:sz="4" w:space="0" w:color="auto"/>
              <w:bottom w:val="single" w:sz="4" w:space="0" w:color="auto"/>
              <w:right w:val="single" w:sz="4" w:space="0" w:color="auto"/>
            </w:tcBorders>
            <w:shd w:val="clear" w:color="auto" w:fill="auto"/>
          </w:tcPr>
          <w:p w14:paraId="18AE1662" w14:textId="6D7FED36" w:rsidR="002A4F69" w:rsidRPr="002A4F69" w:rsidRDefault="001A07FC" w:rsidP="003602FD">
            <w:pPr>
              <w:pStyle w:val="Heading1"/>
              <w:cnfStyle w:val="000000100000" w:firstRow="0" w:lastRow="0" w:firstColumn="0" w:lastColumn="0" w:oddVBand="0" w:evenVBand="0" w:oddHBand="1" w:evenHBand="0" w:firstRowFirstColumn="0" w:firstRowLastColumn="0" w:lastRowFirstColumn="0" w:lastRowLastColumn="0"/>
              <w:rPr>
                <w:rFonts w:ascii="Arial" w:hAnsi="Arial" w:cs="Arial"/>
                <w:b w:val="0"/>
                <w:color w:val="3B3838" w:themeColor="background2" w:themeShade="40"/>
                <w:sz w:val="24"/>
                <w:szCs w:val="24"/>
              </w:rPr>
            </w:pPr>
            <w:r>
              <w:rPr>
                <w:rFonts w:ascii="Arial" w:hAnsi="Arial" w:cs="Arial"/>
                <w:b w:val="0"/>
                <w:color w:val="3B3838" w:themeColor="background2" w:themeShade="40"/>
                <w:sz w:val="24"/>
                <w:szCs w:val="24"/>
              </w:rPr>
              <w:t>Updated and c</w:t>
            </w:r>
            <w:r w:rsidR="002A4F69" w:rsidRPr="002A4F69">
              <w:rPr>
                <w:rFonts w:ascii="Arial" w:hAnsi="Arial" w:cs="Arial"/>
                <w:b w:val="0"/>
                <w:color w:val="3B3838" w:themeColor="background2" w:themeShade="40"/>
                <w:sz w:val="24"/>
                <w:szCs w:val="24"/>
              </w:rPr>
              <w:t>onverted to new format.</w:t>
            </w:r>
          </w:p>
        </w:tc>
      </w:tr>
    </w:tbl>
    <w:p w14:paraId="38F9447E" w14:textId="77777777" w:rsidR="00873776" w:rsidRPr="00873776" w:rsidRDefault="00873776" w:rsidP="005E5A6B">
      <w:pPr>
        <w:ind w:right="-720"/>
        <w:rPr>
          <w:rFonts w:ascii="Arial" w:hAnsi="Arial" w:cs="Arial"/>
          <w:color w:val="404040" w:themeColor="text1" w:themeTint="BF"/>
        </w:rPr>
      </w:pPr>
    </w:p>
    <w:sectPr w:rsidR="00873776" w:rsidRPr="00873776" w:rsidSect="00873776">
      <w:headerReference w:type="default" r:id="rId10"/>
      <w:footerReference w:type="default" r:id="rId11"/>
      <w:pgSz w:w="12240" w:h="15840"/>
      <w:pgMar w:top="1953"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85F3E" w14:textId="77777777" w:rsidR="00A270D9" w:rsidRDefault="00A270D9" w:rsidP="00873776">
      <w:r>
        <w:separator/>
      </w:r>
    </w:p>
  </w:endnote>
  <w:endnote w:type="continuationSeparator" w:id="0">
    <w:p w14:paraId="372AF85B" w14:textId="77777777" w:rsidR="00A270D9" w:rsidRDefault="00A270D9" w:rsidP="00873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170D" w14:textId="77777777" w:rsidR="00873776" w:rsidRPr="00873776" w:rsidRDefault="00873776" w:rsidP="00873776">
    <w:pPr>
      <w:pStyle w:val="Footer"/>
      <w:jc w:val="center"/>
      <w:rPr>
        <w:rFonts w:ascii="Arial" w:hAnsi="Arial" w:cs="Arial"/>
        <w:b/>
        <w:bCs/>
        <w:color w:val="7F7F7F" w:themeColor="text1" w:themeTint="80"/>
      </w:rPr>
    </w:pPr>
    <w:r w:rsidRPr="00873776">
      <w:rPr>
        <w:rFonts w:ascii="Arial" w:hAnsi="Arial" w:cs="Arial"/>
        <w:b/>
        <w:bCs/>
        <w:color w:val="7F7F7F" w:themeColor="text1" w:themeTint="80"/>
      </w:rPr>
      <w:t>CONSENSUS POLICY RESOURCE COMMUNITY</w:t>
    </w:r>
  </w:p>
  <w:p w14:paraId="2D8901F0" w14:textId="5C151E3E" w:rsidR="00873776" w:rsidRPr="00873776" w:rsidRDefault="00873776" w:rsidP="00873776">
    <w:pPr>
      <w:pStyle w:val="Footer"/>
      <w:jc w:val="center"/>
      <w:rPr>
        <w:rFonts w:ascii="Arial" w:hAnsi="Arial" w:cs="Arial"/>
        <w:color w:val="7F7F7F" w:themeColor="text1" w:themeTint="80"/>
      </w:rPr>
    </w:pPr>
    <w:r w:rsidRPr="00873776">
      <w:rPr>
        <w:rFonts w:ascii="Arial" w:hAnsi="Arial" w:cs="Arial"/>
        <w:color w:val="7F7F7F" w:themeColor="text1" w:themeTint="80"/>
      </w:rPr>
      <w:t>© 202</w:t>
    </w:r>
    <w:r w:rsidR="001A07FC">
      <w:rPr>
        <w:rFonts w:ascii="Arial" w:hAnsi="Arial" w:cs="Arial"/>
        <w:color w:val="7F7F7F" w:themeColor="text1" w:themeTint="80"/>
      </w:rPr>
      <w:t>2</w:t>
    </w:r>
    <w:r w:rsidRPr="00873776">
      <w:rPr>
        <w:rFonts w:ascii="Arial" w:hAnsi="Arial" w:cs="Arial"/>
        <w:color w:val="7F7F7F" w:themeColor="text1" w:themeTint="80"/>
      </w:rPr>
      <w:t xml:space="preserve"> SANS™ Institute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023C8A" w14:textId="77777777" w:rsidR="00A270D9" w:rsidRDefault="00A270D9" w:rsidP="00873776">
      <w:r>
        <w:separator/>
      </w:r>
    </w:p>
  </w:footnote>
  <w:footnote w:type="continuationSeparator" w:id="0">
    <w:p w14:paraId="2EB1CB9B" w14:textId="77777777" w:rsidR="00A270D9" w:rsidRDefault="00A270D9" w:rsidP="00873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123E0" w14:textId="41113336" w:rsidR="00873776" w:rsidRPr="00411003" w:rsidRDefault="00873776" w:rsidP="00411003">
    <w:pPr>
      <w:pStyle w:val="Header"/>
    </w:pPr>
    <w:r>
      <w:rPr>
        <w:noProof/>
      </w:rPr>
      <w:drawing>
        <wp:anchor distT="0" distB="0" distL="114300" distR="114300" simplePos="0" relativeHeight="251658240" behindDoc="0" locked="0" layoutInCell="1" allowOverlap="1" wp14:anchorId="31CFBA7E" wp14:editId="4BE66F04">
          <wp:simplePos x="0" y="0"/>
          <wp:positionH relativeFrom="margin">
            <wp:align>center</wp:align>
          </wp:positionH>
          <wp:positionV relativeFrom="paragraph">
            <wp:posOffset>3175</wp:posOffset>
          </wp:positionV>
          <wp:extent cx="740588" cy="376624"/>
          <wp:effectExtent l="0" t="0" r="0" b="4445"/>
          <wp:wrapNone/>
          <wp:docPr id="4" name="Picture 4"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40588" cy="376624"/>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F3AB3"/>
    <w:multiLevelType w:val="multilevel"/>
    <w:tmpl w:val="4EA698E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C7E495B"/>
    <w:multiLevelType w:val="hybridMultilevel"/>
    <w:tmpl w:val="E7229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15:restartNumberingAfterBreak="0">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0D25792"/>
    <w:multiLevelType w:val="multilevel"/>
    <w:tmpl w:val="4F5CE4D2"/>
    <w:lvl w:ilvl="0">
      <w:start w:val="4"/>
      <w:numFmt w:val="decimal"/>
      <w:lvlText w:val="%1"/>
      <w:lvlJc w:val="left"/>
      <w:pPr>
        <w:ind w:left="390" w:hanging="390"/>
      </w:pPr>
      <w:rPr>
        <w:rFonts w:hint="default"/>
        <w:color w:val="000000" w:themeColor="text1"/>
      </w:rPr>
    </w:lvl>
    <w:lvl w:ilvl="1">
      <w:start w:val="1"/>
      <w:numFmt w:val="decimal"/>
      <w:lvlText w:val="%1.%2"/>
      <w:lvlJc w:val="left"/>
      <w:pPr>
        <w:ind w:left="864" w:hanging="504"/>
      </w:pPr>
      <w:rPr>
        <w:rFonts w:hint="default"/>
        <w:color w:val="000000" w:themeColor="text1"/>
      </w:rPr>
    </w:lvl>
    <w:lvl w:ilvl="2">
      <w:start w:val="1"/>
      <w:numFmt w:val="decimal"/>
      <w:lvlText w:val="%1.%2.%3"/>
      <w:lvlJc w:val="left"/>
      <w:pPr>
        <w:ind w:left="153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5" w15:restartNumberingAfterBreak="0">
    <w:nsid w:val="5D250F6F"/>
    <w:multiLevelType w:val="multilevel"/>
    <w:tmpl w:val="4F5CE4D2"/>
    <w:lvl w:ilvl="0">
      <w:start w:val="4"/>
      <w:numFmt w:val="decimal"/>
      <w:lvlText w:val="%1"/>
      <w:lvlJc w:val="left"/>
      <w:pPr>
        <w:ind w:left="390" w:hanging="390"/>
      </w:pPr>
      <w:rPr>
        <w:rFonts w:hint="default"/>
        <w:color w:val="000000" w:themeColor="text1"/>
      </w:rPr>
    </w:lvl>
    <w:lvl w:ilvl="1">
      <w:start w:val="1"/>
      <w:numFmt w:val="decimal"/>
      <w:lvlText w:val="%1.%2"/>
      <w:lvlJc w:val="left"/>
      <w:pPr>
        <w:ind w:left="864" w:hanging="504"/>
      </w:pPr>
      <w:rPr>
        <w:rFonts w:hint="default"/>
        <w:color w:val="000000" w:themeColor="text1"/>
      </w:rPr>
    </w:lvl>
    <w:lvl w:ilvl="2">
      <w:start w:val="1"/>
      <w:numFmt w:val="decimal"/>
      <w:lvlText w:val="%1.%2.%3"/>
      <w:lvlJc w:val="left"/>
      <w:pPr>
        <w:ind w:left="1530" w:hanging="720"/>
      </w:pPr>
      <w:rPr>
        <w:rFonts w:hint="default"/>
        <w:color w:val="000000" w:themeColor="text1"/>
      </w:rPr>
    </w:lvl>
    <w:lvl w:ilvl="3">
      <w:start w:val="1"/>
      <w:numFmt w:val="decimal"/>
      <w:lvlText w:val="%1.%2.%3.%4"/>
      <w:lvlJc w:val="left"/>
      <w:pPr>
        <w:ind w:left="1080" w:hanging="1080"/>
      </w:pPr>
      <w:rPr>
        <w:rFonts w:hint="default"/>
        <w:color w:val="000000" w:themeColor="text1"/>
      </w:rPr>
    </w:lvl>
    <w:lvl w:ilvl="4">
      <w:start w:val="1"/>
      <w:numFmt w:val="decimal"/>
      <w:lvlText w:val="%1.%2.%3.%4.%5"/>
      <w:lvlJc w:val="left"/>
      <w:pPr>
        <w:ind w:left="1440" w:hanging="1440"/>
      </w:pPr>
      <w:rPr>
        <w:rFonts w:hint="default"/>
        <w:color w:val="000000" w:themeColor="text1"/>
      </w:rPr>
    </w:lvl>
    <w:lvl w:ilvl="5">
      <w:start w:val="1"/>
      <w:numFmt w:val="decimal"/>
      <w:lvlText w:val="%1.%2.%3.%4.%5.%6"/>
      <w:lvlJc w:val="left"/>
      <w:pPr>
        <w:ind w:left="1440" w:hanging="1440"/>
      </w:pPr>
      <w:rPr>
        <w:rFonts w:hint="default"/>
        <w:color w:val="000000" w:themeColor="text1"/>
      </w:rPr>
    </w:lvl>
    <w:lvl w:ilvl="6">
      <w:start w:val="1"/>
      <w:numFmt w:val="decimal"/>
      <w:lvlText w:val="%1.%2.%3.%4.%5.%6.%7"/>
      <w:lvlJc w:val="left"/>
      <w:pPr>
        <w:ind w:left="1800" w:hanging="1800"/>
      </w:pPr>
      <w:rPr>
        <w:rFonts w:hint="default"/>
        <w:color w:val="000000" w:themeColor="text1"/>
      </w:rPr>
    </w:lvl>
    <w:lvl w:ilvl="7">
      <w:start w:val="1"/>
      <w:numFmt w:val="decimal"/>
      <w:lvlText w:val="%1.%2.%3.%4.%5.%6.%7.%8"/>
      <w:lvlJc w:val="left"/>
      <w:pPr>
        <w:ind w:left="2160" w:hanging="2160"/>
      </w:pPr>
      <w:rPr>
        <w:rFonts w:hint="default"/>
        <w:color w:val="000000" w:themeColor="text1"/>
      </w:rPr>
    </w:lvl>
    <w:lvl w:ilvl="8">
      <w:start w:val="1"/>
      <w:numFmt w:val="decimal"/>
      <w:lvlText w:val="%1.%2.%3.%4.%5.%6.%7.%8.%9"/>
      <w:lvlJc w:val="left"/>
      <w:pPr>
        <w:ind w:left="2160" w:hanging="2160"/>
      </w:pPr>
      <w:rPr>
        <w:rFonts w:hint="default"/>
        <w:color w:val="000000" w:themeColor="text1"/>
      </w:rPr>
    </w:lvl>
  </w:abstractNum>
  <w:abstractNum w:abstractNumId="6" w15:restartNumberingAfterBreak="0">
    <w:nsid w:val="70CA3766"/>
    <w:multiLevelType w:val="multilevel"/>
    <w:tmpl w:val="DFB6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0108726">
    <w:abstractNumId w:val="6"/>
  </w:num>
  <w:num w:numId="2" w16cid:durableId="197203967">
    <w:abstractNumId w:val="3"/>
  </w:num>
  <w:num w:numId="3" w16cid:durableId="1953397371">
    <w:abstractNumId w:val="2"/>
  </w:num>
  <w:num w:numId="4" w16cid:durableId="1441608543">
    <w:abstractNumId w:val="0"/>
  </w:num>
  <w:num w:numId="5" w16cid:durableId="675573650">
    <w:abstractNumId w:val="1"/>
  </w:num>
  <w:num w:numId="6" w16cid:durableId="191312364">
    <w:abstractNumId w:val="5"/>
  </w:num>
  <w:num w:numId="7" w16cid:durableId="12688505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776"/>
    <w:rsid w:val="001A07FC"/>
    <w:rsid w:val="001A624D"/>
    <w:rsid w:val="002A4F69"/>
    <w:rsid w:val="0038376E"/>
    <w:rsid w:val="003E71F1"/>
    <w:rsid w:val="00404191"/>
    <w:rsid w:val="00411003"/>
    <w:rsid w:val="00433454"/>
    <w:rsid w:val="00446470"/>
    <w:rsid w:val="00446684"/>
    <w:rsid w:val="0046207A"/>
    <w:rsid w:val="0048142F"/>
    <w:rsid w:val="004B5F0B"/>
    <w:rsid w:val="004E6BB0"/>
    <w:rsid w:val="0056652A"/>
    <w:rsid w:val="005E5A6B"/>
    <w:rsid w:val="00657052"/>
    <w:rsid w:val="00730B13"/>
    <w:rsid w:val="007A739D"/>
    <w:rsid w:val="008474F4"/>
    <w:rsid w:val="00873776"/>
    <w:rsid w:val="008B5F40"/>
    <w:rsid w:val="00911DEF"/>
    <w:rsid w:val="00A03C60"/>
    <w:rsid w:val="00A21CA6"/>
    <w:rsid w:val="00A270D9"/>
    <w:rsid w:val="00BB7D2F"/>
    <w:rsid w:val="00C4121A"/>
    <w:rsid w:val="00C84620"/>
    <w:rsid w:val="00CA27E8"/>
    <w:rsid w:val="00E41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6D4B23"/>
  <w15:chartTrackingRefBased/>
  <w15:docId w15:val="{16658E82-5038-804A-9593-8500D8BAC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5A6B"/>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3776"/>
    <w:pPr>
      <w:tabs>
        <w:tab w:val="center" w:pos="4680"/>
        <w:tab w:val="right" w:pos="9360"/>
      </w:tabs>
    </w:pPr>
  </w:style>
  <w:style w:type="character" w:customStyle="1" w:styleId="HeaderChar">
    <w:name w:val="Header Char"/>
    <w:basedOn w:val="DefaultParagraphFont"/>
    <w:link w:val="Header"/>
    <w:uiPriority w:val="99"/>
    <w:rsid w:val="00873776"/>
  </w:style>
  <w:style w:type="paragraph" w:styleId="Footer">
    <w:name w:val="footer"/>
    <w:basedOn w:val="Normal"/>
    <w:link w:val="FooterChar"/>
    <w:uiPriority w:val="99"/>
    <w:unhideWhenUsed/>
    <w:rsid w:val="00873776"/>
    <w:pPr>
      <w:tabs>
        <w:tab w:val="center" w:pos="4680"/>
        <w:tab w:val="right" w:pos="9360"/>
      </w:tabs>
    </w:pPr>
  </w:style>
  <w:style w:type="character" w:customStyle="1" w:styleId="FooterChar">
    <w:name w:val="Footer Char"/>
    <w:basedOn w:val="DefaultParagraphFont"/>
    <w:link w:val="Footer"/>
    <w:uiPriority w:val="99"/>
    <w:rsid w:val="00873776"/>
  </w:style>
  <w:style w:type="character" w:styleId="Hyperlink">
    <w:name w:val="Hyperlink"/>
    <w:basedOn w:val="DefaultParagraphFont"/>
    <w:uiPriority w:val="99"/>
    <w:unhideWhenUsed/>
    <w:rsid w:val="00873776"/>
    <w:rPr>
      <w:color w:val="0563C1" w:themeColor="hyperlink"/>
      <w:u w:val="single"/>
    </w:rPr>
  </w:style>
  <w:style w:type="character" w:styleId="UnresolvedMention">
    <w:name w:val="Unresolved Mention"/>
    <w:basedOn w:val="DefaultParagraphFont"/>
    <w:uiPriority w:val="99"/>
    <w:semiHidden/>
    <w:unhideWhenUsed/>
    <w:rsid w:val="00873776"/>
    <w:rPr>
      <w:color w:val="605E5C"/>
      <w:shd w:val="clear" w:color="auto" w:fill="E1DFDD"/>
    </w:rPr>
  </w:style>
  <w:style w:type="table" w:styleId="MediumShading1-Accent1">
    <w:name w:val="Medium Shading 1 Accent 1"/>
    <w:basedOn w:val="TableNormal"/>
    <w:uiPriority w:val="63"/>
    <w:unhideWhenUsed/>
    <w:rsid w:val="00873776"/>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873776"/>
    <w:rPr>
      <w:color w:val="954F72" w:themeColor="followedHyperlink"/>
      <w:u w:val="single"/>
    </w:rPr>
  </w:style>
  <w:style w:type="paragraph" w:styleId="NormalIndent">
    <w:name w:val="Normal Indent"/>
    <w:basedOn w:val="Normal"/>
    <w:link w:val="NormalIndentChar"/>
    <w:rsid w:val="005E5A6B"/>
    <w:pPr>
      <w:tabs>
        <w:tab w:val="left" w:pos="432"/>
      </w:tabs>
      <w:ind w:left="432"/>
    </w:pPr>
    <w:rPr>
      <w:rFonts w:ascii="Times New Roman" w:eastAsia="Times New Roman" w:hAnsi="Times New Roman" w:cs="Times New Roman"/>
    </w:rPr>
  </w:style>
  <w:style w:type="character" w:customStyle="1" w:styleId="NormalIndentChar">
    <w:name w:val="Normal Indent Char"/>
    <w:link w:val="NormalIndent"/>
    <w:rsid w:val="005E5A6B"/>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E5A6B"/>
    <w:rPr>
      <w:rFonts w:asciiTheme="majorHAnsi" w:eastAsiaTheme="majorEastAsia" w:hAnsiTheme="majorHAnsi" w:cstheme="majorBidi"/>
      <w:b/>
      <w:bCs/>
      <w:color w:val="2F5496" w:themeColor="accent1" w:themeShade="BF"/>
      <w:sz w:val="28"/>
      <w:szCs w:val="28"/>
    </w:rPr>
  </w:style>
  <w:style w:type="paragraph" w:styleId="ListParagraph">
    <w:name w:val="List Paragraph"/>
    <w:basedOn w:val="Normal"/>
    <w:uiPriority w:val="34"/>
    <w:qFormat/>
    <w:rsid w:val="004E6BB0"/>
    <w:pPr>
      <w:ind w:left="720"/>
      <w:contextualSpacing/>
    </w:pPr>
  </w:style>
  <w:style w:type="table" w:customStyle="1" w:styleId="MediumShading1-Accent11">
    <w:name w:val="Medium Shading 1 - Accent 11"/>
    <w:basedOn w:val="TableNormal"/>
    <w:next w:val="MediumShading1-Accent1"/>
    <w:uiPriority w:val="63"/>
    <w:semiHidden/>
    <w:unhideWhenUsed/>
    <w:rsid w:val="002A4F69"/>
    <w:rPr>
      <w:sz w:val="22"/>
      <w:szCs w:val="22"/>
    </w:rPr>
    <w:tblPr>
      <w:tblStyleRowBandSize w:val="1"/>
      <w:tblStyleColBandSize w:val="1"/>
      <w:tblInd w:w="0" w:type="nil"/>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Lines="0" w:before="0" w:beforeAutospacing="0" w:afterLines="0" w:after="0" w:afterAutospacing="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Lines="0" w:before="0" w:beforeAutospacing="0" w:afterLines="0" w:after="0" w:afterAutospacing="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3837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8365855">
      <w:bodyDiv w:val="1"/>
      <w:marLeft w:val="0"/>
      <w:marRight w:val="0"/>
      <w:marTop w:val="0"/>
      <w:marBottom w:val="0"/>
      <w:divBdr>
        <w:top w:val="none" w:sz="0" w:space="0" w:color="auto"/>
        <w:left w:val="none" w:sz="0" w:space="0" w:color="auto"/>
        <w:bottom w:val="none" w:sz="0" w:space="0" w:color="auto"/>
        <w:right w:val="none" w:sz="0" w:space="0" w:color="auto"/>
      </w:divBdr>
    </w:div>
    <w:div w:id="370614655">
      <w:bodyDiv w:val="1"/>
      <w:marLeft w:val="0"/>
      <w:marRight w:val="0"/>
      <w:marTop w:val="0"/>
      <w:marBottom w:val="0"/>
      <w:divBdr>
        <w:top w:val="none" w:sz="0" w:space="0" w:color="auto"/>
        <w:left w:val="none" w:sz="0" w:space="0" w:color="auto"/>
        <w:bottom w:val="none" w:sz="0" w:space="0" w:color="auto"/>
        <w:right w:val="none" w:sz="0" w:space="0" w:color="auto"/>
      </w:divBdr>
    </w:div>
    <w:div w:id="995181129">
      <w:bodyDiv w:val="1"/>
      <w:marLeft w:val="0"/>
      <w:marRight w:val="0"/>
      <w:marTop w:val="0"/>
      <w:marBottom w:val="0"/>
      <w:divBdr>
        <w:top w:val="none" w:sz="0" w:space="0" w:color="auto"/>
        <w:left w:val="none" w:sz="0" w:space="0" w:color="auto"/>
        <w:bottom w:val="none" w:sz="0" w:space="0" w:color="auto"/>
        <w:right w:val="none" w:sz="0" w:space="0" w:color="auto"/>
      </w:divBdr>
    </w:div>
    <w:div w:id="2024474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sswordclinic.com/creating-the-safest-password/why-password-expiration-policies-can-lead-to-weaker-passwords-and-what-to-do-about-i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upport.1password.com/1password-privac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841</Words>
  <Characters>4800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Dostie, Marc</dc:creator>
  <cp:keywords/>
  <dc:description/>
  <cp:lastModifiedBy>Brent Lee</cp:lastModifiedBy>
  <cp:revision>5</cp:revision>
  <dcterms:created xsi:type="dcterms:W3CDTF">2022-11-11T00:22:00Z</dcterms:created>
  <dcterms:modified xsi:type="dcterms:W3CDTF">2023-11-08T03:31:00Z</dcterms:modified>
</cp:coreProperties>
</file>