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PURCHASE ORDER</w:t>
      </w:r>
    </w:p>
    <w:p>
      <w:pPr>
        <w:jc w:val="center"/>
      </w:pPr>
      <w:r>
        <w:rPr>
          <w:sz w:val="18"/>
        </w:rPr>
        <w:t>BluePeak Consulting Pvt. Ltd.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PO Number</w:t>
            </w:r>
          </w:p>
        </w:tc>
        <w:tc>
          <w:tcPr>
            <w:tcW w:type="dxa" w:w="2628"/>
          </w:tcPr>
          <w:p>
            <w:r>
              <w:t>PO-2026-0020</w:t>
            </w:r>
          </w:p>
        </w:tc>
        <w:tc>
          <w:tcPr>
            <w:tcW w:type="dxa" w:w="2628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2628"/>
          </w:tcPr>
          <w:p>
            <w:r>
              <w:t>BluePeak Consulting Pvt. Ltd.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Order Date</w:t>
            </w:r>
          </w:p>
        </w:tc>
        <w:tc>
          <w:tcPr>
            <w:tcW w:type="dxa" w:w="2628"/>
          </w:tcPr>
          <w:p>
            <w:r>
              <w:t>18-08-2026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Delivery Date</w:t>
            </w:r>
          </w:p>
        </w:tc>
        <w:tc>
          <w:tcPr>
            <w:tcW w:type="dxa" w:w="2628"/>
          </w:tcPr>
          <w:p>
            <w:r>
              <w:t>30-08-2026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Payment Terms</w:t>
            </w:r>
          </w:p>
        </w:tc>
        <w:tc>
          <w:tcPr>
            <w:tcW w:type="dxa" w:w="2628"/>
          </w:tcPr>
          <w:p>
            <w:r>
              <w:t>Net 30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6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628"/>
            <w:vAlign w:val="center"/>
          </w:tcPr>
          <w:p>
            <w:r>
              <w:t>Office Supplies</w:t>
            </w:r>
          </w:p>
        </w:tc>
        <w:tc>
          <w:tcPr>
            <w:tcW w:type="dxa" w:w="2628"/>
            <w:vAlign w:val="center"/>
          </w:tcPr>
          <w:p>
            <w:r>
              <w:t>19</w:t>
            </w:r>
          </w:p>
        </w:tc>
        <w:tc>
          <w:tcPr>
            <w:tcW w:type="dxa" w:w="2628"/>
            <w:vAlign w:val="center"/>
          </w:tcPr>
          <w:p>
            <w:r>
              <w:t>₹29,187.00</w:t>
            </w:r>
          </w:p>
        </w:tc>
        <w:tc>
          <w:tcPr>
            <w:tcW w:type="dxa" w:w="2628"/>
            <w:vAlign w:val="center"/>
          </w:tcPr>
          <w:p>
            <w:r>
              <w:t>₹23,306.00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Raw Material</w:t>
            </w:r>
          </w:p>
        </w:tc>
        <w:tc>
          <w:tcPr>
            <w:tcW w:type="dxa" w:w="2628"/>
            <w:vAlign w:val="center"/>
          </w:tcPr>
          <w:p>
            <w:r>
              <w:t>1</w:t>
            </w:r>
          </w:p>
        </w:tc>
        <w:tc>
          <w:tcPr>
            <w:tcW w:type="dxa" w:w="2628"/>
            <w:vAlign w:val="center"/>
          </w:tcPr>
          <w:p>
            <w:r>
              <w:t>₹46,806.00</w:t>
            </w:r>
          </w:p>
        </w:tc>
        <w:tc>
          <w:tcPr>
            <w:tcW w:type="dxa" w:w="2628"/>
            <w:vAlign w:val="center"/>
          </w:tcPr>
          <w:p>
            <w:r>
              <w:t>₹36,515.00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Office Supplies</w:t>
            </w:r>
          </w:p>
        </w:tc>
        <w:tc>
          <w:tcPr>
            <w:tcW w:type="dxa" w:w="2628"/>
            <w:vAlign w:val="center"/>
          </w:tcPr>
          <w:p>
            <w:r>
              <w:t>18</w:t>
            </w:r>
          </w:p>
        </w:tc>
        <w:tc>
          <w:tcPr>
            <w:tcW w:type="dxa" w:w="2628"/>
            <w:vAlign w:val="center"/>
          </w:tcPr>
          <w:p>
            <w:r>
              <w:t>₹13,334.00</w:t>
            </w:r>
          </w:p>
        </w:tc>
        <w:tc>
          <w:tcPr>
            <w:tcW w:type="dxa" w:w="2628"/>
            <w:vAlign w:val="center"/>
          </w:tcPr>
          <w:p>
            <w:r>
              <w:t>₹14,195.00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Software License</w:t>
            </w:r>
          </w:p>
        </w:tc>
        <w:tc>
          <w:tcPr>
            <w:tcW w:type="dxa" w:w="2628"/>
            <w:vAlign w:val="center"/>
          </w:tcPr>
          <w:p>
            <w:r>
              <w:t>18</w:t>
            </w:r>
          </w:p>
        </w:tc>
        <w:tc>
          <w:tcPr>
            <w:tcW w:type="dxa" w:w="2628"/>
            <w:vAlign w:val="center"/>
          </w:tcPr>
          <w:p>
            <w:r>
              <w:t>₹48,953.00</w:t>
            </w:r>
          </w:p>
        </w:tc>
        <w:tc>
          <w:tcPr>
            <w:tcW w:type="dxa" w:w="2628"/>
            <w:vAlign w:val="center"/>
          </w:tcPr>
          <w:p>
            <w:r>
              <w:t>₹47,982.00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Software License</w:t>
            </w:r>
          </w:p>
        </w:tc>
        <w:tc>
          <w:tcPr>
            <w:tcW w:type="dxa" w:w="2628"/>
            <w:vAlign w:val="center"/>
          </w:tcPr>
          <w:p>
            <w:r>
              <w:t>1</w:t>
            </w:r>
          </w:p>
        </w:tc>
        <w:tc>
          <w:tcPr>
            <w:tcW w:type="dxa" w:w="2628"/>
            <w:vAlign w:val="center"/>
          </w:tcPr>
          <w:p>
            <w:r>
              <w:t>₹28,350.00</w:t>
            </w:r>
          </w:p>
        </w:tc>
        <w:tc>
          <w:tcPr>
            <w:tcW w:type="dxa" w:w="2628"/>
            <w:vAlign w:val="center"/>
          </w:tcPr>
          <w:p>
            <w:r>
              <w:t>₹21,776.00</w:t>
            </w:r>
          </w:p>
        </w:tc>
      </w:tr>
    </w:tbl>
    <w:p>
      <w:r>
        <w:t>Fictional financial record created for application testing.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