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AA95A" w14:textId="77777777" w:rsidR="00345403" w:rsidRDefault="00345403">
      <w:pPr>
        <w:jc w:val="center"/>
        <w:rPr>
          <w:rFonts w:ascii="微软雅黑" w:eastAsia="微软雅黑" w:hAnsi="微软雅黑"/>
          <w:szCs w:val="21"/>
        </w:rPr>
      </w:pPr>
    </w:p>
    <w:p w14:paraId="3FBF98FE" w14:textId="77777777" w:rsidR="00345403" w:rsidRDefault="00104A0E">
      <w:pPr>
        <w:jc w:val="center"/>
        <w:rPr>
          <w:rFonts w:ascii="黑体" w:eastAsia="黑体" w:hAnsi="黑体"/>
          <w:szCs w:val="21"/>
        </w:rPr>
      </w:pPr>
      <w:r>
        <w:rPr>
          <w:rFonts w:ascii="微软雅黑" w:eastAsia="微软雅黑" w:hAnsi="微软雅黑"/>
          <w:noProof/>
          <w:szCs w:val="21"/>
        </w:rPr>
        <w:drawing>
          <wp:inline distT="0" distB="0" distL="0" distR="0" wp14:anchorId="1E915B9C" wp14:editId="4974410B">
            <wp:extent cx="4019550" cy="9810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19550" cy="981075"/>
                    </a:xfrm>
                    <a:prstGeom prst="rect">
                      <a:avLst/>
                    </a:prstGeom>
                  </pic:spPr>
                </pic:pic>
              </a:graphicData>
            </a:graphic>
          </wp:inline>
        </w:drawing>
      </w:r>
    </w:p>
    <w:p w14:paraId="345D2410" w14:textId="77777777" w:rsidR="00345403" w:rsidRDefault="00345403">
      <w:pPr>
        <w:rPr>
          <w:rFonts w:ascii="黑体" w:eastAsia="黑体" w:hAnsi="黑体"/>
          <w:szCs w:val="21"/>
        </w:rPr>
      </w:pPr>
    </w:p>
    <w:p w14:paraId="743D40D7" w14:textId="77777777" w:rsidR="00345403" w:rsidRDefault="00345403">
      <w:pPr>
        <w:rPr>
          <w:rFonts w:ascii="黑体" w:eastAsia="黑体" w:hAnsi="黑体"/>
          <w:szCs w:val="21"/>
        </w:rPr>
      </w:pPr>
    </w:p>
    <w:p w14:paraId="6CED7FCC" w14:textId="77777777" w:rsidR="00345403" w:rsidRDefault="00345403">
      <w:pPr>
        <w:rPr>
          <w:rFonts w:ascii="黑体" w:eastAsia="黑体" w:hAnsi="黑体"/>
          <w:szCs w:val="21"/>
        </w:rPr>
      </w:pPr>
    </w:p>
    <w:p w14:paraId="6E4CB383" w14:textId="77777777" w:rsidR="00345403" w:rsidRDefault="00345403">
      <w:pPr>
        <w:rPr>
          <w:rFonts w:ascii="黑体" w:eastAsia="黑体" w:hAnsi="黑体"/>
          <w:szCs w:val="21"/>
        </w:rPr>
      </w:pPr>
    </w:p>
    <w:p w14:paraId="0F8F92EB" w14:textId="77777777" w:rsidR="00345403" w:rsidRDefault="00345403">
      <w:pPr>
        <w:rPr>
          <w:rFonts w:ascii="黑体" w:eastAsia="黑体" w:hAnsi="黑体"/>
          <w:szCs w:val="21"/>
        </w:rPr>
      </w:pPr>
    </w:p>
    <w:p w14:paraId="1203EB42" w14:textId="77777777" w:rsidR="00345403" w:rsidRDefault="00104A0E">
      <w:pPr>
        <w:jc w:val="center"/>
        <w:rPr>
          <w:rFonts w:ascii="黑体" w:eastAsia="黑体" w:hAnsi="黑体"/>
          <w:sz w:val="56"/>
          <w:szCs w:val="56"/>
        </w:rPr>
      </w:pPr>
      <w:r>
        <w:rPr>
          <w:rFonts w:ascii="黑体" w:eastAsia="黑体" w:hAnsi="黑体"/>
          <w:sz w:val="56"/>
          <w:szCs w:val="56"/>
        </w:rPr>
        <w:t>《计算科学导论》课程总结报告</w:t>
      </w:r>
    </w:p>
    <w:p w14:paraId="3B650B0F" w14:textId="77777777" w:rsidR="00345403" w:rsidRDefault="00345403">
      <w:pPr>
        <w:rPr>
          <w:rFonts w:ascii="黑体" w:eastAsia="黑体" w:hAnsi="黑体"/>
          <w:szCs w:val="21"/>
        </w:rPr>
      </w:pPr>
    </w:p>
    <w:p w14:paraId="2E660E40" w14:textId="77777777" w:rsidR="00345403" w:rsidRDefault="00345403">
      <w:pPr>
        <w:rPr>
          <w:rFonts w:ascii="黑体" w:eastAsia="黑体" w:hAnsi="黑体"/>
          <w:szCs w:val="21"/>
        </w:rPr>
      </w:pPr>
    </w:p>
    <w:p w14:paraId="1C3D71E3" w14:textId="77777777" w:rsidR="00345403" w:rsidRDefault="00345403">
      <w:pPr>
        <w:rPr>
          <w:rFonts w:ascii="黑体" w:eastAsia="黑体" w:hAnsi="黑体"/>
          <w:szCs w:val="21"/>
        </w:rPr>
      </w:pPr>
    </w:p>
    <w:tbl>
      <w:tblPr>
        <w:tblStyle w:val="a7"/>
        <w:tblW w:w="0" w:type="auto"/>
        <w:tblInd w:w="600" w:type="dxa"/>
        <w:tblLook w:val="04A0" w:firstRow="1" w:lastRow="0" w:firstColumn="1" w:lastColumn="0" w:noHBand="0" w:noVBand="1"/>
      </w:tblPr>
      <w:tblGrid>
        <w:gridCol w:w="1545"/>
        <w:gridCol w:w="4500"/>
      </w:tblGrid>
      <w:tr w:rsidR="00345403" w14:paraId="3B832DD1" w14:textId="77777777">
        <w:tc>
          <w:tcPr>
            <w:tcW w:w="1545" w:type="dxa"/>
            <w:tcBorders>
              <w:top w:val="nil"/>
              <w:left w:val="nil"/>
              <w:bottom w:val="nil"/>
              <w:right w:val="nil"/>
            </w:tcBorders>
            <w:shd w:val="clear" w:color="auto" w:fill="auto"/>
          </w:tcPr>
          <w:p w14:paraId="7C46D3A0" w14:textId="77777777" w:rsidR="00345403" w:rsidRDefault="00104A0E">
            <w:pPr>
              <w:rPr>
                <w:rFonts w:ascii="黑体" w:eastAsia="黑体" w:hAnsi="黑体"/>
                <w:sz w:val="28"/>
                <w:szCs w:val="28"/>
              </w:rPr>
            </w:pPr>
            <w:r>
              <w:rPr>
                <w:rFonts w:ascii="黑体" w:eastAsia="黑体" w:hAnsi="黑体"/>
                <w:sz w:val="28"/>
                <w:szCs w:val="28"/>
              </w:rPr>
              <w:t>姓</w:t>
            </w:r>
            <w:r>
              <w:rPr>
                <w:rFonts w:ascii="Times New Roman" w:eastAsia="Times New Roman" w:hAnsi="Times New Roman"/>
                <w:sz w:val="28"/>
                <w:szCs w:val="28"/>
              </w:rPr>
              <w:t xml:space="preserve">    </w:t>
            </w:r>
            <w:r>
              <w:rPr>
                <w:rFonts w:ascii="黑体" w:eastAsia="黑体" w:hAnsi="黑体"/>
                <w:sz w:val="28"/>
                <w:szCs w:val="28"/>
              </w:rPr>
              <w:t>名</w:t>
            </w:r>
          </w:p>
        </w:tc>
        <w:tc>
          <w:tcPr>
            <w:tcW w:w="4500" w:type="dxa"/>
            <w:tcBorders>
              <w:top w:val="nil"/>
              <w:left w:val="nil"/>
              <w:bottom w:val="nil"/>
              <w:right w:val="nil"/>
            </w:tcBorders>
            <w:shd w:val="clear" w:color="auto" w:fill="auto"/>
          </w:tcPr>
          <w:p w14:paraId="443189E0" w14:textId="48A40BC5" w:rsidR="00345403" w:rsidRDefault="006E0DD6">
            <w:pPr>
              <w:rPr>
                <w:rFonts w:ascii="黑体" w:eastAsia="黑体" w:hAnsi="黑体"/>
                <w:sz w:val="28"/>
                <w:szCs w:val="28"/>
              </w:rPr>
            </w:pPr>
            <w:r>
              <w:rPr>
                <w:rFonts w:ascii="宋体" w:eastAsia="宋体" w:hAnsi="宋体" w:cs="宋体" w:hint="eastAsia"/>
                <w:sz w:val="28"/>
                <w:szCs w:val="28"/>
                <w:u w:val="single"/>
              </w:rPr>
              <w:t>周国斌</w:t>
            </w:r>
            <w:r w:rsidR="00104A0E">
              <w:rPr>
                <w:rFonts w:ascii="Times New Roman" w:eastAsia="Times New Roman" w:hAnsi="Times New Roman"/>
                <w:sz w:val="28"/>
                <w:szCs w:val="28"/>
                <w:u w:val="single"/>
              </w:rPr>
              <w:t xml:space="preserve">               </w:t>
            </w:r>
          </w:p>
        </w:tc>
      </w:tr>
      <w:tr w:rsidR="00345403" w14:paraId="65331E2F" w14:textId="77777777">
        <w:trPr>
          <w:trHeight w:val="450"/>
        </w:trPr>
        <w:tc>
          <w:tcPr>
            <w:tcW w:w="1545" w:type="dxa"/>
            <w:tcBorders>
              <w:top w:val="nil"/>
              <w:left w:val="nil"/>
              <w:bottom w:val="nil"/>
              <w:right w:val="nil"/>
            </w:tcBorders>
            <w:shd w:val="clear" w:color="auto" w:fill="auto"/>
          </w:tcPr>
          <w:p w14:paraId="328183CB" w14:textId="77777777" w:rsidR="00345403" w:rsidRDefault="00104A0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号</w:t>
            </w:r>
          </w:p>
        </w:tc>
        <w:tc>
          <w:tcPr>
            <w:tcW w:w="4500" w:type="dxa"/>
            <w:tcBorders>
              <w:top w:val="nil"/>
              <w:left w:val="nil"/>
              <w:bottom w:val="nil"/>
              <w:right w:val="nil"/>
            </w:tcBorders>
            <w:shd w:val="clear" w:color="auto" w:fill="auto"/>
          </w:tcPr>
          <w:p w14:paraId="2DA9C68F" w14:textId="4DA250A0" w:rsidR="00345403" w:rsidRDefault="00104A0E">
            <w:pPr>
              <w:rPr>
                <w:rFonts w:ascii="黑体" w:eastAsia="黑体" w:hAnsi="黑体"/>
                <w:sz w:val="28"/>
                <w:szCs w:val="28"/>
              </w:rPr>
            </w:pPr>
            <w:r>
              <w:rPr>
                <w:rFonts w:ascii="Times New Roman" w:eastAsia="Times New Roman" w:hAnsi="Times New Roman"/>
                <w:sz w:val="28"/>
                <w:szCs w:val="28"/>
                <w:u w:val="single"/>
              </w:rPr>
              <w:t>190701</w:t>
            </w:r>
            <w:r w:rsidR="006E0DD6">
              <w:rPr>
                <w:rFonts w:asciiTheme="minorEastAsia" w:hAnsiTheme="minorEastAsia" w:hint="eastAsia"/>
                <w:sz w:val="28"/>
                <w:szCs w:val="28"/>
                <w:u w:val="single"/>
              </w:rPr>
              <w:t>0312</w:t>
            </w:r>
            <w:r>
              <w:rPr>
                <w:rFonts w:ascii="Times New Roman" w:eastAsia="Times New Roman" w:hAnsi="Times New Roman"/>
                <w:sz w:val="28"/>
                <w:szCs w:val="28"/>
                <w:u w:val="single"/>
              </w:rPr>
              <w:t xml:space="preserve">         </w:t>
            </w:r>
          </w:p>
        </w:tc>
      </w:tr>
      <w:tr w:rsidR="00345403" w14:paraId="10CA68D4" w14:textId="77777777">
        <w:tc>
          <w:tcPr>
            <w:tcW w:w="1545" w:type="dxa"/>
            <w:tcBorders>
              <w:top w:val="nil"/>
              <w:left w:val="nil"/>
              <w:bottom w:val="nil"/>
              <w:right w:val="nil"/>
            </w:tcBorders>
            <w:shd w:val="clear" w:color="auto" w:fill="auto"/>
          </w:tcPr>
          <w:p w14:paraId="7519E0CA" w14:textId="77777777" w:rsidR="00345403" w:rsidRDefault="00104A0E">
            <w:pPr>
              <w:rPr>
                <w:rFonts w:ascii="黑体" w:eastAsia="黑体" w:hAnsi="黑体"/>
                <w:sz w:val="28"/>
                <w:szCs w:val="28"/>
              </w:rPr>
            </w:pPr>
            <w:r>
              <w:rPr>
                <w:rFonts w:ascii="黑体" w:eastAsia="黑体" w:hAnsi="黑体"/>
                <w:sz w:val="28"/>
                <w:szCs w:val="28"/>
              </w:rPr>
              <w:t>专业班级</w:t>
            </w:r>
          </w:p>
        </w:tc>
        <w:tc>
          <w:tcPr>
            <w:tcW w:w="4500" w:type="dxa"/>
            <w:tcBorders>
              <w:top w:val="nil"/>
              <w:left w:val="nil"/>
              <w:bottom w:val="nil"/>
              <w:right w:val="nil"/>
            </w:tcBorders>
            <w:shd w:val="clear" w:color="auto" w:fill="auto"/>
          </w:tcPr>
          <w:p w14:paraId="7CD19EEA" w14:textId="6B5C2A42" w:rsidR="00345403" w:rsidRDefault="00104A0E">
            <w:pPr>
              <w:rPr>
                <w:rFonts w:ascii="黑体" w:eastAsia="黑体" w:hAnsi="黑体"/>
                <w:sz w:val="28"/>
                <w:szCs w:val="28"/>
              </w:rPr>
            </w:pPr>
            <w:proofErr w:type="gramStart"/>
            <w:r>
              <w:rPr>
                <w:rFonts w:ascii="黑体" w:eastAsia="黑体" w:hAnsi="黑体"/>
                <w:sz w:val="28"/>
                <w:szCs w:val="28"/>
                <w:u w:val="single"/>
              </w:rPr>
              <w:t>计科</w:t>
            </w:r>
            <w:proofErr w:type="gramEnd"/>
            <w:r>
              <w:rPr>
                <w:rFonts w:ascii="Times New Roman" w:eastAsia="Times New Roman" w:hAnsi="Times New Roman"/>
                <w:sz w:val="28"/>
                <w:szCs w:val="28"/>
                <w:u w:val="single"/>
              </w:rPr>
              <w:t>190</w:t>
            </w:r>
            <w:r w:rsidR="006E0DD6">
              <w:rPr>
                <w:rFonts w:asciiTheme="minorEastAsia" w:hAnsiTheme="minorEastAsia" w:hint="eastAsia"/>
                <w:sz w:val="28"/>
                <w:szCs w:val="28"/>
                <w:u w:val="single"/>
              </w:rPr>
              <w:t>3</w:t>
            </w:r>
            <w:r>
              <w:rPr>
                <w:rFonts w:ascii="Times New Roman" w:eastAsia="Times New Roman" w:hAnsi="Times New Roman"/>
                <w:sz w:val="28"/>
                <w:szCs w:val="28"/>
                <w:u w:val="single"/>
              </w:rPr>
              <w:t xml:space="preserve">           </w:t>
            </w:r>
          </w:p>
        </w:tc>
      </w:tr>
      <w:tr w:rsidR="00345403" w14:paraId="15D0029E" w14:textId="77777777">
        <w:tc>
          <w:tcPr>
            <w:tcW w:w="1545" w:type="dxa"/>
            <w:tcBorders>
              <w:top w:val="nil"/>
              <w:left w:val="nil"/>
              <w:bottom w:val="nil"/>
              <w:right w:val="nil"/>
            </w:tcBorders>
            <w:shd w:val="clear" w:color="auto" w:fill="auto"/>
          </w:tcPr>
          <w:p w14:paraId="40243D32" w14:textId="77777777" w:rsidR="00345403" w:rsidRDefault="00104A0E">
            <w:pPr>
              <w:rPr>
                <w:rFonts w:ascii="黑体" w:eastAsia="黑体" w:hAnsi="黑体"/>
                <w:sz w:val="28"/>
                <w:szCs w:val="28"/>
              </w:rPr>
            </w:pPr>
            <w:r>
              <w:rPr>
                <w:rFonts w:ascii="黑体" w:eastAsia="黑体" w:hAnsi="黑体"/>
                <w:sz w:val="28"/>
                <w:szCs w:val="28"/>
              </w:rPr>
              <w:t>学</w:t>
            </w:r>
            <w:r>
              <w:rPr>
                <w:rFonts w:ascii="Times New Roman" w:eastAsia="Times New Roman" w:hAnsi="Times New Roman"/>
                <w:sz w:val="28"/>
                <w:szCs w:val="28"/>
              </w:rPr>
              <w:t xml:space="preserve">    </w:t>
            </w:r>
            <w:r>
              <w:rPr>
                <w:rFonts w:ascii="黑体" w:eastAsia="黑体" w:hAnsi="黑体"/>
                <w:sz w:val="28"/>
                <w:szCs w:val="28"/>
              </w:rPr>
              <w:t>院</w:t>
            </w:r>
          </w:p>
        </w:tc>
        <w:tc>
          <w:tcPr>
            <w:tcW w:w="4500" w:type="dxa"/>
            <w:tcBorders>
              <w:top w:val="nil"/>
              <w:left w:val="nil"/>
              <w:bottom w:val="nil"/>
              <w:right w:val="nil"/>
            </w:tcBorders>
            <w:shd w:val="clear" w:color="auto" w:fill="auto"/>
          </w:tcPr>
          <w:p w14:paraId="494C7923" w14:textId="77777777" w:rsidR="00345403" w:rsidRDefault="00104A0E">
            <w:pPr>
              <w:rPr>
                <w:rFonts w:ascii="黑体" w:eastAsia="黑体" w:hAnsi="黑体"/>
                <w:sz w:val="28"/>
                <w:szCs w:val="28"/>
              </w:rPr>
            </w:pPr>
            <w:r>
              <w:rPr>
                <w:rFonts w:ascii="黑体" w:eastAsia="黑体" w:hAnsi="黑体"/>
                <w:sz w:val="28"/>
                <w:szCs w:val="28"/>
                <w:u w:val="single"/>
              </w:rPr>
              <w:t>计算机科学与技术学院</w:t>
            </w:r>
          </w:p>
        </w:tc>
      </w:tr>
    </w:tbl>
    <w:p w14:paraId="68012523" w14:textId="77777777" w:rsidR="00345403" w:rsidRDefault="00345403">
      <w:pPr>
        <w:rPr>
          <w:rFonts w:ascii="黑体" w:eastAsia="黑体" w:hAnsi="黑体"/>
          <w:szCs w:val="21"/>
        </w:rPr>
      </w:pPr>
    </w:p>
    <w:p w14:paraId="0EFAA355" w14:textId="77777777" w:rsidR="00345403" w:rsidRDefault="00345403">
      <w:pPr>
        <w:rPr>
          <w:rFonts w:ascii="黑体" w:eastAsia="黑体" w:hAnsi="黑体"/>
          <w:szCs w:val="21"/>
        </w:rPr>
      </w:pPr>
    </w:p>
    <w:tbl>
      <w:tblPr>
        <w:tblStyle w:val="a7"/>
        <w:tblW w:w="0" w:type="auto"/>
        <w:tblInd w:w="-105" w:type="dxa"/>
        <w:tblLook w:val="04A0" w:firstRow="1" w:lastRow="0" w:firstColumn="1" w:lastColumn="0" w:noHBand="0" w:noVBand="1"/>
      </w:tblPr>
      <w:tblGrid>
        <w:gridCol w:w="1338"/>
        <w:gridCol w:w="1338"/>
        <w:gridCol w:w="1338"/>
        <w:gridCol w:w="1338"/>
        <w:gridCol w:w="1459"/>
        <w:gridCol w:w="1313"/>
        <w:gridCol w:w="1202"/>
      </w:tblGrid>
      <w:tr w:rsidR="00345403" w14:paraId="495DCE80" w14:textId="77777777">
        <w:trPr>
          <w:trHeight w:val="141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058B1C5" w14:textId="77777777" w:rsidR="00345403" w:rsidRDefault="00104A0E">
            <w:pPr>
              <w:jc w:val="center"/>
              <w:rPr>
                <w:rFonts w:ascii="黑体" w:eastAsia="黑体" w:hAnsi="黑体"/>
                <w:sz w:val="28"/>
                <w:szCs w:val="28"/>
              </w:rPr>
            </w:pPr>
            <w:r>
              <w:rPr>
                <w:rFonts w:ascii="黑体" w:eastAsia="黑体" w:hAnsi="黑体"/>
                <w:sz w:val="28"/>
                <w:szCs w:val="28"/>
              </w:rPr>
              <w:t>课程认识</w:t>
            </w:r>
          </w:p>
          <w:p w14:paraId="25A8ADC2"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531EA120" w14:textId="77777777" w:rsidR="00345403" w:rsidRDefault="00104A0E">
            <w:pPr>
              <w:jc w:val="center"/>
              <w:rPr>
                <w:rFonts w:ascii="黑体" w:eastAsia="黑体" w:hAnsi="黑体"/>
                <w:sz w:val="28"/>
                <w:szCs w:val="28"/>
              </w:rPr>
            </w:pPr>
            <w:r>
              <w:rPr>
                <w:rFonts w:ascii="黑体" w:eastAsia="黑体" w:hAnsi="黑体"/>
                <w:sz w:val="28"/>
                <w:szCs w:val="28"/>
              </w:rPr>
              <w:t>问题思考</w:t>
            </w:r>
          </w:p>
          <w:p w14:paraId="59182490"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30%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0E3F7D49" w14:textId="77777777" w:rsidR="00345403" w:rsidRDefault="00104A0E">
            <w:pPr>
              <w:jc w:val="center"/>
              <w:rPr>
                <w:rFonts w:ascii="黑体" w:eastAsia="黑体" w:hAnsi="黑体"/>
                <w:sz w:val="28"/>
                <w:szCs w:val="28"/>
              </w:rPr>
            </w:pPr>
            <w:r>
              <w:rPr>
                <w:rFonts w:ascii="黑体" w:eastAsia="黑体" w:hAnsi="黑体"/>
                <w:sz w:val="28"/>
                <w:szCs w:val="28"/>
              </w:rPr>
              <w:t>格式规范</w:t>
            </w:r>
          </w:p>
          <w:p w14:paraId="34B60C3F"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20%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700A59A"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IT</w:t>
            </w:r>
            <w:r>
              <w:rPr>
                <w:rFonts w:ascii="黑体" w:eastAsia="黑体" w:hAnsi="黑体"/>
                <w:sz w:val="28"/>
                <w:szCs w:val="28"/>
              </w:rPr>
              <w:t>工具</w:t>
            </w:r>
          </w:p>
          <w:p w14:paraId="7EDDE12E"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20%</w:t>
            </w: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2114928E"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Latex</w:t>
            </w:r>
            <w:r>
              <w:rPr>
                <w:rFonts w:ascii="黑体" w:eastAsia="黑体" w:hAnsi="黑体"/>
                <w:sz w:val="28"/>
                <w:szCs w:val="28"/>
              </w:rPr>
              <w:t>附加</w:t>
            </w:r>
          </w:p>
          <w:p w14:paraId="2D471A58" w14:textId="77777777" w:rsidR="00345403" w:rsidRDefault="00104A0E">
            <w:pPr>
              <w:jc w:val="center"/>
              <w:rPr>
                <w:rFonts w:ascii="黑体" w:eastAsia="黑体" w:hAnsi="黑体"/>
                <w:sz w:val="28"/>
                <w:szCs w:val="28"/>
              </w:rPr>
            </w:pPr>
            <w:r>
              <w:rPr>
                <w:rFonts w:ascii="Times New Roman" w:eastAsia="Times New Roman" w:hAnsi="Times New Roman"/>
                <w:sz w:val="28"/>
                <w:szCs w:val="28"/>
              </w:rPr>
              <w:t>10%</w:t>
            </w: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1BCA63C2" w14:textId="77777777" w:rsidR="00345403" w:rsidRDefault="00104A0E">
            <w:pPr>
              <w:jc w:val="center"/>
              <w:rPr>
                <w:rFonts w:ascii="黑体" w:eastAsia="黑体" w:hAnsi="黑体"/>
                <w:sz w:val="28"/>
                <w:szCs w:val="28"/>
              </w:rPr>
            </w:pPr>
            <w:r>
              <w:rPr>
                <w:rFonts w:ascii="黑体" w:eastAsia="黑体" w:hAnsi="黑体"/>
                <w:sz w:val="28"/>
                <w:szCs w:val="28"/>
              </w:rPr>
              <w:t>总分</w:t>
            </w: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3E61CF63" w14:textId="77777777" w:rsidR="00345403" w:rsidRDefault="00104A0E">
            <w:pPr>
              <w:jc w:val="center"/>
              <w:rPr>
                <w:rFonts w:ascii="黑体" w:eastAsia="黑体" w:hAnsi="黑体"/>
                <w:sz w:val="28"/>
                <w:szCs w:val="28"/>
              </w:rPr>
            </w:pPr>
            <w:r>
              <w:rPr>
                <w:rFonts w:ascii="黑体" w:eastAsia="黑体" w:hAnsi="黑体"/>
                <w:sz w:val="28"/>
                <w:szCs w:val="28"/>
              </w:rPr>
              <w:t>评阅教师</w:t>
            </w:r>
          </w:p>
        </w:tc>
      </w:tr>
      <w:tr w:rsidR="00345403" w14:paraId="4ABAF4C4" w14:textId="77777777">
        <w:trPr>
          <w:trHeight w:val="1320"/>
        </w:trPr>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2EC7CD8E" w14:textId="1323F9BC" w:rsidR="00345403" w:rsidRDefault="00345403">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42259E3F" w14:textId="77777777" w:rsidR="00345403" w:rsidRDefault="00345403">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3834B2AD" w14:textId="77777777" w:rsidR="00345403" w:rsidRDefault="00345403">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58B75DE1" w14:textId="77777777" w:rsidR="00345403" w:rsidRDefault="00345403">
            <w:pPr>
              <w:jc w:val="center"/>
              <w:rPr>
                <w:rFonts w:ascii="微软雅黑" w:eastAsia="微软雅黑" w:hAnsi="微软雅黑"/>
                <w:sz w:val="24"/>
                <w:szCs w:val="24"/>
              </w:rPr>
            </w:pPr>
          </w:p>
        </w:tc>
        <w:tc>
          <w:tcPr>
            <w:tcW w:w="1530" w:type="dxa"/>
            <w:tcBorders>
              <w:top w:val="single" w:sz="8" w:space="0" w:color="000000"/>
              <w:left w:val="single" w:sz="8" w:space="0" w:color="000000"/>
              <w:bottom w:val="single" w:sz="8" w:space="0" w:color="000000"/>
              <w:right w:val="single" w:sz="8" w:space="0" w:color="000000"/>
            </w:tcBorders>
            <w:shd w:val="clear" w:color="auto" w:fill="auto"/>
          </w:tcPr>
          <w:p w14:paraId="0D996213" w14:textId="77777777" w:rsidR="00345403" w:rsidRDefault="00345403">
            <w:pPr>
              <w:jc w:val="center"/>
              <w:rPr>
                <w:rFonts w:ascii="微软雅黑" w:eastAsia="微软雅黑" w:hAnsi="微软雅黑"/>
                <w:sz w:val="24"/>
                <w:szCs w:val="24"/>
              </w:rPr>
            </w:pPr>
          </w:p>
        </w:tc>
        <w:tc>
          <w:tcPr>
            <w:tcW w:w="1410" w:type="dxa"/>
            <w:tcBorders>
              <w:top w:val="single" w:sz="8" w:space="0" w:color="000000"/>
              <w:left w:val="single" w:sz="8" w:space="0" w:color="000000"/>
              <w:bottom w:val="single" w:sz="8" w:space="0" w:color="000000"/>
              <w:right w:val="single" w:sz="8" w:space="0" w:color="000000"/>
            </w:tcBorders>
            <w:shd w:val="clear" w:color="auto" w:fill="auto"/>
          </w:tcPr>
          <w:p w14:paraId="50542481" w14:textId="77777777" w:rsidR="00345403" w:rsidRDefault="00345403">
            <w:pPr>
              <w:jc w:val="center"/>
              <w:rPr>
                <w:rFonts w:ascii="微软雅黑" w:eastAsia="微软雅黑" w:hAnsi="微软雅黑"/>
                <w:sz w:val="24"/>
                <w:szCs w:val="24"/>
              </w:rPr>
            </w:pPr>
          </w:p>
        </w:tc>
        <w:tc>
          <w:tcPr>
            <w:tcW w:w="1285" w:type="dxa"/>
            <w:tcBorders>
              <w:top w:val="single" w:sz="8" w:space="0" w:color="000000"/>
              <w:left w:val="single" w:sz="8" w:space="0" w:color="000000"/>
              <w:bottom w:val="single" w:sz="8" w:space="0" w:color="000000"/>
              <w:right w:val="single" w:sz="8" w:space="0" w:color="000000"/>
            </w:tcBorders>
            <w:shd w:val="clear" w:color="auto" w:fill="auto"/>
          </w:tcPr>
          <w:p w14:paraId="47094C25" w14:textId="77777777" w:rsidR="00345403" w:rsidRDefault="00345403">
            <w:pPr>
              <w:jc w:val="center"/>
              <w:rPr>
                <w:rFonts w:ascii="微软雅黑" w:eastAsia="微软雅黑" w:hAnsi="微软雅黑"/>
                <w:sz w:val="24"/>
                <w:szCs w:val="24"/>
              </w:rPr>
            </w:pPr>
          </w:p>
        </w:tc>
      </w:tr>
    </w:tbl>
    <w:p w14:paraId="014CEE6E" w14:textId="77777777" w:rsidR="00345403" w:rsidRDefault="00345403">
      <w:pPr>
        <w:rPr>
          <w:rFonts w:ascii="黑体" w:eastAsia="黑体" w:hAnsi="黑体"/>
          <w:szCs w:val="21"/>
        </w:rPr>
      </w:pPr>
    </w:p>
    <w:p w14:paraId="7F63A2A9" w14:textId="77777777" w:rsidR="00345403" w:rsidRDefault="00345403">
      <w:pPr>
        <w:rPr>
          <w:rFonts w:ascii="黑体" w:eastAsia="黑体" w:hAnsi="黑体"/>
          <w:szCs w:val="21"/>
        </w:rPr>
      </w:pPr>
    </w:p>
    <w:p w14:paraId="1A97DF79" w14:textId="2BE953AC" w:rsidR="00345403" w:rsidRDefault="00345403">
      <w:pPr>
        <w:jc w:val="left"/>
        <w:rPr>
          <w:rFonts w:ascii="Times New Roman" w:eastAsia="Times New Roman" w:hAnsi="Times New Roman"/>
          <w:sz w:val="28"/>
          <w:szCs w:val="28"/>
        </w:rPr>
      </w:pPr>
    </w:p>
    <w:p w14:paraId="313BC839" w14:textId="77777777" w:rsidR="00546CA6" w:rsidRDefault="00546CA6">
      <w:pPr>
        <w:jc w:val="left"/>
        <w:rPr>
          <w:rFonts w:ascii="微软雅黑" w:eastAsia="微软雅黑" w:hAnsi="微软雅黑"/>
          <w:szCs w:val="21"/>
        </w:rPr>
      </w:pPr>
    </w:p>
    <w:p w14:paraId="4F64EB3D" w14:textId="42D4C4B2" w:rsidR="00345403" w:rsidRDefault="00104A0E">
      <w:pPr>
        <w:pStyle w:val="1"/>
        <w:spacing w:before="0" w:after="0" w:line="300" w:lineRule="auto"/>
        <w:rPr>
          <w:rFonts w:ascii="黑体" w:eastAsia="黑体" w:hAnsi="黑体"/>
        </w:rPr>
      </w:pPr>
      <w:r>
        <w:rPr>
          <w:rFonts w:ascii="Times New Roman" w:eastAsia="Times New Roman" w:hAnsi="Times New Roman"/>
        </w:rPr>
        <w:lastRenderedPageBreak/>
        <w:t xml:space="preserve">1 </w:t>
      </w:r>
      <w:r>
        <w:rPr>
          <w:rFonts w:ascii="黑体" w:eastAsia="黑体" w:hAnsi="黑体"/>
        </w:rPr>
        <w:t>引言</w:t>
      </w:r>
    </w:p>
    <w:p w14:paraId="778AC2D1" w14:textId="0F4A381B" w:rsidR="00EF2574" w:rsidRPr="00EF2574" w:rsidRDefault="00DB4C82" w:rsidP="00DB4C82">
      <w:pPr>
        <w:ind w:firstLineChars="200" w:firstLine="420"/>
      </w:pPr>
      <w:r>
        <w:rPr>
          <w:rFonts w:hint="eastAsia"/>
        </w:rPr>
        <w:t>当今世界已进入信息化时代，计算机产业自产生至今，已与我们的生活有了千丝万缕的联系</w:t>
      </w:r>
      <w:r w:rsidR="001B01B5">
        <w:rPr>
          <w:rFonts w:hint="eastAsia"/>
        </w:rPr>
        <w:t>，成为目前世界最关注的行业之一，它的飞速发展和全球化的普及，使人们的生活发生了翻天覆地的变化，在本次报告中，我们将对计算机科学导论这门课程进行深入的探讨，对计算机大产业的一些分支产业进一步研究</w:t>
      </w:r>
      <w:r w:rsidR="00B35B8B">
        <w:rPr>
          <w:rFonts w:hint="eastAsia"/>
        </w:rPr>
        <w:t>，本次报告的方向主要围绕区块链、比特币、挖矿展开，对于虚拟货币交易机制的安全性、比特</w:t>
      </w:r>
      <w:proofErr w:type="gramStart"/>
      <w:r w:rsidR="00B35B8B">
        <w:rPr>
          <w:rFonts w:hint="eastAsia"/>
        </w:rPr>
        <w:t>币目前</w:t>
      </w:r>
      <w:proofErr w:type="gramEnd"/>
      <w:r w:rsidR="00B35B8B">
        <w:rPr>
          <w:rFonts w:hint="eastAsia"/>
        </w:rPr>
        <w:t>的发展情况和未来前景，以及挖矿行为对于社会发展的</w:t>
      </w:r>
      <w:r w:rsidR="004A43ED">
        <w:rPr>
          <w:rFonts w:hint="eastAsia"/>
        </w:rPr>
        <w:t>意义，都会在此次报告中一一进行探讨。也希望通过本次的研究报告，使我对计算科学导论这门课程有更深一步的了解，让我对计算机这门行业的发展形势有更准确的摸索，把握世界发展的动脉。</w:t>
      </w:r>
    </w:p>
    <w:p w14:paraId="7F8BD0A9" w14:textId="77777777" w:rsidR="00345403" w:rsidRDefault="00104A0E">
      <w:pPr>
        <w:pStyle w:val="1"/>
        <w:spacing w:before="0" w:after="0" w:line="300" w:lineRule="auto"/>
        <w:rPr>
          <w:rFonts w:ascii="黑体" w:eastAsia="黑体" w:hAnsi="黑体"/>
        </w:rPr>
      </w:pPr>
      <w:r>
        <w:rPr>
          <w:rFonts w:ascii="Times New Roman" w:eastAsia="Times New Roman" w:hAnsi="Times New Roman"/>
        </w:rPr>
        <w:t xml:space="preserve">2 </w:t>
      </w:r>
      <w:r>
        <w:rPr>
          <w:rFonts w:ascii="黑体" w:eastAsia="黑体" w:hAnsi="黑体"/>
        </w:rPr>
        <w:t>对计算科学导论这门课程的认识、体会</w:t>
      </w:r>
    </w:p>
    <w:p w14:paraId="04699790" w14:textId="22EE10D7" w:rsidR="004A43ED" w:rsidRDefault="004A43ED" w:rsidP="00EF2574">
      <w:pPr>
        <w:pStyle w:val="2"/>
        <w:spacing w:line="415" w:lineRule="auto"/>
        <w:rPr>
          <w:rFonts w:ascii="Times New Roman" w:eastAsiaTheme="minorEastAsia" w:hAnsi="Times New Roman"/>
        </w:rPr>
      </w:pPr>
      <w:r>
        <w:rPr>
          <w:rFonts w:ascii="Times New Roman" w:eastAsia="Times New Roman" w:hAnsi="Times New Roman"/>
          <w:noProof/>
        </w:rPr>
        <w:drawing>
          <wp:inline distT="0" distB="0" distL="0" distR="0" wp14:anchorId="0E703882" wp14:editId="176A8E8A">
            <wp:extent cx="5422900" cy="2910092"/>
            <wp:effectExtent l="0" t="0" r="6350"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比特币交易过程.png"/>
                    <pic:cNvPicPr/>
                  </pic:nvPicPr>
                  <pic:blipFill>
                    <a:blip r:embed="rId10">
                      <a:extLst>
                        <a:ext uri="{28A0092B-C50C-407E-A947-70E740481C1C}">
                          <a14:useLocalDpi xmlns:a14="http://schemas.microsoft.com/office/drawing/2010/main" val="0"/>
                        </a:ext>
                      </a:extLst>
                    </a:blip>
                    <a:stretch>
                      <a:fillRect/>
                    </a:stretch>
                  </pic:blipFill>
                  <pic:spPr>
                    <a:xfrm>
                      <a:off x="0" y="0"/>
                      <a:ext cx="5430199" cy="2914009"/>
                    </a:xfrm>
                    <a:prstGeom prst="rect">
                      <a:avLst/>
                    </a:prstGeom>
                  </pic:spPr>
                </pic:pic>
              </a:graphicData>
            </a:graphic>
          </wp:inline>
        </w:drawing>
      </w:r>
    </w:p>
    <w:p w14:paraId="6B4E2F03" w14:textId="77777777" w:rsidR="004A43ED" w:rsidRDefault="004A43ED" w:rsidP="004A43ED">
      <w:pPr>
        <w:rPr>
          <w:rFonts w:ascii="Times New Roman" w:eastAsia="Times New Roman" w:hAnsi="Times New Roman"/>
        </w:rPr>
      </w:pPr>
      <w:r w:rsidRPr="004A43ED">
        <w:rPr>
          <w:noProof/>
        </w:rPr>
        <w:drawing>
          <wp:inline distT="0" distB="0" distL="0" distR="0" wp14:anchorId="612F5A48" wp14:editId="60E391EF">
            <wp:extent cx="2684261" cy="1606550"/>
            <wp:effectExtent l="0" t="0" r="1905" b="0"/>
            <wp:docPr id="25604" name="图片 1">
              <a:extLst xmlns:a="http://schemas.openxmlformats.org/drawingml/2006/main">
                <a:ext uri="{FF2B5EF4-FFF2-40B4-BE49-F238E27FC236}">
                  <a16:creationId xmlns:a16="http://schemas.microsoft.com/office/drawing/2014/main" id="{D412B46C-34F2-4EE2-A49C-AE0FB415D73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604" name="图片 1">
                      <a:extLst>
                        <a:ext uri="{FF2B5EF4-FFF2-40B4-BE49-F238E27FC236}">
                          <a16:creationId xmlns:a16="http://schemas.microsoft.com/office/drawing/2014/main" id="{D412B46C-34F2-4EE2-A49C-AE0FB415D73F}"/>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89651" cy="1609776"/>
                    </a:xfrm>
                    <a:prstGeom prst="rect">
                      <a:avLst/>
                    </a:prstGeom>
                    <a:noFill/>
                    <a:ln>
                      <a:noFill/>
                    </a:ln>
                  </pic:spPr>
                </pic:pic>
              </a:graphicData>
            </a:graphic>
          </wp:inline>
        </w:drawing>
      </w:r>
      <w:r w:rsidRPr="004A43ED">
        <w:rPr>
          <w:noProof/>
        </w:rPr>
        <w:lastRenderedPageBreak/>
        <w:drawing>
          <wp:inline distT="0" distB="0" distL="0" distR="0" wp14:anchorId="0B7ABE58" wp14:editId="3D718DC4">
            <wp:extent cx="4572000" cy="3429126"/>
            <wp:effectExtent l="0" t="0" r="0" b="0"/>
            <wp:docPr id="41987" name="图片 2">
              <a:extLst xmlns:a="http://schemas.openxmlformats.org/drawingml/2006/main">
                <a:ext uri="{FF2B5EF4-FFF2-40B4-BE49-F238E27FC236}">
                  <a16:creationId xmlns:a16="http://schemas.microsoft.com/office/drawing/2014/main" id="{B5B49461-9498-4B32-ACF4-7E3CCE41B5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87" name="图片 2">
                      <a:extLst>
                        <a:ext uri="{FF2B5EF4-FFF2-40B4-BE49-F238E27FC236}">
                          <a16:creationId xmlns:a16="http://schemas.microsoft.com/office/drawing/2014/main" id="{B5B49461-9498-4B32-ACF4-7E3CCE41B5CC}"/>
                        </a:ext>
                      </a:extLst>
                    </pic:cNvP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78200" cy="3433776"/>
                    </a:xfrm>
                    <a:prstGeom prst="rect">
                      <a:avLst/>
                    </a:prstGeom>
                    <a:noFill/>
                    <a:ln>
                      <a:noFill/>
                    </a:ln>
                  </pic:spPr>
                </pic:pic>
              </a:graphicData>
            </a:graphic>
          </wp:inline>
        </w:drawing>
      </w:r>
    </w:p>
    <w:p w14:paraId="4C94B8E8" w14:textId="77777777" w:rsidR="007C2576" w:rsidRDefault="007C2576" w:rsidP="004A43ED">
      <w:pPr>
        <w:rPr>
          <w:rFonts w:ascii="黑体" w:eastAsia="黑体" w:hAnsi="黑体"/>
        </w:rPr>
      </w:pPr>
      <w:r w:rsidRPr="007C2576">
        <w:rPr>
          <w:rFonts w:ascii="黑体" w:eastAsia="黑体" w:hAnsi="黑体"/>
          <w:noProof/>
        </w:rPr>
        <w:drawing>
          <wp:inline distT="0" distB="0" distL="0" distR="0" wp14:anchorId="6AD23FFF" wp14:editId="47250637">
            <wp:extent cx="5868035" cy="2660015"/>
            <wp:effectExtent l="0" t="0" r="0" b="6985"/>
            <wp:docPr id="57347" name="内容占位符 3">
              <a:extLst xmlns:a="http://schemas.openxmlformats.org/drawingml/2006/main">
                <a:ext uri="{FF2B5EF4-FFF2-40B4-BE49-F238E27FC236}">
                  <a16:creationId xmlns:a16="http://schemas.microsoft.com/office/drawing/2014/main" id="{FCDE6F69-7E90-4EAC-A100-102E1BBC27B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7" name="内容占位符 3">
                      <a:extLst>
                        <a:ext uri="{FF2B5EF4-FFF2-40B4-BE49-F238E27FC236}">
                          <a16:creationId xmlns:a16="http://schemas.microsoft.com/office/drawing/2014/main" id="{FCDE6F69-7E90-4EAC-A100-102E1BBC27B0}"/>
                        </a:ext>
                      </a:extLs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8035" cy="2660015"/>
                    </a:xfrm>
                    <a:prstGeom prst="rect">
                      <a:avLst/>
                    </a:prstGeom>
                    <a:noFill/>
                    <a:ln>
                      <a:noFill/>
                    </a:ln>
                  </pic:spPr>
                </pic:pic>
              </a:graphicData>
            </a:graphic>
          </wp:inline>
        </w:drawing>
      </w:r>
    </w:p>
    <w:p w14:paraId="5AD5FD6E" w14:textId="42F1D631" w:rsidR="00345403" w:rsidRPr="00EF2574" w:rsidRDefault="007C2576" w:rsidP="004A43ED">
      <w:pPr>
        <w:rPr>
          <w:rFonts w:ascii="黑体" w:eastAsia="黑体" w:hAnsi="黑体"/>
        </w:rPr>
      </w:pPr>
      <w:r w:rsidRPr="007C2576">
        <w:rPr>
          <w:rFonts w:ascii="黑体" w:eastAsia="黑体" w:hAnsi="黑体"/>
          <w:noProof/>
        </w:rPr>
        <w:drawing>
          <wp:inline distT="0" distB="0" distL="0" distR="0" wp14:anchorId="52B2FE66" wp14:editId="7837B734">
            <wp:extent cx="3409950" cy="2585720"/>
            <wp:effectExtent l="0" t="0" r="0" b="5080"/>
            <wp:docPr id="49156" name="内容占位符 4" descr="批注 2019-12-09 091158">
              <a:extLst xmlns:a="http://schemas.openxmlformats.org/drawingml/2006/main">
                <a:ext uri="{FF2B5EF4-FFF2-40B4-BE49-F238E27FC236}">
                  <a16:creationId xmlns:a16="http://schemas.microsoft.com/office/drawing/2014/main" id="{FCF6214E-2CCA-4882-B50E-3FF3C106F44C}"/>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9156" name="内容占位符 4" descr="批注 2019-12-09 091158">
                      <a:extLst>
                        <a:ext uri="{FF2B5EF4-FFF2-40B4-BE49-F238E27FC236}">
                          <a16:creationId xmlns:a16="http://schemas.microsoft.com/office/drawing/2014/main" id="{FCF6214E-2CCA-4882-B50E-3FF3C106F44C}"/>
                        </a:ext>
                      </a:extLst>
                    </pic:cNvPr>
                    <pic:cNvPicPr>
                      <a:picLocks noGrp="1"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3681" cy="2588549"/>
                    </a:xfrm>
                    <a:prstGeom prst="rect">
                      <a:avLst/>
                    </a:prstGeom>
                    <a:noFill/>
                    <a:ln>
                      <a:noFill/>
                    </a:ln>
                  </pic:spPr>
                </pic:pic>
              </a:graphicData>
            </a:graphic>
          </wp:inline>
        </w:drawing>
      </w:r>
      <w:r w:rsidR="004A43ED" w:rsidRPr="00EF2574">
        <w:rPr>
          <w:rFonts w:ascii="黑体" w:eastAsia="黑体" w:hAnsi="黑体"/>
        </w:rPr>
        <w:t xml:space="preserve"> </w:t>
      </w:r>
    </w:p>
    <w:p w14:paraId="444F0A70" w14:textId="5E877C32" w:rsidR="007C2576" w:rsidRDefault="007C2576" w:rsidP="007C2576">
      <w:pPr>
        <w:pStyle w:val="2"/>
        <w:spacing w:line="415" w:lineRule="auto"/>
        <w:rPr>
          <w:rFonts w:ascii="黑体" w:eastAsia="黑体" w:hAnsi="黑体"/>
        </w:rPr>
      </w:pPr>
      <w:r>
        <w:rPr>
          <w:rFonts w:ascii="黑体" w:eastAsia="黑体" w:hAnsi="黑体" w:hint="eastAsia"/>
        </w:rPr>
        <w:lastRenderedPageBreak/>
        <w:t>对于挖矿行为的研究初衷</w:t>
      </w:r>
    </w:p>
    <w:p w14:paraId="7D9B1BA7" w14:textId="6018C61B" w:rsidR="00313FDB" w:rsidRDefault="005A5666" w:rsidP="00313FDB">
      <w:pPr>
        <w:ind w:firstLineChars="200" w:firstLine="420"/>
      </w:pPr>
      <w:r>
        <w:rPr>
          <w:rFonts w:hint="eastAsia"/>
        </w:rPr>
        <w:t>对于挖矿这个课题，我们小组一开始是由我先选择了这个课题，因为对于这个课题涉及到的区块链、</w:t>
      </w:r>
      <w:r w:rsidR="002A5F55">
        <w:t>BTC</w:t>
      </w:r>
      <w:r w:rsidR="002A5F55">
        <w:rPr>
          <w:rFonts w:hint="eastAsia"/>
        </w:rPr>
        <w:t>、挖矿等概念我之前都有了解过，并希望通过这次研究，能是我们小组对于这方面的知识领域都有进一步的认识，后来我们通过查找相关论文，比如江西财经大学的楼尧硕士的《加密货币</w:t>
      </w:r>
      <w:r w:rsidR="00383C23">
        <w:rPr>
          <w:rFonts w:hint="eastAsia"/>
        </w:rPr>
        <w:t>币价决定与挖矿行为的探索性研究》，我们从他的论文中认识到区块链技术的一些实际应用，而</w:t>
      </w:r>
      <w:r w:rsidR="00383C23">
        <w:rPr>
          <w:rFonts w:hint="eastAsia"/>
        </w:rPr>
        <w:t>B</w:t>
      </w:r>
      <w:r w:rsidR="00383C23">
        <w:t>TC</w:t>
      </w:r>
      <w:r w:rsidR="00383C23">
        <w:rPr>
          <w:rFonts w:hint="eastAsia"/>
        </w:rPr>
        <w:t>就是区块链技术</w:t>
      </w:r>
      <w:r w:rsidR="00D27845">
        <w:rPr>
          <w:rFonts w:hint="eastAsia"/>
        </w:rPr>
        <w:t>应用的一个分支，</w:t>
      </w:r>
      <w:r w:rsidR="00D27845">
        <w:rPr>
          <w:rFonts w:hint="eastAsia"/>
        </w:rPr>
        <w:t>B</w:t>
      </w:r>
      <w:r w:rsidR="00D27845">
        <w:t>TC</w:t>
      </w:r>
      <w:r w:rsidR="00D27845">
        <w:rPr>
          <w:rFonts w:hint="eastAsia"/>
        </w:rPr>
        <w:t>是一种集合了加密计算、共识机制、点对点传输、分布式数据存储等已有计算机网络技术去中心化加密货币，</w:t>
      </w:r>
      <w:r w:rsidR="00D27845">
        <w:rPr>
          <w:rFonts w:hint="eastAsia"/>
        </w:rPr>
        <w:t>B</w:t>
      </w:r>
      <w:r w:rsidR="00D27845">
        <w:t>TC</w:t>
      </w:r>
      <w:r w:rsidR="00D27845">
        <w:rPr>
          <w:rFonts w:hint="eastAsia"/>
        </w:rPr>
        <w:t>出现后区块链技术作为比特币的底层技术才被广泛定义，可以说区块链技术脱胎于比特币，以至于后来到各个领域的应用。而挖矿作为</w:t>
      </w:r>
      <w:r w:rsidR="00D27845">
        <w:t>BTC</w:t>
      </w:r>
      <w:r w:rsidR="00313FDB">
        <w:rPr>
          <w:rFonts w:hint="eastAsia"/>
        </w:rPr>
        <w:t>的一种现象，它的一些自身存在的问题以及它客观存在的对于社会发展的积极作用抑或是消极作用，都引得我们的深思。</w:t>
      </w:r>
    </w:p>
    <w:p w14:paraId="3174EDF3" w14:textId="77671C76" w:rsidR="00313FDB" w:rsidRPr="005A5666" w:rsidRDefault="00313FDB" w:rsidP="00313FDB">
      <w:pPr>
        <w:ind w:firstLineChars="200" w:firstLine="420"/>
      </w:pPr>
      <w:r>
        <w:rPr>
          <w:rFonts w:hint="eastAsia"/>
        </w:rPr>
        <w:t>关于挖矿</w:t>
      </w:r>
      <w:r w:rsidR="000C442A">
        <w:rPr>
          <w:rFonts w:hint="eastAsia"/>
        </w:rPr>
        <w:t>、</w:t>
      </w:r>
      <w:r w:rsidR="000C442A">
        <w:rPr>
          <w:rFonts w:hint="eastAsia"/>
        </w:rPr>
        <w:t>B</w:t>
      </w:r>
      <w:r w:rsidR="000C442A">
        <w:t>TC</w:t>
      </w:r>
      <w:r w:rsidR="000C442A">
        <w:rPr>
          <w:rFonts w:hint="eastAsia"/>
        </w:rPr>
        <w:t>方面存在的问题，最主要的还是安全、</w:t>
      </w:r>
      <w:r w:rsidR="00287A96">
        <w:rPr>
          <w:rFonts w:hint="eastAsia"/>
        </w:rPr>
        <w:t>利益分配</w:t>
      </w:r>
      <w:r w:rsidR="000C442A">
        <w:rPr>
          <w:rFonts w:hint="eastAsia"/>
        </w:rPr>
        <w:t>问题，因为作为一种去中心化、</w:t>
      </w:r>
      <w:r w:rsidR="000C442A">
        <w:rPr>
          <w:rFonts w:hint="eastAsia"/>
        </w:rPr>
        <w:t>P</w:t>
      </w:r>
      <w:r w:rsidR="000C442A">
        <w:t>2P</w:t>
      </w:r>
      <w:r w:rsidR="000C442A">
        <w:rPr>
          <w:rFonts w:hint="eastAsia"/>
        </w:rPr>
        <w:t>网络技术，它的安全性饱受争议，</w:t>
      </w:r>
      <w:r w:rsidR="006021A9">
        <w:rPr>
          <w:rFonts w:hint="eastAsia"/>
        </w:rPr>
        <w:t>缺少了中间机构的保障，单靠交易双方的信用作担保，显然有些天方夜谭，还有就是挖矿过程中共</w:t>
      </w:r>
      <w:proofErr w:type="gramStart"/>
      <w:r w:rsidR="006021A9">
        <w:rPr>
          <w:rFonts w:hint="eastAsia"/>
        </w:rPr>
        <w:t>识机制</w:t>
      </w:r>
      <w:proofErr w:type="gramEnd"/>
      <w:r w:rsidR="006021A9">
        <w:rPr>
          <w:rFonts w:hint="eastAsia"/>
        </w:rPr>
        <w:t>的缺陷，</w:t>
      </w:r>
      <w:r w:rsidR="00287A96">
        <w:rPr>
          <w:rFonts w:hint="eastAsia"/>
        </w:rPr>
        <w:t>在挖矿过程中产生的自私挖矿现象显然是一种非常不公平的牟利行为，攻击者通过隐藏区块的做法损害诚实矿工的利益来使自己利益最大化，这明显破坏了挖矿交易的平衡，这些我们在山东大学的韩建硕士的《比特币挖矿攻击及防御方案研究》中都做了相应了解，</w:t>
      </w:r>
      <w:r w:rsidR="009040EB">
        <w:rPr>
          <w:rFonts w:hint="eastAsia"/>
        </w:rPr>
        <w:t>在后续的讨论中我们会详细阐述。最后我们想探讨的，还是对于这种炒虚拟货币的行为是否应该被视为一种合理的存在。</w:t>
      </w:r>
    </w:p>
    <w:p w14:paraId="30A79301" w14:textId="77777777" w:rsidR="00345403" w:rsidRDefault="00104A0E">
      <w:pPr>
        <w:pStyle w:val="1"/>
        <w:spacing w:before="0" w:after="0" w:line="300" w:lineRule="auto"/>
        <w:rPr>
          <w:rFonts w:ascii="黑体" w:eastAsia="黑体" w:hAnsi="黑体"/>
        </w:rPr>
      </w:pPr>
      <w:r>
        <w:rPr>
          <w:rFonts w:ascii="Times New Roman" w:eastAsia="Times New Roman" w:hAnsi="Times New Roman"/>
        </w:rPr>
        <w:t xml:space="preserve">3 </w:t>
      </w:r>
      <w:r>
        <w:rPr>
          <w:rFonts w:ascii="黑体" w:eastAsia="黑体" w:hAnsi="黑体"/>
        </w:rPr>
        <w:t>进一步的思考</w:t>
      </w:r>
    </w:p>
    <w:p w14:paraId="2B1F7803" w14:textId="5E8BBF95" w:rsidR="00345403" w:rsidRDefault="00E10B49">
      <w:r w:rsidRPr="00E10B49">
        <w:rPr>
          <w:rFonts w:ascii="宋体" w:eastAsia="宋体" w:hAnsi="宋体" w:hint="eastAsia"/>
          <w:szCs w:val="21"/>
        </w:rPr>
        <w:t xml:space="preserve"> </w:t>
      </w:r>
      <w:r w:rsidRPr="00E10B49">
        <w:rPr>
          <w:rFonts w:ascii="宋体" w:eastAsia="宋体" w:hAnsi="宋体"/>
          <w:szCs w:val="21"/>
        </w:rPr>
        <w:t xml:space="preserve"> </w:t>
      </w:r>
      <w:r w:rsidRPr="00E10B49">
        <w:rPr>
          <w:rFonts w:ascii="宋体" w:eastAsia="宋体" w:hAnsi="宋体" w:hint="eastAsia"/>
          <w:szCs w:val="21"/>
        </w:rPr>
        <w:t>在经过对于B</w:t>
      </w:r>
      <w:r w:rsidRPr="00E10B49">
        <w:rPr>
          <w:rFonts w:ascii="宋体" w:eastAsia="宋体" w:hAnsi="宋体"/>
          <w:szCs w:val="21"/>
        </w:rPr>
        <w:t>TC</w:t>
      </w:r>
      <w:r w:rsidRPr="00E10B49">
        <w:rPr>
          <w:rFonts w:ascii="宋体" w:eastAsia="宋体" w:hAnsi="宋体" w:hint="eastAsia"/>
          <w:szCs w:val="21"/>
        </w:rPr>
        <w:t>和挖矿的系统化的了解后，我们总结出了如下几个方面的问题。第一，关于B</w:t>
      </w:r>
      <w:r w:rsidRPr="00E10B49">
        <w:rPr>
          <w:rFonts w:ascii="宋体" w:eastAsia="宋体" w:hAnsi="宋体"/>
          <w:szCs w:val="21"/>
        </w:rPr>
        <w:t>TC</w:t>
      </w:r>
      <w:r w:rsidRPr="00E10B49">
        <w:rPr>
          <w:rFonts w:ascii="宋体" w:eastAsia="宋体" w:hAnsi="宋体" w:hint="eastAsia"/>
          <w:szCs w:val="21"/>
        </w:rPr>
        <w:t>的安全性问题，</w:t>
      </w:r>
      <w:r>
        <w:rPr>
          <w:rFonts w:asciiTheme="minorEastAsia" w:hAnsiTheme="minorEastAsia" w:hint="eastAsia"/>
          <w:szCs w:val="21"/>
        </w:rPr>
        <w:t>很多人可能会有所疑惑，觉得B</w:t>
      </w:r>
      <w:r>
        <w:rPr>
          <w:rFonts w:asciiTheme="minorEastAsia" w:hAnsiTheme="minorEastAsia"/>
          <w:szCs w:val="21"/>
        </w:rPr>
        <w:t>TC</w:t>
      </w:r>
      <w:r>
        <w:rPr>
          <w:rFonts w:asciiTheme="minorEastAsia" w:hAnsiTheme="minorEastAsia" w:hint="eastAsia"/>
          <w:szCs w:val="21"/>
        </w:rPr>
        <w:t>这种虚拟货币，在P</w:t>
      </w:r>
      <w:r>
        <w:rPr>
          <w:rFonts w:asciiTheme="minorEastAsia" w:hAnsiTheme="minorEastAsia"/>
          <w:szCs w:val="21"/>
        </w:rPr>
        <w:t>2P</w:t>
      </w:r>
      <w:r>
        <w:rPr>
          <w:rFonts w:asciiTheme="minorEastAsia" w:hAnsiTheme="minorEastAsia" w:hint="eastAsia"/>
          <w:szCs w:val="21"/>
        </w:rPr>
        <w:t>网络环境下，</w:t>
      </w:r>
      <w:r w:rsidR="00944900">
        <w:rPr>
          <w:rFonts w:asciiTheme="minorEastAsia" w:hAnsiTheme="minorEastAsia" w:hint="eastAsia"/>
          <w:szCs w:val="21"/>
        </w:rPr>
        <w:t>仅仅靠用户双方的信用制度，怎么能够维持下去呢？的确不少人觉得比特币缺少监管，市场经济波动大，风险高，而且靠着比特</w:t>
      </w:r>
      <w:proofErr w:type="gramStart"/>
      <w:r w:rsidR="00944900">
        <w:rPr>
          <w:rFonts w:asciiTheme="minorEastAsia" w:hAnsiTheme="minorEastAsia" w:hint="eastAsia"/>
          <w:szCs w:val="21"/>
        </w:rPr>
        <w:t>币交易</w:t>
      </w:r>
      <w:proofErr w:type="gramEnd"/>
      <w:r w:rsidR="00944900">
        <w:rPr>
          <w:rFonts w:asciiTheme="minorEastAsia" w:hAnsiTheme="minorEastAsia" w:hint="eastAsia"/>
          <w:szCs w:val="21"/>
        </w:rPr>
        <w:t>的匿名性，使它成为一些犯罪集团的交易工具，任何地方只要有网络和基本的联网设备，都能进行交易，这也导致一些国家不认可B</w:t>
      </w:r>
      <w:r w:rsidR="00944900">
        <w:rPr>
          <w:rFonts w:asciiTheme="minorEastAsia" w:hAnsiTheme="minorEastAsia"/>
          <w:szCs w:val="21"/>
        </w:rPr>
        <w:t>TC</w:t>
      </w:r>
      <w:r w:rsidR="00944900">
        <w:rPr>
          <w:rFonts w:asciiTheme="minorEastAsia" w:hAnsiTheme="minorEastAsia" w:hint="eastAsia"/>
          <w:szCs w:val="21"/>
        </w:rPr>
        <w:t>的交易合法性，我们国家就是禁止加密货币交易以及加密货币I</w:t>
      </w:r>
      <w:r w:rsidR="00944900">
        <w:rPr>
          <w:rFonts w:asciiTheme="minorEastAsia" w:hAnsiTheme="minorEastAsia"/>
          <w:szCs w:val="21"/>
        </w:rPr>
        <w:t>CO</w:t>
      </w:r>
      <w:r w:rsidR="00944900">
        <w:rPr>
          <w:rFonts w:asciiTheme="minorEastAsia" w:hAnsiTheme="minorEastAsia" w:hint="eastAsia"/>
          <w:szCs w:val="21"/>
        </w:rPr>
        <w:t>，并且也没有出台对口法规。</w:t>
      </w:r>
      <w:r w:rsidR="0071287B">
        <w:rPr>
          <w:rFonts w:asciiTheme="minorEastAsia" w:hAnsiTheme="minorEastAsia" w:hint="eastAsia"/>
          <w:szCs w:val="21"/>
        </w:rPr>
        <w:t>当然，对于B</w:t>
      </w:r>
      <w:r w:rsidR="0071287B">
        <w:rPr>
          <w:rFonts w:asciiTheme="minorEastAsia" w:hAnsiTheme="minorEastAsia"/>
          <w:szCs w:val="21"/>
        </w:rPr>
        <w:t>TC</w:t>
      </w:r>
      <w:r w:rsidR="0071287B">
        <w:rPr>
          <w:rFonts w:asciiTheme="minorEastAsia" w:hAnsiTheme="minorEastAsia" w:hint="eastAsia"/>
          <w:szCs w:val="21"/>
        </w:rPr>
        <w:t>的交易，也是存在一定安全性可言的，在</w:t>
      </w:r>
      <w:r w:rsidR="0071287B">
        <w:rPr>
          <w:rFonts w:hint="eastAsia"/>
        </w:rPr>
        <w:t>《加密货币币价决定与挖矿行为的探索性研究》中就有提到</w:t>
      </w:r>
      <w:proofErr w:type="gramStart"/>
      <w:r w:rsidR="0071287B">
        <w:rPr>
          <w:rFonts w:hint="eastAsia"/>
        </w:rPr>
        <w:t>“</w:t>
      </w:r>
      <w:proofErr w:type="gramEnd"/>
      <w:r w:rsidR="0071287B" w:rsidRPr="0071287B">
        <w:rPr>
          <w:rFonts w:hint="eastAsia"/>
        </w:rPr>
        <w:t>比特币的设计中每一个节点都拥有全部的交易账本信息，并且实时相互验</w:t>
      </w:r>
      <w:r w:rsidR="0071287B" w:rsidRPr="0071287B">
        <w:rPr>
          <w:rFonts w:hint="eastAsia"/>
        </w:rPr>
        <w:t xml:space="preserve"> </w:t>
      </w:r>
      <w:r w:rsidR="0071287B" w:rsidRPr="0071287B">
        <w:rPr>
          <w:rFonts w:hint="eastAsia"/>
        </w:rPr>
        <w:t>证，如果攻击者想在这些账目中凭空创造或者掠夺本不属于自己的比特币，那么</w:t>
      </w:r>
      <w:r w:rsidR="0071287B" w:rsidRPr="0071287B">
        <w:rPr>
          <w:rFonts w:hint="eastAsia"/>
        </w:rPr>
        <w:t xml:space="preserve"> </w:t>
      </w:r>
      <w:r w:rsidR="0071287B" w:rsidRPr="0071287B">
        <w:rPr>
          <w:rFonts w:hint="eastAsia"/>
        </w:rPr>
        <w:t>其他节点很难想相信并验证这一伪造账本，除非能成功说服所有节点，然而这种</w:t>
      </w:r>
      <w:r w:rsidR="0071287B" w:rsidRPr="0071287B">
        <w:rPr>
          <w:rFonts w:hint="eastAsia"/>
        </w:rPr>
        <w:t xml:space="preserve"> </w:t>
      </w:r>
      <w:r w:rsidR="0071287B" w:rsidRPr="0071287B">
        <w:rPr>
          <w:rFonts w:hint="eastAsia"/>
        </w:rPr>
        <w:t>可能性概率极小。攻击者能做的只有抹除自己曾经付出的比特币，但这也不是轻</w:t>
      </w:r>
      <w:r w:rsidR="0071287B" w:rsidRPr="0071287B">
        <w:rPr>
          <w:rFonts w:hint="eastAsia"/>
        </w:rPr>
        <w:t xml:space="preserve"> </w:t>
      </w:r>
      <w:r w:rsidR="0071287B" w:rsidRPr="0071287B">
        <w:rPr>
          <w:rFonts w:hint="eastAsia"/>
        </w:rPr>
        <w:t>易就能完成的。他必须设法将附带篡改账本的区块接入区块链主链，基于目前协</w:t>
      </w:r>
      <w:r w:rsidR="0071287B" w:rsidRPr="0071287B">
        <w:rPr>
          <w:rFonts w:hint="eastAsia"/>
        </w:rPr>
        <w:t xml:space="preserve"> </w:t>
      </w:r>
      <w:r w:rsidR="0071287B" w:rsidRPr="0071287B">
        <w:rPr>
          <w:rFonts w:hint="eastAsia"/>
        </w:rPr>
        <w:t>议中规定等待</w:t>
      </w:r>
      <w:r w:rsidR="0071287B" w:rsidRPr="0071287B">
        <w:rPr>
          <w:rFonts w:hint="eastAsia"/>
        </w:rPr>
        <w:t xml:space="preserve"> 6 </w:t>
      </w:r>
      <w:r w:rsidR="0071287B" w:rsidRPr="0071287B">
        <w:rPr>
          <w:rFonts w:hint="eastAsia"/>
        </w:rPr>
        <w:t>轮区块挖掘后都存在的交易方是确定的交易，又由于矿工会优先</w:t>
      </w:r>
      <w:r w:rsidR="0071287B" w:rsidRPr="0071287B">
        <w:rPr>
          <w:rFonts w:hint="eastAsia"/>
        </w:rPr>
        <w:t xml:space="preserve"> </w:t>
      </w:r>
      <w:r w:rsidR="0071287B" w:rsidRPr="0071287B">
        <w:rPr>
          <w:rFonts w:hint="eastAsia"/>
        </w:rPr>
        <w:t>选择在最长的链上继续挖掘，因此攻击者必须快于主链挖掘到第</w:t>
      </w:r>
      <w:r w:rsidR="0071287B" w:rsidRPr="0071287B">
        <w:rPr>
          <w:rFonts w:hint="eastAsia"/>
        </w:rPr>
        <w:t xml:space="preserve"> 6 </w:t>
      </w:r>
      <w:proofErr w:type="gramStart"/>
      <w:r w:rsidR="0071287B" w:rsidRPr="0071287B">
        <w:rPr>
          <w:rFonts w:hint="eastAsia"/>
        </w:rPr>
        <w:t>个</w:t>
      </w:r>
      <w:proofErr w:type="gramEnd"/>
      <w:r w:rsidR="0071287B" w:rsidRPr="0071287B">
        <w:rPr>
          <w:rFonts w:hint="eastAsia"/>
        </w:rPr>
        <w:t>区块，并接</w:t>
      </w:r>
      <w:r w:rsidR="0071287B" w:rsidRPr="0071287B">
        <w:rPr>
          <w:rFonts w:hint="eastAsia"/>
        </w:rPr>
        <w:t xml:space="preserve"> </w:t>
      </w:r>
      <w:r w:rsidR="0071287B" w:rsidRPr="0071287B">
        <w:rPr>
          <w:rFonts w:hint="eastAsia"/>
        </w:rPr>
        <w:t>入主链。这种攻击成功的概率取决于攻击者算力在全球算力中的占比，占比越大</w:t>
      </w:r>
      <w:r w:rsidR="0071287B" w:rsidRPr="0071287B">
        <w:rPr>
          <w:rFonts w:hint="eastAsia"/>
        </w:rPr>
        <w:t xml:space="preserve"> </w:t>
      </w:r>
      <w:r w:rsidR="0071287B" w:rsidRPr="0071287B">
        <w:rPr>
          <w:rFonts w:hint="eastAsia"/>
        </w:rPr>
        <w:t>成功概率越大，当攻击者占有算力超过全网算力的</w:t>
      </w:r>
      <w:r w:rsidR="0071287B" w:rsidRPr="0071287B">
        <w:rPr>
          <w:rFonts w:hint="eastAsia"/>
        </w:rPr>
        <w:t xml:space="preserve"> 50%</w:t>
      </w:r>
      <w:r w:rsidR="0071287B" w:rsidRPr="0071287B">
        <w:rPr>
          <w:rFonts w:hint="eastAsia"/>
        </w:rPr>
        <w:t>时，便可以随意篡改比特</w:t>
      </w:r>
      <w:r w:rsidR="0071287B" w:rsidRPr="0071287B">
        <w:rPr>
          <w:rFonts w:hint="eastAsia"/>
        </w:rPr>
        <w:t xml:space="preserve"> </w:t>
      </w:r>
      <w:r w:rsidR="0071287B" w:rsidRPr="0071287B">
        <w:rPr>
          <w:rFonts w:hint="eastAsia"/>
        </w:rPr>
        <w:t>币的分布式账本的即时交易，比特币系统存在的这种风险被称为“</w:t>
      </w:r>
      <w:r w:rsidR="0071287B" w:rsidRPr="0071287B">
        <w:rPr>
          <w:rFonts w:hint="eastAsia"/>
        </w:rPr>
        <w:t>51%</w:t>
      </w:r>
      <w:r w:rsidR="0071287B" w:rsidRPr="0071287B">
        <w:rPr>
          <w:rFonts w:hint="eastAsia"/>
        </w:rPr>
        <w:t>算力攻击”</w:t>
      </w:r>
      <w:r w:rsidR="0071287B" w:rsidRPr="0071287B">
        <w:rPr>
          <w:rFonts w:hint="eastAsia"/>
        </w:rPr>
        <w:t xml:space="preserve"> </w:t>
      </w:r>
      <w:r w:rsidR="0071287B" w:rsidRPr="0071287B">
        <w:rPr>
          <w:rFonts w:hint="eastAsia"/>
        </w:rPr>
        <w:t>风险。</w:t>
      </w:r>
      <w:proofErr w:type="gramStart"/>
      <w:r w:rsidR="0071287B">
        <w:rPr>
          <w:rFonts w:hint="eastAsia"/>
        </w:rPr>
        <w:t>”</w:t>
      </w:r>
      <w:proofErr w:type="gramEnd"/>
      <w:r w:rsidR="0071287B" w:rsidRPr="0071287B">
        <w:rPr>
          <w:rFonts w:hint="eastAsia"/>
        </w:rPr>
        <w:t xml:space="preserve"> </w:t>
      </w:r>
      <w:r w:rsidR="0071287B" w:rsidRPr="0071287B">
        <w:rPr>
          <w:rFonts w:hint="eastAsia"/>
        </w:rPr>
        <w:t>任何针对比特币的攻击方式都</w:t>
      </w:r>
      <w:proofErr w:type="gramStart"/>
      <w:r w:rsidR="0071287B" w:rsidRPr="0071287B">
        <w:rPr>
          <w:rFonts w:hint="eastAsia"/>
        </w:rPr>
        <w:t>围绕算力争夺</w:t>
      </w:r>
      <w:proofErr w:type="gramEnd"/>
      <w:r w:rsidR="0071287B" w:rsidRPr="0071287B">
        <w:rPr>
          <w:rFonts w:hint="eastAsia"/>
        </w:rPr>
        <w:t>。为了争取挖矿奖励的矿商会通</w:t>
      </w:r>
      <w:r w:rsidR="0071287B" w:rsidRPr="0071287B">
        <w:rPr>
          <w:rFonts w:hint="eastAsia"/>
        </w:rPr>
        <w:t xml:space="preserve"> </w:t>
      </w:r>
      <w:r w:rsidR="0071287B" w:rsidRPr="0071287B">
        <w:rPr>
          <w:rFonts w:hint="eastAsia"/>
        </w:rPr>
        <w:t>过增加挖矿设备和相互联合来增加</w:t>
      </w:r>
      <w:proofErr w:type="gramStart"/>
      <w:r w:rsidR="0071287B" w:rsidRPr="0071287B">
        <w:rPr>
          <w:rFonts w:hint="eastAsia"/>
        </w:rPr>
        <w:t>自身算力占</w:t>
      </w:r>
      <w:proofErr w:type="gramEnd"/>
      <w:r w:rsidR="0071287B" w:rsidRPr="0071287B">
        <w:rPr>
          <w:rFonts w:hint="eastAsia"/>
        </w:rPr>
        <w:t>比。</w:t>
      </w:r>
      <w:proofErr w:type="gramStart"/>
      <w:r w:rsidR="0071287B" w:rsidRPr="0071287B">
        <w:rPr>
          <w:rFonts w:hint="eastAsia"/>
        </w:rPr>
        <w:t>而算力过度</w:t>
      </w:r>
      <w:proofErr w:type="gramEnd"/>
      <w:r w:rsidR="0071287B" w:rsidRPr="0071287B">
        <w:rPr>
          <w:rFonts w:hint="eastAsia"/>
        </w:rPr>
        <w:t>集中于某个矿商的</w:t>
      </w:r>
      <w:r w:rsidR="0071287B" w:rsidRPr="0071287B">
        <w:rPr>
          <w:rFonts w:hint="eastAsia"/>
        </w:rPr>
        <w:t xml:space="preserve"> </w:t>
      </w:r>
      <w:r w:rsidR="0071287B" w:rsidRPr="0071287B">
        <w:rPr>
          <w:rFonts w:hint="eastAsia"/>
        </w:rPr>
        <w:t>情况是危险的，因为掌握</w:t>
      </w:r>
      <w:r w:rsidR="0071287B" w:rsidRPr="0071287B">
        <w:rPr>
          <w:rFonts w:hint="eastAsia"/>
        </w:rPr>
        <w:t>51%</w:t>
      </w:r>
      <w:proofErr w:type="gramStart"/>
      <w:r w:rsidR="0071287B" w:rsidRPr="0071287B">
        <w:rPr>
          <w:rFonts w:hint="eastAsia"/>
        </w:rPr>
        <w:t>算力的</w:t>
      </w:r>
      <w:proofErr w:type="gramEnd"/>
      <w:r w:rsidR="0071287B" w:rsidRPr="0071287B">
        <w:rPr>
          <w:rFonts w:hint="eastAsia"/>
        </w:rPr>
        <w:t>一方具备篡改账本的能力，</w:t>
      </w:r>
      <w:proofErr w:type="gramStart"/>
      <w:r w:rsidR="0071287B" w:rsidRPr="0071287B">
        <w:rPr>
          <w:rFonts w:hint="eastAsia"/>
        </w:rPr>
        <w:t>算力集中</w:t>
      </w:r>
      <w:proofErr w:type="gramEnd"/>
      <w:r w:rsidR="0071287B" w:rsidRPr="0071287B">
        <w:rPr>
          <w:rFonts w:hint="eastAsia"/>
        </w:rPr>
        <w:t>也意味着</w:t>
      </w:r>
      <w:proofErr w:type="gramStart"/>
      <w:r w:rsidR="0071287B" w:rsidRPr="0071287B">
        <w:rPr>
          <w:rFonts w:hint="eastAsia"/>
        </w:rPr>
        <w:t>比特币去中心化</w:t>
      </w:r>
      <w:proofErr w:type="gramEnd"/>
      <w:r w:rsidR="0071287B" w:rsidRPr="0071287B">
        <w:rPr>
          <w:rFonts w:hint="eastAsia"/>
        </w:rPr>
        <w:t>的努力失败。预防攻击的方式是，一方面争取全网</w:t>
      </w:r>
      <w:proofErr w:type="gramStart"/>
      <w:r w:rsidR="0071287B" w:rsidRPr="0071287B">
        <w:rPr>
          <w:rFonts w:hint="eastAsia"/>
        </w:rPr>
        <w:t>算力最大化</w:t>
      </w:r>
      <w:proofErr w:type="gramEnd"/>
      <w:r w:rsidR="0071287B">
        <w:rPr>
          <w:rFonts w:hint="eastAsia"/>
        </w:rPr>
        <w:t>，</w:t>
      </w:r>
      <w:r w:rsidR="0071287B" w:rsidRPr="0071287B">
        <w:rPr>
          <w:rFonts w:hint="eastAsia"/>
        </w:rPr>
        <w:t>另一方面</w:t>
      </w:r>
      <w:proofErr w:type="gramStart"/>
      <w:r w:rsidR="0071287B" w:rsidRPr="0071287B">
        <w:rPr>
          <w:rFonts w:hint="eastAsia"/>
        </w:rPr>
        <w:t>分散算力防止</w:t>
      </w:r>
      <w:proofErr w:type="gramEnd"/>
      <w:r w:rsidR="0071287B" w:rsidRPr="0071287B">
        <w:rPr>
          <w:rFonts w:hint="eastAsia"/>
        </w:rPr>
        <w:t>矿工联合</w:t>
      </w:r>
      <w:r w:rsidR="0071287B">
        <w:rPr>
          <w:rFonts w:hint="eastAsia"/>
        </w:rPr>
        <w:t>。</w:t>
      </w:r>
      <w:r w:rsidR="0071287B" w:rsidRPr="0071287B">
        <w:rPr>
          <w:rFonts w:hint="eastAsia"/>
        </w:rPr>
        <w:t>比特</w:t>
      </w:r>
      <w:proofErr w:type="gramStart"/>
      <w:r w:rsidR="0071287B" w:rsidRPr="0071287B">
        <w:rPr>
          <w:rFonts w:hint="eastAsia"/>
        </w:rPr>
        <w:t>币</w:t>
      </w:r>
      <w:r w:rsidR="0071287B">
        <w:rPr>
          <w:rFonts w:hint="eastAsia"/>
        </w:rPr>
        <w:t>拥</w:t>
      </w:r>
      <w:r w:rsidR="0071287B" w:rsidRPr="0071287B">
        <w:rPr>
          <w:rFonts w:hint="eastAsia"/>
        </w:rPr>
        <w:t>有越</w:t>
      </w:r>
      <w:proofErr w:type="gramEnd"/>
      <w:r w:rsidR="0071287B" w:rsidRPr="0071287B">
        <w:rPr>
          <w:rFonts w:hint="eastAsia"/>
        </w:rPr>
        <w:t>大的全网总算力决定了其拥有更高的安全性。</w:t>
      </w:r>
      <w:r w:rsidR="00FD07D7">
        <w:rPr>
          <w:rFonts w:hint="eastAsia"/>
        </w:rPr>
        <w:t>运用非对称加密技术也为比特币及挖矿提供了一定的安全保障。</w:t>
      </w:r>
    </w:p>
    <w:p w14:paraId="117FC3D6" w14:textId="11F8303A" w:rsidR="0071287B" w:rsidRDefault="0071287B">
      <w:pPr>
        <w:rPr>
          <w:rFonts w:ascii="Arial" w:hAnsi="Arial" w:cs="Arial"/>
          <w:color w:val="111111"/>
          <w:szCs w:val="21"/>
          <w:shd w:val="clear" w:color="auto" w:fill="FFFFFF"/>
        </w:rPr>
      </w:pPr>
      <w:r>
        <w:rPr>
          <w:rFonts w:hint="eastAsia"/>
        </w:rPr>
        <w:t xml:space="preserve"> </w:t>
      </w:r>
      <w:r>
        <w:t xml:space="preserve"> </w:t>
      </w:r>
      <w:r>
        <w:rPr>
          <w:rFonts w:hint="eastAsia"/>
        </w:rPr>
        <w:t>第二是</w:t>
      </w:r>
      <w:r w:rsidR="001C0DFD">
        <w:rPr>
          <w:rFonts w:hint="eastAsia"/>
        </w:rPr>
        <w:t>挖矿对于社会的作用及意义。</w:t>
      </w:r>
      <w:r w:rsidR="001C0DFD">
        <w:rPr>
          <w:rFonts w:ascii="Arial" w:hAnsi="Arial" w:cs="Arial"/>
          <w:color w:val="111111"/>
          <w:szCs w:val="21"/>
          <w:shd w:val="clear" w:color="auto" w:fill="FFFFFF"/>
        </w:rPr>
        <w:t>我们现存的货币体系，包括中央银行和通胀，造成了世界上的许多苦难。富人越来越富，穷人越来越穷，因此我们需要一个不同的、更好的系统。我想我们可以做得更好。比特</w:t>
      </w:r>
      <w:proofErr w:type="gramStart"/>
      <w:r w:rsidR="001C0DFD">
        <w:rPr>
          <w:rFonts w:ascii="Arial" w:hAnsi="Arial" w:cs="Arial"/>
          <w:color w:val="111111"/>
          <w:szCs w:val="21"/>
          <w:shd w:val="clear" w:color="auto" w:fill="FFFFFF"/>
        </w:rPr>
        <w:t>币就是</w:t>
      </w:r>
      <w:proofErr w:type="gramEnd"/>
      <w:r w:rsidR="001C0DFD">
        <w:rPr>
          <w:rFonts w:ascii="Arial" w:hAnsi="Arial" w:cs="Arial"/>
          <w:color w:val="111111"/>
          <w:szCs w:val="21"/>
          <w:shd w:val="clear" w:color="auto" w:fill="FFFFFF"/>
        </w:rPr>
        <w:t>一种可能，它具备彻底变革社会的潜力。比特币作为一种基于公众总账本和</w:t>
      </w:r>
      <w:r w:rsidR="001C0DFD" w:rsidRPr="001C0DFD">
        <w:rPr>
          <w:rFonts w:asciiTheme="majorEastAsia" w:eastAsiaTheme="majorEastAsia" w:hAnsiTheme="majorEastAsia" w:cs="Arial"/>
          <w:color w:val="111111"/>
          <w:szCs w:val="21"/>
          <w:shd w:val="clear" w:color="auto" w:fill="FFFFFF"/>
        </w:rPr>
        <w:t>P2P</w:t>
      </w:r>
      <w:r w:rsidR="001C0DFD">
        <w:rPr>
          <w:rFonts w:ascii="Arial" w:hAnsi="Arial" w:cs="Arial"/>
          <w:color w:val="111111"/>
          <w:szCs w:val="21"/>
          <w:shd w:val="clear" w:color="auto" w:fill="FFFFFF"/>
        </w:rPr>
        <w:t>通讯的货币，解决了整个货币系统的问题。建立在区块链之上的服务和应用极大地拓展了这些可能性。它们能让政府运行更加高效、透明，但问题是，政府并不希望变得更加透明高效。世界各地的政府和金融体系都是建立在幕后操纵、资助政客和决定法律的影响力中心。当前的货币体系正符合他们的利</w:t>
      </w:r>
      <w:r w:rsidR="001C0DFD">
        <w:rPr>
          <w:rFonts w:ascii="Arial" w:hAnsi="Arial" w:cs="Arial"/>
          <w:color w:val="111111"/>
          <w:szCs w:val="21"/>
          <w:shd w:val="clear" w:color="auto" w:fill="FFFFFF"/>
        </w:rPr>
        <w:lastRenderedPageBreak/>
        <w:t>益，扰乱这个货币体系就意味着扰乱政府。因此</w:t>
      </w:r>
      <w:r w:rsidR="001C0DFD">
        <w:rPr>
          <w:rFonts w:ascii="Arial" w:hAnsi="Arial" w:cs="Arial" w:hint="eastAsia"/>
          <w:color w:val="111111"/>
          <w:szCs w:val="21"/>
          <w:shd w:val="clear" w:color="auto" w:fill="FFFFFF"/>
        </w:rPr>
        <w:t>，</w:t>
      </w:r>
      <w:r w:rsidR="001C0DFD">
        <w:rPr>
          <w:rFonts w:ascii="Arial" w:hAnsi="Arial" w:cs="Arial"/>
          <w:color w:val="111111"/>
          <w:szCs w:val="21"/>
          <w:shd w:val="clear" w:color="auto" w:fill="FFFFFF"/>
        </w:rPr>
        <w:t>比特币是非常政治化的。</w:t>
      </w:r>
      <w:r w:rsidR="001C0DFD">
        <w:rPr>
          <w:rFonts w:ascii="Arial" w:hAnsi="Arial" w:cs="Arial" w:hint="eastAsia"/>
          <w:color w:val="111111"/>
          <w:szCs w:val="21"/>
          <w:shd w:val="clear" w:color="auto" w:fill="FFFFFF"/>
        </w:rPr>
        <w:t>在这个基于全球分布式总账的</w:t>
      </w:r>
      <w:proofErr w:type="gramStart"/>
      <w:r w:rsidR="001C0DFD">
        <w:rPr>
          <w:rFonts w:ascii="Arial" w:hAnsi="Arial" w:cs="Arial" w:hint="eastAsia"/>
          <w:color w:val="111111"/>
          <w:szCs w:val="21"/>
          <w:shd w:val="clear" w:color="auto" w:fill="FFFFFF"/>
        </w:rPr>
        <w:t>的</w:t>
      </w:r>
      <w:proofErr w:type="gramEnd"/>
      <w:r w:rsidR="001C0DFD">
        <w:rPr>
          <w:rFonts w:ascii="Arial" w:hAnsi="Arial" w:cs="Arial" w:hint="eastAsia"/>
          <w:color w:val="111111"/>
          <w:szCs w:val="21"/>
          <w:shd w:val="clear" w:color="auto" w:fill="FFFFFF"/>
        </w:rPr>
        <w:t>支付系统，去中心化以及把“信任”从人转移到数学上，</w:t>
      </w:r>
      <w:r w:rsidR="00FD07D7">
        <w:rPr>
          <w:rFonts w:ascii="Arial" w:hAnsi="Arial" w:cs="Arial" w:hint="eastAsia"/>
          <w:color w:val="111111"/>
          <w:szCs w:val="21"/>
          <w:shd w:val="clear" w:color="auto" w:fill="FFFFFF"/>
        </w:rPr>
        <w:t>是解决货币问题的完美方法。现在我们把重心放到挖矿上，对于挖矿，可以说是一种炒币行为，放在金融层面，可以近似等同于炒股，而这种行为，与炒股一样，对于我们社会的科技发展，没有什么促进作用，只是矿工的一种赚钱方式罢了，所以对于这种高风险、积极影响小的运转模式，我个人是持反对态度的，毕竟作为</w:t>
      </w:r>
      <w:r w:rsidR="00EA04D6">
        <w:rPr>
          <w:rFonts w:ascii="Arial" w:hAnsi="Arial" w:cs="Arial" w:hint="eastAsia"/>
          <w:color w:val="111111"/>
          <w:szCs w:val="21"/>
          <w:shd w:val="clear" w:color="auto" w:fill="FFFFFF"/>
        </w:rPr>
        <w:t>一种高投入的投资模式，所带来的设备、电力损耗是不容小看的，甚至可能会有人投入全身家当去抄虚拟货币，可以说我们不能去助长这种风险偏高的行为</w:t>
      </w:r>
      <w:r w:rsidR="00722D21">
        <w:rPr>
          <w:rFonts w:ascii="Arial" w:hAnsi="Arial" w:cs="Arial" w:hint="eastAsia"/>
          <w:color w:val="111111"/>
          <w:szCs w:val="21"/>
          <w:shd w:val="clear" w:color="auto" w:fill="FFFFFF"/>
        </w:rPr>
        <w:t>。</w:t>
      </w:r>
    </w:p>
    <w:p w14:paraId="384D6670" w14:textId="475A2C10" w:rsidR="00722D21" w:rsidRPr="007E1F40" w:rsidRDefault="00722D21">
      <w:pPr>
        <w:rPr>
          <w:rFonts w:asciiTheme="minorEastAsia" w:hAnsiTheme="minorEastAsia"/>
          <w:szCs w:val="21"/>
        </w:rPr>
      </w:pPr>
      <w:r>
        <w:rPr>
          <w:rFonts w:ascii="Arial" w:hAnsi="Arial" w:cs="Arial" w:hint="eastAsia"/>
          <w:color w:val="111111"/>
          <w:szCs w:val="21"/>
          <w:shd w:val="clear" w:color="auto" w:fill="FFFFFF"/>
        </w:rPr>
        <w:t xml:space="preserve"> </w:t>
      </w:r>
      <w:r>
        <w:rPr>
          <w:rFonts w:ascii="Arial" w:hAnsi="Arial" w:cs="Arial"/>
          <w:color w:val="111111"/>
          <w:szCs w:val="21"/>
          <w:shd w:val="clear" w:color="auto" w:fill="FFFFFF"/>
        </w:rPr>
        <w:t xml:space="preserve"> </w:t>
      </w:r>
      <w:r>
        <w:rPr>
          <w:rFonts w:ascii="Arial" w:hAnsi="Arial" w:cs="Arial" w:hint="eastAsia"/>
          <w:color w:val="111111"/>
          <w:szCs w:val="21"/>
          <w:shd w:val="clear" w:color="auto" w:fill="FFFFFF"/>
        </w:rPr>
        <w:t>第三是</w:t>
      </w:r>
      <w:r>
        <w:rPr>
          <w:rFonts w:ascii="Arial" w:hAnsi="Arial" w:cs="Arial"/>
          <w:color w:val="111111"/>
          <w:szCs w:val="21"/>
          <w:shd w:val="clear" w:color="auto" w:fill="FFFFFF"/>
        </w:rPr>
        <w:t>BTC</w:t>
      </w:r>
      <w:r>
        <w:rPr>
          <w:rFonts w:ascii="Arial" w:hAnsi="Arial" w:cs="Arial" w:hint="eastAsia"/>
          <w:color w:val="111111"/>
          <w:szCs w:val="21"/>
          <w:shd w:val="clear" w:color="auto" w:fill="FFFFFF"/>
        </w:rPr>
        <w:t>市场与传统金融市场的联系</w:t>
      </w:r>
      <w:r w:rsidR="00D90F20">
        <w:rPr>
          <w:rFonts w:ascii="Arial" w:hAnsi="Arial" w:cs="Arial" w:hint="eastAsia"/>
          <w:color w:val="111111"/>
          <w:szCs w:val="21"/>
          <w:shd w:val="clear" w:color="auto" w:fill="FFFFFF"/>
        </w:rPr>
        <w:t>及</w:t>
      </w:r>
      <w:r w:rsidR="00D90F20">
        <w:rPr>
          <w:rFonts w:ascii="Arial" w:hAnsi="Arial" w:cs="Arial" w:hint="eastAsia"/>
          <w:color w:val="111111"/>
          <w:szCs w:val="21"/>
          <w:shd w:val="clear" w:color="auto" w:fill="FFFFFF"/>
        </w:rPr>
        <w:t>B</w:t>
      </w:r>
      <w:r w:rsidR="00D90F20">
        <w:rPr>
          <w:rFonts w:ascii="Arial" w:hAnsi="Arial" w:cs="Arial"/>
          <w:color w:val="111111"/>
          <w:szCs w:val="21"/>
          <w:shd w:val="clear" w:color="auto" w:fill="FFFFFF"/>
        </w:rPr>
        <w:t>TC</w:t>
      </w:r>
      <w:r w:rsidR="00D90F20">
        <w:rPr>
          <w:rFonts w:ascii="Arial" w:hAnsi="Arial" w:cs="Arial" w:hint="eastAsia"/>
          <w:color w:val="111111"/>
          <w:szCs w:val="21"/>
          <w:shd w:val="clear" w:color="auto" w:fill="FFFFFF"/>
        </w:rPr>
        <w:t>的投资风险</w:t>
      </w:r>
      <w:r>
        <w:rPr>
          <w:rFonts w:ascii="Arial" w:hAnsi="Arial" w:cs="Arial" w:hint="eastAsia"/>
          <w:color w:val="111111"/>
          <w:szCs w:val="21"/>
          <w:shd w:val="clear" w:color="auto" w:fill="FFFFFF"/>
        </w:rPr>
        <w:t>，</w:t>
      </w:r>
      <w:r w:rsidR="00DC519B">
        <w:rPr>
          <w:rFonts w:ascii="Arial" w:hAnsi="Arial" w:cs="Arial" w:hint="eastAsia"/>
          <w:color w:val="111111"/>
          <w:szCs w:val="21"/>
          <w:shd w:val="clear" w:color="auto" w:fill="FFFFFF"/>
        </w:rPr>
        <w:t>从《</w:t>
      </w:r>
      <w:r w:rsidR="00DC519B" w:rsidRPr="00DC519B">
        <w:rPr>
          <w:rFonts w:asciiTheme="minorEastAsia" w:hAnsiTheme="minorEastAsia"/>
          <w:szCs w:val="21"/>
        </w:rPr>
        <w:t>From financial markets to Bitcoin markets: A fresh look at the contagion effect</w:t>
      </w:r>
      <w:r w:rsidR="00DC519B">
        <w:rPr>
          <w:rFonts w:ascii="Arial" w:hAnsi="Arial" w:cs="Arial" w:hint="eastAsia"/>
          <w:color w:val="111111"/>
          <w:szCs w:val="21"/>
          <w:shd w:val="clear" w:color="auto" w:fill="FFFFFF"/>
        </w:rPr>
        <w:t>》中“</w:t>
      </w:r>
      <w:r w:rsidR="00DC519B" w:rsidRPr="00DC519B">
        <w:rPr>
          <w:rFonts w:asciiTheme="minorEastAsia" w:hAnsiTheme="minorEastAsia"/>
          <w:szCs w:val="21"/>
        </w:rPr>
        <w:t>This article studies contagion effects between traditional financial markets, represented by five equity indices and the EUR, USD, GBP, and JPY centralized Bitcoin markets. We apply a regime switching skew-normal model of asset returns that distinguishes between linear and non-linear contagion and also structural breaks in the periods. We find significant contagion effects from financial to Bitcoin markets in terms of both correlation and co-skewness of market returns. Our results also indicate that during crisis periods, risk-averse investors tend to move away from risky Bitcoin markets towards safer financial markets.</w:t>
      </w:r>
      <w:r w:rsidR="00DC519B">
        <w:rPr>
          <w:rFonts w:asciiTheme="minorEastAsia" w:hAnsiTheme="minorEastAsia" w:hint="eastAsia"/>
          <w:szCs w:val="21"/>
        </w:rPr>
        <w:t>”可以看出，B</w:t>
      </w:r>
      <w:r w:rsidR="00DC519B">
        <w:rPr>
          <w:rFonts w:asciiTheme="minorEastAsia" w:hAnsiTheme="minorEastAsia"/>
          <w:szCs w:val="21"/>
        </w:rPr>
        <w:t>TC</w:t>
      </w:r>
      <w:r w:rsidR="00DC519B">
        <w:rPr>
          <w:rFonts w:asciiTheme="minorEastAsia" w:hAnsiTheme="minorEastAsia" w:hint="eastAsia"/>
          <w:szCs w:val="21"/>
        </w:rPr>
        <w:t>市场与传统金融市场的联系并不小，</w:t>
      </w:r>
      <w:r w:rsidR="00D90F20">
        <w:rPr>
          <w:rFonts w:asciiTheme="minorEastAsia" w:hAnsiTheme="minorEastAsia" w:hint="eastAsia"/>
          <w:szCs w:val="21"/>
        </w:rPr>
        <w:t>如果我们要管理好</w:t>
      </w:r>
      <w:r w:rsidR="00D90F20">
        <w:rPr>
          <w:rFonts w:asciiTheme="minorEastAsia" w:hAnsiTheme="minorEastAsia"/>
          <w:szCs w:val="21"/>
        </w:rPr>
        <w:t>BTC</w:t>
      </w:r>
      <w:r w:rsidR="00D90F20">
        <w:rPr>
          <w:rFonts w:asciiTheme="minorEastAsia" w:hAnsiTheme="minorEastAsia" w:hint="eastAsia"/>
          <w:szCs w:val="21"/>
        </w:rPr>
        <w:t>市场与传统金融市场，我们势必要下些功夫在管理的机制上。而在《</w:t>
      </w:r>
      <w:r w:rsidR="00D90F20" w:rsidRPr="00D90F20">
        <w:rPr>
          <w:szCs w:val="21"/>
        </w:rPr>
        <w:t>News and subjective beliefs: A Bayesian approach to Bitcoin investments</w:t>
      </w:r>
      <w:r w:rsidR="00D90F20" w:rsidRPr="00D90F20">
        <w:rPr>
          <w:rFonts w:hint="eastAsia"/>
          <w:szCs w:val="21"/>
        </w:rPr>
        <w:t>》</w:t>
      </w:r>
      <w:r w:rsidR="007E1F40">
        <w:rPr>
          <w:rFonts w:hint="eastAsia"/>
          <w:szCs w:val="21"/>
        </w:rPr>
        <w:t>中“</w:t>
      </w:r>
      <w:r w:rsidR="007E1F40" w:rsidRPr="007E1F40">
        <w:rPr>
          <w:rFonts w:asciiTheme="minorEastAsia" w:hAnsiTheme="minorEastAsia"/>
          <w:szCs w:val="21"/>
        </w:rPr>
        <w:t xml:space="preserve">The use of crypto-currencies in financial applications is receiving increasing interest. This paper relies on a Bayesian framework that combines market-neutral information with subjective beliefs to show an application of how Bitcoin can be exploited to build diversified investment strategies. By means of an intuitive procedure based on the Black and </w:t>
      </w:r>
      <w:proofErr w:type="spellStart"/>
      <w:r w:rsidR="007E1F40" w:rsidRPr="007E1F40">
        <w:rPr>
          <w:rFonts w:asciiTheme="minorEastAsia" w:hAnsiTheme="minorEastAsia"/>
          <w:szCs w:val="21"/>
        </w:rPr>
        <w:t>Litterman</w:t>
      </w:r>
      <w:proofErr w:type="spellEnd"/>
      <w:r w:rsidR="007E1F40" w:rsidRPr="007E1F40">
        <w:rPr>
          <w:rFonts w:asciiTheme="minorEastAsia" w:hAnsiTheme="minorEastAsia"/>
          <w:szCs w:val="21"/>
        </w:rPr>
        <w:t xml:space="preserve"> model, I propose to relate portfolio construction with the role of news in generating investors’ subjective beliefs, which are computed according to market reactions occurred after similar announcement events in the recent past. To test this approach, the analysis refers to an extremely volatile market phase for Bitcoin such as the interval from mid-2017 to mid-2018. Results indicate that Bitcoin can contribute to improve the risk-adjusted performances of diversified portfolios and that investors’ subjective beliefs can help to interpret the fundamental drivers of crypto-currencies’ market behaviors. This approach may also stimulate the investigation of more sophisticated strategies built according to the relationships between news and </w:t>
      </w:r>
      <w:proofErr w:type="spellStart"/>
      <w:r w:rsidR="007E1F40" w:rsidRPr="007E1F40">
        <w:rPr>
          <w:rFonts w:asciiTheme="minorEastAsia" w:hAnsiTheme="minorEastAsia"/>
          <w:szCs w:val="21"/>
        </w:rPr>
        <w:t>investors</w:t>
      </w:r>
      <w:proofErr w:type="gramStart"/>
      <w:r w:rsidR="007E1F40" w:rsidRPr="007E1F40">
        <w:rPr>
          <w:rFonts w:asciiTheme="minorEastAsia" w:hAnsiTheme="minorEastAsia"/>
          <w:szCs w:val="21"/>
        </w:rPr>
        <w:t>’</w:t>
      </w:r>
      <w:proofErr w:type="gramEnd"/>
      <w:r w:rsidR="007E1F40" w:rsidRPr="007E1F40">
        <w:rPr>
          <w:rFonts w:asciiTheme="minorEastAsia" w:hAnsiTheme="minorEastAsia"/>
          <w:szCs w:val="21"/>
        </w:rPr>
        <w:t>personal</w:t>
      </w:r>
      <w:proofErr w:type="spellEnd"/>
      <w:r w:rsidR="007E1F40" w:rsidRPr="007E1F40">
        <w:rPr>
          <w:rFonts w:asciiTheme="minorEastAsia" w:hAnsiTheme="minorEastAsia"/>
          <w:szCs w:val="21"/>
        </w:rPr>
        <w:t xml:space="preserve"> views on Bitcoin market dynamics.</w:t>
      </w:r>
      <w:r w:rsidR="007E1F40" w:rsidRPr="007E1F40">
        <w:rPr>
          <w:rFonts w:asciiTheme="minorEastAsia" w:hAnsiTheme="minorEastAsia" w:hint="eastAsia"/>
          <w:szCs w:val="21"/>
        </w:rPr>
        <w:t>”</w:t>
      </w:r>
      <w:r w:rsidR="007E1F40">
        <w:rPr>
          <w:rFonts w:asciiTheme="minorEastAsia" w:hAnsiTheme="minorEastAsia" w:hint="eastAsia"/>
          <w:szCs w:val="21"/>
        </w:rPr>
        <w:t>中看出，B</w:t>
      </w:r>
      <w:r w:rsidR="007E1F40">
        <w:rPr>
          <w:rFonts w:asciiTheme="minorEastAsia" w:hAnsiTheme="minorEastAsia"/>
          <w:szCs w:val="21"/>
        </w:rPr>
        <w:t>TC</w:t>
      </w:r>
      <w:r w:rsidR="007E1F40">
        <w:rPr>
          <w:rFonts w:asciiTheme="minorEastAsia" w:hAnsiTheme="minorEastAsia" w:hint="eastAsia"/>
          <w:szCs w:val="21"/>
        </w:rPr>
        <w:t>市场是一种风险极高的投资领域，而炒币更是一种大风险的行为，对于社会的积极作用更是</w:t>
      </w:r>
      <w:proofErr w:type="gramStart"/>
      <w:r w:rsidR="007E1F40">
        <w:rPr>
          <w:rFonts w:asciiTheme="minorEastAsia" w:hAnsiTheme="minorEastAsia" w:hint="eastAsia"/>
          <w:szCs w:val="21"/>
        </w:rPr>
        <w:t>微乎及微</w:t>
      </w:r>
      <w:proofErr w:type="gramEnd"/>
      <w:r w:rsidR="007E1F40">
        <w:rPr>
          <w:rFonts w:asciiTheme="minorEastAsia" w:hAnsiTheme="minorEastAsia" w:hint="eastAsia"/>
          <w:szCs w:val="21"/>
        </w:rPr>
        <w:t>，综上，我们不赞同这种益处低、</w:t>
      </w:r>
      <w:r w:rsidR="00595F8C">
        <w:rPr>
          <w:rFonts w:asciiTheme="minorEastAsia" w:hAnsiTheme="minorEastAsia" w:hint="eastAsia"/>
          <w:szCs w:val="21"/>
        </w:rPr>
        <w:t>风险高的金融方式。</w:t>
      </w:r>
    </w:p>
    <w:p w14:paraId="76BE41B9" w14:textId="69593D39" w:rsidR="00EA04D6" w:rsidRDefault="00EA04D6">
      <w:pPr>
        <w:rPr>
          <w:rFonts w:ascii="Arial" w:hAnsi="Arial" w:cs="Arial"/>
          <w:color w:val="111111"/>
          <w:szCs w:val="21"/>
          <w:shd w:val="clear" w:color="auto" w:fill="FFFFFF"/>
        </w:rPr>
      </w:pPr>
      <w:r>
        <w:rPr>
          <w:rFonts w:ascii="Arial" w:hAnsi="Arial" w:cs="Arial" w:hint="eastAsia"/>
          <w:color w:val="111111"/>
          <w:szCs w:val="21"/>
          <w:shd w:val="clear" w:color="auto" w:fill="FFFFFF"/>
        </w:rPr>
        <w:t xml:space="preserve"> </w:t>
      </w:r>
      <w:r>
        <w:rPr>
          <w:rFonts w:ascii="Arial" w:hAnsi="Arial" w:cs="Arial"/>
          <w:color w:val="111111"/>
          <w:szCs w:val="21"/>
          <w:shd w:val="clear" w:color="auto" w:fill="FFFFFF"/>
        </w:rPr>
        <w:t xml:space="preserve"> </w:t>
      </w:r>
      <w:r>
        <w:rPr>
          <w:rFonts w:ascii="Arial" w:hAnsi="Arial" w:cs="Arial" w:hint="eastAsia"/>
          <w:color w:val="111111"/>
          <w:szCs w:val="21"/>
          <w:shd w:val="clear" w:color="auto" w:fill="FFFFFF"/>
        </w:rPr>
        <w:t>第</w:t>
      </w:r>
      <w:r w:rsidR="00722D21">
        <w:rPr>
          <w:rFonts w:ascii="Arial" w:hAnsi="Arial" w:cs="Arial" w:hint="eastAsia"/>
          <w:color w:val="111111"/>
          <w:szCs w:val="21"/>
          <w:shd w:val="clear" w:color="auto" w:fill="FFFFFF"/>
        </w:rPr>
        <w:t>四</w:t>
      </w:r>
      <w:r>
        <w:rPr>
          <w:rFonts w:ascii="Arial" w:hAnsi="Arial" w:cs="Arial" w:hint="eastAsia"/>
          <w:color w:val="111111"/>
          <w:szCs w:val="21"/>
          <w:shd w:val="clear" w:color="auto" w:fill="FFFFFF"/>
        </w:rPr>
        <w:t>是</w:t>
      </w:r>
      <w:r w:rsidR="00ED4EFE">
        <w:rPr>
          <w:rFonts w:ascii="Arial" w:hAnsi="Arial" w:cs="Arial" w:hint="eastAsia"/>
          <w:color w:val="111111"/>
          <w:szCs w:val="21"/>
          <w:shd w:val="clear" w:color="auto" w:fill="FFFFFF"/>
        </w:rPr>
        <w:t>B</w:t>
      </w:r>
      <w:r w:rsidR="00ED4EFE">
        <w:rPr>
          <w:rFonts w:ascii="Arial" w:hAnsi="Arial" w:cs="Arial"/>
          <w:color w:val="111111"/>
          <w:szCs w:val="21"/>
          <w:shd w:val="clear" w:color="auto" w:fill="FFFFFF"/>
        </w:rPr>
        <w:t>TC</w:t>
      </w:r>
      <w:r w:rsidR="00ED4EFE">
        <w:rPr>
          <w:rFonts w:ascii="Arial" w:hAnsi="Arial" w:cs="Arial" w:hint="eastAsia"/>
          <w:color w:val="111111"/>
          <w:szCs w:val="21"/>
          <w:shd w:val="clear" w:color="auto" w:fill="FFFFFF"/>
        </w:rPr>
        <w:t>和挖矿</w:t>
      </w:r>
      <w:r>
        <w:rPr>
          <w:rFonts w:ascii="Arial" w:hAnsi="Arial" w:cs="Arial" w:hint="eastAsia"/>
          <w:color w:val="111111"/>
          <w:szCs w:val="21"/>
          <w:shd w:val="clear" w:color="auto" w:fill="FFFFFF"/>
        </w:rPr>
        <w:t>目前的发展情况以及未来的前景。</w:t>
      </w:r>
      <w:r w:rsidR="00ED4EFE">
        <w:rPr>
          <w:rFonts w:ascii="Arial" w:hAnsi="Arial" w:cs="Arial"/>
          <w:color w:val="111111"/>
          <w:szCs w:val="21"/>
          <w:shd w:val="clear" w:color="auto" w:fill="FFFFFF"/>
        </w:rPr>
        <w:t>BTC</w:t>
      </w:r>
      <w:r w:rsidR="00ED4EFE">
        <w:rPr>
          <w:rFonts w:ascii="Arial" w:hAnsi="Arial" w:cs="Arial" w:hint="eastAsia"/>
          <w:color w:val="111111"/>
          <w:szCs w:val="21"/>
          <w:shd w:val="clear" w:color="auto" w:fill="FFFFFF"/>
        </w:rPr>
        <w:t>一开始由中</w:t>
      </w:r>
      <w:proofErr w:type="gramStart"/>
      <w:r w:rsidR="00ED4EFE">
        <w:rPr>
          <w:rFonts w:ascii="Arial" w:hAnsi="Arial" w:cs="Arial" w:hint="eastAsia"/>
          <w:color w:val="111111"/>
          <w:szCs w:val="21"/>
          <w:shd w:val="clear" w:color="auto" w:fill="FFFFFF"/>
        </w:rPr>
        <w:t>本聪设计</w:t>
      </w:r>
      <w:proofErr w:type="gramEnd"/>
      <w:r w:rsidR="00ED4EFE">
        <w:rPr>
          <w:rFonts w:ascii="Arial" w:hAnsi="Arial" w:cs="Arial" w:hint="eastAsia"/>
          <w:color w:val="111111"/>
          <w:szCs w:val="21"/>
          <w:shd w:val="clear" w:color="auto" w:fill="FFFFFF"/>
        </w:rPr>
        <w:t>出来的初衷是去中心化，是希望虚拟货币的交易没有政府部门的管控，但目前情况是，由于挖矿是</w:t>
      </w:r>
      <w:proofErr w:type="gramStart"/>
      <w:r w:rsidR="00ED4EFE">
        <w:rPr>
          <w:rFonts w:ascii="Arial" w:hAnsi="Arial" w:cs="Arial" w:hint="eastAsia"/>
          <w:color w:val="111111"/>
          <w:szCs w:val="21"/>
          <w:shd w:val="clear" w:color="auto" w:fill="FFFFFF"/>
        </w:rPr>
        <w:t>根据算力来</w:t>
      </w:r>
      <w:proofErr w:type="gramEnd"/>
      <w:r w:rsidR="00ED4EFE">
        <w:rPr>
          <w:rFonts w:ascii="Arial" w:hAnsi="Arial" w:cs="Arial" w:hint="eastAsia"/>
          <w:color w:val="111111"/>
          <w:szCs w:val="21"/>
          <w:shd w:val="clear" w:color="auto" w:fill="FFFFFF"/>
        </w:rPr>
        <w:t>评判所得收入的，导致出现了一种情况是多名矿工联合挖矿，更有甚者，已经出现了专门的挖矿公司</w:t>
      </w:r>
      <w:r w:rsidR="009E224B">
        <w:rPr>
          <w:rFonts w:ascii="Arial" w:hAnsi="Arial" w:cs="Arial" w:hint="eastAsia"/>
          <w:color w:val="111111"/>
          <w:szCs w:val="21"/>
          <w:shd w:val="clear" w:color="auto" w:fill="FFFFFF"/>
        </w:rPr>
        <w:t>，这就形成了一种中心化的局面，</w:t>
      </w:r>
      <w:r w:rsidR="009E224B">
        <w:rPr>
          <w:rFonts w:ascii="Arial" w:hAnsi="Arial" w:cs="Arial" w:hint="eastAsia"/>
          <w:color w:val="111111"/>
          <w:szCs w:val="21"/>
          <w:shd w:val="clear" w:color="auto" w:fill="FFFFFF"/>
        </w:rPr>
        <w:t>B</w:t>
      </w:r>
      <w:r w:rsidR="009E224B">
        <w:rPr>
          <w:rFonts w:ascii="Arial" w:hAnsi="Arial" w:cs="Arial"/>
          <w:color w:val="111111"/>
          <w:szCs w:val="21"/>
          <w:shd w:val="clear" w:color="auto" w:fill="FFFFFF"/>
        </w:rPr>
        <w:t>TC</w:t>
      </w:r>
      <w:r w:rsidR="009E224B">
        <w:rPr>
          <w:rFonts w:ascii="Arial" w:hAnsi="Arial" w:cs="Arial" w:hint="eastAsia"/>
          <w:color w:val="111111"/>
          <w:szCs w:val="21"/>
          <w:shd w:val="clear" w:color="auto" w:fill="FFFFFF"/>
        </w:rPr>
        <w:t>市场经济由各大矿场主导，这种局面没有按照中</w:t>
      </w:r>
      <w:proofErr w:type="gramStart"/>
      <w:r w:rsidR="009E224B">
        <w:rPr>
          <w:rFonts w:ascii="Arial" w:hAnsi="Arial" w:cs="Arial" w:hint="eastAsia"/>
          <w:color w:val="111111"/>
          <w:szCs w:val="21"/>
          <w:shd w:val="clear" w:color="auto" w:fill="FFFFFF"/>
        </w:rPr>
        <w:t>本聪设计</w:t>
      </w:r>
      <w:proofErr w:type="gramEnd"/>
      <w:r w:rsidR="009E224B">
        <w:rPr>
          <w:rFonts w:ascii="Arial" w:hAnsi="Arial" w:cs="Arial" w:hint="eastAsia"/>
          <w:color w:val="111111"/>
          <w:szCs w:val="21"/>
          <w:shd w:val="clear" w:color="auto" w:fill="FFFFFF"/>
        </w:rPr>
        <w:t>之初</w:t>
      </w:r>
      <w:r w:rsidR="00AB38D5">
        <w:rPr>
          <w:rFonts w:ascii="Arial" w:hAnsi="Arial" w:cs="Arial" w:hint="eastAsia"/>
          <w:color w:val="111111"/>
          <w:szCs w:val="21"/>
          <w:shd w:val="clear" w:color="auto" w:fill="FFFFFF"/>
        </w:rPr>
        <w:t>发展，这或许连</w:t>
      </w:r>
      <w:proofErr w:type="gramStart"/>
      <w:r w:rsidR="00AB38D5">
        <w:rPr>
          <w:rFonts w:ascii="Arial" w:hAnsi="Arial" w:cs="Arial" w:hint="eastAsia"/>
          <w:color w:val="111111"/>
          <w:szCs w:val="21"/>
          <w:shd w:val="clear" w:color="auto" w:fill="FFFFFF"/>
        </w:rPr>
        <w:t>中本聪自己</w:t>
      </w:r>
      <w:proofErr w:type="gramEnd"/>
      <w:r w:rsidR="00AB38D5">
        <w:rPr>
          <w:rFonts w:ascii="Arial" w:hAnsi="Arial" w:cs="Arial" w:hint="eastAsia"/>
          <w:color w:val="111111"/>
          <w:szCs w:val="21"/>
          <w:shd w:val="clear" w:color="auto" w:fill="FFFFFF"/>
        </w:rPr>
        <w:t>都没有想到。根据《</w:t>
      </w:r>
      <w:r w:rsidR="00AB38D5" w:rsidRPr="00AB38D5">
        <w:rPr>
          <w:rFonts w:ascii="Arial" w:hAnsi="Arial" w:cs="Arial" w:hint="eastAsia"/>
          <w:color w:val="111111"/>
          <w:szCs w:val="21"/>
          <w:shd w:val="clear" w:color="auto" w:fill="FFFFFF"/>
        </w:rPr>
        <w:t>加密货币币价决定与挖矿行为的探索性研究</w:t>
      </w:r>
      <w:r w:rsidR="00AB38D5">
        <w:rPr>
          <w:rFonts w:ascii="Arial" w:hAnsi="Arial" w:cs="Arial" w:hint="eastAsia"/>
          <w:color w:val="111111"/>
          <w:szCs w:val="21"/>
          <w:shd w:val="clear" w:color="auto" w:fill="FFFFFF"/>
        </w:rPr>
        <w:t>》中提到“</w:t>
      </w:r>
      <w:r w:rsidR="00AB38D5" w:rsidRPr="00AB38D5">
        <w:rPr>
          <w:rFonts w:ascii="Arial" w:hAnsi="Arial" w:cs="Arial" w:hint="eastAsia"/>
          <w:color w:val="111111"/>
          <w:szCs w:val="21"/>
          <w:shd w:val="clear" w:color="auto" w:fill="FFFFFF"/>
        </w:rPr>
        <w:t>加密货币挖矿市场中，矿工们生产的是几乎无差别的算力，获得的也是价值</w:t>
      </w:r>
      <w:r w:rsidR="00AB38D5" w:rsidRPr="00AB38D5">
        <w:rPr>
          <w:rFonts w:ascii="Arial" w:hAnsi="Arial" w:cs="Arial" w:hint="eastAsia"/>
          <w:color w:val="111111"/>
          <w:szCs w:val="21"/>
          <w:shd w:val="clear" w:color="auto" w:fill="FFFFFF"/>
        </w:rPr>
        <w:t xml:space="preserve"> </w:t>
      </w:r>
      <w:r w:rsidR="00AB38D5" w:rsidRPr="00AB38D5">
        <w:rPr>
          <w:rFonts w:ascii="Arial" w:hAnsi="Arial" w:cs="Arial" w:hint="eastAsia"/>
          <w:color w:val="111111"/>
          <w:szCs w:val="21"/>
          <w:shd w:val="clear" w:color="auto" w:fill="FFFFFF"/>
        </w:rPr>
        <w:t>相同的代币报酬。从长期来看挖矿市场更偏向于完全竞争市场。完全竞争市场的</w:t>
      </w:r>
      <w:r w:rsidR="00AB38D5" w:rsidRPr="00AB38D5">
        <w:rPr>
          <w:rFonts w:ascii="Arial" w:hAnsi="Arial" w:cs="Arial" w:hint="eastAsia"/>
          <w:color w:val="111111"/>
          <w:szCs w:val="21"/>
          <w:shd w:val="clear" w:color="auto" w:fill="FFFFFF"/>
        </w:rPr>
        <w:t xml:space="preserve"> </w:t>
      </w:r>
      <w:r w:rsidR="00AB38D5" w:rsidRPr="00AB38D5">
        <w:rPr>
          <w:rFonts w:ascii="Arial" w:hAnsi="Arial" w:cs="Arial" w:hint="eastAsia"/>
          <w:color w:val="111111"/>
          <w:szCs w:val="21"/>
          <w:shd w:val="clear" w:color="auto" w:fill="FFFFFF"/>
        </w:rPr>
        <w:t>经济学定义是，不包含任何垄断因素的市场，市场上有大量的买卖者，每个厂商</w:t>
      </w:r>
      <w:r w:rsidR="00AB38D5" w:rsidRPr="00AB38D5">
        <w:rPr>
          <w:rFonts w:ascii="Arial" w:hAnsi="Arial" w:cs="Arial" w:hint="eastAsia"/>
          <w:color w:val="111111"/>
          <w:szCs w:val="21"/>
          <w:shd w:val="clear" w:color="auto" w:fill="FFFFFF"/>
        </w:rPr>
        <w:t xml:space="preserve"> </w:t>
      </w:r>
      <w:r w:rsidR="00AB38D5" w:rsidRPr="00AB38D5">
        <w:rPr>
          <w:rFonts w:ascii="Arial" w:hAnsi="Arial" w:cs="Arial" w:hint="eastAsia"/>
          <w:color w:val="111111"/>
          <w:szCs w:val="21"/>
          <w:shd w:val="clear" w:color="auto" w:fill="FFFFFF"/>
        </w:rPr>
        <w:t>提供的商品都是完全同质的，所有资源具有完全流动性，市场信息也是完全的。</w:t>
      </w:r>
      <w:r w:rsidR="00AB38D5" w:rsidRPr="00AB38D5">
        <w:rPr>
          <w:rFonts w:ascii="Arial" w:hAnsi="Arial" w:cs="Arial" w:hint="eastAsia"/>
          <w:color w:val="111111"/>
          <w:szCs w:val="21"/>
          <w:shd w:val="clear" w:color="auto" w:fill="FFFFFF"/>
        </w:rPr>
        <w:t xml:space="preserve"> </w:t>
      </w:r>
      <w:r w:rsidR="00AB38D5" w:rsidRPr="00AB38D5">
        <w:rPr>
          <w:rFonts w:ascii="Arial" w:hAnsi="Arial" w:cs="Arial" w:hint="eastAsia"/>
          <w:color w:val="111111"/>
          <w:szCs w:val="21"/>
          <w:shd w:val="clear" w:color="auto" w:fill="FFFFFF"/>
        </w:rPr>
        <w:t>但是在短期内，加密货币矿商面对的是不同的电力成本、不同的挖矿设备、不同</w:t>
      </w:r>
      <w:r w:rsidR="00AB38D5" w:rsidRPr="00AB38D5">
        <w:rPr>
          <w:rFonts w:ascii="Arial" w:hAnsi="Arial" w:cs="Arial" w:hint="eastAsia"/>
          <w:color w:val="111111"/>
          <w:szCs w:val="21"/>
          <w:shd w:val="clear" w:color="auto" w:fill="FFFFFF"/>
        </w:rPr>
        <w:t xml:space="preserve"> </w:t>
      </w:r>
      <w:r w:rsidR="00AB38D5" w:rsidRPr="00AB38D5">
        <w:rPr>
          <w:rFonts w:ascii="Arial" w:hAnsi="Arial" w:cs="Arial" w:hint="eastAsia"/>
          <w:color w:val="111111"/>
          <w:szCs w:val="21"/>
          <w:shd w:val="clear" w:color="auto" w:fill="FFFFFF"/>
        </w:rPr>
        <w:t>的挖矿软件和不完全的市场信息，暂把比特币挖矿市场归为垄断竞争市场。</w:t>
      </w:r>
      <w:r w:rsidR="00AB38D5">
        <w:rPr>
          <w:rFonts w:ascii="Arial" w:hAnsi="Arial" w:cs="Arial" w:hint="eastAsia"/>
          <w:color w:val="111111"/>
          <w:szCs w:val="21"/>
          <w:shd w:val="clear" w:color="auto" w:fill="FFFFFF"/>
        </w:rPr>
        <w:t>”看来要达到真正的中心化，</w:t>
      </w:r>
      <w:r w:rsidR="00AB38D5">
        <w:rPr>
          <w:rFonts w:ascii="Arial" w:hAnsi="Arial" w:cs="Arial"/>
          <w:color w:val="111111"/>
          <w:szCs w:val="21"/>
          <w:shd w:val="clear" w:color="auto" w:fill="FFFFFF"/>
        </w:rPr>
        <w:t>BTC</w:t>
      </w:r>
      <w:r w:rsidR="00AB38D5">
        <w:rPr>
          <w:rFonts w:ascii="Arial" w:hAnsi="Arial" w:cs="Arial" w:hint="eastAsia"/>
          <w:color w:val="111111"/>
          <w:szCs w:val="21"/>
          <w:shd w:val="clear" w:color="auto" w:fill="FFFFFF"/>
        </w:rPr>
        <w:t>市场还任重道远。</w:t>
      </w:r>
    </w:p>
    <w:p w14:paraId="14F94975" w14:textId="3AF4C0FD" w:rsidR="00595F8C" w:rsidRPr="008C0BDC" w:rsidRDefault="00595F8C" w:rsidP="00595F8C">
      <w:pPr>
        <w:rPr>
          <w:rFonts w:ascii="黑体" w:eastAsia="黑体" w:hAnsi="黑体"/>
          <w:b/>
          <w:bCs/>
          <w:sz w:val="30"/>
          <w:szCs w:val="30"/>
        </w:rPr>
      </w:pPr>
      <w:r>
        <w:rPr>
          <w:rFonts w:ascii="Arial" w:hAnsi="Arial" w:cs="Arial" w:hint="eastAsia"/>
          <w:color w:val="111111"/>
          <w:szCs w:val="21"/>
          <w:shd w:val="clear" w:color="auto" w:fill="FFFFFF"/>
        </w:rPr>
        <w:t xml:space="preserve"> </w:t>
      </w:r>
      <w:r>
        <w:rPr>
          <w:rFonts w:ascii="Arial" w:hAnsi="Arial" w:cs="Arial"/>
          <w:color w:val="111111"/>
          <w:szCs w:val="21"/>
          <w:shd w:val="clear" w:color="auto" w:fill="FFFFFF"/>
        </w:rPr>
        <w:t xml:space="preserve"> </w:t>
      </w:r>
      <w:r>
        <w:rPr>
          <w:rFonts w:ascii="Arial" w:hAnsi="Arial" w:cs="Arial" w:hint="eastAsia"/>
          <w:color w:val="111111"/>
          <w:szCs w:val="21"/>
          <w:shd w:val="clear" w:color="auto" w:fill="FFFFFF"/>
        </w:rPr>
        <w:t>第五是挖矿中的自私挖矿。</w:t>
      </w:r>
      <w:r w:rsidRPr="00595F8C">
        <w:rPr>
          <w:rFonts w:ascii="Arial" w:hAnsi="Arial" w:cs="Arial"/>
          <w:color w:val="333333"/>
          <w:szCs w:val="21"/>
          <w:shd w:val="clear" w:color="auto" w:fill="FFFFFF"/>
        </w:rPr>
        <w:t>自私挖矿是比较容易盈利的。这便给加密货币的研发者提出了新的难题。如果现行的共识机制不进行相应调整，比特币等加密货币会在未来面临更多攻击</w:t>
      </w:r>
      <w:r w:rsidR="00B3378A">
        <w:rPr>
          <w:rFonts w:ascii="Arial" w:hAnsi="Arial" w:cs="Arial" w:hint="eastAsia"/>
          <w:color w:val="333333"/>
          <w:szCs w:val="21"/>
          <w:shd w:val="clear" w:color="auto" w:fill="FFFFFF"/>
        </w:rPr>
        <w:t>。目前</w:t>
      </w:r>
      <w:r w:rsidR="00B3378A">
        <w:rPr>
          <w:rFonts w:ascii="Arial" w:hAnsi="Arial" w:cs="Arial" w:hint="eastAsia"/>
          <w:color w:val="333333"/>
          <w:szCs w:val="21"/>
          <w:shd w:val="clear" w:color="auto" w:fill="FFFFFF"/>
        </w:rPr>
        <w:t>B</w:t>
      </w:r>
      <w:r w:rsidR="00B3378A">
        <w:rPr>
          <w:rFonts w:ascii="Arial" w:hAnsi="Arial" w:cs="Arial"/>
          <w:color w:val="333333"/>
          <w:szCs w:val="21"/>
          <w:shd w:val="clear" w:color="auto" w:fill="FFFFFF"/>
        </w:rPr>
        <w:t>TC</w:t>
      </w:r>
      <w:r w:rsidR="00B3378A">
        <w:rPr>
          <w:rFonts w:ascii="Arial" w:hAnsi="Arial" w:cs="Arial" w:hint="eastAsia"/>
          <w:color w:val="333333"/>
          <w:szCs w:val="21"/>
          <w:shd w:val="clear" w:color="auto" w:fill="FFFFFF"/>
        </w:rPr>
        <w:t>市场还面</w:t>
      </w:r>
      <w:r w:rsidR="00B3378A">
        <w:rPr>
          <w:rFonts w:ascii="Arial" w:hAnsi="Arial" w:cs="Arial" w:hint="eastAsia"/>
          <w:color w:val="333333"/>
          <w:szCs w:val="21"/>
          <w:shd w:val="clear" w:color="auto" w:fill="FFFFFF"/>
        </w:rPr>
        <w:lastRenderedPageBreak/>
        <w:t>临着许多潜在的威胁攻击，我们必须真正解决好</w:t>
      </w:r>
      <w:r w:rsidR="00B3378A">
        <w:rPr>
          <w:rFonts w:ascii="Arial" w:hAnsi="Arial" w:cs="Arial" w:hint="eastAsia"/>
          <w:color w:val="333333"/>
          <w:szCs w:val="21"/>
          <w:shd w:val="clear" w:color="auto" w:fill="FFFFFF"/>
        </w:rPr>
        <w:t>B</w:t>
      </w:r>
      <w:r w:rsidR="00B3378A">
        <w:rPr>
          <w:rFonts w:ascii="Arial" w:hAnsi="Arial" w:cs="Arial"/>
          <w:color w:val="333333"/>
          <w:szCs w:val="21"/>
          <w:shd w:val="clear" w:color="auto" w:fill="FFFFFF"/>
        </w:rPr>
        <w:t>TC</w:t>
      </w:r>
      <w:r w:rsidR="00B3378A">
        <w:rPr>
          <w:rFonts w:ascii="Arial" w:hAnsi="Arial" w:cs="Arial" w:hint="eastAsia"/>
          <w:color w:val="333333"/>
          <w:szCs w:val="21"/>
          <w:shd w:val="clear" w:color="auto" w:fill="FFFFFF"/>
        </w:rPr>
        <w:t>市场的现有问题，做好防范，保障在收到攻击时控制好整体金融市场的稳定性。</w:t>
      </w:r>
    </w:p>
    <w:p w14:paraId="1F8EA4A0" w14:textId="3A83C746" w:rsidR="00595F8C" w:rsidRPr="00595F8C" w:rsidRDefault="00595F8C">
      <w:pPr>
        <w:rPr>
          <w:rFonts w:asciiTheme="minorEastAsia" w:hAnsiTheme="minorEastAsia"/>
          <w:szCs w:val="21"/>
        </w:rPr>
      </w:pPr>
    </w:p>
    <w:p w14:paraId="1B7EA55B" w14:textId="72648977" w:rsidR="00341DE1" w:rsidRDefault="00104A0E" w:rsidP="00341DE1">
      <w:pPr>
        <w:pStyle w:val="1"/>
        <w:spacing w:before="0" w:after="0" w:line="300" w:lineRule="auto"/>
        <w:rPr>
          <w:rFonts w:ascii="黑体" w:eastAsia="黑体" w:hAnsi="黑体"/>
        </w:rPr>
      </w:pPr>
      <w:r>
        <w:rPr>
          <w:rFonts w:ascii="Times New Roman" w:eastAsia="Times New Roman" w:hAnsi="Times New Roman"/>
        </w:rPr>
        <w:t xml:space="preserve">4 </w:t>
      </w:r>
      <w:r>
        <w:rPr>
          <w:rFonts w:ascii="黑体" w:eastAsia="黑体" w:hAnsi="黑体"/>
        </w:rPr>
        <w:t>总结</w:t>
      </w:r>
    </w:p>
    <w:p w14:paraId="15FA9C62" w14:textId="5EED1D30" w:rsidR="00341DE1" w:rsidRDefault="00341DE1" w:rsidP="00341DE1">
      <w:pPr>
        <w:rPr>
          <w:rFonts w:asciiTheme="minorEastAsia" w:hAnsiTheme="minorEastAsia"/>
        </w:rPr>
      </w:pPr>
      <w:r>
        <w:t xml:space="preserve">  </w:t>
      </w:r>
      <w:r w:rsidR="00B1765C" w:rsidRPr="00D019E6">
        <w:rPr>
          <w:rFonts w:asciiTheme="minorEastAsia" w:hAnsiTheme="minorEastAsia" w:hint="eastAsia"/>
        </w:rPr>
        <w:t>通过对于《计算科学导论》这门课程的深入学习，以及我们小组对于区块链、</w:t>
      </w:r>
      <w:r w:rsidR="00C3473D" w:rsidRPr="00D019E6">
        <w:rPr>
          <w:rFonts w:asciiTheme="minorEastAsia" w:hAnsiTheme="minorEastAsia" w:hint="eastAsia"/>
        </w:rPr>
        <w:t>B</w:t>
      </w:r>
      <w:r w:rsidR="00C3473D" w:rsidRPr="00D019E6">
        <w:rPr>
          <w:rFonts w:asciiTheme="minorEastAsia" w:hAnsiTheme="minorEastAsia"/>
        </w:rPr>
        <w:t>TC</w:t>
      </w:r>
      <w:r w:rsidR="00B1765C" w:rsidRPr="00D019E6">
        <w:rPr>
          <w:rFonts w:asciiTheme="minorEastAsia" w:hAnsiTheme="minorEastAsia" w:hint="eastAsia"/>
        </w:rPr>
        <w:t>、挖矿等方面的进一步研究，我们对于当今互联网行业的发展都有了更深层次的理解，</w:t>
      </w:r>
      <w:r w:rsidR="001F0DE0" w:rsidRPr="00D019E6">
        <w:rPr>
          <w:rFonts w:asciiTheme="minorEastAsia" w:hAnsiTheme="minorEastAsia" w:hint="eastAsia"/>
        </w:rPr>
        <w:t>计算机由数学发展而来，从萌芽阶段开始，经过许多学者对计算机理论的不断完善，</w:t>
      </w:r>
      <w:r w:rsidR="00C3473D" w:rsidRPr="00D019E6">
        <w:rPr>
          <w:rFonts w:asciiTheme="minorEastAsia" w:hAnsiTheme="minorEastAsia" w:hint="eastAsia"/>
        </w:rPr>
        <w:t>才有了如今计算机事业的蓬勃发展，并且我相信，后人将会在前人的基础之上，对计算科学进行更深入的探索。对于挖矿方面而言，我们对于它所涉及的知识有了一定程度的认知，认识到区块链、B</w:t>
      </w:r>
      <w:r w:rsidR="00C3473D" w:rsidRPr="00D019E6">
        <w:rPr>
          <w:rFonts w:asciiTheme="minorEastAsia" w:hAnsiTheme="minorEastAsia"/>
        </w:rPr>
        <w:t>TC</w:t>
      </w:r>
      <w:r w:rsidR="00C3473D" w:rsidRPr="00D019E6">
        <w:rPr>
          <w:rFonts w:asciiTheme="minorEastAsia" w:hAnsiTheme="minorEastAsia" w:hint="eastAsia"/>
        </w:rPr>
        <w:t>存在的现实意义，即区块链技术对于我们生活的方方面面都有着</w:t>
      </w:r>
      <w:r w:rsidR="003A2EC6" w:rsidRPr="00D019E6">
        <w:rPr>
          <w:rFonts w:asciiTheme="minorEastAsia" w:hAnsiTheme="minorEastAsia" w:hint="eastAsia"/>
        </w:rPr>
        <w:t>举足轻重的影响，它推动了I</w:t>
      </w:r>
      <w:r w:rsidR="003A2EC6" w:rsidRPr="00D019E6">
        <w:rPr>
          <w:rFonts w:asciiTheme="minorEastAsia" w:hAnsiTheme="minorEastAsia"/>
        </w:rPr>
        <w:t>OT</w:t>
      </w:r>
      <w:r w:rsidR="003A2EC6" w:rsidRPr="00D019E6">
        <w:rPr>
          <w:rFonts w:asciiTheme="minorEastAsia" w:hAnsiTheme="minorEastAsia" w:hint="eastAsia"/>
        </w:rPr>
        <w:t>的发展，促进了智能家居、身份管理、智能城市等领域的发展，</w:t>
      </w:r>
      <w:proofErr w:type="gramStart"/>
      <w:r w:rsidR="003A2EC6" w:rsidRPr="00D019E6">
        <w:rPr>
          <w:rFonts w:asciiTheme="minorEastAsia" w:hAnsiTheme="minorEastAsia" w:hint="eastAsia"/>
        </w:rPr>
        <w:t>推广区</w:t>
      </w:r>
      <w:proofErr w:type="gramEnd"/>
      <w:r w:rsidR="003A2EC6" w:rsidRPr="00D019E6">
        <w:rPr>
          <w:rFonts w:asciiTheme="minorEastAsia" w:hAnsiTheme="minorEastAsia" w:hint="eastAsia"/>
        </w:rPr>
        <w:t>块链技术在我们社会的应用的确是一件</w:t>
      </w:r>
      <w:r w:rsidR="00B26435" w:rsidRPr="00D019E6">
        <w:rPr>
          <w:rFonts w:asciiTheme="minorEastAsia" w:hAnsiTheme="minorEastAsia" w:hint="eastAsia"/>
        </w:rPr>
        <w:t>有价值的事，但对于炒币这类行为，我们是不应该推崇的，我们应该理性地看待这种现象，否则，将会不利于我们社会的发展，</w:t>
      </w:r>
      <w:r w:rsidR="006E5138" w:rsidRPr="00D019E6">
        <w:rPr>
          <w:rFonts w:asciiTheme="minorEastAsia" w:hAnsiTheme="minorEastAsia" w:hint="eastAsia"/>
        </w:rPr>
        <w:t>我们可以关于</w:t>
      </w:r>
      <w:r w:rsidR="006E5138" w:rsidRPr="00D019E6">
        <w:rPr>
          <w:rFonts w:asciiTheme="minorEastAsia" w:hAnsiTheme="minorEastAsia"/>
        </w:rPr>
        <w:t>BTC</w:t>
      </w:r>
      <w:r w:rsidR="006E5138" w:rsidRPr="00D019E6">
        <w:rPr>
          <w:rFonts w:asciiTheme="minorEastAsia" w:hAnsiTheme="minorEastAsia" w:hint="eastAsia"/>
        </w:rPr>
        <w:t>的管理出台一些政策：比特币是去中心化的应用，致使监管方的天然缺位，任何导致币价波动的行为都不会受到约束。同时比特币在设计上没能消除矿商行为和币价间的不断放大的相互影响，近几年比特</w:t>
      </w:r>
      <w:proofErr w:type="gramStart"/>
      <w:r w:rsidR="006E5138" w:rsidRPr="00D019E6">
        <w:rPr>
          <w:rFonts w:asciiTheme="minorEastAsia" w:hAnsiTheme="minorEastAsia" w:hint="eastAsia"/>
        </w:rPr>
        <w:t>币价格</w:t>
      </w:r>
      <w:proofErr w:type="gramEnd"/>
      <w:r w:rsidR="006E5138" w:rsidRPr="00D019E6">
        <w:rPr>
          <w:rFonts w:asciiTheme="minorEastAsia" w:hAnsiTheme="minorEastAsia" w:hint="eastAsia"/>
        </w:rPr>
        <w:t>大涨大落让它的潜在使用者望而却步，而投机者不断涌入又进一步加重了比特</w:t>
      </w:r>
      <w:proofErr w:type="gramStart"/>
      <w:r w:rsidR="006E5138" w:rsidRPr="00D019E6">
        <w:rPr>
          <w:rFonts w:asciiTheme="minorEastAsia" w:hAnsiTheme="minorEastAsia" w:hint="eastAsia"/>
        </w:rPr>
        <w:t>币价格</w:t>
      </w:r>
      <w:proofErr w:type="gramEnd"/>
      <w:r w:rsidR="006E5138" w:rsidRPr="00D019E6">
        <w:rPr>
          <w:rFonts w:asciiTheme="minorEastAsia" w:hAnsiTheme="minorEastAsia" w:hint="eastAsia"/>
        </w:rPr>
        <w:t>的不稳定性。 作为标榜社区治理的比特</w:t>
      </w:r>
      <w:proofErr w:type="gramStart"/>
      <w:r w:rsidR="006E5138" w:rsidRPr="00D019E6">
        <w:rPr>
          <w:rFonts w:asciiTheme="minorEastAsia" w:hAnsiTheme="minorEastAsia" w:hint="eastAsia"/>
        </w:rPr>
        <w:t>币系统</w:t>
      </w:r>
      <w:proofErr w:type="gramEnd"/>
      <w:r w:rsidR="006E5138" w:rsidRPr="00D019E6">
        <w:rPr>
          <w:rFonts w:asciiTheme="minorEastAsia" w:hAnsiTheme="minorEastAsia" w:hint="eastAsia"/>
        </w:rPr>
        <w:t>期望能通过矿商和使用者间的协议来改变现状，因此建议</w:t>
      </w:r>
      <w:proofErr w:type="gramStart"/>
      <w:r w:rsidR="006E5138" w:rsidRPr="00D019E6">
        <w:rPr>
          <w:rFonts w:asciiTheme="minorEastAsia" w:hAnsiTheme="minorEastAsia" w:hint="eastAsia"/>
        </w:rPr>
        <w:t>比特币矿商</w:t>
      </w:r>
      <w:proofErr w:type="gramEnd"/>
      <w:r w:rsidR="006E5138" w:rsidRPr="00D019E6">
        <w:rPr>
          <w:rFonts w:asciiTheme="minorEastAsia" w:hAnsiTheme="minorEastAsia" w:hint="eastAsia"/>
        </w:rPr>
        <w:t>可以在挖出新币后持有一段时间，并向市场公布持有的总数。矿商在一定时间内持有比特</w:t>
      </w:r>
      <w:proofErr w:type="gramStart"/>
      <w:r w:rsidR="006E5138" w:rsidRPr="00D019E6">
        <w:rPr>
          <w:rFonts w:asciiTheme="minorEastAsia" w:hAnsiTheme="minorEastAsia" w:hint="eastAsia"/>
        </w:rPr>
        <w:t>币可以</w:t>
      </w:r>
      <w:proofErr w:type="gramEnd"/>
      <w:r w:rsidR="006E5138" w:rsidRPr="00D019E6">
        <w:rPr>
          <w:rFonts w:asciiTheme="minorEastAsia" w:hAnsiTheme="minorEastAsia" w:hint="eastAsia"/>
        </w:rPr>
        <w:t>有效防止矿商在获取短期利益后</w:t>
      </w:r>
      <w:proofErr w:type="gramStart"/>
      <w:r w:rsidR="006E5138" w:rsidRPr="00D019E6">
        <w:rPr>
          <w:rFonts w:asciiTheme="minorEastAsia" w:hAnsiTheme="minorEastAsia" w:hint="eastAsia"/>
        </w:rPr>
        <w:t>减少算力投入</w:t>
      </w:r>
      <w:proofErr w:type="gramEnd"/>
      <w:r w:rsidR="006E5138" w:rsidRPr="00D019E6">
        <w:rPr>
          <w:rFonts w:asciiTheme="minorEastAsia" w:hAnsiTheme="minorEastAsia" w:hint="eastAsia"/>
        </w:rPr>
        <w:t>，也避免矿商对通过“51%算力攻击”获取短期回报，同时投资者 会视全网总算力的稳定情况而决定是否持有比特币。矿商持有比特币实际上是</w:t>
      </w:r>
      <w:proofErr w:type="gramStart"/>
      <w:r w:rsidR="006E5138" w:rsidRPr="00D019E6">
        <w:rPr>
          <w:rFonts w:asciiTheme="minorEastAsia" w:hAnsiTheme="minorEastAsia" w:hint="eastAsia"/>
        </w:rPr>
        <w:t>对算力</w:t>
      </w:r>
      <w:proofErr w:type="gramEnd"/>
      <w:r w:rsidR="006E5138" w:rsidRPr="00D019E6">
        <w:rPr>
          <w:rFonts w:asciiTheme="minorEastAsia" w:hAnsiTheme="minorEastAsia" w:hint="eastAsia"/>
        </w:rPr>
        <w:t>——币价双向影响波动引入负反馈，</w:t>
      </w:r>
      <w:proofErr w:type="gramStart"/>
      <w:r w:rsidR="006E5138" w:rsidRPr="00D019E6">
        <w:rPr>
          <w:rFonts w:asciiTheme="minorEastAsia" w:hAnsiTheme="minorEastAsia" w:hint="eastAsia"/>
        </w:rPr>
        <w:t>算力受</w:t>
      </w:r>
      <w:proofErr w:type="gramEnd"/>
      <w:r w:rsidR="006E5138" w:rsidRPr="00D019E6">
        <w:rPr>
          <w:rFonts w:asciiTheme="minorEastAsia" w:hAnsiTheme="minorEastAsia" w:hint="eastAsia"/>
        </w:rPr>
        <w:t>外部因素</w:t>
      </w:r>
      <w:proofErr w:type="gramStart"/>
      <w:r w:rsidR="006E5138" w:rsidRPr="00D019E6">
        <w:rPr>
          <w:rFonts w:asciiTheme="minorEastAsia" w:hAnsiTheme="minorEastAsia" w:hint="eastAsia"/>
        </w:rPr>
        <w:t>扰动时矿商</w:t>
      </w:r>
      <w:proofErr w:type="gramEnd"/>
      <w:r w:rsidR="006E5138" w:rsidRPr="00D019E6">
        <w:rPr>
          <w:rFonts w:asciiTheme="minorEastAsia" w:hAnsiTheme="minorEastAsia" w:hint="eastAsia"/>
        </w:rPr>
        <w:t>可以选择持 有更多比特币稳定投资者情绪从而减少币价波动，币价受外部因素扰动时由于矿商持有部分比特币而不会轻易</w:t>
      </w:r>
      <w:proofErr w:type="gramStart"/>
      <w:r w:rsidR="006E5138" w:rsidRPr="00D019E6">
        <w:rPr>
          <w:rFonts w:asciiTheme="minorEastAsia" w:hAnsiTheme="minorEastAsia" w:hint="eastAsia"/>
        </w:rPr>
        <w:t>撤出算力从而减少算力的</w:t>
      </w:r>
      <w:proofErr w:type="gramEnd"/>
      <w:r w:rsidR="006E5138" w:rsidRPr="00D019E6">
        <w:rPr>
          <w:rFonts w:asciiTheme="minorEastAsia" w:hAnsiTheme="minorEastAsia" w:hint="eastAsia"/>
        </w:rPr>
        <w:t>波动。</w:t>
      </w:r>
      <w:proofErr w:type="gramStart"/>
      <w:r w:rsidR="006E5138" w:rsidRPr="00D019E6">
        <w:rPr>
          <w:rFonts w:asciiTheme="minorEastAsia" w:hAnsiTheme="minorEastAsia" w:hint="eastAsia"/>
        </w:rPr>
        <w:t>于矿商</w:t>
      </w:r>
      <w:proofErr w:type="gramEnd"/>
      <w:r w:rsidR="006E5138" w:rsidRPr="00D019E6">
        <w:rPr>
          <w:rFonts w:asciiTheme="minorEastAsia" w:hAnsiTheme="minorEastAsia" w:hint="eastAsia"/>
        </w:rPr>
        <w:t>本身而言比特</w:t>
      </w:r>
      <w:proofErr w:type="gramStart"/>
      <w:r w:rsidR="006E5138" w:rsidRPr="00D019E6">
        <w:rPr>
          <w:rFonts w:asciiTheme="minorEastAsia" w:hAnsiTheme="minorEastAsia" w:hint="eastAsia"/>
        </w:rPr>
        <w:t>币价格</w:t>
      </w:r>
      <w:proofErr w:type="gramEnd"/>
      <w:r w:rsidR="006E5138" w:rsidRPr="00D019E6">
        <w:rPr>
          <w:rFonts w:asciiTheme="minorEastAsia" w:hAnsiTheme="minorEastAsia" w:hint="eastAsia"/>
        </w:rPr>
        <w:t>稳定使得其自身收益稳定，于投资者而言价格稳定的比特</w:t>
      </w:r>
      <w:proofErr w:type="gramStart"/>
      <w:r w:rsidR="006E5138" w:rsidRPr="00D019E6">
        <w:rPr>
          <w:rFonts w:asciiTheme="minorEastAsia" w:hAnsiTheme="minorEastAsia" w:hint="eastAsia"/>
        </w:rPr>
        <w:t>币可以</w:t>
      </w:r>
      <w:proofErr w:type="gramEnd"/>
      <w:r w:rsidR="006E5138" w:rsidRPr="00D019E6">
        <w:rPr>
          <w:rFonts w:asciiTheme="minorEastAsia" w:hAnsiTheme="minorEastAsia" w:hint="eastAsia"/>
        </w:rPr>
        <w:t>更放心的持有，两方都能获得更高效用。严密监控防止金融风险，加强国际联管阻止非法交易。我国十三五规划提出在 新常态下转变经济发展模式，由外放型传统制造业向创新型知识密集产业发展， 变中国制造到中国创造。十三五的创新要求离不开对区块链技术的应用和开发， 有关部门应当密切关注技术变革，有效促进区块链技术新成果的研发</w:t>
      </w:r>
      <w:r w:rsidR="00AE21D6" w:rsidRPr="00D019E6">
        <w:rPr>
          <w:rFonts w:asciiTheme="minorEastAsia" w:hAnsiTheme="minorEastAsia" w:hint="eastAsia"/>
        </w:rPr>
        <w:t>。但挖矿炒币这种现象是区块链一种对科学发展并无多大积极作用的，我们现在不仅现在要从其高风险的层面考虑，更要从其</w:t>
      </w:r>
      <w:r w:rsidR="004F4E9B" w:rsidRPr="00D019E6">
        <w:rPr>
          <w:rFonts w:asciiTheme="minorEastAsia" w:hAnsiTheme="minorEastAsia" w:hint="eastAsia"/>
        </w:rPr>
        <w:t>对于社会的作用方面考虑，如果人们只是一味的想靠B</w:t>
      </w:r>
      <w:r w:rsidR="004F4E9B" w:rsidRPr="00D019E6">
        <w:rPr>
          <w:rFonts w:asciiTheme="minorEastAsia" w:hAnsiTheme="minorEastAsia"/>
        </w:rPr>
        <w:t>TC</w:t>
      </w:r>
      <w:proofErr w:type="gramStart"/>
      <w:r w:rsidR="004F4E9B" w:rsidRPr="00D019E6">
        <w:rPr>
          <w:rFonts w:asciiTheme="minorEastAsia" w:hAnsiTheme="minorEastAsia" w:hint="eastAsia"/>
        </w:rPr>
        <w:t>挖矿挣快钱</w:t>
      </w:r>
      <w:proofErr w:type="gramEnd"/>
      <w:r w:rsidR="004F4E9B" w:rsidRPr="00D019E6">
        <w:rPr>
          <w:rFonts w:asciiTheme="minorEastAsia" w:hAnsiTheme="minorEastAsia" w:hint="eastAsia"/>
        </w:rPr>
        <w:t>，会引发全社会的科技发展的怠慢，于是乎，我们的职责，是</w:t>
      </w:r>
      <w:proofErr w:type="gramStart"/>
      <w:r w:rsidR="004F4E9B" w:rsidRPr="00D019E6">
        <w:rPr>
          <w:rFonts w:asciiTheme="minorEastAsia" w:hAnsiTheme="minorEastAsia" w:hint="eastAsia"/>
        </w:rPr>
        <w:t>引领区</w:t>
      </w:r>
      <w:proofErr w:type="gramEnd"/>
      <w:r w:rsidR="004F4E9B" w:rsidRPr="00D019E6">
        <w:rPr>
          <w:rFonts w:asciiTheme="minorEastAsia" w:hAnsiTheme="minorEastAsia" w:hint="eastAsia"/>
        </w:rPr>
        <w:t>块链技术、B</w:t>
      </w:r>
      <w:r w:rsidR="004F4E9B" w:rsidRPr="00D019E6">
        <w:rPr>
          <w:rFonts w:asciiTheme="minorEastAsia" w:hAnsiTheme="minorEastAsia"/>
        </w:rPr>
        <w:t>TC</w:t>
      </w:r>
      <w:r w:rsidR="004F4E9B" w:rsidRPr="00D019E6">
        <w:rPr>
          <w:rFonts w:asciiTheme="minorEastAsia" w:hAnsiTheme="minorEastAsia" w:hint="eastAsia"/>
        </w:rPr>
        <w:t>等虚拟货币技术往良性的方向发展，把握好区块链、虚拟货币的发展动向</w:t>
      </w:r>
      <w:r w:rsidR="00F67865" w:rsidRPr="00D019E6">
        <w:rPr>
          <w:rFonts w:asciiTheme="minorEastAsia" w:hAnsiTheme="minorEastAsia" w:hint="eastAsia"/>
        </w:rPr>
        <w:t>。比特币在设计上有天然的内部不稳定性，这也是造成近年来</w:t>
      </w:r>
      <w:proofErr w:type="gramStart"/>
      <w:r w:rsidR="00F67865" w:rsidRPr="00D019E6">
        <w:rPr>
          <w:rFonts w:asciiTheme="minorEastAsia" w:hAnsiTheme="minorEastAsia" w:hint="eastAsia"/>
        </w:rPr>
        <w:t>现象级</w:t>
      </w:r>
      <w:proofErr w:type="gramEnd"/>
      <w:r w:rsidR="00F67865" w:rsidRPr="00D019E6">
        <w:rPr>
          <w:rFonts w:asciiTheme="minorEastAsia" w:hAnsiTheme="minorEastAsia" w:hint="eastAsia"/>
        </w:rPr>
        <w:t>的币价暴涨又崩溃的原因。 交易媒介、记账单位、储存价值被普遍归纳为货币所应具备的特性，币价剧烈波动的比特</w:t>
      </w:r>
      <w:proofErr w:type="gramStart"/>
      <w:r w:rsidR="00F67865" w:rsidRPr="00D019E6">
        <w:rPr>
          <w:rFonts w:asciiTheme="minorEastAsia" w:hAnsiTheme="minorEastAsia" w:hint="eastAsia"/>
        </w:rPr>
        <w:t>币显然</w:t>
      </w:r>
      <w:proofErr w:type="gramEnd"/>
      <w:r w:rsidR="00F67865" w:rsidRPr="00D019E6">
        <w:rPr>
          <w:rFonts w:asciiTheme="minorEastAsia" w:hAnsiTheme="minorEastAsia" w:hint="eastAsia"/>
        </w:rPr>
        <w:t>不具备储存价值，因此本文认为比特币不能作为一种真正的货币存在。政策建议部分，一方面提出在比特币社区治理的范畴内引入矿商持有比特币的负反馈体系，可以有效防止币价</w:t>
      </w:r>
      <w:proofErr w:type="gramStart"/>
      <w:r w:rsidR="00F67865" w:rsidRPr="00D019E6">
        <w:rPr>
          <w:rFonts w:asciiTheme="minorEastAsia" w:hAnsiTheme="minorEastAsia" w:hint="eastAsia"/>
        </w:rPr>
        <w:t>和算力的</w:t>
      </w:r>
      <w:proofErr w:type="gramEnd"/>
      <w:r w:rsidR="00F67865" w:rsidRPr="00D019E6">
        <w:rPr>
          <w:rFonts w:asciiTheme="minorEastAsia" w:hAnsiTheme="minorEastAsia" w:hint="eastAsia"/>
        </w:rPr>
        <w:t>双向扩散扰动，部分解决比特</w:t>
      </w:r>
      <w:proofErr w:type="gramStart"/>
      <w:r w:rsidR="00F67865" w:rsidRPr="00D019E6">
        <w:rPr>
          <w:rFonts w:asciiTheme="minorEastAsia" w:hAnsiTheme="minorEastAsia" w:hint="eastAsia"/>
        </w:rPr>
        <w:t>币价格</w:t>
      </w:r>
      <w:proofErr w:type="gramEnd"/>
      <w:r w:rsidR="00F67865" w:rsidRPr="00D019E6">
        <w:rPr>
          <w:rFonts w:asciiTheme="minorEastAsia" w:hAnsiTheme="minorEastAsia" w:hint="eastAsia"/>
        </w:rPr>
        <w:t>不稳定的问题；另一方面提出国际联合共治，有效防范突发性币价波动对经济运行造成的负面影响和涉及比特币的非法交易的存在。 虽然经过十年的发展，以比特币为代表的加密货币仍是一种新兴的网络技术，距离真正的货币应用还有很长的路要走。比特币在技术上要突破交易流量限制</w:t>
      </w:r>
      <w:r w:rsidR="00570099" w:rsidRPr="00D019E6">
        <w:rPr>
          <w:rFonts w:asciiTheme="minorEastAsia" w:hAnsiTheme="minorEastAsia" w:hint="eastAsia"/>
        </w:rPr>
        <w:t>、</w:t>
      </w:r>
      <w:r w:rsidR="00F67865" w:rsidRPr="00D019E6">
        <w:rPr>
          <w:rFonts w:asciiTheme="minorEastAsia" w:hAnsiTheme="minorEastAsia" w:hint="eastAsia"/>
        </w:rPr>
        <w:t>51%</w:t>
      </w:r>
      <w:proofErr w:type="gramStart"/>
      <w:r w:rsidR="00F67865" w:rsidRPr="00D019E6">
        <w:rPr>
          <w:rFonts w:asciiTheme="minorEastAsia" w:hAnsiTheme="minorEastAsia" w:hint="eastAsia"/>
        </w:rPr>
        <w:t>算力攻击</w:t>
      </w:r>
      <w:proofErr w:type="gramEnd"/>
      <w:r w:rsidR="00F67865" w:rsidRPr="00D019E6">
        <w:rPr>
          <w:rFonts w:asciiTheme="minorEastAsia" w:hAnsiTheme="minorEastAsia" w:hint="eastAsia"/>
        </w:rPr>
        <w:t>风险以及挖矿能耗过高等问题，监管上要建立基于国际联合共治的风险防范体系，才能利于经济运行。而经济学界对此类基于区块链技术的加密货币的理论体系也亟待完善，否则不能更好的解释和预测加密货币的本质和走向。</w:t>
      </w:r>
    </w:p>
    <w:p w14:paraId="75561405" w14:textId="1C4E68C8" w:rsidR="00D019E6" w:rsidRPr="00D019E6" w:rsidRDefault="00D019E6" w:rsidP="00341DE1">
      <w:pPr>
        <w:rPr>
          <w:rFonts w:asciiTheme="minorEastAsia" w:hAnsiTheme="minorEastAsia"/>
        </w:rPr>
      </w:pPr>
      <w:r>
        <w:rPr>
          <w:rFonts w:asciiTheme="minorEastAsia" w:hAnsiTheme="minorEastAsia" w:hint="eastAsia"/>
        </w:rPr>
        <w:t xml:space="preserve"> </w:t>
      </w:r>
      <w:r>
        <w:rPr>
          <w:rFonts w:asciiTheme="minorEastAsia" w:hAnsiTheme="minorEastAsia"/>
        </w:rPr>
        <w:t xml:space="preserve"> </w:t>
      </w:r>
      <w:r w:rsidR="003F3A60">
        <w:rPr>
          <w:rFonts w:asciiTheme="minorEastAsia" w:hAnsiTheme="minorEastAsia" w:hint="eastAsia"/>
        </w:rPr>
        <w:t>总体而言，我们的研究结果是</w:t>
      </w:r>
      <w:r w:rsidR="00464ABA">
        <w:rPr>
          <w:rFonts w:asciiTheme="minorEastAsia" w:hAnsiTheme="minorEastAsia" w:hint="eastAsia"/>
        </w:rPr>
        <w:t>支持区块链技术的发展的，而它在挖矿炒币方面的应用，我们并不提倡，无论什么计算机科学技术，我们都应该引领它</w:t>
      </w:r>
      <w:proofErr w:type="gramStart"/>
      <w:r w:rsidR="00464ABA">
        <w:rPr>
          <w:rFonts w:asciiTheme="minorEastAsia" w:hAnsiTheme="minorEastAsia" w:hint="eastAsia"/>
        </w:rPr>
        <w:t>向促进</w:t>
      </w:r>
      <w:proofErr w:type="gramEnd"/>
      <w:r w:rsidR="00464ABA">
        <w:rPr>
          <w:rFonts w:asciiTheme="minorEastAsia" w:hAnsiTheme="minorEastAsia" w:hint="eastAsia"/>
        </w:rPr>
        <w:t>人类社会的方向发展，这是从事计算机行业工作者身上的一副重任。</w:t>
      </w:r>
    </w:p>
    <w:p w14:paraId="013FC796" w14:textId="77777777" w:rsidR="00345403" w:rsidRDefault="00104A0E">
      <w:pPr>
        <w:pStyle w:val="1"/>
        <w:spacing w:before="0" w:after="0" w:line="300" w:lineRule="auto"/>
        <w:rPr>
          <w:rFonts w:ascii="黑体" w:eastAsia="黑体" w:hAnsi="黑体"/>
        </w:rPr>
      </w:pPr>
      <w:r>
        <w:rPr>
          <w:rFonts w:ascii="Times New Roman" w:eastAsia="Times New Roman" w:hAnsi="Times New Roman"/>
        </w:rPr>
        <w:lastRenderedPageBreak/>
        <w:t xml:space="preserve">5 </w:t>
      </w:r>
      <w:r>
        <w:rPr>
          <w:rFonts w:ascii="黑体" w:eastAsia="黑体" w:hAnsi="黑体"/>
        </w:rPr>
        <w:t>附录</w:t>
      </w:r>
    </w:p>
    <w:p w14:paraId="108E3344" w14:textId="624012D0" w:rsidR="00345403" w:rsidRDefault="00104A0E" w:rsidP="00EF2574">
      <w:pPr>
        <w:pStyle w:val="2"/>
        <w:spacing w:line="415" w:lineRule="auto"/>
        <w:rPr>
          <w:rFonts w:ascii="Times New Roman" w:eastAsia="Times New Roman" w:hAnsi="Times New Roman"/>
        </w:rPr>
      </w:pPr>
      <w:proofErr w:type="spellStart"/>
      <w:r>
        <w:rPr>
          <w:rFonts w:ascii="Times New Roman" w:eastAsia="Times New Roman" w:hAnsi="Times New Roman"/>
        </w:rPr>
        <w:t>Github</w:t>
      </w:r>
      <w:proofErr w:type="spellEnd"/>
    </w:p>
    <w:p w14:paraId="4F1E9339" w14:textId="195A8F89" w:rsidR="0024081E" w:rsidRPr="0024081E" w:rsidRDefault="0024081E" w:rsidP="0024081E">
      <w:pPr>
        <w:rPr>
          <w:rFonts w:asciiTheme="minorEastAsia" w:hAnsiTheme="minorEastAsia" w:hint="eastAsia"/>
        </w:rPr>
      </w:pPr>
      <w:r w:rsidRPr="0024081E">
        <w:rPr>
          <w:rFonts w:asciiTheme="minorEastAsia" w:hAnsiTheme="minorEastAsia"/>
        </w:rPr>
        <w:t>github.com/</w:t>
      </w:r>
      <w:proofErr w:type="spellStart"/>
      <w:r w:rsidRPr="0024081E">
        <w:rPr>
          <w:rFonts w:asciiTheme="minorEastAsia" w:hAnsiTheme="minorEastAsia"/>
        </w:rPr>
        <w:t>CobainChou</w:t>
      </w:r>
      <w:proofErr w:type="spellEnd"/>
    </w:p>
    <w:p w14:paraId="1C95AC88" w14:textId="74D30DB1" w:rsidR="0024081E" w:rsidRPr="0024081E" w:rsidRDefault="0024081E" w:rsidP="0024081E">
      <w:pPr>
        <w:rPr>
          <w:rFonts w:hint="eastAsia"/>
        </w:rPr>
      </w:pPr>
      <w:r w:rsidRPr="0024081E">
        <w:drawing>
          <wp:inline distT="0" distB="0" distL="0" distR="0" wp14:anchorId="5FC137EF" wp14:editId="244410AA">
            <wp:extent cx="5340350" cy="2793556"/>
            <wp:effectExtent l="0" t="0" r="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46812" cy="2796936"/>
                    </a:xfrm>
                    <a:prstGeom prst="rect">
                      <a:avLst/>
                    </a:prstGeom>
                  </pic:spPr>
                </pic:pic>
              </a:graphicData>
            </a:graphic>
          </wp:inline>
        </w:drawing>
      </w:r>
    </w:p>
    <w:p w14:paraId="1322A67B" w14:textId="2B289F75" w:rsidR="00345403" w:rsidRDefault="00104A0E" w:rsidP="00EF2574">
      <w:pPr>
        <w:pStyle w:val="2"/>
        <w:spacing w:line="415" w:lineRule="auto"/>
        <w:rPr>
          <w:rFonts w:ascii="黑体" w:eastAsia="黑体" w:hAnsi="黑体"/>
        </w:rPr>
      </w:pPr>
      <w:r>
        <w:rPr>
          <w:rFonts w:ascii="黑体" w:eastAsia="黑体" w:hAnsi="黑体"/>
        </w:rPr>
        <w:t>观察者</w:t>
      </w:r>
    </w:p>
    <w:p w14:paraId="507A227F" w14:textId="5D2B36BB" w:rsidR="0024081E" w:rsidRPr="0024081E" w:rsidRDefault="0024081E" w:rsidP="0024081E">
      <w:pPr>
        <w:rPr>
          <w:rFonts w:hint="eastAsia"/>
        </w:rPr>
      </w:pPr>
      <w:r w:rsidRPr="0024081E">
        <w:drawing>
          <wp:inline distT="0" distB="0" distL="0" distR="0" wp14:anchorId="5DDF9A9E" wp14:editId="256172AF">
            <wp:extent cx="5257800" cy="3084925"/>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65120" cy="3089220"/>
                    </a:xfrm>
                    <a:prstGeom prst="rect">
                      <a:avLst/>
                    </a:prstGeom>
                  </pic:spPr>
                </pic:pic>
              </a:graphicData>
            </a:graphic>
          </wp:inline>
        </w:drawing>
      </w:r>
    </w:p>
    <w:p w14:paraId="27D5B521" w14:textId="77777777" w:rsidR="0024081E" w:rsidRDefault="00104A0E" w:rsidP="0024081E">
      <w:pPr>
        <w:pStyle w:val="2"/>
        <w:spacing w:line="415" w:lineRule="auto"/>
        <w:rPr>
          <w:rFonts w:ascii="黑体" w:eastAsia="黑体" w:hAnsi="黑体"/>
        </w:rPr>
      </w:pPr>
      <w:r>
        <w:rPr>
          <w:rFonts w:ascii="黑体" w:eastAsia="黑体" w:hAnsi="黑体"/>
        </w:rPr>
        <w:lastRenderedPageBreak/>
        <w:t>学习强国</w:t>
      </w:r>
    </w:p>
    <w:p w14:paraId="443AAF2D" w14:textId="73B5FDC7" w:rsidR="0024081E" w:rsidRPr="0024081E" w:rsidRDefault="0024081E" w:rsidP="0024081E">
      <w:pPr>
        <w:pStyle w:val="2"/>
        <w:spacing w:line="415" w:lineRule="auto"/>
        <w:rPr>
          <w:rFonts w:ascii="黑体" w:eastAsia="黑体" w:hAnsi="黑体" w:hint="eastAsia"/>
        </w:rPr>
      </w:pPr>
      <w:r>
        <w:rPr>
          <w:rFonts w:hint="eastAsia"/>
          <w:noProof/>
        </w:rPr>
        <w:drawing>
          <wp:inline distT="0" distB="0" distL="0" distR="0" wp14:anchorId="67FF3242" wp14:editId="772B7BA8">
            <wp:extent cx="2527300" cy="4349732"/>
            <wp:effectExtent l="0" t="0" r="635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_20200101-194209.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531447" cy="4356869"/>
                    </a:xfrm>
                    <a:prstGeom prst="rect">
                      <a:avLst/>
                    </a:prstGeom>
                  </pic:spPr>
                </pic:pic>
              </a:graphicData>
            </a:graphic>
          </wp:inline>
        </w:drawing>
      </w:r>
    </w:p>
    <w:p w14:paraId="2FCF2D2D" w14:textId="5A33D1F8" w:rsidR="00345403" w:rsidRDefault="00104A0E">
      <w:pPr>
        <w:pStyle w:val="2"/>
        <w:spacing w:line="415" w:lineRule="auto"/>
        <w:rPr>
          <w:rFonts w:ascii="黑体" w:eastAsia="黑体" w:hAnsi="黑体"/>
        </w:rPr>
      </w:pPr>
      <w:proofErr w:type="gramStart"/>
      <w:r>
        <w:rPr>
          <w:rFonts w:ascii="黑体" w:eastAsia="黑体" w:hAnsi="黑体"/>
        </w:rPr>
        <w:t>哔</w:t>
      </w:r>
      <w:proofErr w:type="gramEnd"/>
      <w:r>
        <w:rPr>
          <w:rFonts w:ascii="黑体" w:eastAsia="黑体" w:hAnsi="黑体"/>
        </w:rPr>
        <w:t>哩</w:t>
      </w:r>
      <w:proofErr w:type="gramStart"/>
      <w:r>
        <w:rPr>
          <w:rFonts w:ascii="黑体" w:eastAsia="黑体" w:hAnsi="黑体"/>
        </w:rPr>
        <w:t>哔</w:t>
      </w:r>
      <w:proofErr w:type="gramEnd"/>
      <w:r>
        <w:rPr>
          <w:rFonts w:ascii="黑体" w:eastAsia="黑体" w:hAnsi="黑体"/>
        </w:rPr>
        <w:t>哩</w:t>
      </w:r>
    </w:p>
    <w:p w14:paraId="110AED57" w14:textId="0E9014BB" w:rsidR="0024081E" w:rsidRPr="0024081E" w:rsidRDefault="00E64E38" w:rsidP="0024081E">
      <w:pPr>
        <w:rPr>
          <w:rFonts w:hint="eastAsia"/>
        </w:rPr>
      </w:pPr>
      <w:r w:rsidRPr="00E64E38">
        <w:drawing>
          <wp:inline distT="0" distB="0" distL="0" distR="0" wp14:anchorId="48780820" wp14:editId="17BAB20B">
            <wp:extent cx="5439255" cy="3149600"/>
            <wp:effectExtent l="0" t="0" r="9525"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58597" cy="3160800"/>
                    </a:xfrm>
                    <a:prstGeom prst="rect">
                      <a:avLst/>
                    </a:prstGeom>
                  </pic:spPr>
                </pic:pic>
              </a:graphicData>
            </a:graphic>
          </wp:inline>
        </w:drawing>
      </w:r>
    </w:p>
    <w:p w14:paraId="6AAF777F" w14:textId="6AE0C413" w:rsidR="00345403" w:rsidRDefault="00104A0E">
      <w:pPr>
        <w:pStyle w:val="2"/>
        <w:spacing w:line="415" w:lineRule="auto"/>
        <w:rPr>
          <w:rFonts w:ascii="Times New Roman" w:eastAsia="Times New Roman" w:hAnsi="Times New Roman"/>
        </w:rPr>
      </w:pPr>
      <w:r>
        <w:rPr>
          <w:rFonts w:ascii="Times New Roman" w:eastAsia="Times New Roman" w:hAnsi="Times New Roman"/>
        </w:rPr>
        <w:lastRenderedPageBreak/>
        <w:t>CSDN</w:t>
      </w:r>
    </w:p>
    <w:p w14:paraId="4BCF0097" w14:textId="7DEE4343" w:rsidR="00E64E38" w:rsidRPr="00E64E38" w:rsidRDefault="00E64E38" w:rsidP="00E64E38">
      <w:pPr>
        <w:rPr>
          <w:rFonts w:asciiTheme="minorEastAsia" w:hAnsiTheme="minorEastAsia" w:hint="eastAsia"/>
        </w:rPr>
      </w:pPr>
      <w:r w:rsidRPr="00E64E38">
        <w:rPr>
          <w:rFonts w:asciiTheme="minorEastAsia" w:hAnsiTheme="minorEastAsia"/>
        </w:rPr>
        <w:t>blog.csdn.net/qq_45790204</w:t>
      </w:r>
    </w:p>
    <w:p w14:paraId="2AF617B7" w14:textId="44A6941C" w:rsidR="00E64E38" w:rsidRPr="00E64E38" w:rsidRDefault="00E64E38" w:rsidP="00E64E38">
      <w:pPr>
        <w:rPr>
          <w:rFonts w:hint="eastAsia"/>
        </w:rPr>
      </w:pPr>
      <w:r w:rsidRPr="00E64E38">
        <w:drawing>
          <wp:inline distT="0" distB="0" distL="0" distR="0" wp14:anchorId="458CCAFE" wp14:editId="06223F3D">
            <wp:extent cx="5359400" cy="2659691"/>
            <wp:effectExtent l="0" t="0" r="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62107" cy="2661034"/>
                    </a:xfrm>
                    <a:prstGeom prst="rect">
                      <a:avLst/>
                    </a:prstGeom>
                  </pic:spPr>
                </pic:pic>
              </a:graphicData>
            </a:graphic>
          </wp:inline>
        </w:drawing>
      </w:r>
    </w:p>
    <w:p w14:paraId="5C91751C" w14:textId="7A438914" w:rsidR="00345403" w:rsidRDefault="00104A0E" w:rsidP="00EF2574">
      <w:pPr>
        <w:pStyle w:val="2"/>
        <w:spacing w:line="415" w:lineRule="auto"/>
        <w:rPr>
          <w:rFonts w:ascii="黑体" w:eastAsia="黑体" w:hAnsi="黑体"/>
        </w:rPr>
      </w:pPr>
      <w:proofErr w:type="gramStart"/>
      <w:r>
        <w:rPr>
          <w:rFonts w:ascii="黑体" w:eastAsia="黑体" w:hAnsi="黑体"/>
        </w:rPr>
        <w:t>博客园</w:t>
      </w:r>
      <w:proofErr w:type="gramEnd"/>
    </w:p>
    <w:p w14:paraId="0BEEC765" w14:textId="26CC6E97" w:rsidR="003B7AAE" w:rsidRDefault="003B7AAE" w:rsidP="003B7AAE">
      <w:pPr>
        <w:rPr>
          <w:rFonts w:asciiTheme="minorEastAsia" w:hAnsiTheme="minorEastAsia"/>
        </w:rPr>
      </w:pPr>
      <w:hyperlink r:id="rId20" w:history="1">
        <w:r w:rsidRPr="000B5995">
          <w:rPr>
            <w:rStyle w:val="ab"/>
            <w:rFonts w:asciiTheme="minorEastAsia" w:hAnsiTheme="minorEastAsia"/>
          </w:rPr>
          <w:t>cnblogs.com/CobainChou/</w:t>
        </w:r>
      </w:hyperlink>
    </w:p>
    <w:p w14:paraId="1A87697A" w14:textId="07B9A42F" w:rsidR="003B7AAE" w:rsidRPr="003B7AAE" w:rsidRDefault="00AB681F" w:rsidP="003B7AAE">
      <w:pPr>
        <w:rPr>
          <w:rFonts w:asciiTheme="minorEastAsia" w:hAnsiTheme="minorEastAsia" w:hint="eastAsia"/>
        </w:rPr>
      </w:pPr>
      <w:r w:rsidRPr="00AB681F">
        <w:rPr>
          <w:rFonts w:asciiTheme="minorEastAsia" w:hAnsiTheme="minorEastAsia"/>
        </w:rPr>
        <w:drawing>
          <wp:inline distT="0" distB="0" distL="0" distR="0" wp14:anchorId="77DC62F5" wp14:editId="3185D0DF">
            <wp:extent cx="3536950" cy="1548588"/>
            <wp:effectExtent l="0" t="0" r="635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1464" cy="1550564"/>
                    </a:xfrm>
                    <a:prstGeom prst="rect">
                      <a:avLst/>
                    </a:prstGeom>
                  </pic:spPr>
                </pic:pic>
              </a:graphicData>
            </a:graphic>
          </wp:inline>
        </w:drawing>
      </w:r>
    </w:p>
    <w:p w14:paraId="5346A2E4" w14:textId="07EB8CC9" w:rsidR="00345403" w:rsidRDefault="00104A0E">
      <w:pPr>
        <w:pStyle w:val="2"/>
        <w:spacing w:line="415" w:lineRule="auto"/>
        <w:rPr>
          <w:rFonts w:ascii="黑体" w:eastAsia="黑体" w:hAnsi="黑体"/>
        </w:rPr>
      </w:pPr>
      <w:r>
        <w:rPr>
          <w:rFonts w:ascii="黑体" w:eastAsia="黑体" w:hAnsi="黑体"/>
        </w:rPr>
        <w:t>小木虫</w:t>
      </w:r>
    </w:p>
    <w:p w14:paraId="7284C1D3" w14:textId="22B83271" w:rsidR="00E64E38" w:rsidRPr="00E64E38" w:rsidRDefault="00E64E38" w:rsidP="00E64E38">
      <w:pPr>
        <w:rPr>
          <w:rFonts w:asciiTheme="minorEastAsia" w:hAnsiTheme="minorEastAsia" w:hint="eastAsia"/>
        </w:rPr>
      </w:pPr>
      <w:r w:rsidRPr="00E64E38">
        <w:rPr>
          <w:rFonts w:asciiTheme="minorEastAsia" w:hAnsiTheme="minorEastAsia"/>
        </w:rPr>
        <w:t>muchong.com/</w:t>
      </w:r>
      <w:proofErr w:type="spellStart"/>
      <w:r w:rsidRPr="00E64E38">
        <w:rPr>
          <w:rFonts w:asciiTheme="minorEastAsia" w:hAnsiTheme="minorEastAsia"/>
        </w:rPr>
        <w:t>bbs</w:t>
      </w:r>
      <w:proofErr w:type="spellEnd"/>
      <w:r w:rsidRPr="00E64E38">
        <w:rPr>
          <w:rFonts w:asciiTheme="minorEastAsia" w:hAnsiTheme="minorEastAsia"/>
        </w:rPr>
        <w:t>/</w:t>
      </w:r>
      <w:proofErr w:type="spellStart"/>
      <w:r w:rsidRPr="00E64E38">
        <w:rPr>
          <w:rFonts w:asciiTheme="minorEastAsia" w:hAnsiTheme="minorEastAsia"/>
        </w:rPr>
        <w:t>space.php?uid</w:t>
      </w:r>
      <w:proofErr w:type="spellEnd"/>
      <w:r w:rsidRPr="00E64E38">
        <w:rPr>
          <w:rFonts w:asciiTheme="minorEastAsia" w:hAnsiTheme="minorEastAsia"/>
        </w:rPr>
        <w:t>=20260566</w:t>
      </w:r>
    </w:p>
    <w:p w14:paraId="5B7F41C6" w14:textId="3C0B4250" w:rsidR="00E64E38" w:rsidRPr="00E64E38" w:rsidRDefault="00E64E38" w:rsidP="00E64E38">
      <w:pPr>
        <w:rPr>
          <w:rFonts w:hint="eastAsia"/>
        </w:rPr>
      </w:pPr>
      <w:r w:rsidRPr="00E64E38">
        <w:drawing>
          <wp:inline distT="0" distB="0" distL="0" distR="0" wp14:anchorId="3C08FF4C" wp14:editId="3708E30C">
            <wp:extent cx="4146550" cy="1949281"/>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84368" cy="1967059"/>
                    </a:xfrm>
                    <a:prstGeom prst="rect">
                      <a:avLst/>
                    </a:prstGeom>
                  </pic:spPr>
                </pic:pic>
              </a:graphicData>
            </a:graphic>
          </wp:inline>
        </w:drawing>
      </w:r>
      <w:bookmarkStart w:id="0" w:name="_GoBack"/>
      <w:bookmarkEnd w:id="0"/>
    </w:p>
    <w:p w14:paraId="22547ECE" w14:textId="087E466F" w:rsidR="00345403" w:rsidRDefault="00104A0E" w:rsidP="00EF2574">
      <w:pPr>
        <w:pStyle w:val="1"/>
        <w:spacing w:before="0" w:after="0" w:line="300" w:lineRule="auto"/>
        <w:rPr>
          <w:rFonts w:ascii="黑体" w:eastAsia="黑体" w:hAnsi="黑体"/>
        </w:rPr>
      </w:pPr>
      <w:r>
        <w:rPr>
          <w:rFonts w:ascii="黑体" w:eastAsia="黑体" w:hAnsi="黑体"/>
        </w:rPr>
        <w:lastRenderedPageBreak/>
        <w:t>参考文献</w:t>
      </w:r>
    </w:p>
    <w:p w14:paraId="6F60C9CB" w14:textId="53D8FE71" w:rsidR="00464ABA" w:rsidRDefault="00464ABA" w:rsidP="00464ABA">
      <w:pPr>
        <w:pStyle w:val="a8"/>
        <w:numPr>
          <w:ilvl w:val="0"/>
          <w:numId w:val="33"/>
        </w:numPr>
        <w:ind w:firstLineChars="0"/>
      </w:pPr>
      <w:r>
        <w:rPr>
          <w:rFonts w:hint="eastAsia"/>
        </w:rPr>
        <w:t>娄尧，俞国平，《</w:t>
      </w:r>
      <w:r w:rsidRPr="00464ABA">
        <w:rPr>
          <w:rFonts w:hint="eastAsia"/>
        </w:rPr>
        <w:t>加密货币币价决定与挖矿行为的探索性研究</w:t>
      </w:r>
      <w:r>
        <w:rPr>
          <w:rFonts w:hint="eastAsia"/>
        </w:rPr>
        <w:t>》，</w:t>
      </w:r>
      <w:r>
        <w:rPr>
          <w:rFonts w:hint="eastAsia"/>
        </w:rPr>
        <w:t>2019.6</w:t>
      </w:r>
    </w:p>
    <w:p w14:paraId="4AE52569" w14:textId="1E840ECE" w:rsidR="00464ABA" w:rsidRDefault="00464ABA" w:rsidP="00464ABA">
      <w:pPr>
        <w:pStyle w:val="a8"/>
        <w:numPr>
          <w:ilvl w:val="0"/>
          <w:numId w:val="33"/>
        </w:numPr>
        <w:ind w:firstLineChars="0"/>
        <w:rPr>
          <w:rFonts w:asciiTheme="minorEastAsia" w:hAnsiTheme="minorEastAsia"/>
        </w:rPr>
      </w:pPr>
      <w:r w:rsidRPr="00464ABA">
        <w:rPr>
          <w:rFonts w:asciiTheme="minorEastAsia" w:hAnsiTheme="minorEastAsia" w:hint="eastAsia"/>
        </w:rPr>
        <w:t>洪阳，王立松，葛春鹏，《比特币平台挖矿策略及其收益综述》，DOI:10．13878/j．</w:t>
      </w:r>
      <w:proofErr w:type="spellStart"/>
      <w:r w:rsidRPr="00464ABA">
        <w:rPr>
          <w:rFonts w:asciiTheme="minorEastAsia" w:hAnsiTheme="minorEastAsia" w:hint="eastAsia"/>
        </w:rPr>
        <w:t>cnki</w:t>
      </w:r>
      <w:proofErr w:type="spellEnd"/>
      <w:r w:rsidRPr="00464ABA">
        <w:rPr>
          <w:rFonts w:asciiTheme="minorEastAsia" w:hAnsiTheme="minorEastAsia" w:hint="eastAsia"/>
        </w:rPr>
        <w:t>．</w:t>
      </w:r>
      <w:proofErr w:type="spellStart"/>
      <w:r w:rsidRPr="00464ABA">
        <w:rPr>
          <w:rFonts w:asciiTheme="minorEastAsia" w:hAnsiTheme="minorEastAsia" w:hint="eastAsia"/>
        </w:rPr>
        <w:t>jnuist</w:t>
      </w:r>
      <w:proofErr w:type="spellEnd"/>
      <w:r w:rsidRPr="00464ABA">
        <w:rPr>
          <w:rFonts w:asciiTheme="minorEastAsia" w:hAnsiTheme="minorEastAsia" w:hint="eastAsia"/>
        </w:rPr>
        <w:t>．2019．05．004</w:t>
      </w:r>
    </w:p>
    <w:p w14:paraId="577A3A42" w14:textId="1BE47C32" w:rsidR="00CF1242" w:rsidRDefault="00CF1242" w:rsidP="00CF1242">
      <w:pPr>
        <w:pStyle w:val="a8"/>
        <w:numPr>
          <w:ilvl w:val="0"/>
          <w:numId w:val="33"/>
        </w:numPr>
        <w:ind w:firstLineChars="0"/>
        <w:rPr>
          <w:rFonts w:asciiTheme="minorEastAsia" w:hAnsiTheme="minorEastAsia"/>
        </w:rPr>
      </w:pPr>
      <w:r>
        <w:rPr>
          <w:rFonts w:asciiTheme="minorEastAsia" w:hAnsiTheme="minorEastAsia" w:hint="eastAsia"/>
        </w:rPr>
        <w:t>韩建，徐秋亮，《</w:t>
      </w:r>
      <w:r w:rsidRPr="00CF1242">
        <w:rPr>
          <w:rFonts w:asciiTheme="minorEastAsia" w:hAnsiTheme="minorEastAsia" w:hint="eastAsia"/>
        </w:rPr>
        <w:t>比特币挖矿攻击及防御方案研究</w:t>
      </w:r>
      <w:r>
        <w:rPr>
          <w:rFonts w:asciiTheme="minorEastAsia" w:hAnsiTheme="minorEastAsia" w:hint="eastAsia"/>
        </w:rPr>
        <w:t>》，2019.5.20</w:t>
      </w:r>
    </w:p>
    <w:p w14:paraId="1E0EA5C5" w14:textId="77777777" w:rsidR="00CF1242" w:rsidRPr="00CF1242" w:rsidRDefault="00CF1242" w:rsidP="00CF1242">
      <w:pPr>
        <w:pStyle w:val="a8"/>
        <w:numPr>
          <w:ilvl w:val="0"/>
          <w:numId w:val="33"/>
        </w:numPr>
        <w:ind w:firstLineChars="0"/>
        <w:rPr>
          <w:rFonts w:asciiTheme="minorEastAsia" w:hAnsiTheme="minorEastAsia"/>
          <w:szCs w:val="21"/>
        </w:rPr>
      </w:pPr>
      <w:r w:rsidRPr="00CF1242">
        <w:rPr>
          <w:rFonts w:asciiTheme="minorEastAsia" w:hAnsiTheme="minorEastAsia"/>
          <w:szCs w:val="21"/>
        </w:rPr>
        <w:t xml:space="preserve">Department of Management; Economics and Industrial Engineering of </w:t>
      </w:r>
      <w:proofErr w:type="spellStart"/>
      <w:r w:rsidRPr="00CF1242">
        <w:rPr>
          <w:rFonts w:asciiTheme="minorEastAsia" w:hAnsiTheme="minorEastAsia"/>
          <w:szCs w:val="21"/>
        </w:rPr>
        <w:t>Politecnico</w:t>
      </w:r>
      <w:proofErr w:type="spellEnd"/>
      <w:r w:rsidRPr="00CF1242">
        <w:rPr>
          <w:rFonts w:asciiTheme="minorEastAsia" w:hAnsiTheme="minorEastAsia"/>
          <w:szCs w:val="21"/>
        </w:rPr>
        <w:t xml:space="preserve"> di Milano; Italy</w:t>
      </w:r>
      <w:r w:rsidRPr="00CF1242">
        <w:rPr>
          <w:rFonts w:asciiTheme="minorEastAsia" w:hAnsiTheme="minorEastAsia" w:hint="eastAsia"/>
          <w:szCs w:val="21"/>
        </w:rPr>
        <w:t>，</w:t>
      </w:r>
      <w:r w:rsidRPr="00CF1242">
        <w:rPr>
          <w:rFonts w:asciiTheme="minorEastAsia" w:hAnsiTheme="minorEastAsia"/>
          <w:szCs w:val="21"/>
        </w:rPr>
        <w:t>News and subjective beliefs: A Bayesian approach to Bitcoin investments</w:t>
      </w:r>
    </w:p>
    <w:p w14:paraId="401ECE66" w14:textId="2D0C4596" w:rsidR="00CF1242" w:rsidRPr="00CF1242" w:rsidRDefault="00CF1242" w:rsidP="00CF1242">
      <w:pPr>
        <w:pStyle w:val="a8"/>
        <w:numPr>
          <w:ilvl w:val="0"/>
          <w:numId w:val="33"/>
        </w:numPr>
        <w:ind w:firstLineChars="0"/>
        <w:rPr>
          <w:rFonts w:asciiTheme="minorEastAsia" w:hAnsiTheme="minorEastAsia"/>
          <w:szCs w:val="21"/>
        </w:rPr>
      </w:pPr>
      <w:r w:rsidRPr="00CF1242">
        <w:rPr>
          <w:rFonts w:asciiTheme="minorEastAsia" w:hAnsiTheme="minorEastAsia"/>
          <w:szCs w:val="21"/>
        </w:rPr>
        <w:t xml:space="preserve">Roman </w:t>
      </w:r>
      <w:proofErr w:type="spellStart"/>
      <w:r w:rsidRPr="00CF1242">
        <w:rPr>
          <w:rFonts w:asciiTheme="minorEastAsia" w:hAnsiTheme="minorEastAsia"/>
          <w:szCs w:val="21"/>
        </w:rPr>
        <w:t>Matkovskyy</w:t>
      </w:r>
      <w:proofErr w:type="spellEnd"/>
      <w:r w:rsidRPr="00CF1242">
        <w:rPr>
          <w:rFonts w:asciiTheme="minorEastAsia" w:hAnsiTheme="minorEastAsia"/>
          <w:szCs w:val="21"/>
        </w:rPr>
        <w:t xml:space="preserve">; Akanksha Jalan; Department of Finance and Accounting; Rennes School of Business; 2 Rue Robert </w:t>
      </w:r>
      <w:proofErr w:type="spellStart"/>
      <w:r w:rsidRPr="00CF1242">
        <w:rPr>
          <w:rFonts w:asciiTheme="minorEastAsia" w:hAnsiTheme="minorEastAsia"/>
          <w:szCs w:val="21"/>
        </w:rPr>
        <w:t>d’Arbrissel</w:t>
      </w:r>
      <w:proofErr w:type="spellEnd"/>
      <w:r w:rsidRPr="00CF1242">
        <w:rPr>
          <w:rFonts w:asciiTheme="minorEastAsia" w:hAnsiTheme="minorEastAsia"/>
          <w:szCs w:val="21"/>
        </w:rPr>
        <w:t>; 35000 Rennes; France; From financial markets to Bitcoin markets: A fresh look at the contagion effect</w:t>
      </w:r>
    </w:p>
    <w:p w14:paraId="7547DAEF" w14:textId="2017F9F5" w:rsidR="00CF1242" w:rsidRPr="00CF1242" w:rsidRDefault="00CF1242" w:rsidP="00CF1242">
      <w:pPr>
        <w:pStyle w:val="a8"/>
        <w:ind w:left="720" w:firstLineChars="0" w:firstLine="0"/>
        <w:rPr>
          <w:rFonts w:asciiTheme="minorEastAsia" w:hAnsiTheme="minorEastAsia"/>
          <w:szCs w:val="21"/>
        </w:rPr>
      </w:pPr>
    </w:p>
    <w:sectPr w:rsidR="00CF1242" w:rsidRPr="00CF1242">
      <w:headerReference w:type="default" r:id="rId23"/>
      <w:footerReference w:type="default" r:id="rId24"/>
      <w:pgSz w:w="11906" w:h="16838"/>
      <w:pgMar w:top="1247" w:right="1247" w:bottom="1247" w:left="1418"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C3FEFA" w14:textId="77777777" w:rsidR="0045040A" w:rsidRDefault="0045040A">
      <w:r>
        <w:separator/>
      </w:r>
    </w:p>
  </w:endnote>
  <w:endnote w:type="continuationSeparator" w:id="0">
    <w:p w14:paraId="291FA743" w14:textId="77777777" w:rsidR="0045040A" w:rsidRDefault="0045040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ED76F" w14:textId="77777777" w:rsidR="009E224B" w:rsidRDefault="009E224B">
    <w:pPr>
      <w:jc w:val="center"/>
      <w:rPr>
        <w:rFonts w:ascii="等线" w:eastAsia="等线" w:hAnsi="等线"/>
        <w:sz w:val="18"/>
        <w:szCs w:val="18"/>
      </w:rPr>
    </w:pPr>
    <w:r>
      <w:fldChar w:fldCharType="begin"/>
    </w:r>
    <w:r>
      <w:rPr>
        <w:rFonts w:ascii="Times New Roman" w:eastAsia="Times New Roman" w:hAnsi="Times New Roman"/>
        <w:sz w:val="18"/>
        <w:szCs w:val="18"/>
      </w:rPr>
      <w:instrText>PAGE</w:instrText>
    </w:r>
    <w:r>
      <w:fldChar w:fldCharType="separate"/>
    </w:r>
    <w:r>
      <w:rPr>
        <w:rFonts w:ascii="Times New Roman" w:eastAsia="Times New Roman" w:hAnsi="Times New Roman"/>
        <w:noProof/>
        <w:sz w:val="18"/>
        <w:szCs w:val="18"/>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EA8A41" w14:textId="77777777" w:rsidR="0045040A" w:rsidRDefault="0045040A">
      <w:r>
        <w:separator/>
      </w:r>
    </w:p>
  </w:footnote>
  <w:footnote w:type="continuationSeparator" w:id="0">
    <w:p w14:paraId="728F794F" w14:textId="77777777" w:rsidR="0045040A" w:rsidRDefault="0045040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C3A3B" w14:textId="77777777" w:rsidR="00DC519B" w:rsidRDefault="00DC519B" w:rsidP="00DC519B">
    <w:pPr>
      <w:pStyle w:val="a5"/>
      <w:jc w:val="both"/>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8B4F3C"/>
    <w:multiLevelType w:val="multilevel"/>
    <w:tmpl w:val="D9CAC5C2"/>
    <w:lvl w:ilvl="0">
      <w:start w:val="1"/>
      <w:numFmt w:val="bullet"/>
      <w:lvlText w:val=""/>
      <w:lvlJc w:val="left"/>
      <w:pPr>
        <w:ind w:left="420" w:hanging="420"/>
      </w:pPr>
      <w:rPr>
        <w:rFonts w:ascii="Wingdings" w:eastAsia="Wingdings" w:hAnsi="Wingdings" w:hint="default"/>
      </w:rPr>
    </w:lvl>
    <w:lvl w:ilvl="1">
      <w:start w:val="1"/>
      <w:numFmt w:val="lowerLetter"/>
      <w:lvlText w:val="%1."/>
      <w:lvlJc w:val="left"/>
      <w:pPr>
        <w:ind w:left="420" w:hanging="420"/>
      </w:pPr>
      <w:rPr>
        <w:rFonts w:ascii="Cambria" w:eastAsia="Cambria" w:hAnsi="Cambria" w:hint="default"/>
      </w:rPr>
    </w:lvl>
    <w:lvl w:ilvl="2">
      <w:start w:val="1"/>
      <w:numFmt w:val="lowerRoman"/>
      <w:lvlText w:val="%1."/>
      <w:lvlJc w:val="left"/>
      <w:pPr>
        <w:ind w:left="420" w:hanging="420"/>
      </w:pPr>
      <w:rPr>
        <w:rFonts w:ascii="Cambria" w:eastAsia="Cambria" w:hAnsi="Cambria" w:hint="default"/>
      </w:rPr>
    </w:lvl>
    <w:lvl w:ilvl="3">
      <w:start w:val="1"/>
      <w:numFmt w:val="decimal"/>
      <w:lvlText w:val="%1."/>
      <w:lvlJc w:val="left"/>
      <w:pPr>
        <w:ind w:left="420" w:hanging="420"/>
      </w:pPr>
      <w:rPr>
        <w:rFonts w:ascii="Cambria" w:eastAsia="Cambria" w:hAnsi="Cambria" w:hint="default"/>
      </w:rPr>
    </w:lvl>
    <w:lvl w:ilvl="4">
      <w:start w:val="1"/>
      <w:numFmt w:val="lowerLetter"/>
      <w:lvlText w:val="%1."/>
      <w:lvlJc w:val="left"/>
      <w:pPr>
        <w:ind w:left="420" w:hanging="420"/>
      </w:pPr>
      <w:rPr>
        <w:rFonts w:ascii="Cambria" w:eastAsia="Cambria" w:hAnsi="Cambria" w:hint="default"/>
      </w:rPr>
    </w:lvl>
    <w:lvl w:ilvl="5">
      <w:start w:val="1"/>
      <w:numFmt w:val="lowerRoman"/>
      <w:lvlText w:val="%1."/>
      <w:lvlJc w:val="left"/>
      <w:pPr>
        <w:ind w:left="420" w:hanging="420"/>
      </w:pPr>
      <w:rPr>
        <w:rFonts w:ascii="Cambria" w:eastAsia="Cambria" w:hAnsi="Cambria" w:hint="default"/>
      </w:rPr>
    </w:lvl>
    <w:lvl w:ilvl="6">
      <w:start w:val="1"/>
      <w:numFmt w:val="decimal"/>
      <w:lvlText w:val="%1."/>
      <w:lvlJc w:val="left"/>
      <w:pPr>
        <w:ind w:left="420" w:hanging="420"/>
      </w:pPr>
      <w:rPr>
        <w:rFonts w:ascii="Cambria" w:eastAsia="Cambria" w:hAnsi="Cambria" w:hint="default"/>
      </w:rPr>
    </w:lvl>
    <w:lvl w:ilvl="7">
      <w:start w:val="1"/>
      <w:numFmt w:val="lowerLetter"/>
      <w:lvlText w:val="%1."/>
      <w:lvlJc w:val="left"/>
      <w:pPr>
        <w:ind w:left="420" w:hanging="420"/>
      </w:pPr>
      <w:rPr>
        <w:rFonts w:ascii="Cambria" w:eastAsia="Cambria" w:hAnsi="Cambria" w:hint="default"/>
      </w:rPr>
    </w:lvl>
    <w:lvl w:ilvl="8">
      <w:start w:val="1"/>
      <w:numFmt w:val="lowerRoman"/>
      <w:lvlText w:val="%1."/>
      <w:lvlJc w:val="left"/>
      <w:pPr>
        <w:ind w:left="420" w:hanging="420"/>
      </w:pPr>
      <w:rPr>
        <w:rFonts w:ascii="Cambria" w:eastAsia="Cambria" w:hAnsi="Cambria" w:hint="default"/>
      </w:rPr>
    </w:lvl>
  </w:abstractNum>
  <w:abstractNum w:abstractNumId="1" w15:restartNumberingAfterBreak="0">
    <w:nsid w:val="1E537D43"/>
    <w:multiLevelType w:val="multilevel"/>
    <w:tmpl w:val="1E537D43"/>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2" w15:restartNumberingAfterBreak="0">
    <w:nsid w:val="323C7824"/>
    <w:multiLevelType w:val="multilevel"/>
    <w:tmpl w:val="323C782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3" w15:restartNumberingAfterBreak="0">
    <w:nsid w:val="46A56C0B"/>
    <w:multiLevelType w:val="hybridMultilevel"/>
    <w:tmpl w:val="4F1092F0"/>
    <w:lvl w:ilvl="0" w:tplc="B8565FD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513362E4"/>
    <w:multiLevelType w:val="multilevel"/>
    <w:tmpl w:val="513362E4"/>
    <w:lvl w:ilvl="0">
      <w:start w:val="1"/>
      <w:numFmt w:val="bullet"/>
      <w:lvlText w:val=""/>
      <w:lvlJc w:val="left"/>
      <w:pPr>
        <w:ind w:left="227" w:hanging="227"/>
      </w:pPr>
      <w:rPr>
        <w:rFonts w:ascii="Wingdings" w:hAnsi="Wingdings" w:hint="default"/>
      </w:rPr>
    </w:lvl>
    <w:lvl w:ilvl="1">
      <w:start w:val="1"/>
      <w:numFmt w:val="bullet"/>
      <w:lvlText w:val=""/>
      <w:lvlJc w:val="left"/>
      <w:pPr>
        <w:ind w:left="567" w:hanging="227"/>
      </w:pPr>
      <w:rPr>
        <w:rFonts w:ascii="Wingdings" w:hAnsi="Wingdings" w:hint="default"/>
      </w:rPr>
    </w:lvl>
    <w:lvl w:ilvl="2">
      <w:start w:val="1"/>
      <w:numFmt w:val="bullet"/>
      <w:lvlText w:val=""/>
      <w:lvlJc w:val="left"/>
      <w:pPr>
        <w:ind w:left="907" w:hanging="227"/>
      </w:pPr>
      <w:rPr>
        <w:rFonts w:ascii="Wingdings" w:hAnsi="Wingdings" w:hint="default"/>
      </w:rPr>
    </w:lvl>
    <w:lvl w:ilvl="3">
      <w:start w:val="1"/>
      <w:numFmt w:val="bullet"/>
      <w:lvlText w:val=""/>
      <w:lvlJc w:val="left"/>
      <w:pPr>
        <w:ind w:left="1247" w:hanging="227"/>
      </w:pPr>
      <w:rPr>
        <w:rFonts w:ascii="Wingdings" w:hAnsi="Wingdings" w:hint="default"/>
      </w:rPr>
    </w:lvl>
    <w:lvl w:ilvl="4">
      <w:start w:val="1"/>
      <w:numFmt w:val="bullet"/>
      <w:lvlText w:val=""/>
      <w:lvlJc w:val="left"/>
      <w:pPr>
        <w:ind w:left="1587" w:hanging="227"/>
      </w:pPr>
      <w:rPr>
        <w:rFonts w:ascii="Wingdings" w:hAnsi="Wingdings" w:hint="default"/>
      </w:rPr>
    </w:lvl>
    <w:lvl w:ilvl="5">
      <w:start w:val="1"/>
      <w:numFmt w:val="bullet"/>
      <w:lvlText w:val=""/>
      <w:lvlJc w:val="left"/>
      <w:pPr>
        <w:ind w:left="1927" w:hanging="227"/>
      </w:pPr>
      <w:rPr>
        <w:rFonts w:ascii="Wingdings" w:hAnsi="Wingdings" w:hint="default"/>
      </w:rPr>
    </w:lvl>
    <w:lvl w:ilvl="6">
      <w:start w:val="1"/>
      <w:numFmt w:val="bullet"/>
      <w:lvlText w:val=""/>
      <w:lvlJc w:val="left"/>
      <w:pPr>
        <w:ind w:left="2267" w:hanging="227"/>
      </w:pPr>
      <w:rPr>
        <w:rFonts w:ascii="Wingdings" w:hAnsi="Wingdings" w:hint="default"/>
      </w:rPr>
    </w:lvl>
    <w:lvl w:ilvl="7">
      <w:start w:val="1"/>
      <w:numFmt w:val="bullet"/>
      <w:lvlText w:val=""/>
      <w:lvlJc w:val="left"/>
      <w:pPr>
        <w:ind w:left="2607" w:hanging="227"/>
      </w:pPr>
      <w:rPr>
        <w:rFonts w:ascii="Wingdings" w:hAnsi="Wingdings" w:hint="default"/>
      </w:rPr>
    </w:lvl>
    <w:lvl w:ilvl="8">
      <w:start w:val="1"/>
      <w:numFmt w:val="bullet"/>
      <w:lvlText w:val=""/>
      <w:lvlJc w:val="left"/>
      <w:pPr>
        <w:ind w:left="2947" w:hanging="227"/>
      </w:pPr>
      <w:rPr>
        <w:rFonts w:ascii="Wingdings" w:hAnsi="Wingdings" w:hint="default"/>
      </w:rPr>
    </w:lvl>
  </w:abstractNum>
  <w:abstractNum w:abstractNumId="5" w15:restartNumberingAfterBreak="0">
    <w:nsid w:val="5AA9370F"/>
    <w:multiLevelType w:val="multilevel"/>
    <w:tmpl w:val="5AA9370F"/>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6" w15:restartNumberingAfterBreak="0">
    <w:nsid w:val="5AA93721"/>
    <w:multiLevelType w:val="multilevel"/>
    <w:tmpl w:val="5AA937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7" w15:restartNumberingAfterBreak="0">
    <w:nsid w:val="5AA9374C"/>
    <w:multiLevelType w:val="multilevel"/>
    <w:tmpl w:val="5AA9374C"/>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8" w15:restartNumberingAfterBreak="0">
    <w:nsid w:val="5AA93847"/>
    <w:multiLevelType w:val="multilevel"/>
    <w:tmpl w:val="5AA93847"/>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9" w15:restartNumberingAfterBreak="0">
    <w:nsid w:val="5AA9385D"/>
    <w:multiLevelType w:val="multilevel"/>
    <w:tmpl w:val="5AA9385D"/>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0" w15:restartNumberingAfterBreak="0">
    <w:nsid w:val="5AA93871"/>
    <w:multiLevelType w:val="multilevel"/>
    <w:tmpl w:val="5AA9387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1" w15:restartNumberingAfterBreak="0">
    <w:nsid w:val="5AA93884"/>
    <w:multiLevelType w:val="multilevel"/>
    <w:tmpl w:val="5AA9388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2" w15:restartNumberingAfterBreak="0">
    <w:nsid w:val="5AA938A6"/>
    <w:multiLevelType w:val="multilevel"/>
    <w:tmpl w:val="5AA938A6"/>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3" w15:restartNumberingAfterBreak="0">
    <w:nsid w:val="5AA938BA"/>
    <w:multiLevelType w:val="multilevel"/>
    <w:tmpl w:val="5AA938B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4" w15:restartNumberingAfterBreak="0">
    <w:nsid w:val="5AA939C1"/>
    <w:multiLevelType w:val="multilevel"/>
    <w:tmpl w:val="5AA939C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5" w15:restartNumberingAfterBreak="0">
    <w:nsid w:val="5AA939F5"/>
    <w:multiLevelType w:val="multilevel"/>
    <w:tmpl w:val="5AA939F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6" w15:restartNumberingAfterBreak="0">
    <w:nsid w:val="5AA93A09"/>
    <w:multiLevelType w:val="multilevel"/>
    <w:tmpl w:val="5AA93A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7" w15:restartNumberingAfterBreak="0">
    <w:nsid w:val="5AA9DAE5"/>
    <w:multiLevelType w:val="multilevel"/>
    <w:tmpl w:val="5AA9DAE5"/>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8" w15:restartNumberingAfterBreak="0">
    <w:nsid w:val="5AA9DAF8"/>
    <w:multiLevelType w:val="multilevel"/>
    <w:tmpl w:val="5AA9DAF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19" w15:restartNumberingAfterBreak="0">
    <w:nsid w:val="5AA9DB09"/>
    <w:multiLevelType w:val="multilevel"/>
    <w:tmpl w:val="5AA9DB0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0" w15:restartNumberingAfterBreak="0">
    <w:nsid w:val="5AA9DB19"/>
    <w:multiLevelType w:val="multilevel"/>
    <w:tmpl w:val="5AA9DB1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1" w15:restartNumberingAfterBreak="0">
    <w:nsid w:val="5AA9DB29"/>
    <w:multiLevelType w:val="multilevel"/>
    <w:tmpl w:val="5AA9DB2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2" w15:restartNumberingAfterBreak="0">
    <w:nsid w:val="5AA9DB3A"/>
    <w:multiLevelType w:val="multilevel"/>
    <w:tmpl w:val="5AA9DB3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3" w15:restartNumberingAfterBreak="0">
    <w:nsid w:val="5AA9DB4A"/>
    <w:multiLevelType w:val="multilevel"/>
    <w:tmpl w:val="5AA9DB4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4" w15:restartNumberingAfterBreak="0">
    <w:nsid w:val="5AA9DB5A"/>
    <w:multiLevelType w:val="multilevel"/>
    <w:tmpl w:val="5AA9DB5A"/>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5" w15:restartNumberingAfterBreak="0">
    <w:nsid w:val="5AA9DC10"/>
    <w:multiLevelType w:val="multilevel"/>
    <w:tmpl w:val="5AA9DC10"/>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6" w15:restartNumberingAfterBreak="0">
    <w:nsid w:val="5AA9DC21"/>
    <w:multiLevelType w:val="multilevel"/>
    <w:tmpl w:val="5AA9DC21"/>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7" w15:restartNumberingAfterBreak="0">
    <w:nsid w:val="5AA9DC48"/>
    <w:multiLevelType w:val="multilevel"/>
    <w:tmpl w:val="5AA9DC48"/>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8" w15:restartNumberingAfterBreak="0">
    <w:nsid w:val="5AA9DC59"/>
    <w:multiLevelType w:val="multilevel"/>
    <w:tmpl w:val="5AA9DC59"/>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29" w15:restartNumberingAfterBreak="0">
    <w:nsid w:val="5AA9DD04"/>
    <w:multiLevelType w:val="multilevel"/>
    <w:tmpl w:val="5AA9DD0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0" w15:restartNumberingAfterBreak="0">
    <w:nsid w:val="5AA9DD14"/>
    <w:multiLevelType w:val="multilevel"/>
    <w:tmpl w:val="5AA9DD1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1" w15:restartNumberingAfterBreak="0">
    <w:nsid w:val="5AA9DD24"/>
    <w:multiLevelType w:val="multilevel"/>
    <w:tmpl w:val="5AA9DD24"/>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abstractNum w:abstractNumId="32" w15:restartNumberingAfterBreak="0">
    <w:nsid w:val="5B4947AB"/>
    <w:multiLevelType w:val="multilevel"/>
    <w:tmpl w:val="5B4947AB"/>
    <w:lvl w:ilvl="0">
      <w:start w:val="1"/>
      <w:numFmt w:val="decimal"/>
      <w:lvlText w:val="%1."/>
      <w:lvlJc w:val="left"/>
      <w:pPr>
        <w:ind w:left="227" w:hanging="227"/>
      </w:pPr>
      <w:rPr>
        <w:rFonts w:hint="eastAsia"/>
      </w:rPr>
    </w:lvl>
    <w:lvl w:ilvl="1">
      <w:start w:val="1"/>
      <w:numFmt w:val="lowerLetter"/>
      <w:suff w:val="space"/>
      <w:lvlText w:val="%2."/>
      <w:lvlJc w:val="left"/>
      <w:pPr>
        <w:ind w:left="680" w:hanging="226"/>
      </w:pPr>
      <w:rPr>
        <w:rFonts w:ascii="Times New Roman" w:hAnsi="Times New Roman" w:hint="default"/>
      </w:rPr>
    </w:lvl>
    <w:lvl w:ilvl="2">
      <w:start w:val="1"/>
      <w:numFmt w:val="lowerRoman"/>
      <w:suff w:val="space"/>
      <w:lvlText w:val="%3."/>
      <w:lvlJc w:val="left"/>
      <w:pPr>
        <w:ind w:left="1134" w:hanging="226"/>
      </w:pPr>
      <w:rPr>
        <w:rFonts w:hint="eastAsia"/>
      </w:rPr>
    </w:lvl>
    <w:lvl w:ilvl="3">
      <w:start w:val="1"/>
      <w:numFmt w:val="decimal"/>
      <w:suff w:val="space"/>
      <w:lvlText w:val="%4."/>
      <w:lvlJc w:val="left"/>
      <w:pPr>
        <w:ind w:left="1588" w:hanging="226"/>
      </w:pPr>
      <w:rPr>
        <w:rFonts w:hint="eastAsia"/>
      </w:rPr>
    </w:lvl>
    <w:lvl w:ilvl="4">
      <w:start w:val="1"/>
      <w:numFmt w:val="lowerLetter"/>
      <w:suff w:val="space"/>
      <w:lvlText w:val="%5."/>
      <w:lvlJc w:val="left"/>
      <w:pPr>
        <w:ind w:left="2041" w:hanging="225"/>
      </w:pPr>
      <w:rPr>
        <w:rFonts w:hint="eastAsia"/>
      </w:rPr>
    </w:lvl>
    <w:lvl w:ilvl="5">
      <w:start w:val="1"/>
      <w:numFmt w:val="lowerRoman"/>
      <w:suff w:val="space"/>
      <w:lvlText w:val="%6."/>
      <w:lvlJc w:val="left"/>
      <w:pPr>
        <w:ind w:left="2495" w:hanging="225"/>
      </w:pPr>
      <w:rPr>
        <w:rFonts w:hint="eastAsia"/>
      </w:rPr>
    </w:lvl>
    <w:lvl w:ilvl="6">
      <w:start w:val="1"/>
      <w:numFmt w:val="decimal"/>
      <w:suff w:val="space"/>
      <w:lvlText w:val="%7."/>
      <w:lvlJc w:val="left"/>
      <w:pPr>
        <w:ind w:left="2948" w:hanging="224"/>
      </w:pPr>
      <w:rPr>
        <w:rFonts w:hint="eastAsia"/>
      </w:rPr>
    </w:lvl>
    <w:lvl w:ilvl="7">
      <w:start w:val="1"/>
      <w:numFmt w:val="lowerLetter"/>
      <w:suff w:val="space"/>
      <w:lvlText w:val="%8."/>
      <w:lvlJc w:val="left"/>
      <w:pPr>
        <w:ind w:left="3402" w:hanging="224"/>
      </w:pPr>
      <w:rPr>
        <w:rFonts w:hint="eastAsia"/>
      </w:rPr>
    </w:lvl>
    <w:lvl w:ilvl="8">
      <w:start w:val="1"/>
      <w:numFmt w:val="lowerRoman"/>
      <w:suff w:val="space"/>
      <w:lvlText w:val="%9."/>
      <w:lvlJc w:val="left"/>
      <w:pPr>
        <w:ind w:left="3856" w:hanging="227"/>
      </w:pPr>
      <w:rPr>
        <w:rFonts w:hint="eastAsia"/>
      </w:rPr>
    </w:lvl>
  </w:abstractNum>
  <w:num w:numId="1">
    <w:abstractNumId w:val="32"/>
  </w:num>
  <w:num w:numId="2">
    <w:abstractNumId w:val="7"/>
  </w:num>
  <w:num w:numId="3">
    <w:abstractNumId w:val="5"/>
  </w:num>
  <w:num w:numId="4">
    <w:abstractNumId w:val="6"/>
  </w:num>
  <w:num w:numId="5">
    <w:abstractNumId w:val="8"/>
  </w:num>
  <w:num w:numId="6">
    <w:abstractNumId w:val="9"/>
  </w:num>
  <w:num w:numId="7">
    <w:abstractNumId w:val="10"/>
  </w:num>
  <w:num w:numId="8">
    <w:abstractNumId w:val="11"/>
  </w:num>
  <w:num w:numId="9">
    <w:abstractNumId w:val="12"/>
  </w:num>
  <w:num w:numId="10">
    <w:abstractNumId w:val="13"/>
  </w:num>
  <w:num w:numId="11">
    <w:abstractNumId w:val="14"/>
  </w:num>
  <w:num w:numId="12">
    <w:abstractNumId w:val="15"/>
  </w:num>
  <w:num w:numId="13">
    <w:abstractNumId w:val="16"/>
  </w:num>
  <w:num w:numId="14">
    <w:abstractNumId w:val="17"/>
  </w:num>
  <w:num w:numId="15">
    <w:abstractNumId w:val="18"/>
  </w:num>
  <w:num w:numId="16">
    <w:abstractNumId w:val="19"/>
  </w:num>
  <w:num w:numId="17">
    <w:abstractNumId w:val="20"/>
  </w:num>
  <w:num w:numId="18">
    <w:abstractNumId w:val="21"/>
  </w:num>
  <w:num w:numId="19">
    <w:abstractNumId w:val="22"/>
  </w:num>
  <w:num w:numId="20">
    <w:abstractNumId w:val="23"/>
  </w:num>
  <w:num w:numId="21">
    <w:abstractNumId w:val="24"/>
  </w:num>
  <w:num w:numId="22">
    <w:abstractNumId w:val="25"/>
  </w:num>
  <w:num w:numId="23">
    <w:abstractNumId w:val="26"/>
  </w:num>
  <w:num w:numId="24">
    <w:abstractNumId w:val="27"/>
  </w:num>
  <w:num w:numId="25">
    <w:abstractNumId w:val="28"/>
  </w:num>
  <w:num w:numId="26">
    <w:abstractNumId w:val="29"/>
  </w:num>
  <w:num w:numId="27">
    <w:abstractNumId w:val="30"/>
  </w:num>
  <w:num w:numId="28">
    <w:abstractNumId w:val="31"/>
  </w:num>
  <w:num w:numId="29">
    <w:abstractNumId w:val="2"/>
  </w:num>
  <w:num w:numId="30">
    <w:abstractNumId w:val="4"/>
  </w:num>
  <w:num w:numId="31">
    <w:abstractNumId w:val="1"/>
  </w:num>
  <w:num w:numId="32">
    <w:abstractNumId w:val="0"/>
  </w:num>
  <w:num w:numId="3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o:colormru v:ext="edit" colors="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C442A"/>
    <w:rsid w:val="000C51B7"/>
    <w:rsid w:val="00104A0E"/>
    <w:rsid w:val="001B01B5"/>
    <w:rsid w:val="001C0DFD"/>
    <w:rsid w:val="001F0DE0"/>
    <w:rsid w:val="00216EB9"/>
    <w:rsid w:val="0024081E"/>
    <w:rsid w:val="00260486"/>
    <w:rsid w:val="00287A96"/>
    <w:rsid w:val="002A5F55"/>
    <w:rsid w:val="00313FDB"/>
    <w:rsid w:val="00341DE1"/>
    <w:rsid w:val="00345403"/>
    <w:rsid w:val="00383C23"/>
    <w:rsid w:val="003A2EC6"/>
    <w:rsid w:val="003B7AAE"/>
    <w:rsid w:val="003F3A60"/>
    <w:rsid w:val="0045040A"/>
    <w:rsid w:val="00464ABA"/>
    <w:rsid w:val="004A43ED"/>
    <w:rsid w:val="004F4E9B"/>
    <w:rsid w:val="00546CA6"/>
    <w:rsid w:val="00570099"/>
    <w:rsid w:val="0059531B"/>
    <w:rsid w:val="00595F8C"/>
    <w:rsid w:val="005A5666"/>
    <w:rsid w:val="006021A9"/>
    <w:rsid w:val="00616505"/>
    <w:rsid w:val="0062213C"/>
    <w:rsid w:val="00633F40"/>
    <w:rsid w:val="006549AD"/>
    <w:rsid w:val="00684D9C"/>
    <w:rsid w:val="006E0DD6"/>
    <w:rsid w:val="006E5138"/>
    <w:rsid w:val="0071287B"/>
    <w:rsid w:val="00722D21"/>
    <w:rsid w:val="00772BFA"/>
    <w:rsid w:val="007C2576"/>
    <w:rsid w:val="007E1F40"/>
    <w:rsid w:val="009040EB"/>
    <w:rsid w:val="00944900"/>
    <w:rsid w:val="00986693"/>
    <w:rsid w:val="009E224B"/>
    <w:rsid w:val="00A60633"/>
    <w:rsid w:val="00AB38D5"/>
    <w:rsid w:val="00AB681F"/>
    <w:rsid w:val="00AE21D6"/>
    <w:rsid w:val="00B1765C"/>
    <w:rsid w:val="00B26435"/>
    <w:rsid w:val="00B27AC2"/>
    <w:rsid w:val="00B3378A"/>
    <w:rsid w:val="00B35B8B"/>
    <w:rsid w:val="00BA0C1A"/>
    <w:rsid w:val="00C061CB"/>
    <w:rsid w:val="00C3473D"/>
    <w:rsid w:val="00C604EC"/>
    <w:rsid w:val="00CF1242"/>
    <w:rsid w:val="00D019E6"/>
    <w:rsid w:val="00D27845"/>
    <w:rsid w:val="00D90F20"/>
    <w:rsid w:val="00DB4C82"/>
    <w:rsid w:val="00DC519B"/>
    <w:rsid w:val="00E10B49"/>
    <w:rsid w:val="00E26251"/>
    <w:rsid w:val="00E64E38"/>
    <w:rsid w:val="00EA04D6"/>
    <w:rsid w:val="00EA1EE8"/>
    <w:rsid w:val="00ED4EFE"/>
    <w:rsid w:val="00EF2574"/>
    <w:rsid w:val="00F53662"/>
    <w:rsid w:val="00F67865"/>
    <w:rsid w:val="00FD07D7"/>
    <w:rsid w:val="083D07F0"/>
    <w:rsid w:val="105E3B74"/>
    <w:rsid w:val="1C2C4424"/>
    <w:rsid w:val="1CD54CE6"/>
    <w:rsid w:val="1DEC38DC"/>
    <w:rsid w:val="30456175"/>
    <w:rsid w:val="36772279"/>
    <w:rsid w:val="434067C1"/>
    <w:rsid w:val="568D20C3"/>
    <w:rsid w:val="6EAF13B0"/>
    <w:rsid w:val="71061E72"/>
    <w:rsid w:val="7A3B249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colormru v:ext="edit" colors="white"/>
    </o:shapedefaults>
    <o:shapelayout v:ext="edit">
      <o:idmap v:ext="edit" data="1"/>
    </o:shapelayout>
  </w:shapeDefaults>
  <w:decimalSymbol w:val="."/>
  <w:listSeparator w:val=","/>
  <w14:docId w14:val="2B0A3E0F"/>
  <w15:docId w15:val="{20DE070A-6068-41E9-B520-D45B669F5A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rsid w:val="001C768A"/>
    <w:pPr>
      <w:keepNext/>
      <w:keepLines/>
      <w:spacing w:before="340" w:after="330" w:line="578" w:lineRule="auto"/>
      <w:outlineLvl w:val="0"/>
    </w:pPr>
    <w:rPr>
      <w:b/>
      <w:bCs/>
      <w:kern w:val="44"/>
      <w:sz w:val="44"/>
      <w:szCs w:val="44"/>
    </w:rPr>
  </w:style>
  <w:style w:type="paragraph" w:styleId="2">
    <w:name w:val="heading 2"/>
    <w:basedOn w:val="a"/>
    <w:next w:val="a"/>
    <w:uiPriority w:val="9"/>
    <w:unhideWhenUsed/>
    <w:qFormat/>
    <w:rsid w:val="001C768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table" w:styleId="a7">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8">
    <w:name w:val="List Paragraph"/>
    <w:basedOn w:val="a"/>
    <w:uiPriority w:val="34"/>
    <w:qFormat/>
    <w:pPr>
      <w:ind w:firstLineChars="200" w:firstLine="420"/>
    </w:pPr>
  </w:style>
  <w:style w:type="paragraph" w:styleId="a9">
    <w:name w:val="Balloon Text"/>
    <w:basedOn w:val="a"/>
    <w:link w:val="aa"/>
    <w:uiPriority w:val="99"/>
    <w:semiHidden/>
    <w:unhideWhenUsed/>
    <w:rsid w:val="00D019E6"/>
    <w:rPr>
      <w:sz w:val="18"/>
      <w:szCs w:val="18"/>
    </w:rPr>
  </w:style>
  <w:style w:type="character" w:customStyle="1" w:styleId="aa">
    <w:name w:val="批注框文本 字符"/>
    <w:basedOn w:val="a0"/>
    <w:link w:val="a9"/>
    <w:uiPriority w:val="99"/>
    <w:semiHidden/>
    <w:rsid w:val="00D019E6"/>
    <w:rPr>
      <w:kern w:val="2"/>
      <w:sz w:val="18"/>
      <w:szCs w:val="18"/>
    </w:rPr>
  </w:style>
  <w:style w:type="character" w:styleId="ab">
    <w:name w:val="Hyperlink"/>
    <w:basedOn w:val="a0"/>
    <w:uiPriority w:val="99"/>
    <w:unhideWhenUsed/>
    <w:rsid w:val="003B7AAE"/>
    <w:rPr>
      <w:color w:val="0000FF" w:themeColor="hyperlink"/>
      <w:u w:val="single"/>
    </w:rPr>
  </w:style>
  <w:style w:type="character" w:styleId="ac">
    <w:name w:val="Unresolved Mention"/>
    <w:basedOn w:val="a0"/>
    <w:uiPriority w:val="99"/>
    <w:semiHidden/>
    <w:unhideWhenUsed/>
    <w:rsid w:val="003B7AA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hyperlink" Target="https://www.cnblogs.com/CobainChou/"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s="http://www.wps.cn/officeDocument/2013/wpsCustomData" xmlns="http://www.wps.cn/officeDocument/2013/wpsCustomData">
  <customSectProps>
    <customSectPr/>
  </customSectProps>
</s:customData>
</file>

<file path=customXml/item2.xml><?xml version="1.0" encoding="utf-8"?>
<b:Sources xmlns:w="http://schemas.openxmlformats.org/wordprocessingml/2006/main" xmlns:m="http://schemas.openxmlformats.org/officeDocument/2006/math" xmlns:r="http://schemas.openxmlformats.org/officeDocument/2006/relationships"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03A8D519-B5C4-49A9-B203-E6CF76F875A8}">
  <ds:schemaRefs>
    <ds:schemaRef ds:uri="http://schemas.openxmlformats.org/wordprocessingml/2006/main"/>
    <ds:schemaRef ds:uri="http://schemas.openxmlformats.org/officeDocument/2006/math"/>
    <ds:schemaRef ds:uri="http://schemas.openxmlformats.org/officeDocument/2006/relationships"/>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Template>
  <TotalTime>1473</TotalTime>
  <Pages>10</Pages>
  <Words>1155</Words>
  <Characters>6584</Characters>
  <Application>Microsoft Office Word</Application>
  <DocSecurity>0</DocSecurity>
  <Lines>54</Lines>
  <Paragraphs>15</Paragraphs>
  <ScaleCrop>false</ScaleCrop>
  <Company>Microsoft</Company>
  <LinksUpToDate>false</LinksUpToDate>
  <CharactersWithSpaces>7724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周 国斌</cp:lastModifiedBy>
  <cp:revision>15</cp:revision>
  <cp:lastPrinted>2019-12-31T08:23:00Z</cp:lastPrinted>
  <dcterms:created xsi:type="dcterms:W3CDTF">2017-01-10T09:10:00Z</dcterms:created>
  <dcterms:modified xsi:type="dcterms:W3CDTF">2020-01-01T12:57:00Z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2052-10.1.0.6929</vt:lpwstr>
  </property>
</Properties>
</file>