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Author"/>
      </w:pPr>
      <w:r>
        <w:t xml:space="preserve">Галиев Самир Салаватович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оглавление"/>
    <w:p>
      <w:pPr>
        <w:pStyle w:val="Heading1"/>
      </w:pPr>
      <w:r>
        <w:t xml:space="preserve">Оглавление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Изучить системы контроля версий и их назначение</w:t>
      </w:r>
      <w:r>
        <w:t xml:space="preserve"> </w:t>
      </w:r>
      <w:r>
        <w:t xml:space="preserve">- Освоить основные команды Git</w:t>
      </w:r>
      <w:r>
        <w:t xml:space="preserve"> </w:t>
      </w:r>
      <w:r>
        <w:t xml:space="preserve">- Научиться настраивать локальный и удалённый репозиторий</w:t>
      </w:r>
      <w:r>
        <w:t xml:space="preserve"> </w:t>
      </w:r>
      <w:r>
        <w:t xml:space="preserve">- Изучить работу с SSH и PGP ключами</w:t>
      </w:r>
      <w:r>
        <w:t xml:space="preserve"> </w:t>
      </w:r>
      <w:r>
        <w:t xml:space="preserve">- Научиться подписывать коммиты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</w:t>
      </w:r>
    </w:p>
    <w:bookmarkEnd w:id="11"/>
    <w:bookmarkStart w:id="15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2" w:name="системы-контроля-версий"/>
    <w:p>
      <w:pPr>
        <w:pStyle w:val="Heading2"/>
      </w:pPr>
      <w:r>
        <w:t xml:space="preserve">Системы контроля версий</w:t>
      </w:r>
    </w:p>
    <w:p>
      <w:pPr>
        <w:pStyle w:val="FirstParagraph"/>
      </w:pPr>
      <w:r>
        <w:rPr>
          <w:b/>
          <w:bCs/>
        </w:rPr>
        <w:t xml:space="preserve">Система контроля версий (Version Control System, VCS)</w:t>
      </w:r>
      <w:r>
        <w:t xml:space="preserve"> </w:t>
      </w:r>
      <w:r>
        <w:t xml:space="preserve">— это система, применяемая при работе нескольких человек над одним проектом. Обычно основное дерево проекта хранится в локальном или удалённом репозитории, к которому настроен доступ для участников проекта.</w:t>
      </w:r>
    </w:p>
    <w:p>
      <w:pPr>
        <w:pStyle w:val="BodyText"/>
      </w:pPr>
      <w:r>
        <w:t xml:space="preserve">При внесении изменений в содержание проекта система контроля версий позволяет:</w:t>
      </w:r>
      <w:r>
        <w:t xml:space="preserve"> </w:t>
      </w:r>
      <w:r>
        <w:t xml:space="preserve">- Фиксировать изменения</w:t>
      </w:r>
      <w:r>
        <w:t xml:space="preserve"> </w:t>
      </w:r>
      <w:r>
        <w:t xml:space="preserve">- Совмещать изменения, произведённые разными участниками проекта</w:t>
      </w:r>
      <w:r>
        <w:t xml:space="preserve"> </w:t>
      </w:r>
      <w:r>
        <w:t xml:space="preserve">- Производить откат к любой более ранней версии проекта</w:t>
      </w:r>
    </w:p>
    <w:bookmarkEnd w:id="12"/>
    <w:bookmarkStart w:id="13" w:name="классификация-vcs"/>
    <w:p>
      <w:pPr>
        <w:pStyle w:val="Heading2"/>
      </w:pPr>
      <w:r>
        <w:t xml:space="preserve">Классификация VCS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VCS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Централизованные</w:t>
            </w:r>
          </w:p>
        </w:tc>
        <w:tc>
          <w:tcPr/>
          <w:p>
            <w:pPr>
              <w:pStyle w:val="Compact"/>
            </w:pPr>
            <w:r>
              <w:t xml:space="preserve">CVS, Subversion</w:t>
            </w:r>
          </w:p>
        </w:tc>
        <w:tc>
          <w:tcPr/>
          <w:p>
            <w:pPr>
              <w:pStyle w:val="Compact"/>
            </w:pPr>
            <w:r>
              <w:t xml:space="preserve">Единый центральный репозиторий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Распределённые</w:t>
            </w:r>
          </w:p>
        </w:tc>
        <w:tc>
          <w:tcPr/>
          <w:p>
            <w:pPr>
              <w:pStyle w:val="Compact"/>
            </w:pPr>
            <w:r>
              <w:t xml:space="preserve">Git, Bazaar, Mercurial</w:t>
            </w:r>
          </w:p>
        </w:tc>
        <w:tc>
          <w:tcPr/>
          <w:p>
            <w:pPr>
              <w:pStyle w:val="Compact"/>
            </w:pPr>
            <w:r>
              <w:t xml:space="preserve">Каждый участник имеет полную копию репозитория</w:t>
            </w:r>
          </w:p>
        </w:tc>
      </w:tr>
    </w:tbl>
    <w:bookmarkEnd w:id="13"/>
    <w:bookmarkStart w:id="14" w:name="основные-команды-git"/>
    <w:p>
      <w:pPr>
        <w:pStyle w:val="Heading2"/>
      </w:pPr>
      <w:r>
        <w:t xml:space="preserve">Основные команды Git</w:t>
      </w:r>
    </w:p>
    <w:p>
      <w:pPr>
        <w:pStyle w:val="SourceCode"/>
      </w:pPr>
      <w:r>
        <w:rPr>
          <w:rStyle w:val="CommentTok"/>
        </w:rPr>
        <w:t xml:space="preserve"># Инициализация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Получение обновлений из центрального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Отправка изменений в центральный репозиторий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Просмотр списка изменённых файлов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Просмотр текущих изменений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Добавление файлов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Сохранение изменений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"Описание коммита"</w:t>
      </w:r>
      <w:r>
        <w:br/>
      </w:r>
      <w:r>
        <w:br/>
      </w:r>
      <w:r>
        <w:rPr>
          <w:rStyle w:val="CommentTok"/>
        </w:rPr>
        <w:t xml:space="preserve"># Создание новой ветки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имя_ветки</w:t>
      </w:r>
      <w:r>
        <w:br/>
      </w:r>
      <w:r>
        <w:br/>
      </w:r>
      <w:r>
        <w:rPr>
          <w:rStyle w:val="CommentTok"/>
        </w:rPr>
        <w:t xml:space="preserve"># Переключение на ветку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имя_ветки</w:t>
      </w:r>
      <w:r>
        <w:br/>
      </w:r>
      <w:r>
        <w:br/>
      </w:r>
      <w:r>
        <w:rPr>
          <w:rStyle w:val="CommentTok"/>
        </w:rPr>
        <w:t xml:space="preserve"># Слияние ветки с текущим деревом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--no-ff</w:t>
      </w:r>
      <w:r>
        <w:rPr>
          <w:rStyle w:val="NormalTok"/>
        </w:rPr>
        <w:t xml:space="preserve"> имя_ветки</w:t>
      </w:r>
    </w:p>
    <w:bookmarkEnd w:id="14"/>
    <w:bookmarkEnd w:id="15"/>
    <w:bookmarkStart w:id="6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1" w:name="X81e9e4dce077def1f8c8f0bf3f522e28c583bde"/>
    <w:p>
      <w:pPr>
        <w:pStyle w:val="Heading2"/>
      </w:pPr>
      <w:r>
        <w:t xml:space="preserve">Шаг 1. Установка программного обеспечения</w:t>
      </w:r>
    </w:p>
    <w:p>
      <w:pPr>
        <w:pStyle w:val="FirstParagraph"/>
      </w:pPr>
      <w:r>
        <w:t xml:space="preserve">1.1 Установка Git</w:t>
      </w:r>
    </w:p>
    <w:p>
      <w:pPr>
        <w:pStyle w:val="BodyText"/>
      </w:pPr>
      <w:r>
        <w:drawing>
          <wp:inline>
            <wp:extent cx="5334000" cy="311301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/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Установка гит</w:t>
      </w:r>
    </w:p>
    <w:p>
      <w:pPr>
        <w:pStyle w:val="BodyText"/>
      </w:pPr>
      <w:r>
        <w:t xml:space="preserve">1.2 Установка GitHub CLI</w:t>
      </w:r>
    </w:p>
    <w:p>
      <w:pPr>
        <w:pStyle w:val="BodyText"/>
      </w:pPr>
      <w:r>
        <w:drawing>
          <wp:inline>
            <wp:extent cx="5334000" cy="311301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Установка CLI</w:t>
      </w:r>
    </w:p>
    <w:bookmarkEnd w:id="21"/>
    <w:bookmarkStart w:id="25" w:name="шаг-2.-базовая-настройка-git"/>
    <w:p>
      <w:pPr>
        <w:pStyle w:val="Heading2"/>
      </w:pPr>
      <w:r>
        <w:t xml:space="preserve">Шаг 2. Базовая настройка Git</w:t>
      </w:r>
    </w:p>
    <w:p>
      <w:pPr>
        <w:pStyle w:val="FirstParagraph"/>
      </w:pPr>
      <w:r>
        <w:t xml:space="preserve">2.1 Настройка имени, email, кодировки UTF-8, начальной ветки и т.д.</w:t>
      </w:r>
    </w:p>
    <w:p>
      <w:pPr>
        <w:pStyle w:val="BodyText"/>
      </w:pPr>
      <w:r>
        <w:drawing>
          <wp:inline>
            <wp:extent cx="5334000" cy="311301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задаем имя и почту</w:t>
      </w:r>
    </w:p>
    <w:bookmarkEnd w:id="25"/>
    <w:bookmarkStart w:id="38" w:name="Xcbd6039879d345aadf929b9a3a2eccd895f4d9e"/>
    <w:p>
      <w:pPr>
        <w:pStyle w:val="Heading2"/>
      </w:pPr>
      <w:r>
        <w:t xml:space="preserve">Шаг 3. Создаем SSH и PGP ключ(прикрепляем их к гитхабу)</w:t>
      </w:r>
    </w:p>
    <w:p>
      <w:pPr>
        <w:pStyle w:val="FirstParagraph"/>
      </w:pPr>
      <w:r>
        <w:t xml:space="preserve">3.1 Генерация RSA ключа</w:t>
      </w:r>
    </w:p>
    <w:p>
      <w:pPr>
        <w:pStyle w:val="BodyText"/>
      </w:pPr>
      <w:r>
        <w:drawing>
          <wp:inline>
            <wp:extent cx="5334000" cy="3113017"/>
            <wp:effectExtent b="0" l="0" r="0" t="0"/>
            <wp:docPr descr="генерируем ключ" title="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генерируем ключ</w:t>
      </w:r>
    </w:p>
    <w:p>
      <w:pPr>
        <w:pStyle w:val="BodyText"/>
      </w:pPr>
      <w:r>
        <w:drawing>
          <wp:inline>
            <wp:extent cx="5334000" cy="311301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Генерируем ключ(публичный ключ) и проверка созданных ключей. PGP ключ также создаем и прикрепляем к нашему гиту</w:t>
      </w:r>
    </w:p>
    <w:p>
      <w:pPr>
        <w:pStyle w:val="BodyText"/>
      </w:pPr>
      <w:r>
        <w:drawing>
          <wp:inline>
            <wp:extent cx="5334000" cy="311301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</w:p>
    <w:p>
      <w:pPr>
        <w:pStyle w:val="BodyText"/>
      </w:pPr>
      <w:r>
        <w:drawing>
          <wp:inline>
            <wp:extent cx="5334000" cy="237126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Прикрепление ssh и pgp ключа к гитхабу</w:t>
      </w:r>
    </w:p>
    <w:bookmarkEnd w:id="38"/>
    <w:bookmarkStart w:id="42" w:name="X161d705c017c1d7cde5b75a0656640a61882296"/>
    <w:p>
      <w:pPr>
        <w:pStyle w:val="Heading2"/>
      </w:pPr>
      <w:r>
        <w:t xml:space="preserve">Шаг 4. Настройка автоматических подписей коммитов</w:t>
      </w:r>
    </w:p>
    <w:p>
      <w:pPr>
        <w:pStyle w:val="FirstParagraph"/>
      </w:pPr>
      <w:r>
        <w:drawing>
          <wp:inline>
            <wp:extent cx="5334000" cy="268263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Настройка для коммитов</w:t>
      </w:r>
    </w:p>
    <w:bookmarkEnd w:id="42"/>
    <w:bookmarkStart w:id="46" w:name="шаг-5.-настройка-gihub-cli"/>
    <w:p>
      <w:pPr>
        <w:pStyle w:val="Heading2"/>
      </w:pPr>
      <w:r>
        <w:t xml:space="preserve">Шаг 5. Настройка Gihub CLI</w:t>
      </w:r>
    </w:p>
    <w:p>
      <w:pPr>
        <w:pStyle w:val="FirstParagraph"/>
      </w:pPr>
      <w:r>
        <w:drawing>
          <wp:inline>
            <wp:extent cx="5334000" cy="3113017"/>
            <wp:effectExtent b="0" l="0" r="0" t="0"/>
            <wp:docPr descr="задаем логин" title="" id="44" name="Picture"/>
            <a:graphic>
              <a:graphicData uri="http://schemas.openxmlformats.org/drawingml/2006/picture">
                <pic:pic>
                  <pic:nvPicPr>
                    <pic:cNvPr descr="image/1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</w:p>
    <w:bookmarkEnd w:id="46"/>
    <w:bookmarkStart w:id="53" w:name="шаг-6.-создание-репозитория-курса"/>
    <w:p>
      <w:pPr>
        <w:pStyle w:val="Heading2"/>
      </w:pPr>
      <w:r>
        <w:t xml:space="preserve">Шаг 6. Создание репозитория курса</w:t>
      </w:r>
    </w:p>
    <w:p>
      <w:pPr>
        <w:pStyle w:val="FirstParagraph"/>
      </w:pPr>
      <w:r>
        <w:drawing>
          <wp:inline>
            <wp:extent cx="5334000" cy="311301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1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drawing>
          <wp:inline>
            <wp:extent cx="5334000" cy="311301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1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создание репозитория и его клонирование</w:t>
      </w:r>
    </w:p>
    <w:bookmarkEnd w:id="53"/>
    <w:bookmarkStart w:id="57" w:name="X591fe0a8dcb70a098b90e536d283f3247ea2d64"/>
    <w:p>
      <w:pPr>
        <w:pStyle w:val="Heading2"/>
      </w:pPr>
      <w:r>
        <w:t xml:space="preserve">Шаг 7. Настройка каталога курса, удаление лишних файлов, создание каталогов и отправка файлов на сервак</w:t>
      </w:r>
    </w:p>
    <w:p>
      <w:pPr>
        <w:pStyle w:val="FirstParagraph"/>
      </w:pPr>
      <w:r>
        <w:drawing>
          <wp:inline>
            <wp:extent cx="5334000" cy="311301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1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{#1 width = 70%}</w:t>
      </w:r>
      <w:r>
        <w:t xml:space="preserve"> </w:t>
      </w:r>
      <w:r>
        <w:t xml:space="preserve">Переход в каталог курса</w:t>
      </w:r>
    </w:p>
    <w:bookmarkEnd w:id="57"/>
    <w:bookmarkStart w:id="61" w:name="шаг-8.-проверка-подписей-коммитов"/>
    <w:p>
      <w:pPr>
        <w:pStyle w:val="Heading2"/>
      </w:pPr>
      <w:r>
        <w:t xml:space="preserve">Шаг 8. Проверка подписей коммитов</w:t>
      </w:r>
    </w:p>
    <w:p>
      <w:pPr>
        <w:pStyle w:val="FirstParagraph"/>
      </w:pPr>
      <w:r>
        <w:drawing>
          <wp:inline>
            <wp:extent cx="5334000" cy="3455047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5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Удостоверямеся что все верно</w:t>
      </w:r>
    </w:p>
    <w:bookmarkEnd w:id="61"/>
    <w:bookmarkStart w:id="62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система контроля версий?</w:t>
      </w:r>
      <w:r>
        <w:br/>
      </w:r>
      <w:r>
        <w:t xml:space="preserve">Инструмент для фиксации изменений в файлах, позволяющий отслеживать историю, возвращаться к предыдущим версиям и совмещать правки разных авторов.</w:t>
      </w:r>
    </w:p>
    <w:p>
      <w:pPr>
        <w:pStyle w:val="BodyText"/>
      </w:pPr>
      <w:r>
        <w:rPr>
          <w:b/>
          <w:bCs/>
        </w:rPr>
        <w:t xml:space="preserve">2. Централизованные и распределённые VCS: в чём разница?</w:t>
      </w:r>
      <w:r>
        <w:br/>
      </w:r>
      <w:r>
        <w:t xml:space="preserve">Централизованные (SVN) хранят историю на одном сервере; распределённые (Git) дают каждому участнику полную копию репозитория, позволяя работать офлайн.</w:t>
      </w:r>
    </w:p>
    <w:p>
      <w:pPr>
        <w:pStyle w:val="BodyText"/>
      </w:pPr>
      <w:r>
        <w:rPr>
          <w:b/>
          <w:bCs/>
        </w:rPr>
        <w:t xml:space="preserve">3. Для чего нужны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add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commit</w:t>
      </w:r>
      <w:r>
        <w:rPr>
          <w:b/>
          <w:bCs/>
        </w:rPr>
        <w:t xml:space="preserve">?</w:t>
      </w:r>
      <w:r>
        <w:br/>
      </w:r>
      <w:r>
        <w:rPr>
          <w:rStyle w:val="VerbatimChar"/>
        </w:rPr>
        <w:t xml:space="preserve">git add</w:t>
      </w:r>
      <w:r>
        <w:t xml:space="preserve"> </w:t>
      </w:r>
      <w:r>
        <w:t xml:space="preserve">— добавляет изменения в индекс (подготовка к коммиту);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— сохраняет изменения в локальную историю с комментарием.</w:t>
      </w:r>
    </w:p>
    <w:p>
      <w:pPr>
        <w:pStyle w:val="BodyText"/>
      </w:pPr>
      <w:r>
        <w:rPr>
          <w:b/>
          <w:bCs/>
        </w:rPr>
        <w:t xml:space="preserve">4. Зачем нужны SSH-ключи в Git?</w:t>
      </w:r>
      <w:r>
        <w:br/>
      </w:r>
      <w:r>
        <w:t xml:space="preserve">Для безопасной аутентификации при подключении к удалённым репозиториям без ввода логина и пароля.</w:t>
      </w:r>
    </w:p>
    <w:p>
      <w:pPr>
        <w:pStyle w:val="BodyText"/>
      </w:pPr>
      <w:r>
        <w:rPr>
          <w:b/>
          <w:bCs/>
        </w:rPr>
        <w:t xml:space="preserve">5. Чем отличается PGP-подпись коммита?</w:t>
      </w:r>
      <w:r>
        <w:br/>
      </w:r>
      <w:r>
        <w:t xml:space="preserve">Криптографически подтверждает авторство и целостность коммита; на GitHub такие коммиты помечаются как</w:t>
      </w:r>
      <w:r>
        <w:t xml:space="preserve"> </w:t>
      </w:r>
      <w:r>
        <w:rPr>
          <w:b/>
          <w:bCs/>
        </w:rPr>
        <w:t xml:space="preserve">Verified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config --global</w:t>
      </w:r>
      <w:r>
        <w:rPr>
          <w:b/>
          <w:bCs/>
        </w:rPr>
        <w:t xml:space="preserve">?</w:t>
      </w:r>
      <w:r>
        <w:br/>
      </w:r>
      <w:r>
        <w:t xml:space="preserve">Записывает настройки в глобальный файл</w:t>
      </w:r>
      <w:r>
        <w:t xml:space="preserve"> </w:t>
      </w:r>
      <w:r>
        <w:rPr>
          <w:rStyle w:val="VerbatimChar"/>
        </w:rPr>
        <w:t xml:space="preserve">~/.gitconfig</w:t>
      </w:r>
      <w:r>
        <w:t xml:space="preserve">, применяя их ко всем репозиториям пользователя.</w:t>
      </w:r>
    </w:p>
    <w:p>
      <w:pPr>
        <w:pStyle w:val="BodyText"/>
      </w:pPr>
      <w:r>
        <w:rPr>
          <w:b/>
          <w:bCs/>
        </w:rPr>
        <w:t xml:space="preserve">7. Зачем нужен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core.autocrlf</w:t>
      </w:r>
      <w:r>
        <w:rPr>
          <w:b/>
          <w:bCs/>
        </w:rPr>
        <w:t xml:space="preserve"> </w:t>
      </w:r>
      <w:r>
        <w:rPr>
          <w:b/>
          <w:bCs/>
        </w:rPr>
        <w:t xml:space="preserve">и какое значение в Linux?</w:t>
      </w:r>
      <w:r>
        <w:br/>
      </w:r>
      <w:r>
        <w:t xml:space="preserve">Управляет преобразованием символов конца строки. В Linux: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— конвертирует CRLF→LF при коммите, не меняет при checkout.</w:t>
      </w:r>
    </w:p>
    <w:p>
      <w:pPr>
        <w:pStyle w:val="BodyText"/>
      </w:pPr>
      <w:r>
        <w:rPr>
          <w:b/>
          <w:bCs/>
        </w:rPr>
        <w:t xml:space="preserve">8. Как проверить подпись коммита?</w:t>
      </w:r>
      <w:r>
        <w:br/>
      </w:r>
      <w:r>
        <w:t xml:space="preserve">Локально:</w:t>
      </w:r>
      <w:r>
        <w:t xml:space="preserve"> </w:t>
      </w:r>
      <w:r>
        <w:rPr>
          <w:rStyle w:val="VerbatimChar"/>
        </w:rPr>
        <w:t xml:space="preserve">git log --show-signature</w:t>
      </w:r>
      <w:r>
        <w:t xml:space="preserve">; на GitHub — значок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рядом с коммитом.</w:t>
      </w:r>
    </w:p>
    <w:p>
      <w:pPr>
        <w:pStyle w:val="BodyText"/>
      </w:pPr>
      <w:r>
        <w:rPr>
          <w:b/>
          <w:bCs/>
        </w:rPr>
        <w:t xml:space="preserve">9. Что делает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flow init</w:t>
      </w:r>
      <w:r>
        <w:rPr>
          <w:b/>
          <w:bCs/>
        </w:rPr>
        <w:t xml:space="preserve">?</w:t>
      </w:r>
      <w:r>
        <w:br/>
      </w:r>
      <w:r>
        <w:t xml:space="preserve">Инициализирует структуру веток Git Flow: создаёт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 настраивает префиксы для</w:t>
      </w:r>
      <w:r>
        <w:t xml:space="preserve"> </w:t>
      </w:r>
      <w:r>
        <w:rPr>
          <w:rStyle w:val="VerbatimChar"/>
        </w:rPr>
        <w:t xml:space="preserve">feature/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hotfix/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 создать и отправить тег версии?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  <w:r>
        <w:br/>
      </w:r>
      <w:r>
        <w:rPr>
          <w:rStyle w:val="CommentTok"/>
        </w:rPr>
        <w:t xml:space="preserve"># или все теги: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bookmarkEnd w:id="62"/>
    <w:bookmarkEnd w:id="63"/>
    <w:bookmarkStart w:id="6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достигнуты следующие результаты:</w:t>
      </w:r>
      <w:r>
        <w:t xml:space="preserve"> </w:t>
      </w:r>
      <w:r>
        <w:t xml:space="preserve">1) Изучения системы контроля версий</w:t>
      </w:r>
      <w:r>
        <w:t xml:space="preserve"> </w:t>
      </w:r>
      <w:r>
        <w:t xml:space="preserve">2) Выполнена настройка Гит</w:t>
      </w:r>
      <w:r>
        <w:t xml:space="preserve"> </w:t>
      </w:r>
      <w:r>
        <w:t xml:space="preserve">3) Создание ключа безопасности</w:t>
      </w:r>
      <w:r>
        <w:t xml:space="preserve"> </w:t>
      </w:r>
      <w:r>
        <w:t xml:space="preserve">4) Настроена интеграция с GitHub</w:t>
      </w:r>
      <w:r>
        <w:t xml:space="preserve"> </w:t>
      </w:r>
      <w:r>
        <w:t xml:space="preserve">5) Создание рабочего пространства</w:t>
      </w:r>
    </w:p>
    <w:p>
      <w:pPr>
        <w:pStyle w:val="BodyText"/>
      </w:pPr>
      <w:r>
        <w:t xml:space="preserve">Цель работы полностью достигнута.</w:t>
      </w:r>
    </w:p>
    <w:bookmarkEnd w:id="64"/>
    <w:bookmarkStart w:id="65" w:name="список-литературных-источников"/>
    <w:p>
      <w:pPr>
        <w:pStyle w:val="Heading1"/>
      </w:pPr>
      <w:r>
        <w:t xml:space="preserve">Список литературных источников</w:t>
      </w:r>
    </w:p>
    <w:p>
      <w:pPr>
        <w:pStyle w:val="Compact"/>
        <w:numPr>
          <w:ilvl w:val="0"/>
          <w:numId w:val="1002"/>
        </w:numPr>
      </w:pPr>
      <w:r>
        <w:t xml:space="preserve">Официальная документация Git. — URL: https://git-scm.com/doc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GitHub Docs. — URL: https://docs.github.com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Проктор Г. Git для профессионалов. — М.: ДМК Пресс, 2021. — 352 с.</w:t>
      </w:r>
    </w:p>
    <w:p>
      <w:pPr>
        <w:pStyle w:val="Compact"/>
        <w:numPr>
          <w:ilvl w:val="0"/>
          <w:numId w:val="1002"/>
        </w:numPr>
      </w:pPr>
      <w:r>
        <w:t xml:space="preserve">Чакона С., Штрауб Б. Pro Git. 2-е изд. — М.: Питер, 2020. — 416 с.</w:t>
      </w:r>
    </w:p>
    <w:p>
      <w:pPr>
        <w:pStyle w:val="Compact"/>
        <w:numPr>
          <w:ilvl w:val="0"/>
          <w:numId w:val="1002"/>
        </w:numPr>
      </w:pPr>
      <w:r>
        <w:t xml:space="preserve">Семантическое версионирование. — URL: https://semver.org/lang/ru/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Conventional Commits. — URL: https://www.conventionalcommits.org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Pandoc User’s Guide. — URL: https://pandoc.org/MANUAL.html (дата обращения: 2026)</w:t>
      </w:r>
    </w:p>
    <w:p>
      <w:pPr>
        <w:pStyle w:val="Compact"/>
        <w:numPr>
          <w:ilvl w:val="0"/>
          <w:numId w:val="1002"/>
        </w:numPr>
      </w:pPr>
      <w:r>
        <w:t xml:space="preserve">ГОСТ 7.32-2001. Отчёт о научно-исследовательской работе. Структура и правила оформления.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Галиев Самир Салаватович</dc:creator>
  <dc:subject>Операционные системы</dc:subject>
  <cp:keywords/>
  <dcterms:created xsi:type="dcterms:W3CDTF">2026-03-07T07:29:42Z</dcterms:created>
  <dcterms:modified xsi:type="dcterms:W3CDTF">2026-03-07T07:29:42Z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epartment">
    <vt:lpwstr>Компьютерные и информационные науки</vt:lpwstr>
  </property>
  <property fmtid="{D5CDD505-2E9C-101B-9397-08002B2CF9AE}" pid="4" name="faculty">
    <vt:lpwstr>ФФМиЕН</vt:lpwstr>
  </property>
  <property fmtid="{D5CDD505-2E9C-101B-9397-08002B2CF9AE}" pid="5" name="fontsize">
    <vt:lpwstr>14pt</vt:lpwstr>
  </property>
  <property fmtid="{D5CDD505-2E9C-101B-9397-08002B2CF9AE}" pid="6" name="geometry">
    <vt:lpwstr>margin=2cm</vt:lpwstr>
  </property>
  <property fmtid="{D5CDD505-2E9C-101B-9397-08002B2CF9AE}" pid="7" name="group">
    <vt:lpwstr>НКАбд-02-25</vt:lpwstr>
  </property>
  <property fmtid="{D5CDD505-2E9C-101B-9397-08002B2CF9AE}" pid="8" name="institution">
    <vt:lpwstr>Российский университет дружбы народов им. Патриса Лулумбы</vt:lpwstr>
  </property>
  <property fmtid="{D5CDD505-2E9C-101B-9397-08002B2CF9AE}" pid="9" name="linestretch">
    <vt:lpwstr>1.5</vt:lpwstr>
  </property>
  <property fmtid="{D5CDD505-2E9C-101B-9397-08002B2CF9AE}" pid="10" name="numbersections">
    <vt:lpwstr>True</vt:lpwstr>
  </property>
  <property fmtid="{D5CDD505-2E9C-101B-9397-08002B2CF9AE}" pid="11" name="pdf-engine">
    <vt:lpwstr>xelatex</vt:lpwstr>
  </property>
  <property fmtid="{D5CDD505-2E9C-101B-9397-08002B2CF9AE}" pid="12" name="subtitle">
    <vt:lpwstr>Первоначальная настройка Git</vt:lpwstr>
  </property>
  <property fmtid="{D5CDD505-2E9C-101B-9397-08002B2CF9AE}" pid="13" name="toc">
    <vt:lpwstr>True</vt:lpwstr>
  </property>
  <property fmtid="{D5CDD505-2E9C-101B-9397-08002B2CF9AE}" pid="14" name="toc-depth">
    <vt:lpwstr>3</vt:lpwstr>
  </property>
</Properties>
</file>