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89F0F" w14:textId="77777777" w:rsidR="00E16635" w:rsidRDefault="00E16635" w:rsidP="00E16635">
      <w:r>
        <w:t>Análisis de logs de windows</w:t>
      </w:r>
    </w:p>
    <w:p w14:paraId="0C097566" w14:textId="64FB9264" w:rsidR="00A4166F" w:rsidRDefault="00E16635" w:rsidP="00E16635">
      <w:r>
        <w:t>Aprende a analizar los logs de windows con Event Log Explorer</w:t>
      </w:r>
    </w:p>
    <w:p w14:paraId="09D33152" w14:textId="77777777" w:rsidR="00E16635" w:rsidRDefault="00E16635" w:rsidP="00E16635"/>
    <w:p w14:paraId="661CE3AB" w14:textId="60B695B6" w:rsidR="00E16635" w:rsidRDefault="00E16635" w:rsidP="00E16635">
      <w:r>
        <w:t>En este documento vamos a ver una herramienta para trabajar con los logs de Windows con los ficheros vtx</w:t>
      </w:r>
    </w:p>
    <w:p w14:paraId="05096D93" w14:textId="046C5149" w:rsidR="00E16635" w:rsidRDefault="00E16635" w:rsidP="00E16635">
      <w:r>
        <w:t>Hemos visto que se pued trabajar con ficheros vtx externos con el visor de eventos de Windows.</w:t>
      </w:r>
    </w:p>
    <w:p w14:paraId="57D1199A" w14:textId="57130BE3" w:rsidR="00E16635" w:rsidRDefault="00E16635" w:rsidP="00E16635">
      <w:r>
        <w:t>Nonos permiten tema hora de fechas las fechas están comvertidas en hora local, y no es un parámetro modificable .</w:t>
      </w:r>
    </w:p>
    <w:p w14:paraId="11B88FED" w14:textId="77777777" w:rsidR="00E16635" w:rsidRDefault="00E16635" w:rsidP="00E16635"/>
    <w:p w14:paraId="00B3966C" w14:textId="7804DED6" w:rsidR="00E16635" w:rsidRDefault="00E16635" w:rsidP="00E16635">
      <w:pPr>
        <w:pStyle w:val="Ttulo1"/>
      </w:pPr>
      <w:r>
        <w:t>Herramienta</w:t>
      </w:r>
    </w:p>
    <w:p w14:paraId="31E07A63" w14:textId="69216E39" w:rsidR="00E16635" w:rsidRDefault="00E16635" w:rsidP="009347D9">
      <w:pPr>
        <w:pStyle w:val="Prrafodelista"/>
        <w:numPr>
          <w:ilvl w:val="0"/>
          <w:numId w:val="17"/>
        </w:numPr>
      </w:pPr>
      <w:r>
        <w:t>Event log explore</w:t>
      </w:r>
    </w:p>
    <w:p w14:paraId="06F36CEA" w14:textId="3A006437" w:rsidR="00995FC8" w:rsidRDefault="00995FC8" w:rsidP="009347D9">
      <w:pPr>
        <w:pStyle w:val="Prrafodelista"/>
        <w:numPr>
          <w:ilvl w:val="0"/>
          <w:numId w:val="17"/>
        </w:numPr>
      </w:pPr>
      <w:r>
        <w:t>SO Windows</w:t>
      </w:r>
    </w:p>
    <w:p w14:paraId="3E2EFA53" w14:textId="77777777" w:rsidR="00995FC8" w:rsidRDefault="00995FC8" w:rsidP="009347D9">
      <w:pPr>
        <w:pStyle w:val="Prrafodelista"/>
        <w:numPr>
          <w:ilvl w:val="0"/>
          <w:numId w:val="17"/>
        </w:numPr>
      </w:pPr>
    </w:p>
    <w:p w14:paraId="2EE20A0E" w14:textId="77777777" w:rsidR="009347D9" w:rsidRDefault="009347D9" w:rsidP="009347D9"/>
    <w:p w14:paraId="58B68257" w14:textId="77777777" w:rsidR="009347D9" w:rsidRDefault="009347D9" w:rsidP="009347D9"/>
    <w:p w14:paraId="30045E80" w14:textId="77777777" w:rsidR="009347D9" w:rsidRDefault="009347D9" w:rsidP="009347D9"/>
    <w:p w14:paraId="42343A25" w14:textId="387374A1" w:rsidR="009347D9" w:rsidRDefault="009347D9" w:rsidP="009347D9">
      <w:pPr>
        <w:pStyle w:val="Ttulo1"/>
      </w:pPr>
      <w:r>
        <w:t>Event log explore</w:t>
      </w:r>
    </w:p>
    <w:p w14:paraId="25EC88CE" w14:textId="162E4262" w:rsidR="005126A5" w:rsidRDefault="005126A5" w:rsidP="005126A5">
      <w:r>
        <w:t>Donde descargar:</w:t>
      </w:r>
    </w:p>
    <w:p w14:paraId="528A27E7" w14:textId="5A32B82C" w:rsidR="005126A5" w:rsidRDefault="005126A5" w:rsidP="005126A5">
      <w:hyperlink r:id="rId5" w:history="1">
        <w:r w:rsidRPr="00093C21">
          <w:rPr>
            <w:rStyle w:val="Hipervnculo"/>
          </w:rPr>
          <w:t>https://eventlogxp.com/downloads/</w:t>
        </w:r>
      </w:hyperlink>
    </w:p>
    <w:p w14:paraId="26400F66" w14:textId="77777777" w:rsidR="005126A5" w:rsidRPr="005126A5" w:rsidRDefault="005126A5" w:rsidP="005126A5"/>
    <w:p w14:paraId="1543F24B" w14:textId="22F1C540" w:rsidR="009347D9" w:rsidRDefault="009347D9" w:rsidP="00E16635">
      <w:r>
        <w:t>Es una herramienta de uso gratuino no comercial</w:t>
      </w:r>
      <w:r w:rsidR="005126A5">
        <w:t xml:space="preserve"> con una licencia de versión estándar.</w:t>
      </w:r>
    </w:p>
    <w:p w14:paraId="2BEC6FF3" w14:textId="120836DE" w:rsidR="005126A5" w:rsidRDefault="005126A5" w:rsidP="00E16635">
      <w:r>
        <w:t>Es una herramienta instalable, no es portable porque esto vamos a tener en nuestra maquina forense, nuestro laboratorio</w:t>
      </w:r>
      <w:r w:rsidR="00995FC8">
        <w:t xml:space="preserve"> o estación forense</w:t>
      </w:r>
      <w:r>
        <w:t>.</w:t>
      </w:r>
    </w:p>
    <w:p w14:paraId="52F2F81F" w14:textId="77777777" w:rsidR="00995FC8" w:rsidRDefault="00995FC8" w:rsidP="00E16635"/>
    <w:p w14:paraId="11CF6161" w14:textId="2C20354E" w:rsidR="00995FC8" w:rsidRDefault="00995FC8" w:rsidP="00E16635">
      <w:r>
        <w:t>Proceder a ver nuestros registro de eventos.</w:t>
      </w:r>
    </w:p>
    <w:p w14:paraId="6C204BB4" w14:textId="225A1BDD" w:rsidR="00995FC8" w:rsidRDefault="00995FC8" w:rsidP="00E16635">
      <w:r>
        <w:t>Continuamos con la licencia de evaluación.</w:t>
      </w:r>
    </w:p>
    <w:p w14:paraId="4FC06E6B" w14:textId="77777777" w:rsidR="005126A5" w:rsidRDefault="005126A5" w:rsidP="00E16635"/>
    <w:p w14:paraId="73CF1CBC" w14:textId="77777777" w:rsidR="005126A5" w:rsidRDefault="005126A5" w:rsidP="00E16635"/>
    <w:p w14:paraId="6C5C584B" w14:textId="77777777" w:rsidR="005126A5" w:rsidRPr="00E16635" w:rsidRDefault="005126A5" w:rsidP="00E16635"/>
    <w:p w14:paraId="7BE14AD8" w14:textId="77777777" w:rsidR="00E16635" w:rsidRDefault="00E16635" w:rsidP="00E16635"/>
    <w:sectPr w:rsidR="00E16635" w:rsidSect="00A679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E3D71"/>
    <w:multiLevelType w:val="hybridMultilevel"/>
    <w:tmpl w:val="94BEC6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90CAE"/>
    <w:multiLevelType w:val="hybridMultilevel"/>
    <w:tmpl w:val="67B025BA"/>
    <w:lvl w:ilvl="0" w:tplc="E138E580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6B4F00"/>
    <w:multiLevelType w:val="multilevel"/>
    <w:tmpl w:val="0D361ABA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15982178"/>
    <w:multiLevelType w:val="multilevel"/>
    <w:tmpl w:val="867CC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288B2375"/>
    <w:multiLevelType w:val="hybridMultilevel"/>
    <w:tmpl w:val="F670D1E2"/>
    <w:lvl w:ilvl="0" w:tplc="84F2A250">
      <w:start w:val="1"/>
      <w:numFmt w:val="decimal"/>
      <w:pStyle w:val="2Ttulo"/>
      <w:lvlText w:val="%1.1"/>
      <w:lvlJc w:val="left"/>
      <w:pPr>
        <w:ind w:left="717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C829F7"/>
    <w:multiLevelType w:val="multilevel"/>
    <w:tmpl w:val="342284E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4C6E691D"/>
    <w:multiLevelType w:val="multilevel"/>
    <w:tmpl w:val="AC908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61814B89"/>
    <w:multiLevelType w:val="hybridMultilevel"/>
    <w:tmpl w:val="D4787DDE"/>
    <w:lvl w:ilvl="0" w:tplc="FE885D80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7428260">
    <w:abstractNumId w:val="5"/>
  </w:num>
  <w:num w:numId="2" w16cid:durableId="1775203734">
    <w:abstractNumId w:val="3"/>
  </w:num>
  <w:num w:numId="3" w16cid:durableId="733353963">
    <w:abstractNumId w:val="1"/>
  </w:num>
  <w:num w:numId="4" w16cid:durableId="1071121222">
    <w:abstractNumId w:val="2"/>
  </w:num>
  <w:num w:numId="5" w16cid:durableId="1680229581">
    <w:abstractNumId w:val="6"/>
  </w:num>
  <w:num w:numId="6" w16cid:durableId="1808359345">
    <w:abstractNumId w:val="4"/>
  </w:num>
  <w:num w:numId="7" w16cid:durableId="1590772528">
    <w:abstractNumId w:val="4"/>
  </w:num>
  <w:num w:numId="8" w16cid:durableId="1092435083">
    <w:abstractNumId w:val="4"/>
  </w:num>
  <w:num w:numId="9" w16cid:durableId="1893033226">
    <w:abstractNumId w:val="2"/>
  </w:num>
  <w:num w:numId="10" w16cid:durableId="293369762">
    <w:abstractNumId w:val="4"/>
  </w:num>
  <w:num w:numId="11" w16cid:durableId="1184049769">
    <w:abstractNumId w:val="2"/>
  </w:num>
  <w:num w:numId="12" w16cid:durableId="567807376">
    <w:abstractNumId w:val="2"/>
  </w:num>
  <w:num w:numId="13" w16cid:durableId="253830040">
    <w:abstractNumId w:val="7"/>
  </w:num>
  <w:num w:numId="14" w16cid:durableId="2097434779">
    <w:abstractNumId w:val="2"/>
  </w:num>
  <w:num w:numId="15" w16cid:durableId="598560932">
    <w:abstractNumId w:val="2"/>
  </w:num>
  <w:num w:numId="16" w16cid:durableId="531115426">
    <w:abstractNumId w:val="2"/>
  </w:num>
  <w:num w:numId="17" w16cid:durableId="145706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5424" w:allStyles="0" w:customStyles="0" w:latentStyles="1" w:stylesInUse="0" w:headingStyles="1" w:numberingStyles="0" w:tableStyles="0" w:directFormattingOnRuns="0" w:directFormattingOnParagraphs="0" w:directFormattingOnNumbering="1" w:directFormattingOnTables="0" w:clearFormatting="1" w:top3HeadingStyles="0" w:visibleStyles="1" w:alternateStyleNames="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683"/>
    <w:rsid w:val="00012317"/>
    <w:rsid w:val="000A6354"/>
    <w:rsid w:val="00115678"/>
    <w:rsid w:val="002049F9"/>
    <w:rsid w:val="0020638B"/>
    <w:rsid w:val="002E1279"/>
    <w:rsid w:val="003411DB"/>
    <w:rsid w:val="00416FDA"/>
    <w:rsid w:val="0048398C"/>
    <w:rsid w:val="004E6B0E"/>
    <w:rsid w:val="00511A2D"/>
    <w:rsid w:val="005126A5"/>
    <w:rsid w:val="005762D9"/>
    <w:rsid w:val="00580319"/>
    <w:rsid w:val="0078552B"/>
    <w:rsid w:val="008F5968"/>
    <w:rsid w:val="009347D9"/>
    <w:rsid w:val="00995FC8"/>
    <w:rsid w:val="00A4166F"/>
    <w:rsid w:val="00A67972"/>
    <w:rsid w:val="00A80E30"/>
    <w:rsid w:val="00A94C13"/>
    <w:rsid w:val="00A97B78"/>
    <w:rsid w:val="00AA4915"/>
    <w:rsid w:val="00B52749"/>
    <w:rsid w:val="00CD45FD"/>
    <w:rsid w:val="00D629DD"/>
    <w:rsid w:val="00E16635"/>
    <w:rsid w:val="00E244BC"/>
    <w:rsid w:val="00E85683"/>
    <w:rsid w:val="00EC7855"/>
    <w:rsid w:val="00EF4E47"/>
    <w:rsid w:val="00EF72E8"/>
    <w:rsid w:val="00F02909"/>
    <w:rsid w:val="00F34765"/>
    <w:rsid w:val="00F372A1"/>
    <w:rsid w:val="00F9658B"/>
    <w:rsid w:val="00FA4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E996A"/>
  <w15:chartTrackingRefBased/>
  <w15:docId w15:val="{F672897D-6F04-4032-904D-1FFA316D7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4"/>
        <w:szCs w:val="24"/>
        <w:lang w:val="es-ES_trad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0E30"/>
    <w:pPr>
      <w:widowControl w:val="0"/>
      <w:autoSpaceDE w:val="0"/>
      <w:autoSpaceDN w:val="0"/>
      <w:spacing w:before="120" w:after="120" w:line="240" w:lineRule="auto"/>
      <w:jc w:val="both"/>
    </w:pPr>
    <w:rPr>
      <w:rFonts w:ascii="Arial" w:hAnsi="Arial" w:cs="Calibri"/>
      <w:sz w:val="22"/>
      <w:szCs w:val="22"/>
      <w:lang w:val="es-ES" w:eastAsia="es-ES" w:bidi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8552B"/>
    <w:pPr>
      <w:keepNext/>
      <w:keepLines/>
      <w:numPr>
        <w:numId w:val="16"/>
      </w:numPr>
      <w:spacing w:before="360" w:after="8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4"/>
      <w:szCs w:val="40"/>
    </w:rPr>
  </w:style>
  <w:style w:type="paragraph" w:styleId="Ttulo2">
    <w:name w:val="heading 2"/>
    <w:basedOn w:val="Ttulo1"/>
    <w:next w:val="Normal"/>
    <w:link w:val="Ttulo2Car"/>
    <w:autoRedefine/>
    <w:uiPriority w:val="9"/>
    <w:unhideWhenUsed/>
    <w:qFormat/>
    <w:rsid w:val="0078552B"/>
    <w:pPr>
      <w:numPr>
        <w:ilvl w:val="1"/>
      </w:numPr>
      <w:spacing w:before="160" w:line="360" w:lineRule="auto"/>
      <w:outlineLvl w:val="1"/>
    </w:pPr>
    <w:rPr>
      <w:bCs/>
      <w:sz w:val="32"/>
      <w:szCs w:val="32"/>
      <w:lang w:val="es-ES_tradnl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78552B"/>
    <w:pPr>
      <w:keepNext/>
      <w:keepLines/>
      <w:numPr>
        <w:ilvl w:val="2"/>
        <w:numId w:val="4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0E3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0E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0E3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0E3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0E3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0E3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rsid w:val="00A80E30"/>
    <w:pPr>
      <w:spacing w:after="0" w:line="240" w:lineRule="auto"/>
      <w:jc w:val="center"/>
    </w:pPr>
    <w:rPr>
      <w:rFonts w:ascii="Times New Roman" w:hAnsi="Times New Roman" w:cs="Times New Roman"/>
      <w:lang w:eastAsia="es-ES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A80E30"/>
    <w:rPr>
      <w:rFonts w:asciiTheme="majorHAnsi" w:eastAsiaTheme="majorEastAsia" w:hAnsiTheme="majorHAnsi" w:cstheme="majorBidi"/>
      <w:color w:val="0F4761" w:themeColor="accent1" w:themeShade="BF"/>
      <w:sz w:val="44"/>
      <w:szCs w:val="40"/>
      <w:lang w:val="es-ES" w:eastAsia="es-ES" w:bidi="es-E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78552B"/>
    <w:rPr>
      <w:rFonts w:ascii="Arial" w:eastAsiaTheme="majorEastAsia" w:hAnsi="Arial" w:cstheme="majorBidi"/>
      <w:color w:val="0F4761" w:themeColor="accent1" w:themeShade="BF"/>
      <w:sz w:val="28"/>
      <w:szCs w:val="28"/>
      <w:lang w:val="es-ES" w:eastAsia="es-ES" w:bidi="es-E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78552B"/>
    <w:rPr>
      <w:rFonts w:asciiTheme="majorHAnsi" w:eastAsiaTheme="majorEastAsia" w:hAnsiTheme="majorHAnsi" w:cstheme="majorBidi"/>
      <w:bCs/>
      <w:color w:val="0F4761" w:themeColor="accent1" w:themeShade="BF"/>
      <w:sz w:val="32"/>
      <w:szCs w:val="32"/>
      <w:lang w:eastAsia="es-ES" w:bidi="es-ES"/>
      <w14:ligatures w14:val="none"/>
    </w:rPr>
  </w:style>
  <w:style w:type="paragraph" w:customStyle="1" w:styleId="Titulo2">
    <w:name w:val="Titulo 2"/>
    <w:basedOn w:val="Normal"/>
    <w:next w:val="Normal"/>
    <w:link w:val="Titulo2Car"/>
    <w:autoRedefine/>
    <w:qFormat/>
    <w:rsid w:val="00F02909"/>
    <w:pPr>
      <w:keepNext/>
      <w:keepLines/>
      <w:outlineLvl w:val="1"/>
    </w:pPr>
    <w:rPr>
      <w:lang w:val="es-ES_tradnl"/>
    </w:rPr>
  </w:style>
  <w:style w:type="character" w:customStyle="1" w:styleId="Titulo2Car">
    <w:name w:val="Titulo 2 Car"/>
    <w:basedOn w:val="Fuentedeprrafopredeter"/>
    <w:link w:val="Titulo2"/>
    <w:rsid w:val="00F02909"/>
    <w:rPr>
      <w:rFonts w:ascii="Arial" w:hAnsi="Arial" w:cs="Calibri"/>
      <w:sz w:val="22"/>
      <w:szCs w:val="22"/>
      <w:lang w:eastAsia="es-ES" w:bidi="es-ES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0E30"/>
    <w:rPr>
      <w:rFonts w:eastAsiaTheme="majorEastAsia" w:cstheme="majorBidi"/>
      <w:i/>
      <w:iCs/>
      <w:color w:val="0F4761" w:themeColor="accent1" w:themeShade="BF"/>
      <w:sz w:val="22"/>
      <w:szCs w:val="22"/>
      <w:lang w:val="es-ES" w:eastAsia="es-ES" w:bidi="es-ES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0E30"/>
    <w:rPr>
      <w:rFonts w:eastAsiaTheme="majorEastAsia" w:cstheme="majorBidi"/>
      <w:color w:val="0F4761" w:themeColor="accent1" w:themeShade="BF"/>
      <w:sz w:val="22"/>
      <w:szCs w:val="22"/>
      <w:lang w:val="es-ES" w:eastAsia="es-ES" w:bidi="es-ES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0E30"/>
    <w:rPr>
      <w:rFonts w:eastAsiaTheme="majorEastAsia" w:cstheme="majorBidi"/>
      <w:i/>
      <w:iCs/>
      <w:color w:val="595959" w:themeColor="text1" w:themeTint="A6"/>
      <w:sz w:val="22"/>
      <w:szCs w:val="22"/>
      <w:lang w:val="es-ES" w:eastAsia="es-ES" w:bidi="es-ES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0E30"/>
    <w:rPr>
      <w:rFonts w:eastAsiaTheme="majorEastAsia" w:cstheme="majorBidi"/>
      <w:color w:val="595959" w:themeColor="text1" w:themeTint="A6"/>
      <w:sz w:val="22"/>
      <w:szCs w:val="22"/>
      <w:lang w:val="es-ES" w:eastAsia="es-ES" w:bidi="es-ES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0E30"/>
    <w:rPr>
      <w:rFonts w:eastAsiaTheme="majorEastAsia" w:cstheme="majorBidi"/>
      <w:i/>
      <w:iCs/>
      <w:color w:val="272727" w:themeColor="text1" w:themeTint="D8"/>
      <w:sz w:val="22"/>
      <w:szCs w:val="22"/>
      <w:lang w:val="es-ES" w:eastAsia="es-ES" w:bidi="es-ES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0E30"/>
    <w:rPr>
      <w:rFonts w:eastAsiaTheme="majorEastAsia" w:cstheme="majorBidi"/>
      <w:color w:val="272727" w:themeColor="text1" w:themeTint="D8"/>
      <w:sz w:val="22"/>
      <w:szCs w:val="22"/>
      <w:lang w:val="es-ES" w:eastAsia="es-ES" w:bidi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A80E3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80E30"/>
    <w:pPr>
      <w:spacing w:after="100"/>
      <w:ind w:left="220"/>
    </w:pPr>
  </w:style>
  <w:style w:type="paragraph" w:styleId="Encabezado">
    <w:name w:val="header"/>
    <w:basedOn w:val="Normal"/>
    <w:link w:val="EncabezadoCar"/>
    <w:uiPriority w:val="99"/>
    <w:unhideWhenUsed/>
    <w:rsid w:val="00A80E3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80E30"/>
    <w:rPr>
      <w:rFonts w:ascii="Arial" w:hAnsi="Arial" w:cs="Calibri"/>
      <w:sz w:val="22"/>
      <w:szCs w:val="22"/>
      <w:lang w:val="es-ES" w:eastAsia="es-ES" w:bidi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A80E3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80E30"/>
    <w:rPr>
      <w:rFonts w:ascii="Arial" w:hAnsi="Arial" w:cs="Calibri"/>
      <w:sz w:val="22"/>
      <w:szCs w:val="22"/>
      <w:lang w:val="es-ES" w:eastAsia="es-ES" w:bidi="es-ES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A80E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0E30"/>
    <w:rPr>
      <w:rFonts w:asciiTheme="majorHAnsi" w:eastAsiaTheme="majorEastAsia" w:hAnsiTheme="majorHAnsi" w:cstheme="majorBidi"/>
      <w:spacing w:val="-10"/>
      <w:kern w:val="28"/>
      <w:sz w:val="56"/>
      <w:szCs w:val="56"/>
      <w:lang w:val="es-ES" w:eastAsia="es-ES" w:bidi="es-ES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A80E3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0E30"/>
    <w:rPr>
      <w:rFonts w:eastAsiaTheme="majorEastAsia" w:cstheme="majorBidi"/>
      <w:color w:val="595959" w:themeColor="text1" w:themeTint="A6"/>
      <w:spacing w:val="15"/>
      <w:sz w:val="28"/>
      <w:szCs w:val="28"/>
      <w:lang w:val="es-ES" w:eastAsia="es-ES" w:bidi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80E30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A80E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80E30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A80E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0E30"/>
    <w:rPr>
      <w:rFonts w:ascii="Arial" w:hAnsi="Arial" w:cs="Calibri"/>
      <w:i/>
      <w:iCs/>
      <w:color w:val="404040" w:themeColor="text1" w:themeTint="BF"/>
      <w:sz w:val="22"/>
      <w:szCs w:val="22"/>
      <w:lang w:val="es-ES" w:eastAsia="es-ES" w:bidi="es-ES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0E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0E30"/>
    <w:rPr>
      <w:rFonts w:ascii="Arial" w:hAnsi="Arial" w:cs="Calibri"/>
      <w:i/>
      <w:iCs/>
      <w:color w:val="0F4761" w:themeColor="accent1" w:themeShade="BF"/>
      <w:sz w:val="22"/>
      <w:szCs w:val="22"/>
      <w:lang w:val="es-ES" w:eastAsia="es-ES" w:bidi="es-ES"/>
      <w14:ligatures w14:val="none"/>
    </w:rPr>
  </w:style>
  <w:style w:type="character" w:styleId="nfasisintenso">
    <w:name w:val="Intense Emphasis"/>
    <w:basedOn w:val="Fuentedeprrafopredeter"/>
    <w:uiPriority w:val="21"/>
    <w:qFormat/>
    <w:rsid w:val="00A80E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0E30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80E30"/>
    <w:pPr>
      <w:widowControl/>
      <w:numPr>
        <w:numId w:val="0"/>
      </w:numPr>
      <w:autoSpaceDE/>
      <w:autoSpaceDN/>
      <w:spacing w:before="240" w:after="0" w:line="259" w:lineRule="auto"/>
      <w:outlineLvl w:val="9"/>
    </w:pPr>
    <w:rPr>
      <w:sz w:val="32"/>
      <w:szCs w:val="32"/>
      <w:lang w:bidi="ar-SA"/>
    </w:rPr>
  </w:style>
  <w:style w:type="table" w:styleId="Tabladecuadrcula2">
    <w:name w:val="Grid Table 2"/>
    <w:basedOn w:val="Tablanormal"/>
    <w:uiPriority w:val="47"/>
    <w:rsid w:val="00A80E30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2-nfasis4">
    <w:name w:val="Grid Table 2 Accent 4"/>
    <w:basedOn w:val="Tablanormal"/>
    <w:uiPriority w:val="47"/>
    <w:rsid w:val="00A80E30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A80E30"/>
    <w:rPr>
      <w:color w:val="605E5C"/>
      <w:shd w:val="clear" w:color="auto" w:fill="E1DFDD"/>
    </w:rPr>
  </w:style>
  <w:style w:type="paragraph" w:customStyle="1" w:styleId="11Ttulo2">
    <w:name w:val="1.1 Título 2"/>
    <w:basedOn w:val="Ttulo1"/>
    <w:next w:val="Normal"/>
    <w:link w:val="11Ttulo2Car"/>
    <w:autoRedefine/>
    <w:qFormat/>
    <w:rsid w:val="0078552B"/>
    <w:pPr>
      <w:numPr>
        <w:numId w:val="0"/>
      </w:numPr>
      <w:ind w:left="432" w:hanging="432"/>
    </w:pPr>
  </w:style>
  <w:style w:type="character" w:customStyle="1" w:styleId="11Ttulo2Car">
    <w:name w:val="1.1 Título 2 Car"/>
    <w:basedOn w:val="Titulo2Car"/>
    <w:link w:val="11Ttulo2"/>
    <w:rsid w:val="0078552B"/>
    <w:rPr>
      <w:rFonts w:asciiTheme="majorHAnsi" w:eastAsiaTheme="majorEastAsia" w:hAnsiTheme="majorHAnsi" w:cstheme="majorBidi"/>
      <w:color w:val="0F4761" w:themeColor="accent1" w:themeShade="BF"/>
      <w:sz w:val="44"/>
      <w:szCs w:val="40"/>
      <w:lang w:val="es-ES" w:eastAsia="es-ES" w:bidi="es-ES"/>
      <w14:ligatures w14:val="none"/>
    </w:rPr>
  </w:style>
  <w:style w:type="paragraph" w:customStyle="1" w:styleId="2Ttulo">
    <w:name w:val="2 Título"/>
    <w:next w:val="Normal"/>
    <w:link w:val="2TtuloCar"/>
    <w:autoRedefine/>
    <w:qFormat/>
    <w:rsid w:val="0078552B"/>
    <w:pPr>
      <w:numPr>
        <w:numId w:val="10"/>
      </w:numPr>
      <w:ind w:left="720"/>
    </w:pPr>
    <w:rPr>
      <w:rFonts w:ascii="Arial" w:eastAsiaTheme="majorEastAsia" w:hAnsi="Arial" w:cstheme="majorBidi"/>
      <w:b/>
      <w:color w:val="0F4761" w:themeColor="accent1" w:themeShade="BF"/>
      <w:sz w:val="28"/>
      <w:szCs w:val="28"/>
      <w:lang w:val="es-ES" w:eastAsia="es-ES" w:bidi="es-ES"/>
      <w14:ligatures w14:val="none"/>
    </w:rPr>
  </w:style>
  <w:style w:type="character" w:customStyle="1" w:styleId="2TtuloCar">
    <w:name w:val="2 Título Car"/>
    <w:basedOn w:val="Titulo2Car"/>
    <w:link w:val="2Ttulo"/>
    <w:rsid w:val="0078552B"/>
    <w:rPr>
      <w:rFonts w:ascii="Arial" w:eastAsiaTheme="majorEastAsia" w:hAnsi="Arial" w:cstheme="majorBidi"/>
      <w:b/>
      <w:color w:val="0F4761" w:themeColor="accent1" w:themeShade="BF"/>
      <w:sz w:val="28"/>
      <w:szCs w:val="28"/>
      <w:lang w:val="es-ES" w:eastAsia="es-ES" w:bidi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ventlogxp.com/download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136</Words>
  <Characters>753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</vt:i4>
      </vt:variant>
    </vt:vector>
  </HeadingPairs>
  <TitlesOfParts>
    <vt:vector size="3" baseType="lpstr">
      <vt:lpstr/>
      <vt:lpstr>Herramienta</vt:lpstr>
      <vt:lpstr>Event log explore</vt:lpstr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MARFETAN ALDAS, JOSUE ISRAEL</dc:creator>
  <cp:keywords/>
  <dc:description/>
  <cp:lastModifiedBy>MARFETAN ALDAS, JOSUE ISRAEL</cp:lastModifiedBy>
  <cp:revision>4</cp:revision>
  <dcterms:created xsi:type="dcterms:W3CDTF">2025-11-24T18:42:00Z</dcterms:created>
  <dcterms:modified xsi:type="dcterms:W3CDTF">2025-11-25T22:53:00Z</dcterms:modified>
</cp:coreProperties>
</file>