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FE94" w14:textId="77777777" w:rsidR="00492E9C" w:rsidRDefault="0049109C">
      <w:pPr>
        <w:pStyle w:val="a4"/>
      </w:pPr>
      <w:r>
        <w:t xml:space="preserve"> Title </w:t>
      </w:r>
    </w:p>
    <w:p w14:paraId="18312E23" w14:textId="77777777" w:rsidR="00492E9C" w:rsidRDefault="0049109C">
      <w:pPr>
        <w:pStyle w:val="a5"/>
      </w:pPr>
      <w:r>
        <w:t xml:space="preserve"> Subtitle </w:t>
      </w:r>
    </w:p>
    <w:p w14:paraId="31C3BB4C" w14:textId="77777777" w:rsidR="00492E9C" w:rsidRDefault="0049109C">
      <w:pPr>
        <w:pStyle w:val="Author"/>
      </w:pPr>
      <w:r>
        <w:t xml:space="preserve"> Author </w:t>
      </w:r>
    </w:p>
    <w:p w14:paraId="3CF5307F" w14:textId="77777777" w:rsidR="00492E9C" w:rsidRDefault="0049109C">
      <w:pPr>
        <w:pStyle w:val="a6"/>
      </w:pPr>
      <w:r>
        <w:t xml:space="preserve"> Date </w:t>
      </w:r>
    </w:p>
    <w:p w14:paraId="25524278" w14:textId="77777777" w:rsidR="00C317C3" w:rsidRDefault="0049109C" w:rsidP="00C317C3">
      <w:pPr>
        <w:pStyle w:val="Abstract"/>
      </w:pPr>
      <w:r>
        <w:t xml:space="preserve"> Abstract </w:t>
      </w:r>
      <w:bookmarkStart w:id="0" w:name="heading-1"/>
    </w:p>
    <w:bookmarkEnd w:id="0"/>
    <w:p w14:paraId="5FCCB043" w14:textId="77777777" w:rsidR="00492E9C" w:rsidRDefault="00E63D1C" w:rsidP="00C317C3">
      <w:pPr>
        <w:pStyle w:val="1"/>
      </w:pPr>
      <w:r>
        <w:rPr>
          <w:rFonts w:hint="eastAsia"/>
          <w:lang w:eastAsia="zh-CN"/>
        </w:rPr>
        <w:t>保护用户隐私数据</w:t>
      </w:r>
    </w:p>
    <w:p w14:paraId="4A92DCCC" w14:textId="62B83065" w:rsidR="00E63D1C" w:rsidRDefault="00E63D1C" w:rsidP="00E63D1C">
      <w:pPr>
        <w:pStyle w:val="a0"/>
        <w:ind w:firstLine="420"/>
        <w:rPr>
          <w:lang w:eastAsia="zh-CN"/>
        </w:rPr>
      </w:pPr>
      <w:r w:rsidRPr="00E63D1C">
        <w:rPr>
          <w:rFonts w:hint="eastAsia"/>
          <w:lang w:eastAsia="zh-CN"/>
        </w:rPr>
        <w:t>机器学习</w:t>
      </w:r>
      <w:r w:rsidR="00934129">
        <w:rPr>
          <w:rFonts w:hint="eastAsia"/>
          <w:lang w:eastAsia="zh-CN"/>
        </w:rPr>
        <w:t>过程</w:t>
      </w:r>
      <w:r w:rsidR="00A44088">
        <w:rPr>
          <w:rFonts w:hint="eastAsia"/>
          <w:lang w:eastAsia="zh-CN"/>
        </w:rPr>
        <w:t>由许多功能不同的角色参与运作</w:t>
      </w:r>
      <w:r w:rsidRPr="00E63D1C">
        <w:rPr>
          <w:rFonts w:hint="eastAsia"/>
          <w:lang w:eastAsia="zh-CN"/>
        </w:rPr>
        <w:t>。例如，用户可以通过与设备交互来生成</w:t>
      </w:r>
      <w:r>
        <w:rPr>
          <w:rFonts w:hint="eastAsia"/>
          <w:lang w:eastAsia="zh-CN"/>
        </w:rPr>
        <w:t>训练</w:t>
      </w:r>
      <w:r w:rsidRPr="00E63D1C">
        <w:rPr>
          <w:rFonts w:hint="eastAsia"/>
          <w:lang w:eastAsia="zh-CN"/>
        </w:rPr>
        <w:t>数据，</w:t>
      </w:r>
      <w:r w:rsidR="002208CF">
        <w:rPr>
          <w:rFonts w:hint="eastAsia"/>
          <w:lang w:eastAsia="zh-CN"/>
        </w:rPr>
        <w:t>在</w:t>
      </w:r>
      <w:r w:rsidRPr="00E63D1C">
        <w:rPr>
          <w:rFonts w:hint="eastAsia"/>
          <w:lang w:eastAsia="zh-CN"/>
        </w:rPr>
        <w:t>机器学习</w:t>
      </w:r>
      <w:r w:rsidR="002208CF">
        <w:rPr>
          <w:rFonts w:hint="eastAsia"/>
          <w:lang w:eastAsia="zh-CN"/>
        </w:rPr>
        <w:t>训练</w:t>
      </w:r>
      <w:r w:rsidRPr="00E63D1C">
        <w:rPr>
          <w:rFonts w:hint="eastAsia"/>
          <w:lang w:eastAsia="zh-CN"/>
        </w:rPr>
        <w:t>过程</w:t>
      </w:r>
      <w:r w:rsidR="002208CF">
        <w:rPr>
          <w:rFonts w:hint="eastAsia"/>
          <w:lang w:eastAsia="zh-CN"/>
        </w:rPr>
        <w:t>中，其</w:t>
      </w:r>
      <w:r w:rsidRPr="00E63D1C">
        <w:rPr>
          <w:rFonts w:hint="eastAsia"/>
          <w:lang w:eastAsia="zh-CN"/>
        </w:rPr>
        <w:t>从这些数据中提取</w:t>
      </w:r>
      <w:r w:rsidRPr="00882751">
        <w:rPr>
          <w:rFonts w:hint="eastAsia"/>
          <w:color w:val="FF0000"/>
          <w:lang w:eastAsia="zh-CN"/>
        </w:rPr>
        <w:t>人</w:t>
      </w:r>
      <w:r w:rsidR="002208CF" w:rsidRPr="00882751">
        <w:rPr>
          <w:rFonts w:hint="eastAsia"/>
          <w:color w:val="FF0000"/>
          <w:lang w:eastAsia="zh-CN"/>
        </w:rPr>
        <w:t>机交互</w:t>
      </w:r>
      <w:r w:rsidRPr="00E63D1C">
        <w:rPr>
          <w:rFonts w:hint="eastAsia"/>
          <w:lang w:eastAsia="zh-CN"/>
        </w:rPr>
        <w:t>模式（例如，以</w:t>
      </w:r>
      <w:r w:rsidR="00AB36ED">
        <w:rPr>
          <w:rFonts w:hint="eastAsia"/>
          <w:lang w:eastAsia="zh-CN"/>
        </w:rPr>
        <w:t>训练后模型参数</w:t>
      </w:r>
      <w:r w:rsidRPr="00E63D1C">
        <w:rPr>
          <w:rFonts w:hint="eastAsia"/>
          <w:lang w:eastAsia="zh-CN"/>
        </w:rPr>
        <w:t>的形式），</w:t>
      </w:r>
      <w:r w:rsidR="000D51EF">
        <w:rPr>
          <w:rFonts w:hint="eastAsia"/>
          <w:lang w:eastAsia="zh-CN"/>
        </w:rPr>
        <w:t>之后</w:t>
      </w:r>
      <w:r w:rsidRPr="00E63D1C">
        <w:rPr>
          <w:rFonts w:hint="eastAsia"/>
          <w:lang w:eastAsia="zh-CN"/>
        </w:rPr>
        <w:t>机器学习工程师或分析</w:t>
      </w:r>
      <w:r w:rsidR="00A27498">
        <w:rPr>
          <w:rFonts w:hint="eastAsia"/>
          <w:lang w:eastAsia="zh-CN"/>
        </w:rPr>
        <w:t>师</w:t>
      </w:r>
      <w:r w:rsidRPr="00E63D1C">
        <w:rPr>
          <w:rFonts w:hint="eastAsia"/>
          <w:lang w:eastAsia="zh-CN"/>
        </w:rPr>
        <w:t>可以评估该</w:t>
      </w:r>
      <w:r w:rsidR="000D51EF">
        <w:rPr>
          <w:rFonts w:hint="eastAsia"/>
          <w:lang w:eastAsia="zh-CN"/>
        </w:rPr>
        <w:t>训练</w:t>
      </w:r>
      <w:r w:rsidRPr="00E63D1C">
        <w:rPr>
          <w:rFonts w:hint="eastAsia"/>
          <w:lang w:eastAsia="zh-CN"/>
        </w:rPr>
        <w:t>模型的质量，</w:t>
      </w:r>
      <w:r w:rsidR="003847A5">
        <w:rPr>
          <w:rFonts w:hint="eastAsia"/>
          <w:lang w:eastAsia="zh-CN"/>
        </w:rPr>
        <w:t>最后可能</w:t>
      </w:r>
      <w:r w:rsidRPr="00E63D1C">
        <w:rPr>
          <w:rFonts w:hint="eastAsia"/>
          <w:lang w:eastAsia="zh-CN"/>
        </w:rPr>
        <w:t>将该模型部署</w:t>
      </w:r>
      <w:r w:rsidR="003847A5">
        <w:rPr>
          <w:rFonts w:hint="eastAsia"/>
          <w:lang w:eastAsia="zh-CN"/>
        </w:rPr>
        <w:t>在</w:t>
      </w:r>
      <w:r w:rsidRPr="00E63D1C">
        <w:rPr>
          <w:rFonts w:hint="eastAsia"/>
          <w:lang w:eastAsia="zh-CN"/>
        </w:rPr>
        <w:t>最终用户</w:t>
      </w:r>
      <w:r w:rsidR="003847A5">
        <w:rPr>
          <w:rFonts w:hint="eastAsia"/>
          <w:lang w:eastAsia="zh-CN"/>
        </w:rPr>
        <w:t>主机上，以</w:t>
      </w:r>
      <w:r w:rsidRPr="00E63D1C">
        <w:rPr>
          <w:rFonts w:hint="eastAsia"/>
          <w:lang w:eastAsia="zh-CN"/>
        </w:rPr>
        <w:t>支持</w:t>
      </w:r>
      <w:r w:rsidR="003847A5">
        <w:rPr>
          <w:rFonts w:hint="eastAsia"/>
          <w:lang w:eastAsia="zh-CN"/>
        </w:rPr>
        <w:t>定制</w:t>
      </w:r>
      <w:r w:rsidRPr="00E63D1C">
        <w:rPr>
          <w:rFonts w:hint="eastAsia"/>
          <w:lang w:eastAsia="zh-CN"/>
        </w:rPr>
        <w:t>的</w:t>
      </w:r>
      <w:r w:rsidR="00C93E05">
        <w:rPr>
          <w:rFonts w:hint="eastAsia"/>
          <w:lang w:eastAsia="zh-CN"/>
        </w:rPr>
        <w:t>用户</w:t>
      </w:r>
      <w:r w:rsidRPr="00E63D1C">
        <w:rPr>
          <w:rFonts w:hint="eastAsia"/>
          <w:lang w:eastAsia="zh-CN"/>
        </w:rPr>
        <w:t>体验（见下图</w:t>
      </w:r>
      <w:r w:rsidRPr="00E63D1C">
        <w:rPr>
          <w:rFonts w:hint="eastAsia"/>
          <w:lang w:eastAsia="zh-CN"/>
        </w:rPr>
        <w:t>1</w:t>
      </w:r>
      <w:r w:rsidRPr="00E63D1C">
        <w:rPr>
          <w:rFonts w:hint="eastAsia"/>
          <w:lang w:eastAsia="zh-CN"/>
        </w:rPr>
        <w:t>）。</w:t>
      </w:r>
    </w:p>
    <w:p w14:paraId="7F2D4B82" w14:textId="2E3CCD11" w:rsidR="00C93E05" w:rsidRDefault="00C93E05" w:rsidP="00E63D1C">
      <w:pPr>
        <w:pStyle w:val="a0"/>
        <w:ind w:firstLine="420"/>
        <w:rPr>
          <w:lang w:eastAsia="zh-CN"/>
        </w:rPr>
      </w:pPr>
      <w:r w:rsidRPr="00C93E05">
        <w:rPr>
          <w:rFonts w:hint="eastAsia"/>
          <w:lang w:eastAsia="zh-CN"/>
        </w:rPr>
        <w:t>在一个理想的世界里，系统中的每一个参与者只会学到扮演他们角色所需的信息。例如，如果分析</w:t>
      </w:r>
      <w:r w:rsidR="00A27498">
        <w:rPr>
          <w:rFonts w:hint="eastAsia"/>
          <w:lang w:eastAsia="zh-CN"/>
        </w:rPr>
        <w:t>师</w:t>
      </w:r>
      <w:r w:rsidRPr="00C93E05">
        <w:rPr>
          <w:rFonts w:hint="eastAsia"/>
          <w:lang w:eastAsia="zh-CN"/>
        </w:rPr>
        <w:t>只需要确定某个特定的质量度量是否超过了所需的阈值，以便授权将模型部署到最终用户，那么在理想化的世界中，</w:t>
      </w:r>
      <w:r>
        <w:rPr>
          <w:rFonts w:hint="eastAsia"/>
          <w:lang w:eastAsia="zh-CN"/>
        </w:rPr>
        <w:t>该度量值</w:t>
      </w:r>
      <w:r w:rsidRPr="00C93E05">
        <w:rPr>
          <w:rFonts w:hint="eastAsia"/>
          <w:lang w:eastAsia="zh-CN"/>
        </w:rPr>
        <w:t>是分析</w:t>
      </w:r>
      <w:r w:rsidR="00A27498">
        <w:rPr>
          <w:rFonts w:hint="eastAsia"/>
          <w:lang w:eastAsia="zh-CN"/>
        </w:rPr>
        <w:t>师</w:t>
      </w:r>
      <w:r w:rsidRPr="00C93E05">
        <w:rPr>
          <w:rFonts w:hint="eastAsia"/>
          <w:lang w:eastAsia="zh-CN"/>
        </w:rPr>
        <w:t>可以获得的唯一信息；</w:t>
      </w:r>
      <w:r>
        <w:rPr>
          <w:rFonts w:hint="eastAsia"/>
          <w:lang w:eastAsia="zh-CN"/>
        </w:rPr>
        <w:t>该</w:t>
      </w:r>
      <w:r w:rsidRPr="00C93E05">
        <w:rPr>
          <w:rFonts w:hint="eastAsia"/>
          <w:lang w:eastAsia="zh-CN"/>
        </w:rPr>
        <w:t>分析</w:t>
      </w:r>
      <w:r w:rsidR="00A27498">
        <w:rPr>
          <w:rFonts w:hint="eastAsia"/>
          <w:lang w:eastAsia="zh-CN"/>
        </w:rPr>
        <w:t>师</w:t>
      </w:r>
      <w:r w:rsidRPr="00C93E05">
        <w:rPr>
          <w:rFonts w:hint="eastAsia"/>
          <w:lang w:eastAsia="zh-CN"/>
        </w:rPr>
        <w:t>既不需要访问</w:t>
      </w:r>
      <w:r>
        <w:rPr>
          <w:rFonts w:hint="eastAsia"/>
          <w:lang w:eastAsia="zh-CN"/>
        </w:rPr>
        <w:t>训练</w:t>
      </w:r>
      <w:r w:rsidRPr="00C93E05">
        <w:rPr>
          <w:rFonts w:hint="eastAsia"/>
          <w:lang w:eastAsia="zh-CN"/>
        </w:rPr>
        <w:t>数据，也不需要访问模型参数。类似地，最终用户体验</w:t>
      </w:r>
      <w:r w:rsidR="009F207C">
        <w:rPr>
          <w:rFonts w:hint="eastAsia"/>
          <w:lang w:eastAsia="zh-CN"/>
        </w:rPr>
        <w:t>到的</w:t>
      </w:r>
      <w:r w:rsidRPr="00C93E05">
        <w:rPr>
          <w:rFonts w:hint="eastAsia"/>
          <w:lang w:eastAsia="zh-CN"/>
        </w:rPr>
        <w:t>可能只需要</w:t>
      </w:r>
      <w:r w:rsidR="009F207C" w:rsidRPr="009F207C">
        <w:rPr>
          <w:rFonts w:hint="eastAsia"/>
          <w:lang w:eastAsia="zh-CN"/>
        </w:rPr>
        <w:t>由经过训练的模型提供</w:t>
      </w:r>
      <w:r w:rsidRPr="00C93E05">
        <w:rPr>
          <w:rFonts w:hint="eastAsia"/>
          <w:lang w:eastAsia="zh-CN"/>
        </w:rPr>
        <w:t>的预测，而不需要其他任何</w:t>
      </w:r>
      <w:r w:rsidR="009F207C">
        <w:rPr>
          <w:rFonts w:hint="eastAsia"/>
          <w:lang w:eastAsia="zh-CN"/>
        </w:rPr>
        <w:t>内容</w:t>
      </w:r>
      <w:r w:rsidRPr="00C93E05">
        <w:rPr>
          <w:rFonts w:hint="eastAsia"/>
          <w:lang w:eastAsia="zh-CN"/>
        </w:rPr>
        <w:t>。</w:t>
      </w:r>
    </w:p>
    <w:p w14:paraId="07B6AC6C" w14:textId="2082F4DD" w:rsidR="00882751" w:rsidRDefault="00882751" w:rsidP="00882751">
      <w:pPr>
        <w:pStyle w:val="a0"/>
        <w:ind w:firstLine="420"/>
        <w:rPr>
          <w:lang w:eastAsia="zh-CN"/>
        </w:rPr>
      </w:pPr>
      <w:r>
        <w:rPr>
          <w:rFonts w:hint="eastAsia"/>
          <w:lang w:eastAsia="zh-CN"/>
        </w:rPr>
        <w:t>此外，在理想的世界中，系统中的每个参与者都能够轻松、准确地推断出自己和他人的哪些个人信息可能通过参与系统而泄露，参与者将能够利用这一</w:t>
      </w:r>
      <w:r w:rsidR="00055992">
        <w:rPr>
          <w:rFonts w:hint="eastAsia"/>
          <w:lang w:eastAsia="zh-CN"/>
        </w:rPr>
        <w:t>推理结果</w:t>
      </w:r>
      <w:r>
        <w:rPr>
          <w:rFonts w:hint="eastAsia"/>
          <w:lang w:eastAsia="zh-CN"/>
        </w:rPr>
        <w:t>，就</w:t>
      </w:r>
      <w:r w:rsidR="00055992">
        <w:rPr>
          <w:rFonts w:hint="eastAsia"/>
          <w:lang w:eastAsia="zh-CN"/>
        </w:rPr>
        <w:t>是否参与</w:t>
      </w:r>
      <w:r>
        <w:rPr>
          <w:rFonts w:hint="eastAsia"/>
          <w:lang w:eastAsia="zh-CN"/>
        </w:rPr>
        <w:t>以及</w:t>
      </w:r>
      <w:r w:rsidR="00055992">
        <w:rPr>
          <w:rFonts w:hint="eastAsia"/>
          <w:lang w:eastAsia="zh-CN"/>
        </w:rPr>
        <w:t>如何</w:t>
      </w:r>
      <w:r>
        <w:rPr>
          <w:rFonts w:hint="eastAsia"/>
          <w:lang w:eastAsia="zh-CN"/>
        </w:rPr>
        <w:t>参与做出明智的选择。</w:t>
      </w:r>
    </w:p>
    <w:p w14:paraId="060157D2" w14:textId="75EB937B" w:rsidR="00882751" w:rsidRDefault="00882751" w:rsidP="00882751">
      <w:pPr>
        <w:pStyle w:val="a0"/>
        <w:ind w:firstLine="420"/>
        <w:rPr>
          <w:lang w:eastAsia="zh-CN"/>
        </w:rPr>
      </w:pPr>
      <w:r>
        <w:rPr>
          <w:rFonts w:hint="eastAsia"/>
          <w:lang w:eastAsia="zh-CN"/>
        </w:rPr>
        <w:t>创建一个具有上述所有理想隐私属性的系统本身将是一项令人望而生畏的壮举，</w:t>
      </w:r>
      <w:r w:rsidR="00055992">
        <w:rPr>
          <w:rFonts w:hint="eastAsia"/>
          <w:lang w:eastAsia="zh-CN"/>
        </w:rPr>
        <w:t>若其</w:t>
      </w:r>
      <w:r>
        <w:rPr>
          <w:rFonts w:hint="eastAsia"/>
          <w:lang w:eastAsia="zh-CN"/>
        </w:rPr>
        <w:t>还可以</w:t>
      </w:r>
      <w:r w:rsidR="00055992">
        <w:rPr>
          <w:rFonts w:hint="eastAsia"/>
          <w:lang w:eastAsia="zh-CN"/>
        </w:rPr>
        <w:t>实现</w:t>
      </w:r>
      <w:r>
        <w:rPr>
          <w:rFonts w:hint="eastAsia"/>
          <w:lang w:eastAsia="zh-CN"/>
        </w:rPr>
        <w:t>其他令人满意的属性</w:t>
      </w:r>
      <w:r w:rsidR="00055992">
        <w:rPr>
          <w:rFonts w:hint="eastAsia"/>
          <w:lang w:eastAsia="zh-CN"/>
        </w:rPr>
        <w:t>，则更是难上加难</w:t>
      </w:r>
      <w:r>
        <w:rPr>
          <w:rFonts w:hint="eastAsia"/>
          <w:lang w:eastAsia="zh-CN"/>
        </w:rPr>
        <w:t>，</w:t>
      </w:r>
      <w:r w:rsidR="00055992">
        <w:rPr>
          <w:rFonts w:hint="eastAsia"/>
          <w:lang w:eastAsia="zh-CN"/>
        </w:rPr>
        <w:t>比</w:t>
      </w:r>
      <w:r>
        <w:rPr>
          <w:rFonts w:hint="eastAsia"/>
          <w:lang w:eastAsia="zh-CN"/>
        </w:rPr>
        <w:t>如所有参与者的易用性、最终用户体验的质量和公平性（以及</w:t>
      </w:r>
      <w:r w:rsidR="000C73EA">
        <w:rPr>
          <w:rFonts w:hint="eastAsia"/>
          <w:lang w:eastAsia="zh-CN"/>
        </w:rPr>
        <w:t>影响体验结果</w:t>
      </w:r>
      <w:r>
        <w:rPr>
          <w:rFonts w:hint="eastAsia"/>
          <w:lang w:eastAsia="zh-CN"/>
        </w:rPr>
        <w:t>的模型），</w:t>
      </w:r>
      <w:r w:rsidR="000F354C">
        <w:rPr>
          <w:rFonts w:hint="eastAsia"/>
          <w:lang w:eastAsia="zh-CN"/>
        </w:rPr>
        <w:t>智能</w:t>
      </w:r>
      <w:r>
        <w:rPr>
          <w:rFonts w:hint="eastAsia"/>
          <w:lang w:eastAsia="zh-CN"/>
        </w:rPr>
        <w:t>地使用通信和计算资源、抵御攻击和失败的能力等。</w:t>
      </w:r>
    </w:p>
    <w:p w14:paraId="4757D5D0" w14:textId="62C4BB42" w:rsidR="0089205D" w:rsidRDefault="0089205D" w:rsidP="00882751">
      <w:pPr>
        <w:pStyle w:val="a0"/>
        <w:ind w:firstLine="420"/>
        <w:rPr>
          <w:lang w:eastAsia="zh-CN"/>
        </w:rPr>
      </w:pPr>
      <w:r w:rsidRPr="0089205D">
        <w:rPr>
          <w:rFonts w:hint="eastAsia"/>
          <w:lang w:eastAsia="zh-CN"/>
        </w:rPr>
        <w:t>与其</w:t>
      </w:r>
      <w:r w:rsidR="005F3D9B">
        <w:rPr>
          <w:rFonts w:hint="eastAsia"/>
          <w:lang w:eastAsia="zh-CN"/>
        </w:rPr>
        <w:t>追求</w:t>
      </w:r>
      <w:r>
        <w:rPr>
          <w:rFonts w:hint="eastAsia"/>
          <w:lang w:eastAsia="zh-CN"/>
        </w:rPr>
        <w:t>无法企及</w:t>
      </w:r>
      <w:r w:rsidR="005F3D9B">
        <w:rPr>
          <w:rFonts w:hint="eastAsia"/>
          <w:lang w:eastAsia="zh-CN"/>
        </w:rPr>
        <w:t>的完美</w:t>
      </w:r>
      <w:r w:rsidRPr="0089205D">
        <w:rPr>
          <w:rFonts w:hint="eastAsia"/>
          <w:lang w:eastAsia="zh-CN"/>
        </w:rPr>
        <w:t>，我们</w:t>
      </w:r>
      <w:r>
        <w:rPr>
          <w:rFonts w:hint="eastAsia"/>
          <w:lang w:eastAsia="zh-CN"/>
        </w:rPr>
        <w:t>不如另辟蹊径——</w:t>
      </w:r>
      <w:r w:rsidRPr="0089205D">
        <w:rPr>
          <w:rFonts w:hint="eastAsia"/>
          <w:lang w:eastAsia="zh-CN"/>
        </w:rPr>
        <w:t>整个系统由模块化单元组成，这些单元可以相对独立地进行</w:t>
      </w:r>
      <w:r>
        <w:rPr>
          <w:rFonts w:hint="eastAsia"/>
          <w:lang w:eastAsia="zh-CN"/>
        </w:rPr>
        <w:t>学习</w:t>
      </w:r>
      <w:r w:rsidRPr="0089205D">
        <w:rPr>
          <w:rFonts w:hint="eastAsia"/>
          <w:lang w:eastAsia="zh-CN"/>
        </w:rPr>
        <w:t>和改进，同时</w:t>
      </w:r>
      <w:r>
        <w:rPr>
          <w:rFonts w:hint="eastAsia"/>
          <w:lang w:eastAsia="zh-CN"/>
        </w:rPr>
        <w:t>我</w:t>
      </w:r>
      <w:r w:rsidRPr="0089205D">
        <w:rPr>
          <w:rFonts w:hint="eastAsia"/>
          <w:lang w:eastAsia="zh-CN"/>
        </w:rPr>
        <w:t>们</w:t>
      </w:r>
      <w:r>
        <w:rPr>
          <w:rFonts w:hint="eastAsia"/>
          <w:lang w:eastAsia="zh-CN"/>
        </w:rPr>
        <w:t>也要注意</w:t>
      </w:r>
      <w:r w:rsidRPr="0089205D">
        <w:rPr>
          <w:rFonts w:hint="eastAsia"/>
          <w:lang w:eastAsia="zh-CN"/>
        </w:rPr>
        <w:t>，我们</w:t>
      </w:r>
      <w:r>
        <w:rPr>
          <w:rFonts w:hint="eastAsia"/>
          <w:lang w:eastAsia="zh-CN"/>
        </w:rPr>
        <w:t>最终</w:t>
      </w:r>
      <w:r w:rsidRPr="0089205D">
        <w:rPr>
          <w:rFonts w:hint="eastAsia"/>
          <w:lang w:eastAsia="zh-CN"/>
        </w:rPr>
        <w:t>必须根据上述我们的理想隐私目标，测量整个系统的隐私属性。本节中</w:t>
      </w:r>
      <w:r>
        <w:rPr>
          <w:rFonts w:hint="eastAsia"/>
          <w:lang w:eastAsia="zh-CN"/>
        </w:rPr>
        <w:t>，</w:t>
      </w:r>
      <w:r w:rsidRPr="0089205D">
        <w:rPr>
          <w:rFonts w:hint="eastAsia"/>
          <w:lang w:eastAsia="zh-CN"/>
        </w:rPr>
        <w:t>我们将</w:t>
      </w:r>
      <w:r w:rsidR="005B7F3A">
        <w:rPr>
          <w:rFonts w:hint="eastAsia"/>
          <w:lang w:eastAsia="zh-CN"/>
        </w:rPr>
        <w:t>提</w:t>
      </w:r>
      <w:r w:rsidRPr="0089205D">
        <w:rPr>
          <w:rFonts w:hint="eastAsia"/>
          <w:lang w:eastAsia="zh-CN"/>
        </w:rPr>
        <w:t>出</w:t>
      </w:r>
      <w:r>
        <w:rPr>
          <w:rFonts w:hint="eastAsia"/>
          <w:lang w:eastAsia="zh-CN"/>
        </w:rPr>
        <w:t>目前</w:t>
      </w:r>
      <w:r w:rsidR="005B7F3A" w:rsidRPr="0089205D">
        <w:rPr>
          <w:rFonts w:hint="eastAsia"/>
          <w:lang w:eastAsia="zh-CN"/>
        </w:rPr>
        <w:t>无论是</w:t>
      </w:r>
      <w:r w:rsidR="005B7F3A">
        <w:rPr>
          <w:rFonts w:hint="eastAsia"/>
          <w:lang w:eastAsia="zh-CN"/>
        </w:rPr>
        <w:t>通过</w:t>
      </w:r>
      <w:r w:rsidR="005B7F3A" w:rsidRPr="0089205D">
        <w:rPr>
          <w:rFonts w:hint="eastAsia"/>
          <w:lang w:eastAsia="zh-CN"/>
        </w:rPr>
        <w:t>单个模块</w:t>
      </w:r>
      <w:r w:rsidR="005B7F3A">
        <w:rPr>
          <w:rFonts w:hint="eastAsia"/>
          <w:lang w:eastAsia="zh-CN"/>
        </w:rPr>
        <w:t>实现方法还是通过</w:t>
      </w:r>
      <w:r w:rsidR="005B7F3A" w:rsidRPr="0089205D">
        <w:rPr>
          <w:rFonts w:hint="eastAsia"/>
          <w:lang w:eastAsia="zh-CN"/>
        </w:rPr>
        <w:t>整个系统</w:t>
      </w:r>
      <w:r w:rsidR="005B7F3A">
        <w:rPr>
          <w:rFonts w:hint="eastAsia"/>
          <w:lang w:eastAsia="zh-CN"/>
        </w:rPr>
        <w:t>实现方法，</w:t>
      </w:r>
      <w:r w:rsidR="00EF18CE" w:rsidRPr="0089205D">
        <w:rPr>
          <w:rFonts w:hint="eastAsia"/>
          <w:lang w:eastAsia="zh-CN"/>
        </w:rPr>
        <w:t>还不了解</w:t>
      </w:r>
      <w:r w:rsidR="00EF18CE">
        <w:rPr>
          <w:rFonts w:hint="eastAsia"/>
          <w:lang w:eastAsia="zh-CN"/>
        </w:rPr>
        <w:t>如何</w:t>
      </w:r>
      <w:r w:rsidRPr="0089205D">
        <w:rPr>
          <w:rFonts w:hint="eastAsia"/>
          <w:lang w:eastAsia="zh-CN"/>
        </w:rPr>
        <w:t>同时实现所有目标的领域</w:t>
      </w:r>
      <w:r>
        <w:rPr>
          <w:rFonts w:hint="eastAsia"/>
          <w:lang w:eastAsia="zh-CN"/>
        </w:rPr>
        <w:t>，</w:t>
      </w:r>
      <w:r w:rsidR="005B7F3A">
        <w:rPr>
          <w:rFonts w:hint="eastAsia"/>
          <w:lang w:eastAsia="zh-CN"/>
        </w:rPr>
        <w:t>作为</w:t>
      </w:r>
      <w:r w:rsidRPr="0089205D">
        <w:rPr>
          <w:rFonts w:hint="eastAsia"/>
          <w:lang w:eastAsia="zh-CN"/>
        </w:rPr>
        <w:t>开放性</w:t>
      </w:r>
      <w:r w:rsidR="005B7F3A">
        <w:rPr>
          <w:rFonts w:hint="eastAsia"/>
          <w:lang w:eastAsia="zh-CN"/>
        </w:rPr>
        <w:t>研究</w:t>
      </w:r>
      <w:r w:rsidRPr="0089205D">
        <w:rPr>
          <w:rFonts w:hint="eastAsia"/>
          <w:lang w:eastAsia="zh-CN"/>
        </w:rPr>
        <w:t>问题。</w:t>
      </w:r>
    </w:p>
    <w:p w14:paraId="3050B762" w14:textId="52A503AF" w:rsidR="002C0794" w:rsidRDefault="002C0794" w:rsidP="002C0794">
      <w:pPr>
        <w:pStyle w:val="a0"/>
        <w:ind w:firstLineChars="0" w:firstLine="0"/>
        <w:rPr>
          <w:lang w:eastAsia="zh-CN"/>
        </w:rPr>
      </w:pPr>
      <w:r>
        <w:rPr>
          <w:rFonts w:hint="eastAsia"/>
          <w:noProof/>
          <w:lang w:eastAsia="zh-CN"/>
        </w:rPr>
        <w:lastRenderedPageBreak/>
        <w:drawing>
          <wp:inline distT="0" distB="0" distL="0" distR="0" wp14:anchorId="6F0517B5" wp14:editId="269E21C3">
            <wp:extent cx="5486082" cy="2668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082" cy="2668905"/>
                    </a:xfrm>
                    <a:prstGeom prst="rect">
                      <a:avLst/>
                    </a:prstGeom>
                  </pic:spPr>
                </pic:pic>
              </a:graphicData>
            </a:graphic>
          </wp:inline>
        </w:drawing>
      </w:r>
    </w:p>
    <w:p w14:paraId="1679DC8F" w14:textId="6BEFB1FE" w:rsidR="002C0794"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图</w:t>
      </w:r>
      <w:r>
        <w:rPr>
          <w:rFonts w:asciiTheme="minorHAnsi" w:hAnsiTheme="minorHAnsi" w:hint="eastAsia"/>
          <w:i/>
          <w:iCs/>
          <w:sz w:val="24"/>
          <w:lang w:eastAsia="zh-CN"/>
        </w:rPr>
        <w:t>4</w:t>
      </w:r>
      <w:r>
        <w:rPr>
          <w:rFonts w:asciiTheme="minorHAnsi" w:hAnsiTheme="minorHAnsi"/>
          <w:i/>
          <w:iCs/>
          <w:sz w:val="24"/>
          <w:lang w:eastAsia="zh-CN"/>
        </w:rPr>
        <w:t xml:space="preserve">-1 </w:t>
      </w:r>
      <w:r>
        <w:rPr>
          <w:rFonts w:asciiTheme="minorHAnsi" w:hAnsiTheme="minorHAnsi" w:hint="eastAsia"/>
          <w:i/>
          <w:iCs/>
          <w:sz w:val="24"/>
          <w:lang w:eastAsia="zh-CN"/>
        </w:rPr>
        <w:t>联邦学习模型的生命周期及联邦学习系统中的不同参与者</w:t>
      </w:r>
    </w:p>
    <w:p w14:paraId="658C463F" w14:textId="5E085848" w:rsidR="005A3C3E"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（与第</w:t>
      </w:r>
      <w:r w:rsidRPr="005A3C3E">
        <w:rPr>
          <w:rFonts w:asciiTheme="minorHAnsi" w:hAnsiTheme="minorHAnsi" w:hint="eastAsia"/>
          <w:i/>
          <w:iCs/>
          <w:color w:val="FF0000"/>
          <w:sz w:val="24"/>
          <w:lang w:eastAsia="zh-CN"/>
        </w:rPr>
        <w:t>7</w:t>
      </w:r>
      <w:r>
        <w:rPr>
          <w:rFonts w:asciiTheme="minorHAnsi" w:hAnsiTheme="minorHAnsi" w:hint="eastAsia"/>
          <w:i/>
          <w:iCs/>
          <w:sz w:val="24"/>
          <w:lang w:eastAsia="zh-CN"/>
        </w:rPr>
        <w:t>页图相同）</w:t>
      </w:r>
    </w:p>
    <w:p w14:paraId="25181774" w14:textId="75FA084B"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联邦学习提供了一个有吸引力的结构，可以将整个机器学习工作流程分解成我们想要的可</w:t>
      </w:r>
      <w:r w:rsidR="008433B8">
        <w:rPr>
          <w:rFonts w:asciiTheme="minorHAnsi" w:hAnsiTheme="minorHAnsi" w:hint="eastAsia"/>
          <w:szCs w:val="21"/>
          <w:lang w:eastAsia="zh-CN"/>
        </w:rPr>
        <w:t>实现</w:t>
      </w:r>
      <w:r w:rsidRPr="005B06BD">
        <w:rPr>
          <w:rFonts w:asciiTheme="minorHAnsi" w:hAnsiTheme="minorHAnsi" w:hint="eastAsia"/>
          <w:szCs w:val="21"/>
          <w:lang w:eastAsia="zh-CN"/>
        </w:rPr>
        <w:t>的模块单元。联邦学习模型的一个主要优点是它可以通过数据最小化为参与的用户提供一定程度的隐私：</w:t>
      </w:r>
      <w:r w:rsidR="008433B8">
        <w:rPr>
          <w:rFonts w:asciiTheme="minorHAnsi" w:hAnsiTheme="minorHAnsi" w:hint="eastAsia"/>
          <w:szCs w:val="21"/>
          <w:lang w:eastAsia="zh-CN"/>
        </w:rPr>
        <w:t>设备从不发送</w:t>
      </w:r>
      <w:r w:rsidRPr="005B06BD">
        <w:rPr>
          <w:rFonts w:asciiTheme="minorHAnsi" w:hAnsiTheme="minorHAnsi" w:hint="eastAsia"/>
          <w:szCs w:val="21"/>
          <w:lang w:eastAsia="zh-CN"/>
        </w:rPr>
        <w:t>原始用户数据，只</w:t>
      </w:r>
      <w:r w:rsidR="008433B8">
        <w:rPr>
          <w:rFonts w:asciiTheme="minorHAnsi" w:hAnsiTheme="minorHAnsi" w:hint="eastAsia"/>
          <w:szCs w:val="21"/>
          <w:lang w:eastAsia="zh-CN"/>
        </w:rPr>
        <w:t>将</w:t>
      </w:r>
      <w:r w:rsidRPr="005B06BD">
        <w:rPr>
          <w:rFonts w:asciiTheme="minorHAnsi" w:hAnsiTheme="minorHAnsi" w:hint="eastAsia"/>
          <w:szCs w:val="21"/>
          <w:lang w:eastAsia="zh-CN"/>
        </w:rPr>
        <w:t>对模型的更新（例如梯度更新）发送到中央服务器。这些模型更新更侧重于</w:t>
      </w:r>
      <w:r w:rsidR="008433B8">
        <w:rPr>
          <w:rFonts w:asciiTheme="minorHAnsi" w:hAnsiTheme="minorHAnsi" w:hint="eastAsia"/>
          <w:szCs w:val="21"/>
          <w:lang w:eastAsia="zh-CN"/>
        </w:rPr>
        <w:t>要完成</w:t>
      </w:r>
      <w:r w:rsidRPr="005B06BD">
        <w:rPr>
          <w:rFonts w:asciiTheme="minorHAnsi" w:hAnsiTheme="minorHAnsi" w:hint="eastAsia"/>
          <w:szCs w:val="21"/>
          <w:lang w:eastAsia="zh-CN"/>
        </w:rPr>
        <w:t>的学习任务</w:t>
      </w:r>
      <w:r w:rsidR="008433B8">
        <w:rPr>
          <w:rFonts w:asciiTheme="minorHAnsi" w:hAnsiTheme="minorHAnsi" w:hint="eastAsia"/>
          <w:szCs w:val="21"/>
          <w:lang w:eastAsia="zh-CN"/>
        </w:rPr>
        <w:t>而非关注原始数据</w:t>
      </w:r>
      <w:r w:rsidRPr="005B06BD">
        <w:rPr>
          <w:rFonts w:asciiTheme="minorHAnsi" w:hAnsiTheme="minorHAnsi" w:hint="eastAsia"/>
          <w:szCs w:val="21"/>
          <w:lang w:eastAsia="zh-CN"/>
        </w:rPr>
        <w:t>（即，与原始数据相比，它们严格不包含关于用户的附加信息，而且通常</w:t>
      </w:r>
      <w:r w:rsidR="008433B8">
        <w:rPr>
          <w:rFonts w:asciiTheme="minorHAnsi" w:hAnsiTheme="minorHAnsi" w:hint="eastAsia"/>
          <w:szCs w:val="21"/>
          <w:lang w:eastAsia="zh-CN"/>
        </w:rPr>
        <w:t>不包含其他</w:t>
      </w:r>
      <w:r w:rsidRPr="005B06BD">
        <w:rPr>
          <w:rFonts w:asciiTheme="minorHAnsi" w:hAnsiTheme="minorHAnsi" w:hint="eastAsia"/>
          <w:szCs w:val="21"/>
          <w:lang w:eastAsia="zh-CN"/>
        </w:rPr>
        <w:t>意义），并且单个更新只需要由服务器暂时保存。</w:t>
      </w:r>
    </w:p>
    <w:p w14:paraId="7E6B6B30" w14:textId="12FD960E"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虽然这些特性可以在集中所有训练数据的基础上提供显著的</w:t>
      </w:r>
      <w:r w:rsidR="008C2251">
        <w:rPr>
          <w:rFonts w:asciiTheme="minorHAnsi" w:hAnsiTheme="minorHAnsi" w:hint="eastAsia"/>
          <w:szCs w:val="21"/>
          <w:lang w:eastAsia="zh-CN"/>
        </w:rPr>
        <w:t>实用性</w:t>
      </w:r>
      <w:r w:rsidRPr="005B06BD">
        <w:rPr>
          <w:rFonts w:asciiTheme="minorHAnsi" w:hAnsiTheme="minorHAnsi" w:hint="eastAsia"/>
          <w:szCs w:val="21"/>
          <w:lang w:eastAsia="zh-CN"/>
        </w:rPr>
        <w:t>隐私改进，但是在这个基线联邦学习模型中仍然没有隐私的正式保证。例如，可以构造这样的场景，在该场景中，原始数据的信息从客户端泄漏到服务器</w:t>
      </w:r>
      <w:r w:rsidR="008C2251">
        <w:rPr>
          <w:rFonts w:asciiTheme="minorHAnsi" w:hAnsiTheme="minorHAnsi" w:hint="eastAsia"/>
          <w:szCs w:val="21"/>
          <w:lang w:eastAsia="zh-CN"/>
        </w:rPr>
        <w:t>。比</w:t>
      </w:r>
      <w:r w:rsidRPr="005B06BD">
        <w:rPr>
          <w:rFonts w:asciiTheme="minorHAnsi" w:hAnsiTheme="minorHAnsi" w:hint="eastAsia"/>
          <w:szCs w:val="21"/>
          <w:lang w:eastAsia="zh-CN"/>
        </w:rPr>
        <w:t>如，知道以前的模型和用户的梯度更新将允许</w:t>
      </w:r>
      <w:r w:rsidR="008C2251">
        <w:rPr>
          <w:rFonts w:asciiTheme="minorHAnsi" w:hAnsiTheme="minorHAnsi" w:hint="eastAsia"/>
          <w:szCs w:val="21"/>
          <w:lang w:eastAsia="zh-CN"/>
        </w:rPr>
        <w:t>某一方</w:t>
      </w:r>
      <w:r w:rsidRPr="005B06BD">
        <w:rPr>
          <w:rFonts w:asciiTheme="minorHAnsi" w:hAnsiTheme="minorHAnsi" w:hint="eastAsia"/>
          <w:szCs w:val="21"/>
          <w:lang w:eastAsia="zh-CN"/>
        </w:rPr>
        <w:t>推断该用户持有的训练示例。因此，本节调查现有的结果，并概述了</w:t>
      </w:r>
      <w:r w:rsidR="008C2251">
        <w:rPr>
          <w:rFonts w:asciiTheme="minorHAnsi" w:hAnsiTheme="minorHAnsi" w:hint="eastAsia"/>
          <w:szCs w:val="21"/>
          <w:lang w:eastAsia="zh-CN"/>
        </w:rPr>
        <w:t>设计</w:t>
      </w:r>
      <w:r w:rsidR="008C2251" w:rsidRPr="008C2251">
        <w:rPr>
          <w:rFonts w:asciiTheme="minorHAnsi" w:hAnsiTheme="minorHAnsi" w:hint="eastAsia"/>
          <w:szCs w:val="21"/>
          <w:lang w:eastAsia="zh-CN"/>
        </w:rPr>
        <w:t>可以提供严格的隐私保障</w:t>
      </w:r>
      <w:r w:rsidR="008C2251">
        <w:rPr>
          <w:rFonts w:asciiTheme="minorHAnsi" w:hAnsiTheme="minorHAnsi" w:hint="eastAsia"/>
          <w:szCs w:val="21"/>
          <w:lang w:eastAsia="zh-CN"/>
        </w:rPr>
        <w:t>的联邦学习系统的</w:t>
      </w:r>
      <w:r w:rsidRPr="005B06BD">
        <w:rPr>
          <w:rFonts w:asciiTheme="minorHAnsi" w:hAnsiTheme="minorHAnsi" w:hint="eastAsia"/>
          <w:szCs w:val="21"/>
          <w:lang w:eastAsia="zh-CN"/>
        </w:rPr>
        <w:t>开放性的挑战。我们</w:t>
      </w:r>
      <w:r w:rsidR="008C2251">
        <w:rPr>
          <w:rFonts w:asciiTheme="minorHAnsi" w:hAnsiTheme="minorHAnsi" w:hint="eastAsia"/>
          <w:szCs w:val="21"/>
          <w:lang w:eastAsia="zh-CN"/>
        </w:rPr>
        <w:t>更</w:t>
      </w:r>
      <w:r w:rsidRPr="005B06BD">
        <w:rPr>
          <w:rFonts w:asciiTheme="minorHAnsi" w:hAnsiTheme="minorHAnsi" w:hint="eastAsia"/>
          <w:szCs w:val="21"/>
          <w:lang w:eastAsia="zh-CN"/>
        </w:rPr>
        <w:t>专注于联邦学习和分析设置中特定的问题，而</w:t>
      </w:r>
      <w:r w:rsidR="008C2251">
        <w:rPr>
          <w:rFonts w:asciiTheme="minorHAnsi" w:hAnsiTheme="minorHAnsi" w:hint="eastAsia"/>
          <w:szCs w:val="21"/>
          <w:lang w:eastAsia="zh-CN"/>
        </w:rPr>
        <w:t>不考虑</w:t>
      </w:r>
      <w:r w:rsidRPr="005B06BD">
        <w:rPr>
          <w:rFonts w:asciiTheme="minorHAnsi" w:hAnsiTheme="minorHAnsi" w:hint="eastAsia"/>
          <w:szCs w:val="21"/>
          <w:lang w:eastAsia="zh-CN"/>
        </w:rPr>
        <w:t>了在一般的机器学习设置中也会出现的问题。</w:t>
      </w:r>
    </w:p>
    <w:p w14:paraId="54BE44D8" w14:textId="5890EDD8"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除了针对用户隐私的攻击之外，还有其他种类的对</w:t>
      </w:r>
      <w:r w:rsidR="0009531A">
        <w:rPr>
          <w:rFonts w:asciiTheme="minorHAnsi" w:hAnsiTheme="minorHAnsi" w:hint="eastAsia"/>
          <w:szCs w:val="21"/>
          <w:lang w:eastAsia="zh-CN"/>
        </w:rPr>
        <w:t>联邦</w:t>
      </w:r>
      <w:r w:rsidRPr="005B06BD">
        <w:rPr>
          <w:rFonts w:asciiTheme="minorHAnsi" w:hAnsiTheme="minorHAnsi" w:hint="eastAsia"/>
          <w:szCs w:val="21"/>
          <w:lang w:eastAsia="zh-CN"/>
        </w:rPr>
        <w:t>学习的攻击；例如，对</w:t>
      </w:r>
      <w:r w:rsidR="0009531A">
        <w:rPr>
          <w:rFonts w:asciiTheme="minorHAnsi" w:hAnsiTheme="minorHAnsi" w:hint="eastAsia"/>
          <w:szCs w:val="21"/>
          <w:lang w:eastAsia="zh-CN"/>
        </w:rPr>
        <w:t>方</w:t>
      </w:r>
      <w:r w:rsidRPr="005B06BD">
        <w:rPr>
          <w:rFonts w:asciiTheme="minorHAnsi" w:hAnsiTheme="minorHAnsi" w:hint="eastAsia"/>
          <w:szCs w:val="21"/>
          <w:lang w:eastAsia="zh-CN"/>
        </w:rPr>
        <w:t>可能会试图阻止模型被学习，或者他们可能会试图使模型</w:t>
      </w:r>
      <w:r w:rsidR="0009531A">
        <w:rPr>
          <w:rFonts w:asciiTheme="minorHAnsi" w:hAnsiTheme="minorHAnsi" w:hint="eastAsia"/>
          <w:szCs w:val="21"/>
          <w:lang w:eastAsia="zh-CN"/>
        </w:rPr>
        <w:t>产生</w:t>
      </w:r>
      <w:r w:rsidRPr="005B06BD">
        <w:rPr>
          <w:rFonts w:asciiTheme="minorHAnsi" w:hAnsiTheme="minorHAnsi" w:hint="eastAsia"/>
          <w:szCs w:val="21"/>
          <w:lang w:eastAsia="zh-CN"/>
        </w:rPr>
        <w:t>偏向</w:t>
      </w:r>
      <w:r w:rsidR="0009531A">
        <w:rPr>
          <w:rFonts w:asciiTheme="minorHAnsi" w:hAnsiTheme="minorHAnsi" w:hint="eastAsia"/>
          <w:szCs w:val="21"/>
          <w:lang w:eastAsia="zh-CN"/>
        </w:rPr>
        <w:t>对方的训练结果</w:t>
      </w:r>
      <w:r w:rsidRPr="005B06BD">
        <w:rPr>
          <w:rFonts w:asciiTheme="minorHAnsi" w:hAnsiTheme="minorHAnsi" w:hint="eastAsia"/>
          <w:szCs w:val="21"/>
          <w:lang w:eastAsia="zh-CN"/>
        </w:rPr>
        <w:t>。</w:t>
      </w:r>
    </w:p>
    <w:p w14:paraId="09579AFD" w14:textId="17030CDD"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我们</w:t>
      </w:r>
      <w:r w:rsidR="0009531A">
        <w:rPr>
          <w:rFonts w:asciiTheme="minorHAnsi" w:hAnsiTheme="minorHAnsi" w:hint="eastAsia"/>
          <w:szCs w:val="21"/>
          <w:lang w:eastAsia="zh-CN"/>
        </w:rPr>
        <w:t>稍后在第</w:t>
      </w:r>
      <w:r w:rsidR="0009531A">
        <w:rPr>
          <w:rFonts w:asciiTheme="minorHAnsi" w:hAnsiTheme="minorHAnsi" w:hint="eastAsia"/>
          <w:szCs w:val="21"/>
          <w:lang w:eastAsia="zh-CN"/>
        </w:rPr>
        <w:t>5</w:t>
      </w:r>
      <w:r w:rsidR="0009531A">
        <w:rPr>
          <w:rFonts w:asciiTheme="minorHAnsi" w:hAnsiTheme="minorHAnsi" w:hint="eastAsia"/>
          <w:szCs w:val="21"/>
          <w:lang w:eastAsia="zh-CN"/>
        </w:rPr>
        <w:t>章讨论</w:t>
      </w:r>
      <w:r w:rsidRPr="005B06BD">
        <w:rPr>
          <w:rFonts w:asciiTheme="minorHAnsi" w:hAnsiTheme="minorHAnsi" w:hint="eastAsia"/>
          <w:szCs w:val="21"/>
          <w:lang w:eastAsia="zh-CN"/>
        </w:rPr>
        <w:t>这些类型的攻击的</w:t>
      </w:r>
      <w:r w:rsidR="0009531A">
        <w:rPr>
          <w:rFonts w:asciiTheme="minorHAnsi" w:hAnsiTheme="minorHAnsi" w:hint="eastAsia"/>
          <w:szCs w:val="21"/>
          <w:lang w:eastAsia="zh-CN"/>
        </w:rPr>
        <w:t>讨论</w:t>
      </w:r>
      <w:r w:rsidRPr="005B06BD">
        <w:rPr>
          <w:rFonts w:asciiTheme="minorHAnsi" w:hAnsiTheme="minorHAnsi" w:hint="eastAsia"/>
          <w:szCs w:val="21"/>
          <w:lang w:eastAsia="zh-CN"/>
        </w:rPr>
        <w:t>。本</w:t>
      </w:r>
      <w:r w:rsidR="0009531A">
        <w:rPr>
          <w:rFonts w:asciiTheme="minorHAnsi" w:hAnsiTheme="minorHAnsi" w:hint="eastAsia"/>
          <w:szCs w:val="21"/>
          <w:lang w:eastAsia="zh-CN"/>
        </w:rPr>
        <w:t>章</w:t>
      </w:r>
      <w:r w:rsidRPr="005B06BD">
        <w:rPr>
          <w:rFonts w:asciiTheme="minorHAnsi" w:hAnsiTheme="minorHAnsi" w:hint="eastAsia"/>
          <w:szCs w:val="21"/>
          <w:lang w:eastAsia="zh-CN"/>
        </w:rPr>
        <w:t>的其余</w:t>
      </w:r>
      <w:r w:rsidR="0009531A">
        <w:rPr>
          <w:rFonts w:asciiTheme="minorHAnsi" w:hAnsiTheme="minorHAnsi" w:hint="eastAsia"/>
          <w:szCs w:val="21"/>
          <w:lang w:eastAsia="zh-CN"/>
        </w:rPr>
        <w:t>小节梗概</w:t>
      </w:r>
      <w:r w:rsidRPr="005B06BD">
        <w:rPr>
          <w:rFonts w:asciiTheme="minorHAnsi" w:hAnsiTheme="minorHAnsi" w:hint="eastAsia"/>
          <w:szCs w:val="21"/>
          <w:lang w:eastAsia="zh-CN"/>
        </w:rPr>
        <w:t>如下。第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节讨论了我们希望提供</w:t>
      </w:r>
      <w:r w:rsidR="00BF664B">
        <w:rPr>
          <w:rFonts w:asciiTheme="minorHAnsi" w:hAnsiTheme="minorHAnsi" w:hint="eastAsia"/>
          <w:szCs w:val="21"/>
          <w:lang w:eastAsia="zh-CN"/>
        </w:rPr>
        <w:t>抵御</w:t>
      </w:r>
      <w:r w:rsidRPr="005B06BD">
        <w:rPr>
          <w:rFonts w:asciiTheme="minorHAnsi" w:hAnsiTheme="minorHAnsi" w:hint="eastAsia"/>
          <w:szCs w:val="21"/>
          <w:lang w:eastAsia="zh-CN"/>
        </w:rPr>
        <w:t>的各种威胁模型。第</w:t>
      </w:r>
      <w:r w:rsidRPr="005B06BD">
        <w:rPr>
          <w:rFonts w:asciiTheme="minorHAnsi" w:hAnsiTheme="minorHAnsi" w:hint="eastAsia"/>
          <w:szCs w:val="21"/>
          <w:lang w:eastAsia="zh-CN"/>
        </w:rPr>
        <w:t>4.2</w:t>
      </w:r>
      <w:r w:rsidRPr="005B06BD">
        <w:rPr>
          <w:rFonts w:asciiTheme="minorHAnsi" w:hAnsiTheme="minorHAnsi" w:hint="eastAsia"/>
          <w:szCs w:val="21"/>
          <w:lang w:eastAsia="zh-CN"/>
        </w:rPr>
        <w:t>节列出了一套核心工具和技术，可用于针对第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节中讨论的威胁模型提供严格的保护。第</w:t>
      </w:r>
      <w:r w:rsidRPr="005B06BD">
        <w:rPr>
          <w:rFonts w:asciiTheme="minorHAnsi" w:hAnsiTheme="minorHAnsi" w:hint="eastAsia"/>
          <w:szCs w:val="21"/>
          <w:lang w:eastAsia="zh-CN"/>
        </w:rPr>
        <w:t>4.3</w:t>
      </w:r>
      <w:r w:rsidRPr="005B06BD">
        <w:rPr>
          <w:rFonts w:asciiTheme="minorHAnsi" w:hAnsiTheme="minorHAnsi" w:hint="eastAsia"/>
          <w:szCs w:val="21"/>
          <w:lang w:eastAsia="zh-CN"/>
        </w:rPr>
        <w:t>节假定可信服务器的存在，并讨论在对抗对</w:t>
      </w:r>
      <w:r w:rsidRPr="005B06BD">
        <w:rPr>
          <w:rFonts w:asciiTheme="minorHAnsi" w:hAnsiTheme="minorHAnsi" w:hint="eastAsia"/>
          <w:szCs w:val="21"/>
          <w:lang w:eastAsia="zh-CN"/>
        </w:rPr>
        <w:lastRenderedPageBreak/>
        <w:t>手和</w:t>
      </w:r>
      <w:r w:rsidRPr="005B06BD">
        <w:rPr>
          <w:rFonts w:asciiTheme="minorHAnsi" w:hAnsiTheme="minorHAnsi" w:hint="eastAsia"/>
          <w:szCs w:val="21"/>
          <w:lang w:eastAsia="zh-CN"/>
        </w:rPr>
        <w:t>/</w:t>
      </w:r>
      <w:r w:rsidRPr="005B06BD">
        <w:rPr>
          <w:rFonts w:asciiTheme="minorHAnsi" w:hAnsiTheme="minorHAnsi" w:hint="eastAsia"/>
          <w:szCs w:val="21"/>
          <w:lang w:eastAsia="zh-CN"/>
        </w:rPr>
        <w:t>或分析师提供保护方面的公开问题和挑战。第</w:t>
      </w:r>
      <w:r w:rsidRPr="005B06BD">
        <w:rPr>
          <w:rFonts w:asciiTheme="minorHAnsi" w:hAnsiTheme="minorHAnsi" w:hint="eastAsia"/>
          <w:szCs w:val="21"/>
          <w:lang w:eastAsia="zh-CN"/>
        </w:rPr>
        <w:t>4.4</w:t>
      </w:r>
      <w:r w:rsidRPr="005B06BD">
        <w:rPr>
          <w:rFonts w:asciiTheme="minorHAnsi" w:hAnsiTheme="minorHAnsi" w:hint="eastAsia"/>
          <w:szCs w:val="21"/>
          <w:lang w:eastAsia="zh-CN"/>
        </w:rPr>
        <w:t>节讨论了在</w:t>
      </w:r>
      <w:r w:rsidR="00BF664B">
        <w:rPr>
          <w:rFonts w:asciiTheme="minorHAnsi" w:hAnsiTheme="minorHAnsi" w:hint="eastAsia"/>
          <w:szCs w:val="21"/>
          <w:lang w:eastAsia="zh-CN"/>
        </w:rPr>
        <w:t>没有完全可信</w:t>
      </w:r>
      <w:r w:rsidRPr="005B06BD">
        <w:rPr>
          <w:rFonts w:asciiTheme="minorHAnsi" w:hAnsiTheme="minorHAnsi" w:hint="eastAsia"/>
          <w:szCs w:val="21"/>
          <w:lang w:eastAsia="zh-CN"/>
        </w:rPr>
        <w:t>服务器的情况下的开放性问题和挑战。最后，第</w:t>
      </w:r>
      <w:r w:rsidRPr="005B06BD">
        <w:rPr>
          <w:rFonts w:asciiTheme="minorHAnsi" w:hAnsiTheme="minorHAnsi" w:hint="eastAsia"/>
          <w:szCs w:val="21"/>
          <w:lang w:eastAsia="zh-CN"/>
        </w:rPr>
        <w:t>4.5</w:t>
      </w:r>
      <w:r w:rsidRPr="005B06BD">
        <w:rPr>
          <w:rFonts w:asciiTheme="minorHAnsi" w:hAnsiTheme="minorHAnsi" w:hint="eastAsia"/>
          <w:szCs w:val="21"/>
          <w:lang w:eastAsia="zh-CN"/>
        </w:rPr>
        <w:t>节讨论了关于用户感知的开放性问题。</w:t>
      </w:r>
    </w:p>
    <w:p w14:paraId="6EC77293" w14:textId="22FB8D04" w:rsidR="00492E9C" w:rsidRDefault="00476F66" w:rsidP="008A0613">
      <w:pPr>
        <w:pStyle w:val="2"/>
        <w:ind w:firstLine="560"/>
        <w:rPr>
          <w:lang w:eastAsia="zh-CN"/>
        </w:rPr>
      </w:pPr>
      <w:bookmarkStart w:id="1" w:name="heading-2"/>
      <w:r>
        <w:rPr>
          <w:rFonts w:hint="eastAsia"/>
          <w:lang w:eastAsia="zh-CN"/>
        </w:rPr>
        <w:t>参与者，威胁模型与</w:t>
      </w:r>
      <w:r w:rsidR="00B719D0">
        <w:rPr>
          <w:rFonts w:hint="eastAsia"/>
          <w:lang w:eastAsia="zh-CN"/>
        </w:rPr>
        <w:t>深层</w:t>
      </w:r>
      <w:bookmarkStart w:id="2" w:name="_GoBack"/>
      <w:bookmarkEnd w:id="2"/>
      <w:r>
        <w:rPr>
          <w:rFonts w:hint="eastAsia"/>
          <w:lang w:eastAsia="zh-CN"/>
        </w:rPr>
        <w:t>隐私</w:t>
      </w:r>
      <w:bookmarkEnd w:id="1"/>
    </w:p>
    <w:p w14:paraId="248C9FCA" w14:textId="530E0800" w:rsidR="00683589" w:rsidRDefault="00683589" w:rsidP="00683589">
      <w:pPr>
        <w:pStyle w:val="a0"/>
        <w:ind w:firstLine="420"/>
        <w:rPr>
          <w:lang w:eastAsia="zh-CN"/>
        </w:rPr>
      </w:pPr>
      <w:r>
        <w:rPr>
          <w:rFonts w:hint="eastAsia"/>
          <w:lang w:eastAsia="zh-CN"/>
        </w:rPr>
        <w:t>在</w:t>
      </w:r>
      <w:r w:rsidR="00AD6E0D">
        <w:rPr>
          <w:rFonts w:hint="eastAsia"/>
          <w:lang w:eastAsia="zh-CN"/>
        </w:rPr>
        <w:t>联邦学习</w:t>
      </w:r>
      <w:r>
        <w:rPr>
          <w:rFonts w:hint="eastAsia"/>
          <w:lang w:eastAsia="zh-CN"/>
        </w:rPr>
        <w:t>中，对隐私风险的</w:t>
      </w:r>
      <w:r w:rsidR="00AC4C8E">
        <w:rPr>
          <w:rFonts w:hint="eastAsia"/>
          <w:lang w:eastAsia="zh-CN"/>
        </w:rPr>
        <w:t>规范</w:t>
      </w:r>
      <w:r>
        <w:rPr>
          <w:rFonts w:hint="eastAsia"/>
          <w:lang w:eastAsia="zh-CN"/>
        </w:rPr>
        <w:t>处理需要一种整体的、跨学科的方法。</w:t>
      </w:r>
      <w:r w:rsidR="00AC4C8E">
        <w:rPr>
          <w:rFonts w:hint="eastAsia"/>
          <w:lang w:eastAsia="zh-CN"/>
        </w:rPr>
        <w:t>对于</w:t>
      </w:r>
      <w:r>
        <w:rPr>
          <w:rFonts w:hint="eastAsia"/>
          <w:lang w:eastAsia="zh-CN"/>
        </w:rPr>
        <w:t>一些风险</w:t>
      </w:r>
      <w:r w:rsidR="00AD6E0D">
        <w:rPr>
          <w:rFonts w:hint="eastAsia"/>
          <w:lang w:eastAsia="zh-CN"/>
        </w:rPr>
        <w:t>类型</w:t>
      </w:r>
      <w:r w:rsidR="00AC4C8E">
        <w:rPr>
          <w:rFonts w:hint="eastAsia"/>
          <w:lang w:eastAsia="zh-CN"/>
        </w:rPr>
        <w:t>，</w:t>
      </w:r>
      <w:r>
        <w:rPr>
          <w:rFonts w:hint="eastAsia"/>
          <w:lang w:eastAsia="zh-CN"/>
        </w:rPr>
        <w:t>可以</w:t>
      </w:r>
      <w:r w:rsidR="00AC4C8E">
        <w:rPr>
          <w:rFonts w:hint="eastAsia"/>
          <w:lang w:eastAsia="zh-CN"/>
        </w:rPr>
        <w:t>通过将现有</w:t>
      </w:r>
      <w:r>
        <w:rPr>
          <w:rFonts w:hint="eastAsia"/>
          <w:lang w:eastAsia="zh-CN"/>
        </w:rPr>
        <w:t>技术</w:t>
      </w:r>
      <w:r w:rsidR="00AC4C8E">
        <w:rPr>
          <w:rFonts w:hint="eastAsia"/>
          <w:lang w:eastAsia="zh-CN"/>
        </w:rPr>
        <w:t>扩展到指定场景中从而保护</w:t>
      </w:r>
      <w:r>
        <w:rPr>
          <w:rFonts w:hint="eastAsia"/>
          <w:lang w:eastAsia="zh-CN"/>
        </w:rPr>
        <w:t>隐私和减轻</w:t>
      </w:r>
      <w:r w:rsidR="00AC4C8E">
        <w:rPr>
          <w:rFonts w:hint="eastAsia"/>
          <w:lang w:eastAsia="zh-CN"/>
        </w:rPr>
        <w:t>风险</w:t>
      </w:r>
      <w:r>
        <w:rPr>
          <w:rFonts w:hint="eastAsia"/>
          <w:lang w:eastAsia="zh-CN"/>
        </w:rPr>
        <w:t>，</w:t>
      </w:r>
      <w:r w:rsidR="00AC4C8E">
        <w:rPr>
          <w:rFonts w:hint="eastAsia"/>
          <w:lang w:eastAsia="zh-CN"/>
        </w:rPr>
        <w:t>而</w:t>
      </w:r>
      <w:r>
        <w:rPr>
          <w:rFonts w:hint="eastAsia"/>
          <w:lang w:eastAsia="zh-CN"/>
        </w:rPr>
        <w:t>其他更复杂</w:t>
      </w:r>
      <w:r w:rsidR="00AC4C8E">
        <w:rPr>
          <w:rFonts w:hint="eastAsia"/>
          <w:lang w:eastAsia="zh-CN"/>
        </w:rPr>
        <w:t>的风险类型则</w:t>
      </w:r>
      <w:r>
        <w:rPr>
          <w:rFonts w:hint="eastAsia"/>
          <w:lang w:eastAsia="zh-CN"/>
        </w:rPr>
        <w:t>需要跨学科的</w:t>
      </w:r>
      <w:r w:rsidR="00AC4C8E">
        <w:rPr>
          <w:rFonts w:hint="eastAsia"/>
          <w:lang w:eastAsia="zh-CN"/>
        </w:rPr>
        <w:t>协同努力</w:t>
      </w:r>
      <w:r>
        <w:rPr>
          <w:rFonts w:hint="eastAsia"/>
          <w:lang w:eastAsia="zh-CN"/>
        </w:rPr>
        <w:t>。</w:t>
      </w:r>
    </w:p>
    <w:p w14:paraId="61D91A80" w14:textId="2896D3AF" w:rsidR="00683589" w:rsidRDefault="00683589" w:rsidP="00683589">
      <w:pPr>
        <w:pStyle w:val="a0"/>
        <w:ind w:firstLine="420"/>
        <w:rPr>
          <w:lang w:eastAsia="zh-CN"/>
        </w:rPr>
      </w:pPr>
      <w:r>
        <w:rPr>
          <w:rFonts w:hint="eastAsia"/>
          <w:lang w:eastAsia="zh-CN"/>
        </w:rPr>
        <w:t>隐私不是二进制量，甚至不是标量。这种</w:t>
      </w:r>
      <w:r w:rsidR="00AC4C8E">
        <w:rPr>
          <w:rFonts w:hint="eastAsia"/>
          <w:lang w:eastAsia="zh-CN"/>
        </w:rPr>
        <w:t>规范</w:t>
      </w:r>
      <w:r>
        <w:rPr>
          <w:rFonts w:hint="eastAsia"/>
          <w:lang w:eastAsia="zh-CN"/>
        </w:rPr>
        <w:t>处理的第一步是</w:t>
      </w:r>
      <w:r w:rsidR="00AC4C8E">
        <w:rPr>
          <w:rFonts w:hint="eastAsia"/>
          <w:lang w:eastAsia="zh-CN"/>
        </w:rPr>
        <w:t>准确</w:t>
      </w:r>
      <w:r>
        <w:rPr>
          <w:rFonts w:hint="eastAsia"/>
          <w:lang w:eastAsia="zh-CN"/>
        </w:rPr>
        <w:t>描述不同的</w:t>
      </w:r>
      <w:r w:rsidR="00AC4C8E">
        <w:rPr>
          <w:rFonts w:hint="eastAsia"/>
          <w:lang w:eastAsia="zh-CN"/>
        </w:rPr>
        <w:t>参与者</w:t>
      </w:r>
      <w:r w:rsidRPr="00AC4C8E">
        <w:rPr>
          <w:rFonts w:hint="eastAsia"/>
          <w:color w:val="FF0000"/>
          <w:lang w:eastAsia="zh-CN"/>
        </w:rPr>
        <w:t>（见第</w:t>
      </w:r>
      <w:r w:rsidRPr="00AC4C8E">
        <w:rPr>
          <w:rFonts w:hint="eastAsia"/>
          <w:color w:val="FF0000"/>
          <w:lang w:eastAsia="zh-CN"/>
        </w:rPr>
        <w:t>1</w:t>
      </w:r>
      <w:r w:rsidRPr="00AC4C8E">
        <w:rPr>
          <w:rFonts w:hint="eastAsia"/>
          <w:color w:val="FF0000"/>
          <w:lang w:eastAsia="zh-CN"/>
        </w:rPr>
        <w:t>节图</w:t>
      </w:r>
      <w:r w:rsidRPr="00AC4C8E">
        <w:rPr>
          <w:rFonts w:hint="eastAsia"/>
          <w:color w:val="FF0000"/>
          <w:lang w:eastAsia="zh-CN"/>
        </w:rPr>
        <w:t>1</w:t>
      </w:r>
      <w:r w:rsidRPr="00AC4C8E">
        <w:rPr>
          <w:rFonts w:hint="eastAsia"/>
          <w:color w:val="FF0000"/>
          <w:lang w:eastAsia="zh-CN"/>
        </w:rPr>
        <w:t>，为方便起见，在第</w:t>
      </w:r>
      <w:r w:rsidRPr="00AC4C8E">
        <w:rPr>
          <w:rFonts w:hint="eastAsia"/>
          <w:color w:val="FF0000"/>
          <w:lang w:eastAsia="zh-CN"/>
        </w:rPr>
        <w:t>35</w:t>
      </w:r>
      <w:r w:rsidRPr="00AC4C8E">
        <w:rPr>
          <w:rFonts w:hint="eastAsia"/>
          <w:color w:val="FF0000"/>
          <w:lang w:eastAsia="zh-CN"/>
        </w:rPr>
        <w:t>页重复）</w:t>
      </w:r>
      <w:r>
        <w:rPr>
          <w:rFonts w:hint="eastAsia"/>
          <w:lang w:eastAsia="zh-CN"/>
        </w:rPr>
        <w:t>及其</w:t>
      </w:r>
      <w:r w:rsidR="00AC4C8E">
        <w:rPr>
          <w:rFonts w:hint="eastAsia"/>
          <w:lang w:eastAsia="zh-CN"/>
        </w:rPr>
        <w:t>在模型中扮演的</w:t>
      </w:r>
      <w:r>
        <w:rPr>
          <w:rFonts w:hint="eastAsia"/>
          <w:lang w:eastAsia="zh-CN"/>
        </w:rPr>
        <w:t>角色，最终确定相关的威胁模型</w:t>
      </w:r>
      <w:r w:rsidRPr="00AC4C8E">
        <w:rPr>
          <w:rFonts w:hint="eastAsia"/>
          <w:color w:val="FF0000"/>
          <w:lang w:eastAsia="zh-CN"/>
        </w:rPr>
        <w:t>（见表</w:t>
      </w:r>
      <w:r w:rsidRPr="00AC4C8E">
        <w:rPr>
          <w:rFonts w:hint="eastAsia"/>
          <w:color w:val="FF0000"/>
          <w:lang w:eastAsia="zh-CN"/>
        </w:rPr>
        <w:t>7</w:t>
      </w:r>
      <w:r w:rsidRPr="00AC4C8E">
        <w:rPr>
          <w:rFonts w:hint="eastAsia"/>
          <w:color w:val="FF0000"/>
          <w:lang w:eastAsia="zh-CN"/>
        </w:rPr>
        <w:t>）</w:t>
      </w:r>
      <w:r>
        <w:rPr>
          <w:rFonts w:hint="eastAsia"/>
          <w:lang w:eastAsia="zh-CN"/>
        </w:rPr>
        <w:t>。例如，</w:t>
      </w:r>
      <w:r w:rsidR="00AC4C8E">
        <w:rPr>
          <w:rFonts w:hint="eastAsia"/>
          <w:lang w:eastAsia="zh-CN"/>
        </w:rPr>
        <w:t>我们</w:t>
      </w:r>
      <w:r>
        <w:rPr>
          <w:rFonts w:hint="eastAsia"/>
          <w:lang w:eastAsia="zh-CN"/>
        </w:rPr>
        <w:t>希望将服务器管理员的视图与使用所学模型的分析</w:t>
      </w:r>
      <w:r w:rsidR="00AC4C8E">
        <w:rPr>
          <w:rFonts w:hint="eastAsia"/>
          <w:lang w:eastAsia="zh-CN"/>
        </w:rPr>
        <w:t>师</w:t>
      </w:r>
      <w:r>
        <w:rPr>
          <w:rFonts w:hint="eastAsia"/>
          <w:lang w:eastAsia="zh-CN"/>
        </w:rPr>
        <w:t>的视图区分开来，因为可以想象，设计用于针对恶意分析</w:t>
      </w:r>
      <w:r w:rsidR="00CA50D6">
        <w:rPr>
          <w:rFonts w:hint="eastAsia"/>
          <w:lang w:eastAsia="zh-CN"/>
        </w:rPr>
        <w:t>师</w:t>
      </w:r>
      <w:r>
        <w:rPr>
          <w:rFonts w:hint="eastAsia"/>
          <w:lang w:eastAsia="zh-CN"/>
        </w:rPr>
        <w:t>提供强大隐私保证的系统可能不会提供任何</w:t>
      </w:r>
      <w:r w:rsidR="00CA50D6">
        <w:rPr>
          <w:rFonts w:hint="eastAsia"/>
          <w:lang w:eastAsia="zh-CN"/>
        </w:rPr>
        <w:t>恶意攻击</w:t>
      </w:r>
      <w:r>
        <w:rPr>
          <w:rFonts w:hint="eastAsia"/>
          <w:lang w:eastAsia="zh-CN"/>
        </w:rPr>
        <w:t>的</w:t>
      </w:r>
      <w:r w:rsidR="00CA50D6">
        <w:rPr>
          <w:rFonts w:hint="eastAsia"/>
          <w:lang w:eastAsia="zh-CN"/>
        </w:rPr>
        <w:t>机会</w:t>
      </w:r>
      <w:r>
        <w:rPr>
          <w:rFonts w:hint="eastAsia"/>
          <w:lang w:eastAsia="zh-CN"/>
        </w:rPr>
        <w:t>。这些参与者</w:t>
      </w:r>
      <w:r w:rsidR="00CA50D6">
        <w:rPr>
          <w:rFonts w:hint="eastAsia"/>
          <w:lang w:eastAsia="zh-CN"/>
        </w:rPr>
        <w:t>行为模式</w:t>
      </w:r>
      <w:r>
        <w:rPr>
          <w:rFonts w:hint="eastAsia"/>
          <w:lang w:eastAsia="zh-CN"/>
        </w:rPr>
        <w:t>很好</w:t>
      </w:r>
      <w:r w:rsidR="00CA50D6">
        <w:rPr>
          <w:rFonts w:hint="eastAsia"/>
          <w:lang w:eastAsia="zh-CN"/>
        </w:rPr>
        <w:t>映射到其他</w:t>
      </w:r>
      <w:r>
        <w:rPr>
          <w:rFonts w:hint="eastAsia"/>
          <w:lang w:eastAsia="zh-CN"/>
        </w:rPr>
        <w:t>文献中讨论的威胁模型</w:t>
      </w:r>
      <w:r w:rsidR="00CA50D6">
        <w:rPr>
          <w:rFonts w:hint="eastAsia"/>
          <w:lang w:eastAsia="zh-CN"/>
        </w:rPr>
        <w:t>上</w:t>
      </w:r>
      <w:r>
        <w:rPr>
          <w:rFonts w:hint="eastAsia"/>
          <w:lang w:eastAsia="zh-CN"/>
        </w:rPr>
        <w:t>；例如，在</w:t>
      </w:r>
      <w:r w:rsidRPr="00CA50D6">
        <w:rPr>
          <w:rFonts w:hint="eastAsia"/>
          <w:color w:val="FF0000"/>
          <w:lang w:eastAsia="zh-CN"/>
        </w:rPr>
        <w:t>Bittau</w:t>
      </w:r>
      <w:r w:rsidRPr="00CA50D6">
        <w:rPr>
          <w:rFonts w:hint="eastAsia"/>
          <w:color w:val="FF0000"/>
          <w:lang w:eastAsia="zh-CN"/>
        </w:rPr>
        <w:t>等人中。</w:t>
      </w:r>
      <w:r w:rsidRPr="00CA50D6">
        <w:rPr>
          <w:rFonts w:hint="eastAsia"/>
          <w:color w:val="FF0000"/>
          <w:lang w:eastAsia="zh-CN"/>
        </w:rPr>
        <w:t>[67</w:t>
      </w:r>
      <w:r w:rsidRPr="00CA50D6">
        <w:rPr>
          <w:rFonts w:hint="eastAsia"/>
          <w:color w:val="FF0000"/>
          <w:lang w:eastAsia="zh-CN"/>
        </w:rPr>
        <w:t>，第</w:t>
      </w:r>
      <w:r w:rsidRPr="00CA50D6">
        <w:rPr>
          <w:rFonts w:hint="eastAsia"/>
          <w:color w:val="FF0000"/>
          <w:lang w:eastAsia="zh-CN"/>
        </w:rPr>
        <w:t>3.1</w:t>
      </w:r>
      <w:r w:rsidRPr="00CA50D6">
        <w:rPr>
          <w:rFonts w:hint="eastAsia"/>
          <w:color w:val="FF0000"/>
          <w:lang w:eastAsia="zh-CN"/>
        </w:rPr>
        <w:t>节</w:t>
      </w:r>
      <w:r w:rsidRPr="00CA50D6">
        <w:rPr>
          <w:rFonts w:hint="eastAsia"/>
          <w:color w:val="FF0000"/>
          <w:lang w:eastAsia="zh-CN"/>
        </w:rPr>
        <w:t>]</w:t>
      </w:r>
      <w:r>
        <w:rPr>
          <w:rFonts w:hint="eastAsia"/>
          <w:lang w:eastAsia="zh-CN"/>
        </w:rPr>
        <w:t>，“编码器”对应于客户机，“</w:t>
      </w:r>
      <w:r w:rsidR="00664EB2" w:rsidRPr="00664EB2">
        <w:rPr>
          <w:rFonts w:hint="eastAsia"/>
          <w:color w:val="FF0000"/>
          <w:lang w:eastAsia="zh-CN"/>
        </w:rPr>
        <w:t>洗牌者</w:t>
      </w:r>
      <w:r>
        <w:rPr>
          <w:rFonts w:hint="eastAsia"/>
          <w:lang w:eastAsia="zh-CN"/>
        </w:rPr>
        <w:t>”通常对应于服务器，“分析器”可能对应于服务器或分析师完成的后处理。</w:t>
      </w:r>
    </w:p>
    <w:p w14:paraId="2F163A1C" w14:textId="55106491" w:rsidR="0016425F" w:rsidRDefault="0016425F" w:rsidP="0016425F">
      <w:pPr>
        <w:pStyle w:val="a0"/>
        <w:ind w:firstLine="420"/>
        <w:rPr>
          <w:lang w:eastAsia="zh-CN"/>
        </w:rPr>
      </w:pPr>
      <w:r>
        <w:rPr>
          <w:rFonts w:hint="eastAsia"/>
          <w:lang w:eastAsia="zh-CN"/>
        </w:rPr>
        <w:t>例如，一个特定的系统可能</w:t>
      </w:r>
      <w:r w:rsidR="00CE1298">
        <w:rPr>
          <w:rFonts w:hint="eastAsia"/>
          <w:lang w:eastAsia="zh-CN"/>
        </w:rPr>
        <w:t>提供</w:t>
      </w:r>
      <w:r w:rsidR="00122C6C">
        <w:rPr>
          <w:rFonts w:hint="eastAsia"/>
          <w:lang w:eastAsia="zh-CN"/>
        </w:rPr>
        <w:t>差异性</w:t>
      </w:r>
      <w:r w:rsidR="00CE1298">
        <w:rPr>
          <w:rFonts w:hint="eastAsia"/>
          <w:lang w:eastAsia="zh-CN"/>
        </w:rPr>
        <w:t>的隐私保证，比如</w:t>
      </w:r>
      <w:r>
        <w:rPr>
          <w:rFonts w:hint="eastAsia"/>
          <w:lang w:eastAsia="zh-CN"/>
        </w:rPr>
        <w:t>向服务器管理员提供</w:t>
      </w:r>
      <w:r w:rsidR="00CE1298">
        <w:rPr>
          <w:rFonts w:hint="eastAsia"/>
          <w:lang w:eastAsia="zh-CN"/>
        </w:rPr>
        <w:t>的特定参数为</w:t>
      </w:r>
      <w:r>
        <w:rPr>
          <w:rFonts w:hint="eastAsia"/>
          <w:lang w:eastAsia="zh-CN"/>
        </w:rPr>
        <w:t>ε，而分析师观察到的</w:t>
      </w:r>
      <w:r w:rsidR="00CE1298">
        <w:rPr>
          <w:rFonts w:hint="eastAsia"/>
          <w:lang w:eastAsia="zh-CN"/>
        </w:rPr>
        <w:t>参数</w:t>
      </w:r>
      <w:r>
        <w:rPr>
          <w:rFonts w:hint="eastAsia"/>
          <w:lang w:eastAsia="zh-CN"/>
        </w:rPr>
        <w:t>结果可能具有</w:t>
      </w:r>
      <w:r w:rsidRPr="00CE1298">
        <w:rPr>
          <w:rFonts w:hint="eastAsia"/>
          <w:color w:val="FF0000"/>
          <w:lang w:eastAsia="zh-CN"/>
        </w:rPr>
        <w:t>更高</w:t>
      </w:r>
      <w:r>
        <w:rPr>
          <w:rFonts w:hint="eastAsia"/>
          <w:lang w:eastAsia="zh-CN"/>
        </w:rPr>
        <w:t>的保护</w:t>
      </w:r>
      <w:r w:rsidR="00CE1298">
        <w:rPr>
          <w:rFonts w:hint="eastAsia"/>
          <w:lang w:eastAsia="zh-CN"/>
        </w:rPr>
        <w:t>性</w:t>
      </w:r>
      <w:r>
        <w:rPr>
          <w:rFonts w:hint="eastAsia"/>
          <w:lang w:eastAsia="zh-CN"/>
        </w:rPr>
        <w:t>ε</w:t>
      </w:r>
      <w:r w:rsidR="00CE1298">
        <w:rPr>
          <w:lang w:eastAsia="zh-CN"/>
        </w:rPr>
        <w:t>’</w:t>
      </w:r>
      <w:r>
        <w:rPr>
          <w:rFonts w:hint="eastAsia"/>
          <w:lang w:eastAsia="zh-CN"/>
        </w:rPr>
        <w:t>&lt;</w:t>
      </w:r>
      <w:r>
        <w:rPr>
          <w:rFonts w:hint="eastAsia"/>
          <w:lang w:eastAsia="zh-CN"/>
        </w:rPr>
        <w:t>ε。</w:t>
      </w:r>
    </w:p>
    <w:p w14:paraId="3309D0F8" w14:textId="07C80BD1" w:rsidR="0016425F" w:rsidRDefault="0016425F" w:rsidP="0016425F">
      <w:pPr>
        <w:pStyle w:val="a0"/>
        <w:ind w:firstLine="420"/>
        <w:rPr>
          <w:lang w:eastAsia="zh-CN"/>
        </w:rPr>
      </w:pPr>
      <w:r>
        <w:rPr>
          <w:rFonts w:hint="eastAsia"/>
          <w:lang w:eastAsia="zh-CN"/>
        </w:rPr>
        <w:t>此外，这一保证可能仅适用于能力</w:t>
      </w:r>
      <w:r w:rsidR="00BD7DBD">
        <w:rPr>
          <w:rFonts w:hint="eastAsia"/>
          <w:lang w:eastAsia="zh-CN"/>
        </w:rPr>
        <w:t>受到特定</w:t>
      </w:r>
      <w:r>
        <w:rPr>
          <w:rFonts w:hint="eastAsia"/>
          <w:lang w:eastAsia="zh-CN"/>
        </w:rPr>
        <w:t>限制的对手，例如可以观察服务器上发生的所有事情（但不能影响服务器的行为）的对手，</w:t>
      </w:r>
      <w:r w:rsidR="00BD7DBD">
        <w:rPr>
          <w:rFonts w:hint="eastAsia"/>
          <w:lang w:eastAsia="zh-CN"/>
        </w:rPr>
        <w:t>这类对手</w:t>
      </w:r>
      <w:r>
        <w:rPr>
          <w:rFonts w:hint="eastAsia"/>
          <w:lang w:eastAsia="zh-CN"/>
        </w:rPr>
        <w:t>同时</w:t>
      </w:r>
      <w:r w:rsidR="00BD7DBD">
        <w:rPr>
          <w:rFonts w:hint="eastAsia"/>
          <w:lang w:eastAsia="zh-CN"/>
        </w:rPr>
        <w:t>完全</w:t>
      </w:r>
      <w:r>
        <w:rPr>
          <w:rFonts w:hint="eastAsia"/>
          <w:lang w:eastAsia="zh-CN"/>
        </w:rPr>
        <w:t>控制</w:t>
      </w:r>
      <w:r w:rsidR="00BD7DBD" w:rsidRPr="00BD7DBD">
        <w:rPr>
          <w:rFonts w:hint="eastAsia"/>
          <w:lang w:eastAsia="zh-CN"/>
        </w:rPr>
        <w:t>占客户端总数比例为γ</w:t>
      </w:r>
      <w:r>
        <w:rPr>
          <w:rFonts w:hint="eastAsia"/>
          <w:lang w:eastAsia="zh-CN"/>
        </w:rPr>
        <w:t>的客户端</w:t>
      </w:r>
      <w:r w:rsidR="00BD7DBD">
        <w:rPr>
          <w:rFonts w:hint="eastAsia"/>
          <w:lang w:eastAsia="zh-CN"/>
        </w:rPr>
        <w:t>（“完全控制”即可以</w:t>
      </w:r>
      <w:r>
        <w:rPr>
          <w:rFonts w:hint="eastAsia"/>
          <w:lang w:eastAsia="zh-CN"/>
        </w:rPr>
        <w:t>观察他们</w:t>
      </w:r>
      <w:r w:rsidR="00BD7DBD">
        <w:rPr>
          <w:rFonts w:hint="eastAsia"/>
          <w:lang w:eastAsia="zh-CN"/>
        </w:rPr>
        <w:t>可获知</w:t>
      </w:r>
      <w:r>
        <w:rPr>
          <w:rFonts w:hint="eastAsia"/>
          <w:lang w:eastAsia="zh-CN"/>
        </w:rPr>
        <w:t>的所有</w:t>
      </w:r>
      <w:r w:rsidR="00BD7DBD">
        <w:rPr>
          <w:rFonts w:hint="eastAsia"/>
          <w:lang w:eastAsia="zh-CN"/>
        </w:rPr>
        <w:t>数据并</w:t>
      </w:r>
      <w:r>
        <w:rPr>
          <w:rFonts w:hint="eastAsia"/>
          <w:lang w:eastAsia="zh-CN"/>
        </w:rPr>
        <w:t>以任意方式</w:t>
      </w:r>
      <w:r w:rsidR="00BD7DBD">
        <w:rPr>
          <w:rFonts w:hint="eastAsia"/>
          <w:lang w:eastAsia="zh-CN"/>
        </w:rPr>
        <w:t>影响</w:t>
      </w:r>
      <w:r>
        <w:rPr>
          <w:rFonts w:hint="eastAsia"/>
          <w:lang w:eastAsia="zh-CN"/>
        </w:rPr>
        <w:t>其行为）；对手也可能被认为无法</w:t>
      </w:r>
      <w:r w:rsidR="00BD7DBD">
        <w:rPr>
          <w:rFonts w:hint="eastAsia"/>
          <w:lang w:eastAsia="zh-CN"/>
        </w:rPr>
        <w:t>破解</w:t>
      </w:r>
      <w:r>
        <w:rPr>
          <w:rFonts w:hint="eastAsia"/>
          <w:lang w:eastAsia="zh-CN"/>
        </w:rPr>
        <w:t>在特定安全级别σ</w:t>
      </w:r>
      <w:r w:rsidR="00BD7DBD">
        <w:rPr>
          <w:rFonts w:hint="eastAsia"/>
          <w:lang w:eastAsia="zh-CN"/>
        </w:rPr>
        <w:t>下，</w:t>
      </w:r>
      <w:r>
        <w:rPr>
          <w:rFonts w:hint="eastAsia"/>
          <w:lang w:eastAsia="zh-CN"/>
        </w:rPr>
        <w:t>实例化的加密机制。</w:t>
      </w:r>
      <w:r w:rsidR="00122C6C">
        <w:rPr>
          <w:rFonts w:hint="eastAsia"/>
          <w:lang w:eastAsia="zh-CN"/>
        </w:rPr>
        <w:t>为了对抗</w:t>
      </w:r>
      <w:r>
        <w:rPr>
          <w:rFonts w:hint="eastAsia"/>
          <w:lang w:eastAsia="zh-CN"/>
        </w:rPr>
        <w:t>实力</w:t>
      </w:r>
      <w:r w:rsidR="00122C6C">
        <w:rPr>
          <w:rFonts w:hint="eastAsia"/>
          <w:lang w:eastAsia="zh-CN"/>
        </w:rPr>
        <w:t>突破</w:t>
      </w:r>
      <w:r>
        <w:rPr>
          <w:rFonts w:hint="eastAsia"/>
          <w:lang w:eastAsia="zh-CN"/>
        </w:rPr>
        <w:t>这些限制的对手，</w:t>
      </w:r>
      <w:r w:rsidR="00122C6C">
        <w:rPr>
          <w:rFonts w:hint="eastAsia"/>
          <w:lang w:eastAsia="zh-CN"/>
        </w:rPr>
        <w:t>在</w:t>
      </w:r>
      <w:r>
        <w:rPr>
          <w:rFonts w:hint="eastAsia"/>
          <w:lang w:eastAsia="zh-CN"/>
        </w:rPr>
        <w:t>服务器管理员的</w:t>
      </w:r>
      <w:r w:rsidR="00122C6C">
        <w:rPr>
          <w:rFonts w:hint="eastAsia"/>
          <w:lang w:eastAsia="zh-CN"/>
        </w:rPr>
        <w:t>看来</w:t>
      </w:r>
      <w:r>
        <w:rPr>
          <w:rFonts w:hint="eastAsia"/>
          <w:lang w:eastAsia="zh-CN"/>
        </w:rPr>
        <w:t>可能仍然</w:t>
      </w:r>
      <w:r w:rsidR="00122C6C">
        <w:rPr>
          <w:rFonts w:hint="eastAsia"/>
          <w:lang w:eastAsia="zh-CN"/>
        </w:rPr>
        <w:t>需要</w:t>
      </w:r>
      <w:r>
        <w:rPr>
          <w:rFonts w:hint="eastAsia"/>
          <w:lang w:eastAsia="zh-CN"/>
        </w:rPr>
        <w:t>差异</w:t>
      </w:r>
      <w:r w:rsidR="00122C6C">
        <w:rPr>
          <w:rFonts w:hint="eastAsia"/>
          <w:lang w:eastAsia="zh-CN"/>
        </w:rPr>
        <w:t>性</w:t>
      </w:r>
      <w:r>
        <w:rPr>
          <w:rFonts w:hint="eastAsia"/>
          <w:lang w:eastAsia="zh-CN"/>
        </w:rPr>
        <w:t>隐私</w:t>
      </w:r>
      <w:r w:rsidR="00122C6C">
        <w:rPr>
          <w:rFonts w:hint="eastAsia"/>
          <w:lang w:eastAsia="zh-CN"/>
        </w:rPr>
        <w:t>保证</w:t>
      </w:r>
      <w:r>
        <w:rPr>
          <w:rFonts w:hint="eastAsia"/>
          <w:lang w:eastAsia="zh-CN"/>
        </w:rPr>
        <w:t>，但</w:t>
      </w:r>
      <w:r w:rsidR="00122C6C">
        <w:rPr>
          <w:rFonts w:hint="eastAsia"/>
          <w:lang w:eastAsia="zh-CN"/>
        </w:rPr>
        <w:t>认为分析师观察的结果</w:t>
      </w:r>
      <w:r>
        <w:rPr>
          <w:rFonts w:hint="eastAsia"/>
          <w:lang w:eastAsia="zh-CN"/>
        </w:rPr>
        <w:t>在较弱的</w:t>
      </w:r>
      <w:r w:rsidR="00122C6C">
        <w:rPr>
          <w:rFonts w:hint="eastAsia"/>
          <w:lang w:eastAsia="zh-CN"/>
        </w:rPr>
        <w:t>隐私保护</w:t>
      </w:r>
      <w:r>
        <w:rPr>
          <w:rFonts w:hint="eastAsia"/>
          <w:lang w:eastAsia="zh-CN"/>
        </w:rPr>
        <w:t>级别ε</w:t>
      </w:r>
      <w:r w:rsidR="00122C6C">
        <w:rPr>
          <w:lang w:eastAsia="zh-CN"/>
        </w:rPr>
        <w:t>’</w:t>
      </w:r>
      <w:r>
        <w:rPr>
          <w:rFonts w:hint="eastAsia"/>
          <w:lang w:eastAsia="zh-CN"/>
        </w:rPr>
        <w:t>&gt;</w:t>
      </w:r>
      <w:r>
        <w:rPr>
          <w:rFonts w:hint="eastAsia"/>
          <w:lang w:eastAsia="zh-CN"/>
        </w:rPr>
        <w:t>ε。</w:t>
      </w:r>
    </w:p>
    <w:p w14:paraId="027AAB86" w14:textId="74EE1C3B" w:rsidR="003B03CD" w:rsidRDefault="003B03CD" w:rsidP="003B03CD">
      <w:pPr>
        <w:pStyle w:val="a0"/>
        <w:ind w:firstLine="420"/>
        <w:rPr>
          <w:lang w:eastAsia="zh-CN"/>
        </w:rPr>
      </w:pPr>
      <w:r>
        <w:rPr>
          <w:rFonts w:hint="eastAsia"/>
          <w:lang w:eastAsia="zh-CN"/>
        </w:rPr>
        <w:t>正如我们在本例中看到的，精确地指定系统的假设和隐私目标</w:t>
      </w:r>
      <w:r w:rsidR="008F7F7B">
        <w:rPr>
          <w:rFonts w:hint="eastAsia"/>
          <w:lang w:eastAsia="zh-CN"/>
        </w:rPr>
        <w:t>，以及诸如差异性隐私保证、诚信但好奇行为等安全性概念，</w:t>
      </w:r>
      <w:r>
        <w:rPr>
          <w:rFonts w:hint="eastAsia"/>
          <w:lang w:eastAsia="zh-CN"/>
        </w:rPr>
        <w:t>可以很容易地</w:t>
      </w:r>
      <w:r w:rsidR="00E511AB">
        <w:rPr>
          <w:rFonts w:hint="eastAsia"/>
          <w:lang w:eastAsia="zh-CN"/>
        </w:rPr>
        <w:t>通过</w:t>
      </w:r>
      <w:r>
        <w:rPr>
          <w:rFonts w:hint="eastAsia"/>
          <w:lang w:eastAsia="zh-CN"/>
        </w:rPr>
        <w:t>到几个参数（ε、ε</w:t>
      </w:r>
      <w:r w:rsidR="008F7F7B">
        <w:rPr>
          <w:lang w:eastAsia="zh-CN"/>
        </w:rPr>
        <w:t>’</w:t>
      </w:r>
      <w:r>
        <w:rPr>
          <w:rFonts w:hint="eastAsia"/>
          <w:lang w:eastAsia="zh-CN"/>
        </w:rPr>
        <w:t>、ε</w:t>
      </w:r>
      <w:r w:rsidRPr="008F7F7B">
        <w:rPr>
          <w:rFonts w:hint="eastAsia"/>
          <w:vertAlign w:val="subscript"/>
          <w:lang w:eastAsia="zh-CN"/>
        </w:rPr>
        <w:t>0</w:t>
      </w:r>
      <w:r>
        <w:rPr>
          <w:rFonts w:hint="eastAsia"/>
          <w:lang w:eastAsia="zh-CN"/>
        </w:rPr>
        <w:t>、γ、σ等）</w:t>
      </w:r>
      <w:r w:rsidR="00E511AB">
        <w:rPr>
          <w:rFonts w:hint="eastAsia"/>
          <w:lang w:eastAsia="zh-CN"/>
        </w:rPr>
        <w:t>进行</w:t>
      </w:r>
      <w:r>
        <w:rPr>
          <w:rFonts w:hint="eastAsia"/>
          <w:lang w:eastAsia="zh-CN"/>
        </w:rPr>
        <w:t>具体实例化。</w:t>
      </w:r>
    </w:p>
    <w:p w14:paraId="67B50581" w14:textId="04E4A608" w:rsidR="000814D5" w:rsidRDefault="003B03CD" w:rsidP="003B03CD">
      <w:pPr>
        <w:pStyle w:val="a0"/>
        <w:ind w:firstLine="420"/>
        <w:rPr>
          <w:lang w:eastAsia="zh-CN"/>
        </w:rPr>
      </w:pPr>
      <w:r>
        <w:rPr>
          <w:rFonts w:hint="eastAsia"/>
          <w:lang w:eastAsia="zh-CN"/>
        </w:rPr>
        <w:t>实现联邦学习所需的所有隐私属性通常需要将下述的许多工具和技术组合到端到端系统中，可能</w:t>
      </w:r>
      <w:r w:rsidR="00E3653C">
        <w:rPr>
          <w:rFonts w:hint="eastAsia"/>
          <w:lang w:eastAsia="zh-CN"/>
        </w:rPr>
        <w:t>两种分层策略都</w:t>
      </w:r>
      <w:r>
        <w:rPr>
          <w:rFonts w:hint="eastAsia"/>
          <w:lang w:eastAsia="zh-CN"/>
        </w:rPr>
        <w:t>是为了保护系统的同一部分（例如，在可信执行环境（</w:t>
      </w:r>
      <w:r>
        <w:rPr>
          <w:rFonts w:hint="eastAsia"/>
          <w:lang w:eastAsia="zh-CN"/>
        </w:rPr>
        <w:t>TEE</w:t>
      </w:r>
      <w:r>
        <w:rPr>
          <w:rFonts w:hint="eastAsia"/>
          <w:lang w:eastAsia="zh-CN"/>
        </w:rPr>
        <w:t>）中运行安全多方计算（</w:t>
      </w:r>
      <w:r>
        <w:rPr>
          <w:rFonts w:hint="eastAsia"/>
          <w:lang w:eastAsia="zh-CN"/>
        </w:rPr>
        <w:t>MPC</w:t>
      </w:r>
      <w:r>
        <w:rPr>
          <w:rFonts w:hint="eastAsia"/>
          <w:lang w:eastAsia="zh-CN"/>
        </w:rPr>
        <w:t>）协议的一部分，使对手更难</w:t>
      </w:r>
      <w:r w:rsidR="00E3653C">
        <w:rPr>
          <w:rFonts w:hint="eastAsia"/>
          <w:lang w:eastAsia="zh-CN"/>
        </w:rPr>
        <w:t>对</w:t>
      </w:r>
      <w:r>
        <w:rPr>
          <w:rFonts w:hint="eastAsia"/>
          <w:lang w:eastAsia="zh-CN"/>
        </w:rPr>
        <w:t>该组件</w:t>
      </w:r>
      <w:r w:rsidR="00E3653C">
        <w:rPr>
          <w:rFonts w:hint="eastAsia"/>
          <w:lang w:eastAsia="zh-CN"/>
        </w:rPr>
        <w:t>产生足够大的损害</w:t>
      </w:r>
      <w:r>
        <w:rPr>
          <w:rFonts w:hint="eastAsia"/>
          <w:lang w:eastAsia="zh-CN"/>
        </w:rPr>
        <w:t>）以及使用不同的策略来保护</w:t>
      </w:r>
      <w:r w:rsidR="00E3653C">
        <w:rPr>
          <w:rFonts w:hint="eastAsia"/>
          <w:lang w:eastAsia="zh-CN"/>
        </w:rPr>
        <w:t>系统中</w:t>
      </w:r>
      <w:r>
        <w:rPr>
          <w:rFonts w:hint="eastAsia"/>
          <w:lang w:eastAsia="zh-CN"/>
        </w:rPr>
        <w:t>不同的部分（例如，使用</w:t>
      </w:r>
      <w:r>
        <w:rPr>
          <w:rFonts w:hint="eastAsia"/>
          <w:lang w:eastAsia="zh-CN"/>
        </w:rPr>
        <w:t>MPC</w:t>
      </w:r>
      <w:r>
        <w:rPr>
          <w:rFonts w:hint="eastAsia"/>
          <w:lang w:eastAsia="zh-CN"/>
        </w:rPr>
        <w:t>保护模型更新的聚合，然后在服务器之外共享聚合更新之前使用</w:t>
      </w:r>
      <w:r w:rsidR="00E3653C">
        <w:rPr>
          <w:rFonts w:hint="eastAsia"/>
          <w:lang w:eastAsia="zh-CN"/>
        </w:rPr>
        <w:t>隐私披露</w:t>
      </w:r>
      <w:r>
        <w:rPr>
          <w:rFonts w:hint="eastAsia"/>
          <w:lang w:eastAsia="zh-CN"/>
        </w:rPr>
        <w:t>技术）。</w:t>
      </w:r>
    </w:p>
    <w:p w14:paraId="52C22133" w14:textId="69B023CF" w:rsidR="00DB7C45" w:rsidRDefault="00DB7C45" w:rsidP="003B03CD">
      <w:pPr>
        <w:pStyle w:val="a0"/>
        <w:ind w:firstLine="420"/>
        <w:rPr>
          <w:rFonts w:hint="eastAsia"/>
          <w:lang w:eastAsia="zh-CN"/>
        </w:rPr>
      </w:pPr>
      <w:r w:rsidRPr="00DB7C45">
        <w:rPr>
          <w:rFonts w:hint="eastAsia"/>
          <w:lang w:eastAsia="zh-CN"/>
        </w:rPr>
        <w:t>因此，我们提倡构建联邦系统，在一种或另一种技术无法提供其预期隐私贡献的情况下，尽可能优雅地降低隐私属性。例如，在</w:t>
      </w:r>
      <w:r w:rsidRPr="00DB7C45">
        <w:rPr>
          <w:rFonts w:hint="eastAsia"/>
          <w:lang w:eastAsia="zh-CN"/>
        </w:rPr>
        <w:t>TEE</w:t>
      </w:r>
      <w:r w:rsidRPr="00DB7C45">
        <w:rPr>
          <w:rFonts w:hint="eastAsia"/>
          <w:lang w:eastAsia="zh-CN"/>
        </w:rPr>
        <w:t>中运行</w:t>
      </w:r>
      <w:r w:rsidRPr="00DB7C45">
        <w:rPr>
          <w:rFonts w:hint="eastAsia"/>
          <w:lang w:eastAsia="zh-CN"/>
        </w:rPr>
        <w:t>MPC</w:t>
      </w:r>
      <w:r w:rsidRPr="00DB7C45">
        <w:rPr>
          <w:rFonts w:hint="eastAsia"/>
          <w:lang w:eastAsia="zh-CN"/>
        </w:rPr>
        <w:t>协议的服务器组件可能允许维护隐私，</w:t>
      </w:r>
      <w:r w:rsidRPr="00DB7C45">
        <w:rPr>
          <w:rFonts w:hint="eastAsia"/>
          <w:lang w:eastAsia="zh-CN"/>
        </w:rPr>
        <w:lastRenderedPageBreak/>
        <w:t>即使</w:t>
      </w:r>
      <w:r w:rsidRPr="00DB7C45">
        <w:rPr>
          <w:rFonts w:hint="eastAsia"/>
          <w:lang w:eastAsia="zh-CN"/>
        </w:rPr>
        <w:t>TEE</w:t>
      </w:r>
      <w:r w:rsidRPr="00DB7C45">
        <w:rPr>
          <w:rFonts w:hint="eastAsia"/>
          <w:lang w:eastAsia="zh-CN"/>
        </w:rPr>
        <w:t>安全性或</w:t>
      </w:r>
      <w:r w:rsidRPr="00DB7C45">
        <w:rPr>
          <w:rFonts w:hint="eastAsia"/>
          <w:lang w:eastAsia="zh-CN"/>
        </w:rPr>
        <w:t>MPC</w:t>
      </w:r>
      <w:r w:rsidRPr="00DB7C45">
        <w:rPr>
          <w:rFonts w:hint="eastAsia"/>
          <w:lang w:eastAsia="zh-CN"/>
        </w:rPr>
        <w:t>安全性假设中的任何一个（但不是两个）在实践中都不成立。另一个例子是，要求客户端将原始训练示例发送到服务器端</w:t>
      </w:r>
      <w:r w:rsidRPr="00DB7C45">
        <w:rPr>
          <w:rFonts w:hint="eastAsia"/>
          <w:lang w:eastAsia="zh-CN"/>
        </w:rPr>
        <w:t>TEE</w:t>
      </w:r>
      <w:r w:rsidRPr="00DB7C45">
        <w:rPr>
          <w:rFonts w:hint="eastAsia"/>
          <w:lang w:eastAsia="zh-CN"/>
        </w:rPr>
        <w:t>将被强烈地称为让客户端向服务器端</w:t>
      </w:r>
      <w:r w:rsidRPr="00DB7C45">
        <w:rPr>
          <w:rFonts w:hint="eastAsia"/>
          <w:lang w:eastAsia="zh-CN"/>
        </w:rPr>
        <w:t>TEE</w:t>
      </w:r>
      <w:r w:rsidRPr="00DB7C45">
        <w:rPr>
          <w:rFonts w:hint="eastAsia"/>
          <w:lang w:eastAsia="zh-CN"/>
        </w:rPr>
        <w:t>发送渐变更新，因为如果</w:t>
      </w:r>
      <w:r w:rsidRPr="00DB7C45">
        <w:rPr>
          <w:rFonts w:hint="eastAsia"/>
          <w:lang w:eastAsia="zh-CN"/>
        </w:rPr>
        <w:t>TEE</w:t>
      </w:r>
      <w:r w:rsidRPr="00DB7C45">
        <w:rPr>
          <w:rFonts w:hint="eastAsia"/>
          <w:lang w:eastAsia="zh-CN"/>
        </w:rPr>
        <w:t>的安全性将失败，后者的隐私期望将更优雅地降低。我们将这种优雅降级的原则称为“深度隐私”，类似于成熟的深度防御网络安全原则</w:t>
      </w:r>
      <w:r w:rsidRPr="00DB7C45">
        <w:rPr>
          <w:rFonts w:hint="eastAsia"/>
          <w:lang w:eastAsia="zh-CN"/>
        </w:rPr>
        <w:t>[311]</w:t>
      </w:r>
      <w:r w:rsidRPr="00DB7C45">
        <w:rPr>
          <w:rFonts w:hint="eastAsia"/>
          <w:lang w:eastAsia="zh-CN"/>
        </w:rPr>
        <w:t>。</w:t>
      </w:r>
    </w:p>
    <w:p w14:paraId="3D439A45" w14:textId="35D1514F" w:rsidR="0016425F" w:rsidRDefault="0016425F" w:rsidP="00683589">
      <w:pPr>
        <w:pStyle w:val="a0"/>
        <w:ind w:firstLine="420"/>
        <w:rPr>
          <w:lang w:eastAsia="zh-CN"/>
        </w:rPr>
      </w:pPr>
      <w:r w:rsidRPr="0016425F">
        <w:rPr>
          <w:lang w:eastAsia="zh-CN"/>
        </w:rPr>
        <w:t>As such, we advocate for building federated systems wherein the privacy properties degrade as gracefully as possible in cases where one technique or another fails to provide its intended privacy contribution. For example, running the server component of an MPC protocol inside a TEE might allow privacy to be maintained even in the case where either (but not both) of the TEE security or MPC security assumptions fails</w:t>
      </w:r>
      <w:r>
        <w:rPr>
          <w:lang w:eastAsia="zh-CN"/>
        </w:rPr>
        <w:t xml:space="preserve"> </w:t>
      </w:r>
      <w:r w:rsidRPr="0016425F">
        <w:rPr>
          <w:lang w:eastAsia="zh-CN"/>
        </w:rPr>
        <w:t>to</w:t>
      </w:r>
      <w:r>
        <w:rPr>
          <w:lang w:eastAsia="zh-CN"/>
        </w:rPr>
        <w:t xml:space="preserve"> </w:t>
      </w:r>
      <w:r w:rsidRPr="0016425F">
        <w:rPr>
          <w:lang w:eastAsia="zh-CN"/>
        </w:rPr>
        <w:t>hold</w:t>
      </w:r>
      <w:r>
        <w:rPr>
          <w:lang w:eastAsia="zh-CN"/>
        </w:rPr>
        <w:t xml:space="preserve"> </w:t>
      </w:r>
      <w:r w:rsidRPr="0016425F">
        <w:rPr>
          <w:lang w:eastAsia="zh-CN"/>
        </w:rPr>
        <w:t>in</w:t>
      </w:r>
      <w:r>
        <w:rPr>
          <w:lang w:eastAsia="zh-CN"/>
        </w:rPr>
        <w:t xml:space="preserve"> </w:t>
      </w:r>
      <w:r w:rsidRPr="0016425F">
        <w:rPr>
          <w:lang w:eastAsia="zh-CN"/>
        </w:rPr>
        <w:t>practice.</w:t>
      </w:r>
      <w:r>
        <w:rPr>
          <w:lang w:eastAsia="zh-CN"/>
        </w:rPr>
        <w:t xml:space="preserve"> </w:t>
      </w:r>
      <w:r w:rsidRPr="0016425F">
        <w:rPr>
          <w:lang w:eastAsia="zh-CN"/>
        </w:rPr>
        <w:t xml:space="preserve"> As</w:t>
      </w:r>
      <w:r>
        <w:rPr>
          <w:lang w:eastAsia="zh-CN"/>
        </w:rPr>
        <w:t xml:space="preserve"> </w:t>
      </w:r>
      <w:r w:rsidRPr="0016425F">
        <w:rPr>
          <w:lang w:eastAsia="zh-CN"/>
        </w:rPr>
        <w:t>another</w:t>
      </w:r>
      <w:r>
        <w:rPr>
          <w:lang w:eastAsia="zh-CN"/>
        </w:rPr>
        <w:t xml:space="preserve"> </w:t>
      </w:r>
      <w:r w:rsidRPr="0016425F">
        <w:rPr>
          <w:lang w:eastAsia="zh-CN"/>
        </w:rPr>
        <w:t>example,</w:t>
      </w:r>
      <w:r>
        <w:rPr>
          <w:lang w:eastAsia="zh-CN"/>
        </w:rPr>
        <w:t xml:space="preserve"> </w:t>
      </w:r>
      <w:r w:rsidRPr="0016425F">
        <w:rPr>
          <w:lang w:eastAsia="zh-CN"/>
        </w:rPr>
        <w:t>requiring</w:t>
      </w:r>
      <w:r>
        <w:rPr>
          <w:lang w:eastAsia="zh-CN"/>
        </w:rPr>
        <w:t xml:space="preserve"> </w:t>
      </w:r>
      <w:r w:rsidRPr="0016425F">
        <w:rPr>
          <w:lang w:eastAsia="zh-CN"/>
        </w:rPr>
        <w:t>clients</w:t>
      </w:r>
      <w:r>
        <w:rPr>
          <w:lang w:eastAsia="zh-CN"/>
        </w:rPr>
        <w:t xml:space="preserve"> </w:t>
      </w:r>
      <w:r w:rsidRPr="0016425F">
        <w:rPr>
          <w:lang w:eastAsia="zh-CN"/>
        </w:rPr>
        <w:t>to</w:t>
      </w:r>
      <w:r>
        <w:rPr>
          <w:lang w:eastAsia="zh-CN"/>
        </w:rPr>
        <w:t xml:space="preserve"> </w:t>
      </w:r>
      <w:r w:rsidRPr="0016425F">
        <w:rPr>
          <w:lang w:eastAsia="zh-CN"/>
        </w:rPr>
        <w:t>send</w:t>
      </w:r>
      <w:r>
        <w:rPr>
          <w:lang w:eastAsia="zh-CN"/>
        </w:rPr>
        <w:t xml:space="preserve"> </w:t>
      </w:r>
      <w:r w:rsidRPr="0016425F">
        <w:rPr>
          <w:lang w:eastAsia="zh-CN"/>
        </w:rPr>
        <w:t>raw</w:t>
      </w:r>
      <w:r>
        <w:rPr>
          <w:lang w:eastAsia="zh-CN"/>
        </w:rPr>
        <w:t xml:space="preserve"> </w:t>
      </w:r>
      <w:r w:rsidRPr="0016425F">
        <w:rPr>
          <w:lang w:eastAsia="zh-CN"/>
        </w:rPr>
        <w:t>training</w:t>
      </w:r>
      <w:r>
        <w:rPr>
          <w:lang w:eastAsia="zh-CN"/>
        </w:rPr>
        <w:t xml:space="preserve"> </w:t>
      </w:r>
      <w:r w:rsidRPr="0016425F">
        <w:rPr>
          <w:lang w:eastAsia="zh-CN"/>
        </w:rPr>
        <w:t>examples</w:t>
      </w:r>
      <w:r>
        <w:rPr>
          <w:lang w:eastAsia="zh-CN"/>
        </w:rPr>
        <w:t xml:space="preserve"> </w:t>
      </w:r>
      <w:r w:rsidRPr="0016425F">
        <w:rPr>
          <w:lang w:eastAsia="zh-CN"/>
        </w:rPr>
        <w:t>to</w:t>
      </w:r>
      <w:r>
        <w:rPr>
          <w:lang w:eastAsia="zh-CN"/>
        </w:rPr>
        <w:t xml:space="preserve"> </w:t>
      </w:r>
      <w:r w:rsidRPr="0016425F">
        <w:rPr>
          <w:lang w:eastAsia="zh-CN"/>
        </w:rPr>
        <w:t>a</w:t>
      </w:r>
      <w:r>
        <w:rPr>
          <w:lang w:eastAsia="zh-CN"/>
        </w:rPr>
        <w:t xml:space="preserve"> </w:t>
      </w:r>
      <w:r w:rsidRPr="0016425F">
        <w:rPr>
          <w:lang w:eastAsia="zh-CN"/>
        </w:rPr>
        <w:t>server-side TEE would be strongly dispreferred to having clients send gradient updates to a server-side TEE, as the latter’s privacy expectations degrade much more gracefully if the TEE’s security were to fail. We refer to this principle of graceful degradation as “Privacy in Depth,” in analogy to the well-established network security principle of defense in depth [311].</w:t>
      </w:r>
    </w:p>
    <w:p w14:paraId="74835534" w14:textId="072E843F" w:rsidR="00492E9C" w:rsidRDefault="0049109C">
      <w:pPr>
        <w:pStyle w:val="3"/>
        <w:ind w:firstLine="482"/>
      </w:pPr>
      <w:bookmarkStart w:id="3" w:name="heading-3"/>
      <w:r>
        <w:t xml:space="preserve">Heading 3 </w:t>
      </w:r>
      <w:bookmarkEnd w:id="3"/>
    </w:p>
    <w:p w14:paraId="6D68A9FE" w14:textId="77777777" w:rsidR="00492E9C" w:rsidRDefault="0049109C">
      <w:pPr>
        <w:pStyle w:val="4"/>
        <w:spacing w:after="120"/>
        <w:ind w:firstLine="482"/>
      </w:pPr>
      <w:bookmarkStart w:id="4" w:name="heading-4"/>
      <w:r>
        <w:t xml:space="preserve"> Heading 4 </w:t>
      </w:r>
      <w:bookmarkEnd w:id="4"/>
    </w:p>
    <w:p w14:paraId="634E6A16" w14:textId="77777777" w:rsidR="00492E9C" w:rsidRDefault="0049109C">
      <w:pPr>
        <w:pStyle w:val="5"/>
      </w:pPr>
      <w:bookmarkStart w:id="5" w:name="heading-5"/>
      <w:r>
        <w:t xml:space="preserve"> Heading 5 </w:t>
      </w:r>
      <w:bookmarkEnd w:id="5"/>
    </w:p>
    <w:p w14:paraId="5248AEB9" w14:textId="77777777" w:rsidR="00492E9C" w:rsidRDefault="0049109C">
      <w:pPr>
        <w:pStyle w:val="6"/>
      </w:pPr>
      <w:bookmarkStart w:id="6" w:name="heading-6"/>
      <w:r>
        <w:t xml:space="preserve"> Heading 6 </w:t>
      </w:r>
      <w:bookmarkEnd w:id="6"/>
    </w:p>
    <w:p w14:paraId="4963DC27" w14:textId="77777777" w:rsidR="00492E9C" w:rsidRDefault="0049109C">
      <w:pPr>
        <w:pStyle w:val="7"/>
      </w:pPr>
      <w:bookmarkStart w:id="7" w:name="heading-7"/>
      <w:r>
        <w:t xml:space="preserve"> Heading 7 </w:t>
      </w:r>
      <w:bookmarkEnd w:id="7"/>
    </w:p>
    <w:p w14:paraId="1701A20E" w14:textId="77777777" w:rsidR="00492E9C" w:rsidRDefault="0049109C">
      <w:pPr>
        <w:pStyle w:val="8"/>
      </w:pPr>
      <w:bookmarkStart w:id="8" w:name="heading-8"/>
      <w:r>
        <w:t xml:space="preserve"> Heading 8 </w:t>
      </w:r>
      <w:bookmarkEnd w:id="8"/>
    </w:p>
    <w:p w14:paraId="34B2BD6A" w14:textId="77777777" w:rsidR="00492E9C" w:rsidRDefault="0049109C">
      <w:pPr>
        <w:pStyle w:val="9"/>
      </w:pPr>
      <w:bookmarkStart w:id="9" w:name="heading-9"/>
      <w:r>
        <w:t xml:space="preserve"> Heading 9 </w:t>
      </w:r>
      <w:bookmarkEnd w:id="9"/>
    </w:p>
    <w:p w14:paraId="48196C8A" w14:textId="77777777" w:rsidR="00492E9C" w:rsidRDefault="0049109C">
      <w:pPr>
        <w:pStyle w:val="FirstParagraph"/>
        <w:ind w:firstLine="420"/>
      </w:pPr>
      <w:r>
        <w:t xml:space="preserve"> First Paragraph. </w:t>
      </w:r>
    </w:p>
    <w:p w14:paraId="1265CC97" w14:textId="77777777" w:rsidR="00492E9C" w:rsidRDefault="0049109C">
      <w:pPr>
        <w:pStyle w:val="a0"/>
        <w:ind w:firstLine="420"/>
      </w:pPr>
      <w:r>
        <w:t xml:space="preserve"> Body Text. Body Text Char.    </w:t>
      </w:r>
      <w:r>
        <w:rPr>
          <w:rStyle w:val="VerbatimChar"/>
        </w:rPr>
        <w:t xml:space="preserve"> Verbatim Char </w:t>
      </w:r>
      <w:r>
        <w:t xml:space="preserve"> .    </w:t>
      </w:r>
      <w:hyperlink r:id="rId8">
        <w:r>
          <w:rPr>
            <w:rStyle w:val="ad"/>
          </w:rPr>
          <w:t xml:space="preserve"> Hyperlink </w:t>
        </w:r>
      </w:hyperlink>
      <w:r>
        <w:t xml:space="preserve"> .     Footnote. </w:t>
      </w:r>
      <w:r>
        <w:rPr>
          <w:rStyle w:val="ac"/>
        </w:rPr>
        <w:footnoteReference w:id="1"/>
      </w:r>
    </w:p>
    <w:p w14:paraId="66668A41" w14:textId="77777777" w:rsidR="00492E9C" w:rsidRDefault="0049109C">
      <w:pPr>
        <w:pStyle w:val="a8"/>
        <w:ind w:firstLine="400"/>
      </w:pPr>
      <w:r>
        <w:t xml:space="preserve"> Block Text. </w:t>
      </w:r>
    </w:p>
    <w:p w14:paraId="06D2D1CF" w14:textId="77777777" w:rsidR="00492E9C" w:rsidRDefault="0049109C" w:rsidP="00C034B7">
      <w:pPr>
        <w:pStyle w:val="TableCaption"/>
        <w:jc w:val="center"/>
      </w:pPr>
      <w:r>
        <w:t>Table caption.</w:t>
      </w:r>
    </w:p>
    <w:tbl>
      <w:tblPr>
        <w:tblStyle w:val="ae"/>
        <w:tblW w:w="0" w:type="pct"/>
        <w:jc w:val="center"/>
        <w:tblLook w:val="07E0" w:firstRow="1" w:lastRow="1" w:firstColumn="1" w:lastColumn="1" w:noHBand="1" w:noVBand="1"/>
      </w:tblPr>
      <w:tblGrid>
        <w:gridCol w:w="695"/>
        <w:gridCol w:w="695"/>
      </w:tblGrid>
      <w:tr w:rsidR="00492E9C" w14:paraId="13AB4CC5" w14:textId="77777777" w:rsidTr="00F8646A">
        <w:trPr>
          <w:jc w:val="center"/>
        </w:trPr>
        <w:tc>
          <w:tcPr>
            <w:tcW w:w="0" w:type="auto"/>
          </w:tcPr>
          <w:p w14:paraId="60C79EC8" w14:textId="77777777" w:rsidR="00492E9C" w:rsidRDefault="0049109C" w:rsidP="00F8646A">
            <w:pPr>
              <w:pStyle w:val="Compact"/>
              <w:ind w:firstLineChars="0" w:firstLine="0"/>
            </w:pPr>
            <w:r>
              <w:t>Table</w:t>
            </w:r>
          </w:p>
        </w:tc>
        <w:tc>
          <w:tcPr>
            <w:tcW w:w="0" w:type="auto"/>
          </w:tcPr>
          <w:p w14:paraId="65233B6A" w14:textId="77777777" w:rsidR="00492E9C" w:rsidRDefault="0049109C" w:rsidP="00F8646A">
            <w:pPr>
              <w:pStyle w:val="Compact"/>
              <w:ind w:firstLineChars="0" w:firstLine="0"/>
            </w:pPr>
            <w:r>
              <w:t>Table</w:t>
            </w:r>
          </w:p>
        </w:tc>
      </w:tr>
      <w:tr w:rsidR="00492E9C" w14:paraId="17B156C6" w14:textId="77777777" w:rsidTr="00F8646A">
        <w:trPr>
          <w:jc w:val="center"/>
        </w:trPr>
        <w:tc>
          <w:tcPr>
            <w:tcW w:w="0" w:type="auto"/>
          </w:tcPr>
          <w:p w14:paraId="2DACCD53" w14:textId="77777777" w:rsidR="00492E9C" w:rsidRDefault="0049109C" w:rsidP="00F8646A">
            <w:pPr>
              <w:pStyle w:val="Compact"/>
              <w:ind w:firstLineChars="0" w:firstLine="0"/>
            </w:pPr>
            <w:r>
              <w:t>1</w:t>
            </w:r>
          </w:p>
        </w:tc>
        <w:tc>
          <w:tcPr>
            <w:tcW w:w="0" w:type="auto"/>
          </w:tcPr>
          <w:p w14:paraId="594DC5FD" w14:textId="77777777" w:rsidR="00492E9C" w:rsidRDefault="0049109C" w:rsidP="00F8646A">
            <w:pPr>
              <w:pStyle w:val="Compact"/>
              <w:ind w:firstLineChars="0" w:firstLine="0"/>
            </w:pPr>
            <w:r>
              <w:t>2</w:t>
            </w:r>
          </w:p>
        </w:tc>
      </w:tr>
    </w:tbl>
    <w:p w14:paraId="095AB7EF" w14:textId="77777777" w:rsidR="00492E9C" w:rsidRDefault="0049109C" w:rsidP="009F115E">
      <w:pPr>
        <w:pStyle w:val="ImageCaption"/>
        <w:jc w:val="center"/>
      </w:pPr>
      <w:r>
        <w:t>I</w:t>
      </w:r>
      <w:bookmarkStart w:id="10" w:name="_Hlk28420459"/>
      <w:r>
        <w:t>mage Ca</w:t>
      </w:r>
      <w:bookmarkEnd w:id="10"/>
      <w:r>
        <w:t>ption</w:t>
      </w:r>
    </w:p>
    <w:p w14:paraId="784F02AB" w14:textId="77777777" w:rsidR="00492E9C" w:rsidRDefault="002208CF">
      <w:pPr>
        <w:pStyle w:val="DefinitionTerm"/>
      </w:pPr>
      <w:r>
        <w:lastRenderedPageBreak/>
        <w:t>cross-population pattern</w:t>
      </w:r>
    </w:p>
    <w:p w14:paraId="0A2658D4" w14:textId="77777777" w:rsidR="00492E9C" w:rsidRDefault="002208CF">
      <w:pPr>
        <w:pStyle w:val="Definition"/>
      </w:pPr>
      <w:r>
        <w:rPr>
          <w:rFonts w:hint="eastAsia"/>
          <w:lang w:eastAsia="zh-CN"/>
        </w:rPr>
        <w:t>人机交互模式</w:t>
      </w:r>
    </w:p>
    <w:p w14:paraId="7C2A767B" w14:textId="77777777" w:rsidR="002208CF" w:rsidRDefault="002208CF" w:rsidP="002208CF">
      <w:pPr>
        <w:pStyle w:val="DefinitionTerm"/>
      </w:pPr>
      <w:r>
        <w:t xml:space="preserve">DefinitionTerm </w:t>
      </w:r>
    </w:p>
    <w:p w14:paraId="0410591A" w14:textId="77777777" w:rsidR="002208CF" w:rsidRPr="002208CF" w:rsidRDefault="002208CF" w:rsidP="002208CF">
      <w:pPr>
        <w:pStyle w:val="Definition"/>
      </w:pPr>
    </w:p>
    <w:p w14:paraId="0236FD36" w14:textId="77777777" w:rsidR="002208CF" w:rsidRDefault="002208CF" w:rsidP="002208CF">
      <w:pPr>
        <w:pStyle w:val="DefinitionTerm"/>
      </w:pPr>
      <w:r>
        <w:t xml:space="preserve">Definition </w:t>
      </w:r>
    </w:p>
    <w:p w14:paraId="129CAE07" w14:textId="77777777" w:rsidR="002208CF" w:rsidRDefault="002208CF">
      <w:pPr>
        <w:pStyle w:val="Definition"/>
      </w:pPr>
    </w:p>
    <w:sectPr w:rsidR="002208CF">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AFB9D" w14:textId="77777777" w:rsidR="00015BDE" w:rsidRDefault="00015BDE">
      <w:pPr>
        <w:spacing w:after="0"/>
      </w:pPr>
      <w:r>
        <w:separator/>
      </w:r>
    </w:p>
  </w:endnote>
  <w:endnote w:type="continuationSeparator" w:id="0">
    <w:p w14:paraId="5DB6DBE8" w14:textId="77777777" w:rsidR="00015BDE" w:rsidRDefault="00015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790474"/>
      <w:docPartObj>
        <w:docPartGallery w:val="Page Numbers (Bottom of Page)"/>
        <w:docPartUnique/>
      </w:docPartObj>
    </w:sdtPr>
    <w:sdtEndPr/>
    <w:sdtContent>
      <w:p w14:paraId="21D93CC8" w14:textId="77777777" w:rsidR="00F8646A" w:rsidRDefault="00F8646A">
        <w:pPr>
          <w:pStyle w:val="af1"/>
          <w:jc w:val="center"/>
        </w:pPr>
        <w:r>
          <w:fldChar w:fldCharType="begin"/>
        </w:r>
        <w:r>
          <w:instrText>PAGE   \* MERGEFORMAT</w:instrText>
        </w:r>
        <w:r>
          <w:fldChar w:fldCharType="separate"/>
        </w:r>
        <w:r w:rsidR="00616646" w:rsidRPr="00616646">
          <w:rPr>
            <w:noProof/>
            <w:lang w:val="zh-CN" w:eastAsia="zh-CN"/>
          </w:rPr>
          <w:t>1</w:t>
        </w:r>
        <w:r>
          <w:fldChar w:fldCharType="end"/>
        </w:r>
      </w:p>
    </w:sdtContent>
  </w:sdt>
  <w:p w14:paraId="25FD973B" w14:textId="77777777" w:rsidR="00F8646A" w:rsidRDefault="00F8646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9D9A8" w14:textId="77777777" w:rsidR="00015BDE" w:rsidRDefault="00015BDE">
      <w:r>
        <w:separator/>
      </w:r>
    </w:p>
  </w:footnote>
  <w:footnote w:type="continuationSeparator" w:id="0">
    <w:p w14:paraId="35A560D6" w14:textId="77777777" w:rsidR="00015BDE" w:rsidRDefault="00015BDE">
      <w:r>
        <w:continuationSeparator/>
      </w:r>
    </w:p>
  </w:footnote>
  <w:footnote w:id="1">
    <w:p w14:paraId="0EB7286A" w14:textId="77777777" w:rsidR="00492E9C" w:rsidRDefault="0049109C">
      <w:pPr>
        <w:pStyle w:val="a9"/>
      </w:pPr>
      <w:r>
        <w:rPr>
          <w:rStyle w:val="ac"/>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ED4B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CAF1658"/>
    <w:multiLevelType w:val="multilevel"/>
    <w:tmpl w:val="B1F6BE80"/>
    <w:lvl w:ilvl="0">
      <w:start w:val="4"/>
      <w:numFmt w:val="chineseCountingThousand"/>
      <w:pStyle w:val="1"/>
      <w:lvlText w:val="第%1章"/>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5BDE"/>
    <w:rsid w:val="00055992"/>
    <w:rsid w:val="0006447D"/>
    <w:rsid w:val="000814D5"/>
    <w:rsid w:val="0009531A"/>
    <w:rsid w:val="000C73EA"/>
    <w:rsid w:val="000D51EF"/>
    <w:rsid w:val="000F354C"/>
    <w:rsid w:val="000F7909"/>
    <w:rsid w:val="00122C6C"/>
    <w:rsid w:val="0016425F"/>
    <w:rsid w:val="001E09A4"/>
    <w:rsid w:val="002208CF"/>
    <w:rsid w:val="002C0794"/>
    <w:rsid w:val="002C79EF"/>
    <w:rsid w:val="00304257"/>
    <w:rsid w:val="003614B2"/>
    <w:rsid w:val="003847A5"/>
    <w:rsid w:val="003B03CD"/>
    <w:rsid w:val="003F30AF"/>
    <w:rsid w:val="00461342"/>
    <w:rsid w:val="00476F66"/>
    <w:rsid w:val="0049109C"/>
    <w:rsid w:val="00492E9C"/>
    <w:rsid w:val="004E29B3"/>
    <w:rsid w:val="004E6B83"/>
    <w:rsid w:val="00590D07"/>
    <w:rsid w:val="005A3C3E"/>
    <w:rsid w:val="005B06BD"/>
    <w:rsid w:val="005B7F3A"/>
    <w:rsid w:val="005D036B"/>
    <w:rsid w:val="005F3D9B"/>
    <w:rsid w:val="00616646"/>
    <w:rsid w:val="00664EB2"/>
    <w:rsid w:val="00683589"/>
    <w:rsid w:val="00784D58"/>
    <w:rsid w:val="007B0D84"/>
    <w:rsid w:val="008433B8"/>
    <w:rsid w:val="00865C05"/>
    <w:rsid w:val="00882751"/>
    <w:rsid w:val="0089205D"/>
    <w:rsid w:val="008A0613"/>
    <w:rsid w:val="008C2251"/>
    <w:rsid w:val="008D6863"/>
    <w:rsid w:val="008F7F7B"/>
    <w:rsid w:val="00934129"/>
    <w:rsid w:val="009F115E"/>
    <w:rsid w:val="009F207C"/>
    <w:rsid w:val="00A27498"/>
    <w:rsid w:val="00A44088"/>
    <w:rsid w:val="00AB36ED"/>
    <w:rsid w:val="00AC4C8E"/>
    <w:rsid w:val="00AD6E0D"/>
    <w:rsid w:val="00B719D0"/>
    <w:rsid w:val="00B86B75"/>
    <w:rsid w:val="00BC48D5"/>
    <w:rsid w:val="00BD7DBD"/>
    <w:rsid w:val="00BF664B"/>
    <w:rsid w:val="00C034B7"/>
    <w:rsid w:val="00C317C3"/>
    <w:rsid w:val="00C36279"/>
    <w:rsid w:val="00C92F19"/>
    <w:rsid w:val="00C93E05"/>
    <w:rsid w:val="00CA50D6"/>
    <w:rsid w:val="00CE0CBD"/>
    <w:rsid w:val="00CE1298"/>
    <w:rsid w:val="00D11541"/>
    <w:rsid w:val="00D12107"/>
    <w:rsid w:val="00D73255"/>
    <w:rsid w:val="00D75F34"/>
    <w:rsid w:val="00DB7C45"/>
    <w:rsid w:val="00DE713E"/>
    <w:rsid w:val="00E315A3"/>
    <w:rsid w:val="00E3653C"/>
    <w:rsid w:val="00E511AB"/>
    <w:rsid w:val="00E63D1C"/>
    <w:rsid w:val="00E861B1"/>
    <w:rsid w:val="00EA2B47"/>
    <w:rsid w:val="00EA2EA5"/>
    <w:rsid w:val="00EB1D21"/>
    <w:rsid w:val="00EF18CE"/>
    <w:rsid w:val="00F40C10"/>
    <w:rsid w:val="00F436D0"/>
    <w:rsid w:val="00F8646A"/>
    <w:rsid w:val="00FE31B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CE3AA"/>
  <w15:docId w15:val="{A437F5AB-241E-465D-AE70-7F421FF5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B1D21"/>
    <w:pPr>
      <w:keepNext/>
      <w:keepLines/>
      <w:numPr>
        <w:numId w:val="3"/>
      </w:numPr>
      <w:spacing w:before="480" w:after="0"/>
      <w:jc w:val="center"/>
      <w:outlineLvl w:val="0"/>
    </w:pPr>
    <w:rPr>
      <w:rFonts w:ascii="Times New Roman" w:eastAsia="黑体" w:hAnsi="Times New Roman" w:cstheme="majorBidi"/>
      <w:bCs/>
      <w:sz w:val="32"/>
      <w:szCs w:val="32"/>
    </w:rPr>
  </w:style>
  <w:style w:type="paragraph" w:styleId="2">
    <w:name w:val="heading 2"/>
    <w:basedOn w:val="a"/>
    <w:next w:val="a0"/>
    <w:uiPriority w:val="9"/>
    <w:unhideWhenUsed/>
    <w:qFormat/>
    <w:rsid w:val="00D11541"/>
    <w:pPr>
      <w:keepNext/>
      <w:keepLines/>
      <w:numPr>
        <w:ilvl w:val="1"/>
        <w:numId w:val="3"/>
      </w:numPr>
      <w:spacing w:after="0" w:line="360" w:lineRule="auto"/>
      <w:outlineLvl w:val="1"/>
    </w:pPr>
    <w:rPr>
      <w:rFonts w:ascii="Times New Roman" w:eastAsia="黑体" w:hAnsi="Times New Roman" w:cstheme="majorBidi"/>
      <w:bCs/>
      <w:color w:val="4F81BD" w:themeColor="accent1"/>
      <w:sz w:val="28"/>
      <w:szCs w:val="32"/>
    </w:rPr>
  </w:style>
  <w:style w:type="paragraph" w:styleId="3">
    <w:name w:val="heading 3"/>
    <w:basedOn w:val="a"/>
    <w:next w:val="a0"/>
    <w:uiPriority w:val="9"/>
    <w:unhideWhenUsed/>
    <w:qFormat/>
    <w:rsid w:val="00D11541"/>
    <w:pPr>
      <w:keepNext/>
      <w:keepLines/>
      <w:numPr>
        <w:ilvl w:val="2"/>
        <w:numId w:val="3"/>
      </w:numPr>
      <w:spacing w:before="240" w:after="0" w:line="360" w:lineRule="auto"/>
      <w:outlineLvl w:val="2"/>
    </w:pPr>
    <w:rPr>
      <w:rFonts w:ascii="Times New Roman" w:eastAsia="宋体" w:hAnsi="Times New Roman" w:cstheme="majorBidi"/>
      <w:b/>
      <w:bCs/>
      <w:color w:val="4F81BD" w:themeColor="accent1"/>
      <w:szCs w:val="28"/>
    </w:rPr>
  </w:style>
  <w:style w:type="paragraph" w:styleId="4">
    <w:name w:val="heading 4"/>
    <w:basedOn w:val="a"/>
    <w:next w:val="a0"/>
    <w:uiPriority w:val="9"/>
    <w:unhideWhenUsed/>
    <w:qFormat/>
    <w:rsid w:val="00D11541"/>
    <w:pPr>
      <w:keepNext/>
      <w:keepLines/>
      <w:numPr>
        <w:ilvl w:val="3"/>
        <w:numId w:val="3"/>
      </w:numPr>
      <w:spacing w:before="240" w:afterLines="50" w:after="50" w:line="360" w:lineRule="auto"/>
      <w:outlineLvl w:val="3"/>
    </w:pPr>
    <w:rPr>
      <w:rFonts w:ascii="Times New Roman" w:eastAsia="宋体" w:hAnsi="Times New Roman" w:cstheme="majorBidi"/>
      <w:b/>
      <w:bCs/>
      <w:color w:val="4F81BD" w:themeColor="accent1"/>
    </w:rPr>
  </w:style>
  <w:style w:type="paragraph" w:styleId="5">
    <w:name w:val="heading 5"/>
    <w:basedOn w:val="a"/>
    <w:next w:val="a0"/>
    <w:uiPriority w:val="9"/>
    <w:unhideWhenUsed/>
    <w:qFormat/>
    <w:rsid w:val="00D11541"/>
    <w:pPr>
      <w:keepNext/>
      <w:keepLines/>
      <w:numPr>
        <w:ilvl w:val="4"/>
        <w:numId w:val="3"/>
      </w:numPr>
      <w:spacing w:before="200" w:after="0" w:line="360" w:lineRule="auto"/>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16646"/>
    <w:pPr>
      <w:spacing w:after="0" w:line="360" w:lineRule="auto"/>
      <w:ind w:firstLineChars="200" w:firstLine="200"/>
      <w:jc w:val="both"/>
    </w:pPr>
    <w:rPr>
      <w:rFonts w:ascii="Times New Roman" w:eastAsia="宋体" w:hAnsi="Times New Roman"/>
      <w:sz w:val="21"/>
    </w:rPr>
  </w:style>
  <w:style w:type="paragraph" w:customStyle="1" w:styleId="FirstParagraph">
    <w:name w:val="First Paragraph"/>
    <w:basedOn w:val="a0"/>
    <w:next w:val="a0"/>
    <w:qFormat/>
    <w:rsid w:val="00616646"/>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b/>
      <w:bCs w:val="0"/>
      <w:color w:val="365F91" w:themeColor="accent1" w:themeShade="BF"/>
    </w:rPr>
  </w:style>
  <w:style w:type="table" w:styleId="ae">
    <w:name w:val="Table Grid"/>
    <w:basedOn w:val="a2"/>
    <w:rsid w:val="00C034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nhideWhenUsed/>
    <w:rsid w:val="00F8646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F8646A"/>
    <w:rPr>
      <w:sz w:val="18"/>
      <w:szCs w:val="18"/>
    </w:rPr>
  </w:style>
  <w:style w:type="paragraph" w:styleId="af1">
    <w:name w:val="footer"/>
    <w:basedOn w:val="a"/>
    <w:link w:val="af2"/>
    <w:uiPriority w:val="99"/>
    <w:unhideWhenUsed/>
    <w:rsid w:val="00F8646A"/>
    <w:pPr>
      <w:tabs>
        <w:tab w:val="center" w:pos="4153"/>
        <w:tab w:val="right" w:pos="8306"/>
      </w:tabs>
      <w:snapToGrid w:val="0"/>
    </w:pPr>
    <w:rPr>
      <w:sz w:val="18"/>
      <w:szCs w:val="18"/>
    </w:rPr>
  </w:style>
  <w:style w:type="character" w:customStyle="1" w:styleId="af2">
    <w:name w:val="页脚 字符"/>
    <w:basedOn w:val="a1"/>
    <w:link w:val="af1"/>
    <w:uiPriority w:val="99"/>
    <w:rsid w:val="00F8646A"/>
    <w:rPr>
      <w:sz w:val="18"/>
      <w:szCs w:val="18"/>
    </w:rPr>
  </w:style>
  <w:style w:type="paragraph" w:styleId="af3">
    <w:name w:val="Balloon Text"/>
    <w:basedOn w:val="a"/>
    <w:link w:val="af4"/>
    <w:semiHidden/>
    <w:unhideWhenUsed/>
    <w:rsid w:val="00C317C3"/>
    <w:pPr>
      <w:spacing w:after="0"/>
    </w:pPr>
    <w:rPr>
      <w:sz w:val="18"/>
      <w:szCs w:val="18"/>
    </w:rPr>
  </w:style>
  <w:style w:type="character" w:customStyle="1" w:styleId="af4">
    <w:name w:val="批注框文本 字符"/>
    <w:basedOn w:val="a1"/>
    <w:link w:val="af3"/>
    <w:semiHidden/>
    <w:rsid w:val="00C317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5</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 </cp:lastModifiedBy>
  <cp:revision>38</cp:revision>
  <dcterms:created xsi:type="dcterms:W3CDTF">2017-12-27T05:22:00Z</dcterms:created>
  <dcterms:modified xsi:type="dcterms:W3CDTF">2019-12-30T02:55:00Z</dcterms:modified>
</cp:coreProperties>
</file>