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86D3" w14:textId="77777777" w:rsidR="005B16C0" w:rsidRPr="00BF08AE" w:rsidRDefault="005B16C0" w:rsidP="00E713B6">
      <w:pPr>
        <w:spacing w:before="2000" w:line="360" w:lineRule="auto"/>
        <w:rPr>
          <w:rFonts w:ascii="Times New Roman" w:hAnsi="Times New Roman" w:cs="Times New Roman"/>
          <w:sz w:val="24"/>
          <w:szCs w:val="24"/>
        </w:rPr>
      </w:pPr>
    </w:p>
    <w:p w14:paraId="6B1A139B" w14:textId="77777777" w:rsidR="005B16C0" w:rsidRPr="00773083" w:rsidRDefault="00000000" w:rsidP="00E713B6">
      <w:pPr>
        <w:spacing w:before="200" w:after="160" w:line="360" w:lineRule="auto"/>
        <w:jc w:val="center"/>
        <w:rPr>
          <w:rFonts w:ascii="Times New Roman" w:hAnsi="Times New Roman" w:cs="Times New Roman"/>
          <w:color w:val="215E99" w:themeColor="text2" w:themeTint="BF"/>
          <w:sz w:val="56"/>
          <w:szCs w:val="56"/>
        </w:rPr>
      </w:pPr>
      <w:r w:rsidRPr="00773083">
        <w:rPr>
          <w:rFonts w:ascii="Times New Roman" w:hAnsi="Times New Roman" w:cs="Times New Roman"/>
          <w:b/>
          <w:bCs/>
          <w:color w:val="215E99" w:themeColor="text2" w:themeTint="BF"/>
          <w:sz w:val="56"/>
          <w:szCs w:val="56"/>
        </w:rPr>
        <w:t>Greenwood Supply Services</w:t>
      </w:r>
    </w:p>
    <w:p w14:paraId="626F2209" w14:textId="77777777" w:rsidR="005B16C0" w:rsidRPr="00773083" w:rsidRDefault="00000000" w:rsidP="00E713B6">
      <w:pPr>
        <w:spacing w:after="200" w:line="360" w:lineRule="auto"/>
        <w:jc w:val="center"/>
        <w:rPr>
          <w:rFonts w:ascii="Times New Roman" w:hAnsi="Times New Roman" w:cs="Times New Roman"/>
          <w:color w:val="215E99" w:themeColor="text2" w:themeTint="BF"/>
          <w:sz w:val="44"/>
          <w:szCs w:val="44"/>
        </w:rPr>
      </w:pPr>
      <w:r w:rsidRPr="00773083">
        <w:rPr>
          <w:rFonts w:ascii="Times New Roman" w:hAnsi="Times New Roman" w:cs="Times New Roman"/>
          <w:color w:val="215E99" w:themeColor="text2" w:themeTint="BF"/>
          <w:sz w:val="44"/>
          <w:szCs w:val="44"/>
        </w:rPr>
        <w:t>Odoo Implementation Plan</w:t>
      </w:r>
    </w:p>
    <w:p w14:paraId="5C798F81" w14:textId="77777777" w:rsidR="005B16C0" w:rsidRPr="00BF08AE" w:rsidRDefault="005B16C0" w:rsidP="00E713B6">
      <w:pPr>
        <w:pBdr>
          <w:bottom w:val="single" w:sz="6" w:space="0" w:color="215E99" w:themeColor="text2" w:themeTint="BF"/>
        </w:pBdr>
        <w:spacing w:before="200" w:after="400" w:line="360" w:lineRule="auto"/>
        <w:ind w:left="2000" w:right="2000"/>
        <w:rPr>
          <w:rFonts w:ascii="Times New Roman" w:hAnsi="Times New Roman" w:cs="Times New Roman"/>
          <w:sz w:val="24"/>
          <w:szCs w:val="24"/>
        </w:rPr>
      </w:pPr>
    </w:p>
    <w:p w14:paraId="36A2BA76" w14:textId="00D622AA" w:rsidR="00ED674D" w:rsidRPr="00BF08AE" w:rsidRDefault="00ED674D" w:rsidP="00E713B6">
      <w:pPr>
        <w:spacing w:before="200" w:after="100" w:line="360" w:lineRule="auto"/>
        <w:jc w:val="center"/>
        <w:rPr>
          <w:rFonts w:ascii="Times New Roman" w:hAnsi="Times New Roman" w:cs="Times New Roman"/>
          <w:sz w:val="24"/>
          <w:szCs w:val="24"/>
        </w:rPr>
      </w:pPr>
      <w:r w:rsidRPr="00BF08AE">
        <w:rPr>
          <w:rFonts w:ascii="Times New Roman" w:hAnsi="Times New Roman" w:cs="Times New Roman"/>
          <w:i/>
          <w:iCs/>
          <w:color w:val="215E99" w:themeColor="text2" w:themeTint="BF"/>
          <w:sz w:val="24"/>
          <w:szCs w:val="24"/>
        </w:rPr>
        <w:t>Discovery → Realisation → Final Sign-Off → Go</w:t>
      </w:r>
      <w:r w:rsidRPr="00BF08AE">
        <w:rPr>
          <w:rFonts w:ascii="Times New Roman" w:hAnsi="Times New Roman" w:cs="Times New Roman"/>
          <w:i/>
          <w:iCs/>
          <w:color w:val="215E99" w:themeColor="text2" w:themeTint="BF"/>
          <w:sz w:val="24"/>
          <w:szCs w:val="24"/>
        </w:rPr>
        <w:t xml:space="preserve"> Live</w:t>
      </w:r>
    </w:p>
    <w:p w14:paraId="3E8338B5" w14:textId="13B8E12A" w:rsidR="005B16C0" w:rsidRPr="00BF08AE" w:rsidRDefault="00000000" w:rsidP="00E713B6">
      <w:pPr>
        <w:spacing w:before="200" w:after="100" w:line="360" w:lineRule="auto"/>
        <w:jc w:val="center"/>
        <w:rPr>
          <w:rFonts w:ascii="Times New Roman" w:hAnsi="Times New Roman" w:cs="Times New Roman"/>
          <w:sz w:val="24"/>
          <w:szCs w:val="24"/>
        </w:rPr>
      </w:pPr>
      <w:r w:rsidRPr="00BF08AE">
        <w:rPr>
          <w:rFonts w:ascii="Times New Roman" w:hAnsi="Times New Roman" w:cs="Times New Roman"/>
          <w:sz w:val="24"/>
          <w:szCs w:val="24"/>
        </w:rPr>
        <w:t>4-Week</w:t>
      </w:r>
      <w:r w:rsidR="00ED674D" w:rsidRPr="00BF08AE">
        <w:rPr>
          <w:rFonts w:ascii="Times New Roman" w:hAnsi="Times New Roman" w:cs="Times New Roman"/>
          <w:sz w:val="24"/>
          <w:szCs w:val="24"/>
        </w:rPr>
        <w:t xml:space="preserve"> Accelerated</w:t>
      </w:r>
      <w:r w:rsidRPr="00BF08AE">
        <w:rPr>
          <w:rFonts w:ascii="Times New Roman" w:hAnsi="Times New Roman" w:cs="Times New Roman"/>
          <w:sz w:val="24"/>
          <w:szCs w:val="24"/>
        </w:rPr>
        <w:t xml:space="preserve"> Delivery </w:t>
      </w:r>
      <w:r w:rsidR="00E713B6" w:rsidRPr="00BF08AE">
        <w:rPr>
          <w:rFonts w:ascii="Times New Roman" w:hAnsi="Times New Roman" w:cs="Times New Roman"/>
          <w:sz w:val="24"/>
          <w:szCs w:val="24"/>
        </w:rPr>
        <w:t>Plan |</w:t>
      </w:r>
      <w:r w:rsidRPr="00BF08AE">
        <w:rPr>
          <w:rFonts w:ascii="Times New Roman" w:hAnsi="Times New Roman" w:cs="Times New Roman"/>
          <w:sz w:val="24"/>
          <w:szCs w:val="24"/>
        </w:rPr>
        <w:t xml:space="preserve"> Agile-Scrum Framework</w:t>
      </w:r>
    </w:p>
    <w:p w14:paraId="23E4DC91" w14:textId="65977576" w:rsidR="005B16C0" w:rsidRPr="00BF08AE" w:rsidRDefault="00ED674D" w:rsidP="00E713B6">
      <w:pPr>
        <w:spacing w:before="100" w:after="500" w:line="360" w:lineRule="auto"/>
        <w:jc w:val="center"/>
        <w:rPr>
          <w:rFonts w:ascii="Times New Roman" w:hAnsi="Times New Roman" w:cs="Times New Roman"/>
          <w:color w:val="215E99" w:themeColor="text2" w:themeTint="BF"/>
          <w:sz w:val="24"/>
          <w:szCs w:val="24"/>
        </w:rPr>
        <w:sectPr w:rsidR="005B16C0" w:rsidRPr="00BF08AE">
          <w:pgSz w:w="12240" w:h="15840"/>
          <w:pgMar w:top="0" w:right="0" w:bottom="0" w:left="0" w:header="708" w:footer="708" w:gutter="0"/>
          <w:cols w:space="720"/>
          <w:docGrid w:linePitch="360"/>
        </w:sectPr>
      </w:pPr>
      <w:r w:rsidRPr="00BF08AE">
        <w:rPr>
          <w:rFonts w:ascii="Times New Roman" w:hAnsi="Times New Roman" w:cs="Times New Roman"/>
          <w:b/>
          <w:bCs/>
          <w:color w:val="215E99" w:themeColor="text2" w:themeTint="BF"/>
          <w:sz w:val="24"/>
          <w:szCs w:val="24"/>
        </w:rPr>
        <w:t xml:space="preserve">Kickoff: Tuesday, 3rd March </w:t>
      </w:r>
      <w:proofErr w:type="gramStart"/>
      <w:r w:rsidRPr="00BF08AE">
        <w:rPr>
          <w:rFonts w:ascii="Times New Roman" w:hAnsi="Times New Roman" w:cs="Times New Roman"/>
          <w:b/>
          <w:bCs/>
          <w:color w:val="215E99" w:themeColor="text2" w:themeTint="BF"/>
          <w:sz w:val="24"/>
          <w:szCs w:val="24"/>
        </w:rPr>
        <w:t xml:space="preserve">2026 </w:t>
      </w:r>
      <w:r w:rsidR="00773083">
        <w:rPr>
          <w:rFonts w:ascii="Times New Roman" w:hAnsi="Times New Roman" w:cs="Times New Roman"/>
          <w:b/>
          <w:bCs/>
          <w:color w:val="215E99" w:themeColor="text2" w:themeTint="BF"/>
          <w:sz w:val="24"/>
          <w:szCs w:val="24"/>
        </w:rPr>
        <w:t xml:space="preserve"> </w:t>
      </w:r>
      <w:r w:rsidR="00773083" w:rsidRPr="00BF08AE">
        <w:rPr>
          <w:rFonts w:ascii="Times New Roman" w:hAnsi="Times New Roman" w:cs="Times New Roman"/>
          <w:b/>
          <w:bCs/>
          <w:color w:val="215E99" w:themeColor="text2" w:themeTint="BF"/>
          <w:sz w:val="24"/>
          <w:szCs w:val="24"/>
        </w:rPr>
        <w:t>|</w:t>
      </w:r>
      <w:proofErr w:type="gramEnd"/>
      <w:r w:rsidR="00773083">
        <w:rPr>
          <w:rFonts w:ascii="Times New Roman" w:hAnsi="Times New Roman" w:cs="Times New Roman"/>
          <w:b/>
          <w:bCs/>
          <w:color w:val="215E99" w:themeColor="text2" w:themeTint="BF"/>
          <w:sz w:val="24"/>
          <w:szCs w:val="24"/>
        </w:rPr>
        <w:t xml:space="preserve">  </w:t>
      </w:r>
      <w:r w:rsidR="00773083" w:rsidRPr="00BF08AE">
        <w:rPr>
          <w:rFonts w:ascii="Times New Roman" w:hAnsi="Times New Roman" w:cs="Times New Roman"/>
          <w:b/>
          <w:bCs/>
          <w:color w:val="215E99" w:themeColor="text2" w:themeTint="BF"/>
          <w:sz w:val="24"/>
          <w:szCs w:val="24"/>
        </w:rPr>
        <w:t>Target</w:t>
      </w:r>
      <w:r w:rsidRPr="00BF08AE">
        <w:rPr>
          <w:rFonts w:ascii="Times New Roman" w:hAnsi="Times New Roman" w:cs="Times New Roman"/>
          <w:b/>
          <w:bCs/>
          <w:color w:val="215E99" w:themeColor="text2" w:themeTint="BF"/>
          <w:sz w:val="24"/>
          <w:szCs w:val="24"/>
        </w:rPr>
        <w:t xml:space="preserve"> Go Live: Friday, 27th M</w:t>
      </w:r>
      <w:r w:rsidRPr="00BF08AE">
        <w:rPr>
          <w:rFonts w:ascii="Times New Roman" w:hAnsi="Times New Roman" w:cs="Times New Roman"/>
          <w:b/>
          <w:bCs/>
          <w:color w:val="215E99" w:themeColor="text2" w:themeTint="BF"/>
          <w:sz w:val="24"/>
          <w:szCs w:val="24"/>
        </w:rPr>
        <w:t>arch 2026</w:t>
      </w:r>
    </w:p>
    <w:p w14:paraId="1DEE6A90" w14:textId="77777777" w:rsidR="005B16C0" w:rsidRPr="00BF08AE" w:rsidRDefault="00000000" w:rsidP="00DF467F">
      <w:pPr>
        <w:pStyle w:val="Heading1"/>
        <w:pBdr>
          <w:bottom w:val="single" w:sz="6" w:space="4" w:color="215E99" w:themeColor="text2" w:themeTint="BF"/>
        </w:pBdr>
        <w:spacing w:line="360" w:lineRule="auto"/>
        <w:rPr>
          <w:rFonts w:ascii="Times New Roman" w:hAnsi="Times New Roman" w:cs="Times New Roman"/>
          <w:color w:val="215E99" w:themeColor="text2" w:themeTint="BF"/>
          <w:sz w:val="24"/>
          <w:szCs w:val="24"/>
        </w:rPr>
      </w:pPr>
      <w:r w:rsidRPr="00BF08AE">
        <w:rPr>
          <w:rFonts w:ascii="Times New Roman" w:hAnsi="Times New Roman" w:cs="Times New Roman"/>
          <w:color w:val="215E99" w:themeColor="text2" w:themeTint="BF"/>
          <w:sz w:val="24"/>
          <w:szCs w:val="24"/>
        </w:rPr>
        <w:lastRenderedPageBreak/>
        <w:t>1. Executive Summary</w:t>
      </w:r>
    </w:p>
    <w:p w14:paraId="09BF5CDD" w14:textId="77777777" w:rsidR="00ED674D" w:rsidRPr="00ED674D" w:rsidRDefault="00ED674D" w:rsidP="00ED674D">
      <w:pPr>
        <w:spacing w:before="80" w:line="360" w:lineRule="auto"/>
        <w:rPr>
          <w:rFonts w:ascii="Times New Roman" w:hAnsi="Times New Roman" w:cs="Times New Roman"/>
          <w:sz w:val="24"/>
          <w:szCs w:val="24"/>
        </w:rPr>
      </w:pPr>
      <w:r w:rsidRPr="00ED674D">
        <w:rPr>
          <w:rFonts w:ascii="Times New Roman" w:hAnsi="Times New Roman" w:cs="Times New Roman"/>
          <w:sz w:val="24"/>
          <w:szCs w:val="24"/>
        </w:rPr>
        <w:t>This document is iSERD's detailed implementation plan for deploying Odoo at Greenwood Supply Services (GSS) — a premier food supply and distribution company serving hospitality, maritime, corporate, and oil and gas clients across Ghana and Namibia. The plan was developed following the project kickoff meeting held on Tuesday, 3rd March 2026, and incorporates all scope, deliverable, and risk information confirmed during that session.</w:t>
      </w:r>
    </w:p>
    <w:p w14:paraId="2ADDB68D" w14:textId="77777777" w:rsidR="005B16C0" w:rsidRPr="00BF08AE" w:rsidRDefault="005B16C0" w:rsidP="00E713B6">
      <w:pPr>
        <w:spacing w:before="80" w:line="360" w:lineRule="auto"/>
        <w:rPr>
          <w:rFonts w:ascii="Times New Roman" w:hAnsi="Times New Roman" w:cs="Times New Roman"/>
          <w:sz w:val="24"/>
          <w:szCs w:val="24"/>
        </w:rPr>
      </w:pPr>
    </w:p>
    <w:p w14:paraId="4A6EC971" w14:textId="77777777" w:rsidR="00ED674D" w:rsidRPr="00ED674D" w:rsidRDefault="00ED674D" w:rsidP="00ED674D">
      <w:pPr>
        <w:spacing w:before="120" w:line="360" w:lineRule="auto"/>
        <w:rPr>
          <w:rFonts w:ascii="Times New Roman" w:hAnsi="Times New Roman" w:cs="Times New Roman"/>
          <w:sz w:val="24"/>
          <w:szCs w:val="24"/>
        </w:rPr>
      </w:pPr>
      <w:r w:rsidRPr="00ED674D">
        <w:rPr>
          <w:rFonts w:ascii="Times New Roman" w:hAnsi="Times New Roman" w:cs="Times New Roman"/>
          <w:sz w:val="24"/>
          <w:szCs w:val="24"/>
        </w:rPr>
        <w:t>The implementation follows iSERD's proven Agile-Scrum methodology structured around four delivery phases — Discovery, Realisation, Final Sign-Off, and Go Live — compressed into a four-week sprint-based schedule. The plan enforces daily standups, sprint reviews, formal status gates, and a strict Change Request process to ensure zero delays on iSERD's side.</w:t>
      </w:r>
    </w:p>
    <w:p w14:paraId="2229D75A" w14:textId="77777777" w:rsidR="005B16C0" w:rsidRPr="00BF08AE" w:rsidRDefault="005B16C0" w:rsidP="00E713B6">
      <w:pPr>
        <w:spacing w:before="120" w:line="360" w:lineRule="auto"/>
        <w:rPr>
          <w:rFonts w:ascii="Times New Roman" w:hAnsi="Times New Roman" w:cs="Times New Roman"/>
          <w:sz w:val="24"/>
          <w:szCs w:val="24"/>
        </w:rPr>
      </w:pPr>
    </w:p>
    <w:tbl>
      <w:tblPr>
        <w:tblW w:w="9360" w:type="dxa"/>
        <w:tblBorders>
          <w:top w:val="single" w:sz="12" w:space="0" w:color="215E99" w:themeColor="text2" w:themeTint="BF"/>
          <w:left w:val="single" w:sz="12" w:space="0" w:color="215E99" w:themeColor="text2" w:themeTint="BF"/>
          <w:bottom w:val="single" w:sz="12" w:space="0" w:color="215E99" w:themeColor="text2" w:themeTint="BF"/>
          <w:right w:val="single" w:sz="12" w:space="0" w:color="215E99" w:themeColor="text2" w:themeTint="BF"/>
        </w:tblBorders>
        <w:shd w:val="clear" w:color="auto" w:fill="DAE9F7" w:themeFill="text2" w:themeFillTint="1A"/>
        <w:tblCellMar>
          <w:left w:w="10" w:type="dxa"/>
          <w:right w:w="10" w:type="dxa"/>
        </w:tblCellMar>
        <w:tblLook w:val="04A0" w:firstRow="1" w:lastRow="0" w:firstColumn="1" w:lastColumn="0" w:noHBand="0" w:noVBand="1"/>
      </w:tblPr>
      <w:tblGrid>
        <w:gridCol w:w="9360"/>
      </w:tblGrid>
      <w:tr w:rsidR="005B16C0" w:rsidRPr="00BF08AE" w14:paraId="031DD0CB" w14:textId="77777777" w:rsidTr="006518C0">
        <w:tc>
          <w:tcPr>
            <w:tcW w:w="9360" w:type="dxa"/>
            <w:shd w:val="clear" w:color="auto" w:fill="DAE9F7" w:themeFill="text2" w:themeFillTint="1A"/>
            <w:tcMar>
              <w:top w:w="140" w:type="dxa"/>
              <w:left w:w="200" w:type="dxa"/>
              <w:bottom w:w="140" w:type="dxa"/>
              <w:right w:w="200" w:type="dxa"/>
            </w:tcMar>
          </w:tcPr>
          <w:p w14:paraId="3A374B9F" w14:textId="113886F9" w:rsidR="005B16C0" w:rsidRPr="00BF08AE" w:rsidRDefault="00000000" w:rsidP="00E713B6">
            <w:pPr>
              <w:spacing w:after="80" w:line="360" w:lineRule="auto"/>
              <w:rPr>
                <w:rFonts w:ascii="Times New Roman" w:hAnsi="Times New Roman" w:cs="Times New Roman"/>
                <w:color w:val="215E99" w:themeColor="text2" w:themeTint="BF"/>
                <w:sz w:val="24"/>
                <w:szCs w:val="24"/>
              </w:rPr>
            </w:pPr>
            <w:r w:rsidRPr="00BF08AE">
              <w:rPr>
                <w:rFonts w:ascii="Times New Roman" w:hAnsi="Times New Roman" w:cs="Times New Roman"/>
                <w:b/>
                <w:bCs/>
                <w:color w:val="215E99" w:themeColor="text2" w:themeTint="BF"/>
                <w:sz w:val="24"/>
                <w:szCs w:val="24"/>
              </w:rPr>
              <w:t xml:space="preserve">Project </w:t>
            </w:r>
            <w:proofErr w:type="gramStart"/>
            <w:r w:rsidRPr="00BF08AE">
              <w:rPr>
                <w:rFonts w:ascii="Times New Roman" w:hAnsi="Times New Roman" w:cs="Times New Roman"/>
                <w:b/>
                <w:bCs/>
                <w:color w:val="215E99" w:themeColor="text2" w:themeTint="BF"/>
                <w:sz w:val="24"/>
                <w:szCs w:val="24"/>
              </w:rPr>
              <w:t>at a Glance</w:t>
            </w:r>
            <w:proofErr w:type="gramEnd"/>
            <w:r w:rsidR="006518C0" w:rsidRPr="00BF08AE">
              <w:rPr>
                <w:rFonts w:ascii="Times New Roman" w:hAnsi="Times New Roman" w:cs="Times New Roman"/>
                <w:b/>
                <w:bCs/>
                <w:color w:val="215E99" w:themeColor="text2" w:themeTint="BF"/>
                <w:sz w:val="24"/>
                <w:szCs w:val="24"/>
              </w:rPr>
              <w:t>.</w:t>
            </w:r>
          </w:p>
          <w:p w14:paraId="765CE7E1" w14:textId="3225248A"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Client:              Greenwood Supply Services (GSS)</w:t>
            </w:r>
          </w:p>
          <w:p w14:paraId="653889C3" w14:textId="4C011FB1"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Operations:       </w:t>
            </w:r>
          </w:p>
          <w:p w14:paraId="4509F4C0" w14:textId="5E1B3A12"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Industry:          Food Supply &amp; Distribution — Hospitality, Maritime, Oil &amp; Gas</w:t>
            </w:r>
          </w:p>
          <w:p w14:paraId="29FF4DB5" w14:textId="7E0D160C"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Platform:          Odoo </w:t>
            </w:r>
            <w:r w:rsidR="00522501" w:rsidRPr="00BF08AE">
              <w:rPr>
                <w:rFonts w:ascii="Times New Roman" w:hAnsi="Times New Roman" w:cs="Times New Roman"/>
                <w:sz w:val="24"/>
                <w:szCs w:val="24"/>
              </w:rPr>
              <w:t>19</w:t>
            </w:r>
          </w:p>
          <w:p w14:paraId="59E8A51D" w14:textId="77777777" w:rsidR="00ED674D" w:rsidRPr="00ED674D" w:rsidRDefault="00ED674D" w:rsidP="00ED674D">
            <w:pPr>
              <w:spacing w:before="40" w:after="40" w:line="360" w:lineRule="auto"/>
              <w:rPr>
                <w:rFonts w:ascii="Times New Roman" w:hAnsi="Times New Roman" w:cs="Times New Roman"/>
                <w:sz w:val="24"/>
                <w:szCs w:val="24"/>
              </w:rPr>
            </w:pPr>
            <w:r w:rsidRPr="00ED674D">
              <w:rPr>
                <w:rFonts w:ascii="Times New Roman" w:hAnsi="Times New Roman" w:cs="Times New Roman"/>
                <w:sz w:val="24"/>
                <w:szCs w:val="24"/>
              </w:rPr>
              <w:t>Kickoff Date:          Tuesday, 3rd March 2026</w:t>
            </w:r>
          </w:p>
          <w:p w14:paraId="696048C2" w14:textId="47132111" w:rsidR="00ED674D" w:rsidRPr="00BF08AE" w:rsidRDefault="00ED674D" w:rsidP="00E713B6">
            <w:pPr>
              <w:spacing w:before="40" w:after="40" w:line="360" w:lineRule="auto"/>
              <w:rPr>
                <w:rFonts w:ascii="Times New Roman" w:hAnsi="Times New Roman" w:cs="Times New Roman"/>
                <w:sz w:val="24"/>
                <w:szCs w:val="24"/>
              </w:rPr>
            </w:pPr>
            <w:r w:rsidRPr="00ED674D">
              <w:rPr>
                <w:rFonts w:ascii="Times New Roman" w:hAnsi="Times New Roman" w:cs="Times New Roman"/>
                <w:sz w:val="24"/>
                <w:szCs w:val="24"/>
              </w:rPr>
              <w:t>Target Go Live:       Friday, 27th March 2026</w:t>
            </w:r>
          </w:p>
          <w:p w14:paraId="4254D812" w14:textId="0FA47BE1"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Timeline:          4 Weeks (Max)</w:t>
            </w:r>
          </w:p>
          <w:p w14:paraId="4BF1F0AC" w14:textId="6B676226" w:rsidR="005B16C0" w:rsidRPr="00BF08AE" w:rsidRDefault="00000000" w:rsidP="00ED674D">
            <w:pPr>
              <w:tabs>
                <w:tab w:val="center" w:pos="4480"/>
              </w:tabs>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Methodology:    Agile-Scru</w:t>
            </w:r>
            <w:r w:rsidR="00ED674D" w:rsidRPr="00BF08AE">
              <w:rPr>
                <w:rFonts w:ascii="Times New Roman" w:hAnsi="Times New Roman" w:cs="Times New Roman"/>
                <w:sz w:val="24"/>
                <w:szCs w:val="24"/>
              </w:rPr>
              <w:t>m | 4 Sprints</w:t>
            </w:r>
          </w:p>
          <w:p w14:paraId="1BAAD0ED" w14:textId="74F3050B"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Phases:            </w:t>
            </w:r>
            <w:r w:rsidR="00ED674D" w:rsidRPr="00BF08AE">
              <w:rPr>
                <w:rFonts w:ascii="Times New Roman" w:hAnsi="Times New Roman" w:cs="Times New Roman"/>
                <w:sz w:val="24"/>
                <w:szCs w:val="24"/>
              </w:rPr>
              <w:t xml:space="preserve">Discovery </w:t>
            </w:r>
            <w:r w:rsidRPr="00BF08AE">
              <w:rPr>
                <w:rFonts w:ascii="Times New Roman" w:hAnsi="Times New Roman" w:cs="Times New Roman"/>
                <w:sz w:val="24"/>
                <w:szCs w:val="24"/>
              </w:rPr>
              <w:t xml:space="preserve">→ </w:t>
            </w:r>
            <w:r w:rsidR="00ED674D" w:rsidRPr="00BF08AE">
              <w:rPr>
                <w:rFonts w:ascii="Times New Roman" w:hAnsi="Times New Roman" w:cs="Times New Roman"/>
                <w:sz w:val="24"/>
                <w:szCs w:val="24"/>
              </w:rPr>
              <w:t>Realisation</w:t>
            </w:r>
            <w:r w:rsidRPr="00BF08AE">
              <w:rPr>
                <w:rFonts w:ascii="Times New Roman" w:hAnsi="Times New Roman" w:cs="Times New Roman"/>
                <w:sz w:val="24"/>
                <w:szCs w:val="24"/>
              </w:rPr>
              <w:t xml:space="preserve"> → </w:t>
            </w:r>
            <w:r w:rsidR="00ED674D" w:rsidRPr="00BF08AE">
              <w:rPr>
                <w:rFonts w:ascii="Times New Roman" w:hAnsi="Times New Roman" w:cs="Times New Roman"/>
                <w:sz w:val="24"/>
                <w:szCs w:val="24"/>
              </w:rPr>
              <w:t>Final Sign-Off</w:t>
            </w:r>
            <w:r w:rsidRPr="00BF08AE">
              <w:rPr>
                <w:rFonts w:ascii="Times New Roman" w:hAnsi="Times New Roman" w:cs="Times New Roman"/>
                <w:sz w:val="24"/>
                <w:szCs w:val="24"/>
              </w:rPr>
              <w:t xml:space="preserve"> → Go Live</w:t>
            </w:r>
          </w:p>
        </w:tc>
      </w:tr>
    </w:tbl>
    <w:p w14:paraId="29DFB42B" w14:textId="77777777" w:rsidR="005B16C0" w:rsidRPr="00BF08AE" w:rsidRDefault="005B16C0" w:rsidP="00E713B6">
      <w:pPr>
        <w:spacing w:before="120" w:line="360" w:lineRule="auto"/>
        <w:rPr>
          <w:rFonts w:ascii="Times New Roman" w:hAnsi="Times New Roman" w:cs="Times New Roman"/>
          <w:sz w:val="24"/>
          <w:szCs w:val="24"/>
        </w:rPr>
      </w:pPr>
    </w:p>
    <w:p w14:paraId="55683BAA" w14:textId="77777777" w:rsidR="006518C0" w:rsidRPr="00BF08AE" w:rsidRDefault="006518C0">
      <w:pPr>
        <w:rPr>
          <w:rFonts w:ascii="Times New Roman" w:hAnsi="Times New Roman" w:cs="Times New Roman"/>
          <w:b/>
          <w:bCs/>
          <w:color w:val="1A5C38"/>
          <w:sz w:val="24"/>
          <w:szCs w:val="24"/>
        </w:rPr>
      </w:pPr>
      <w:r w:rsidRPr="00BF08AE">
        <w:rPr>
          <w:rFonts w:ascii="Times New Roman" w:hAnsi="Times New Roman" w:cs="Times New Roman"/>
          <w:sz w:val="24"/>
          <w:szCs w:val="24"/>
        </w:rPr>
        <w:br w:type="page"/>
      </w:r>
    </w:p>
    <w:p w14:paraId="060FA6D9" w14:textId="40D8716A" w:rsidR="005B16C0" w:rsidRPr="00BF08AE" w:rsidRDefault="00000000" w:rsidP="006518C0">
      <w:pPr>
        <w:pStyle w:val="Heading1"/>
        <w:pBdr>
          <w:bottom w:val="single" w:sz="2" w:space="4" w:color="215E99" w:themeColor="text2" w:themeTint="BF"/>
        </w:pBdr>
        <w:spacing w:line="360" w:lineRule="auto"/>
        <w:rPr>
          <w:rFonts w:ascii="Times New Roman" w:hAnsi="Times New Roman" w:cs="Times New Roman"/>
          <w:color w:val="215E99" w:themeColor="text2" w:themeTint="BF"/>
          <w:sz w:val="24"/>
          <w:szCs w:val="24"/>
        </w:rPr>
      </w:pPr>
      <w:r w:rsidRPr="00BF08AE">
        <w:rPr>
          <w:rFonts w:ascii="Times New Roman" w:hAnsi="Times New Roman" w:cs="Times New Roman"/>
          <w:color w:val="215E99" w:themeColor="text2" w:themeTint="BF"/>
          <w:sz w:val="24"/>
          <w:szCs w:val="24"/>
        </w:rPr>
        <w:lastRenderedPageBreak/>
        <w:t xml:space="preserve">2. Project Overview &amp; </w:t>
      </w:r>
      <w:r w:rsidR="00ED674D" w:rsidRPr="00BF08AE">
        <w:rPr>
          <w:rFonts w:ascii="Times New Roman" w:hAnsi="Times New Roman" w:cs="Times New Roman"/>
          <w:color w:val="215E99" w:themeColor="text2" w:themeTint="BF"/>
          <w:sz w:val="24"/>
          <w:szCs w:val="24"/>
        </w:rPr>
        <w:t>Confirmed Scope of Assignment</w:t>
      </w:r>
    </w:p>
    <w:p w14:paraId="5D8A5564" w14:textId="383B44D1" w:rsidR="005B16C0" w:rsidRPr="00BF08AE" w:rsidRDefault="00ED674D" w:rsidP="00E713B6">
      <w:pPr>
        <w:spacing w:before="60" w:line="360" w:lineRule="auto"/>
        <w:rPr>
          <w:rFonts w:ascii="Times New Roman" w:hAnsi="Times New Roman" w:cs="Times New Roman"/>
          <w:sz w:val="24"/>
          <w:szCs w:val="24"/>
        </w:rPr>
      </w:pPr>
      <w:r w:rsidRPr="00BF08AE">
        <w:rPr>
          <w:rFonts w:ascii="Times New Roman" w:hAnsi="Times New Roman" w:cs="Times New Roman"/>
          <w:sz w:val="24"/>
          <w:szCs w:val="24"/>
        </w:rPr>
        <w:t>The following Odoo modules were confirmed during the kickoff meeting as the full scope of this implementation. All modules will be configured, tested, and handed over to Greenwood within the 4-week plan:</w:t>
      </w:r>
    </w:p>
    <w:p w14:paraId="718671CF" w14:textId="77777777" w:rsidR="00ED674D" w:rsidRPr="00BF08AE" w:rsidRDefault="00ED674D" w:rsidP="00ED674D">
      <w:pPr>
        <w:spacing w:before="200" w:after="80" w:line="360" w:lineRule="auto"/>
        <w:rPr>
          <w:rFonts w:ascii="Times New Roman" w:hAnsi="Times New Roman" w:cs="Times New Roman"/>
          <w:color w:val="215E99" w:themeColor="text2" w:themeTint="BF"/>
          <w:sz w:val="24"/>
          <w:szCs w:val="24"/>
        </w:rPr>
      </w:pPr>
      <w:r w:rsidRPr="00BF08AE">
        <w:rPr>
          <w:rFonts w:ascii="Times New Roman" w:hAnsi="Times New Roman" w:cs="Times New Roman"/>
          <w:b/>
          <w:bCs/>
          <w:color w:val="215E99" w:themeColor="text2" w:themeTint="BF"/>
          <w:sz w:val="24"/>
          <w:szCs w:val="24"/>
        </w:rPr>
        <w:t>HR &amp; People Management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6633"/>
      </w:tblGrid>
      <w:tr w:rsidR="00ED674D" w:rsidRPr="00BF08AE" w14:paraId="6009172A" w14:textId="77777777" w:rsidTr="00934739">
        <w:tblPrEx>
          <w:tblCellMar>
            <w:top w:w="0" w:type="dxa"/>
            <w:bottom w:w="0" w:type="dxa"/>
          </w:tblCellMar>
        </w:tblPrEx>
        <w:trPr>
          <w:tblHeader/>
        </w:trPr>
        <w:tc>
          <w:tcPr>
            <w:tcW w:w="1709"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0BFFC230"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Module</w:t>
            </w:r>
          </w:p>
        </w:tc>
        <w:tc>
          <w:tcPr>
            <w:tcW w:w="3291"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6DC95685"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Description &amp; Key Configuration Areas</w:t>
            </w:r>
          </w:p>
        </w:tc>
      </w:tr>
      <w:tr w:rsidR="00ED674D" w:rsidRPr="00BF08AE" w14:paraId="7F598C30"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7CA80FF"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Employees</w:t>
            </w:r>
          </w:p>
        </w:tc>
        <w:tc>
          <w:tcPr>
            <w:tcW w:w="3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EC38F35"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Employee master records, job positions, departments, contracts, and org structure for all GSS staff</w:t>
            </w:r>
          </w:p>
        </w:tc>
      </w:tr>
      <w:tr w:rsidR="00ED674D" w:rsidRPr="00BF08AE" w14:paraId="28B00B07"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9640686"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Attendance</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D5B0A88"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Clock-in/clock-out tracking, attendance reporting, integration with Payroll</w:t>
            </w:r>
          </w:p>
        </w:tc>
      </w:tr>
      <w:tr w:rsidR="00ED674D" w:rsidRPr="00BF08AE" w14:paraId="11130581"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4A3DCB2"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Time Off</w:t>
            </w:r>
          </w:p>
        </w:tc>
        <w:tc>
          <w:tcPr>
            <w:tcW w:w="3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D564147"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Leave types (annual, sick, etc.), approval workflows, leave balance tracking and reporting</w:t>
            </w:r>
          </w:p>
        </w:tc>
      </w:tr>
      <w:tr w:rsidR="00ED674D" w:rsidRPr="00BF08AE" w14:paraId="01D0F797"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1C6EEFF"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Payroll</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7CB6AE6"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Salary structures, payslip generation, deductions, allowances, payroll journal entries to Accounting</w:t>
            </w:r>
          </w:p>
        </w:tc>
      </w:tr>
      <w:tr w:rsidR="00ED674D" w:rsidRPr="00BF08AE" w14:paraId="35A2AD83"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8B6FCE6"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Expenses</w:t>
            </w:r>
          </w:p>
        </w:tc>
        <w:tc>
          <w:tcPr>
            <w:tcW w:w="3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2F10E15E"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 xml:space="preserve">Employee expense claims, approval workflows, expense reporting, reimbursement to </w:t>
            </w:r>
            <w:proofErr w:type="gramStart"/>
            <w:r w:rsidRPr="00BF08AE">
              <w:rPr>
                <w:rFonts w:ascii="Times New Roman" w:hAnsi="Times New Roman" w:cs="Times New Roman"/>
                <w:sz w:val="24"/>
                <w:szCs w:val="24"/>
              </w:rPr>
              <w:t>Accounting</w:t>
            </w:r>
            <w:proofErr w:type="gramEnd"/>
          </w:p>
        </w:tc>
      </w:tr>
      <w:tr w:rsidR="00ED674D" w:rsidRPr="00BF08AE" w14:paraId="011D75F7"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CE756AD"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Appraisal</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1F50DC2" w14:textId="77777777" w:rsidR="00ED674D" w:rsidRPr="00BF08AE" w:rsidRDefault="00ED674D" w:rsidP="00ED674D">
            <w:pPr>
              <w:spacing w:line="360" w:lineRule="auto"/>
              <w:rPr>
                <w:rFonts w:ascii="Times New Roman" w:hAnsi="Times New Roman" w:cs="Times New Roman"/>
                <w:sz w:val="24"/>
                <w:szCs w:val="24"/>
              </w:rPr>
            </w:pPr>
            <w:r w:rsidRPr="00BF08AE">
              <w:rPr>
                <w:rFonts w:ascii="Times New Roman" w:hAnsi="Times New Roman" w:cs="Times New Roman"/>
                <w:sz w:val="24"/>
                <w:szCs w:val="24"/>
              </w:rPr>
              <w:t>Performance review cycles, appraisal templates, goal setting and tracking for GSS staff</w:t>
            </w:r>
          </w:p>
        </w:tc>
      </w:tr>
    </w:tbl>
    <w:p w14:paraId="68ECFC4F" w14:textId="77777777" w:rsidR="00ED674D" w:rsidRPr="00BF08AE" w:rsidRDefault="00ED674D">
      <w:pPr>
        <w:rPr>
          <w:rFonts w:ascii="Times New Roman" w:hAnsi="Times New Roman" w:cs="Times New Roman"/>
          <w:sz w:val="24"/>
          <w:szCs w:val="24"/>
        </w:rPr>
      </w:pPr>
    </w:p>
    <w:p w14:paraId="1F2AA590" w14:textId="77777777" w:rsidR="002F43F2" w:rsidRPr="00BF08AE" w:rsidRDefault="002F43F2" w:rsidP="002F43F2">
      <w:pPr>
        <w:spacing w:before="200" w:after="80" w:line="360" w:lineRule="auto"/>
        <w:rPr>
          <w:rFonts w:ascii="Times New Roman" w:hAnsi="Times New Roman" w:cs="Times New Roman"/>
          <w:b/>
          <w:bCs/>
          <w:color w:val="215E99" w:themeColor="text2" w:themeTint="BF"/>
          <w:sz w:val="24"/>
          <w:szCs w:val="24"/>
        </w:rPr>
      </w:pPr>
      <w:r w:rsidRPr="00BF08AE">
        <w:rPr>
          <w:rFonts w:ascii="Times New Roman" w:hAnsi="Times New Roman" w:cs="Times New Roman"/>
          <w:b/>
          <w:bCs/>
          <w:color w:val="215E99" w:themeColor="text2" w:themeTint="BF"/>
          <w:sz w:val="24"/>
          <w:szCs w:val="24"/>
        </w:rPr>
        <w:t>Operations &amp; Supply Chain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6633"/>
      </w:tblGrid>
      <w:tr w:rsidR="002F43F2" w:rsidRPr="00BF08AE" w14:paraId="71504A0C" w14:textId="77777777" w:rsidTr="002A307B">
        <w:tblPrEx>
          <w:tblCellMar>
            <w:top w:w="0" w:type="dxa"/>
            <w:bottom w:w="0" w:type="dxa"/>
          </w:tblCellMar>
        </w:tblPrEx>
        <w:trPr>
          <w:tblHeader/>
        </w:trPr>
        <w:tc>
          <w:tcPr>
            <w:tcW w:w="1709"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421E5111"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Module</w:t>
            </w:r>
          </w:p>
        </w:tc>
        <w:tc>
          <w:tcPr>
            <w:tcW w:w="3291"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2018C528"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Description &amp; Key Configuration Areas</w:t>
            </w:r>
          </w:p>
        </w:tc>
      </w:tr>
      <w:tr w:rsidR="002F43F2" w:rsidRPr="00BF08AE" w14:paraId="49C38DB3" w14:textId="77777777" w:rsidTr="002A307B">
        <w:tblPrEx>
          <w:tblCellMar>
            <w:top w:w="0" w:type="dxa"/>
            <w:bottom w:w="0" w:type="dxa"/>
          </w:tblCellMar>
        </w:tblPrEx>
        <w:tc>
          <w:tcPr>
            <w:tcW w:w="1709"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3035A93E" w14:textId="0CE6A236"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Purchase</w:t>
            </w:r>
          </w:p>
        </w:tc>
        <w:tc>
          <w:tcPr>
            <w:tcW w:w="3291"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15AA852B"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Vendor master, RFQ process, purchase orders, approval levels, goods receipt, vendor bills</w:t>
            </w:r>
          </w:p>
        </w:tc>
      </w:tr>
      <w:tr w:rsidR="002F43F2" w:rsidRPr="00BF08AE" w14:paraId="0CC3C1F7" w14:textId="77777777" w:rsidTr="002A307B">
        <w:tblPrEx>
          <w:tblCellMar>
            <w:top w:w="0" w:type="dxa"/>
            <w:bottom w:w="0" w:type="dxa"/>
          </w:tblCellMar>
        </w:tblPrEx>
        <w:tc>
          <w:tcPr>
            <w:tcW w:w="1709"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1FE604"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Inventory</w:t>
            </w:r>
          </w:p>
        </w:tc>
        <w:tc>
          <w:tcPr>
            <w:tcW w:w="3291"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8C8070F"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Multi-location warehousing, product categories, stock movements, freshness/expiry tracking, replenishment rules, internal transfers</w:t>
            </w:r>
          </w:p>
        </w:tc>
      </w:tr>
      <w:tr w:rsidR="002F43F2" w:rsidRPr="00BF08AE" w14:paraId="69635157"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CF4C957"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Sales</w:t>
            </w:r>
          </w:p>
        </w:tc>
        <w:tc>
          <w:tcPr>
            <w:tcW w:w="3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5DCF9AD"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Customer master, quotation-to-order flow, pricelist management, delivery tracking, customer invoicing</w:t>
            </w:r>
          </w:p>
        </w:tc>
      </w:tr>
      <w:tr w:rsidR="002F43F2" w:rsidRPr="00BF08AE" w14:paraId="16F570A4"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345B3C"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Accounting</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9CE476"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Chart of accounts, journals, tax configuration, customer invoices, vendor bills, payments, bank reconciliation, financial reporting</w:t>
            </w:r>
          </w:p>
        </w:tc>
      </w:tr>
      <w:tr w:rsidR="002F43F2" w:rsidRPr="00BF08AE" w14:paraId="4BDFC912"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0EEFB06"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Assets</w:t>
            </w:r>
          </w:p>
        </w:tc>
        <w:tc>
          <w:tcPr>
            <w:tcW w:w="3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B20FEE7"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Fixed asset register, asset categories, depreciation schedules, asset disposal and reporting</w:t>
            </w:r>
          </w:p>
        </w:tc>
      </w:tr>
      <w:tr w:rsidR="002F43F2" w:rsidRPr="00BF08AE" w14:paraId="0EB4CF03"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331999E"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Project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DF39B0"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Project creation, task management, timesheets, project reporting (for internal iSERD tracking and any client project needs)</w:t>
            </w:r>
          </w:p>
        </w:tc>
      </w:tr>
    </w:tbl>
    <w:p w14:paraId="0F57C6B2" w14:textId="77777777" w:rsidR="002F43F2" w:rsidRPr="00BF08AE" w:rsidRDefault="002F43F2">
      <w:pPr>
        <w:rPr>
          <w:rFonts w:ascii="Times New Roman" w:hAnsi="Times New Roman" w:cs="Times New Roman"/>
          <w:sz w:val="24"/>
          <w:szCs w:val="24"/>
        </w:rPr>
      </w:pPr>
    </w:p>
    <w:p w14:paraId="356E45C0" w14:textId="77777777" w:rsidR="002F43F2" w:rsidRPr="00BF08AE" w:rsidRDefault="002F43F2" w:rsidP="002F43F2">
      <w:pPr>
        <w:spacing w:before="200" w:after="80" w:line="360" w:lineRule="auto"/>
        <w:rPr>
          <w:rFonts w:ascii="Times New Roman" w:hAnsi="Times New Roman" w:cs="Times New Roman"/>
          <w:b/>
          <w:bCs/>
          <w:color w:val="215E99" w:themeColor="text2" w:themeTint="BF"/>
          <w:sz w:val="24"/>
          <w:szCs w:val="24"/>
        </w:rPr>
      </w:pPr>
      <w:r w:rsidRPr="00BF08AE">
        <w:rPr>
          <w:rFonts w:ascii="Times New Roman" w:hAnsi="Times New Roman" w:cs="Times New Roman"/>
          <w:b/>
          <w:bCs/>
          <w:color w:val="215E99" w:themeColor="text2" w:themeTint="BF"/>
          <w:sz w:val="24"/>
          <w:szCs w:val="24"/>
        </w:rPr>
        <w:t>Document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6633"/>
      </w:tblGrid>
      <w:tr w:rsidR="002F43F2" w:rsidRPr="00BF08AE" w14:paraId="34A9CB98" w14:textId="77777777" w:rsidTr="00934739">
        <w:tblPrEx>
          <w:tblCellMar>
            <w:top w:w="0" w:type="dxa"/>
            <w:bottom w:w="0" w:type="dxa"/>
          </w:tblCellMar>
        </w:tblPrEx>
        <w:trPr>
          <w:tblHeader/>
        </w:trPr>
        <w:tc>
          <w:tcPr>
            <w:tcW w:w="1709"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62769B3C"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Module</w:t>
            </w:r>
          </w:p>
        </w:tc>
        <w:tc>
          <w:tcPr>
            <w:tcW w:w="3291"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7B2E2762"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Description &amp; Key Configuration Areas</w:t>
            </w:r>
          </w:p>
        </w:tc>
      </w:tr>
      <w:tr w:rsidR="002F43F2" w:rsidRPr="00BF08AE" w14:paraId="72B5D89C" w14:textId="77777777" w:rsidTr="00934739">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0F45CC2"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Document</w:t>
            </w:r>
          </w:p>
        </w:tc>
        <w:tc>
          <w:tcPr>
            <w:tcW w:w="3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99776CF" w14:textId="77777777" w:rsidR="002F43F2" w:rsidRPr="00BF08AE" w:rsidRDefault="002F43F2" w:rsidP="002F43F2">
            <w:pPr>
              <w:spacing w:line="360" w:lineRule="auto"/>
              <w:rPr>
                <w:rFonts w:ascii="Times New Roman" w:hAnsi="Times New Roman" w:cs="Times New Roman"/>
                <w:sz w:val="24"/>
                <w:szCs w:val="24"/>
              </w:rPr>
            </w:pPr>
            <w:r w:rsidRPr="00BF08AE">
              <w:rPr>
                <w:rFonts w:ascii="Times New Roman" w:hAnsi="Times New Roman" w:cs="Times New Roman"/>
                <w:sz w:val="24"/>
                <w:szCs w:val="24"/>
              </w:rPr>
              <w:t>Centralised document storage, folder structures, document tagging, access rights, and integration across modules</w:t>
            </w:r>
          </w:p>
        </w:tc>
      </w:tr>
    </w:tbl>
    <w:p w14:paraId="79DD86B2" w14:textId="77777777" w:rsidR="002F43F2" w:rsidRPr="00BF08AE" w:rsidRDefault="002F43F2">
      <w:pPr>
        <w:rPr>
          <w:rFonts w:ascii="Times New Roman" w:hAnsi="Times New Roman" w:cs="Times New Roman"/>
          <w:sz w:val="24"/>
          <w:szCs w:val="24"/>
        </w:rPr>
      </w:pPr>
    </w:p>
    <w:p w14:paraId="74168F1A" w14:textId="77777777" w:rsidR="00EF2992" w:rsidRPr="00BF08AE" w:rsidRDefault="002F43F2" w:rsidP="00EF2992">
      <w:pPr>
        <w:pBdr>
          <w:bottom w:val="single" w:sz="4" w:space="1" w:color="215E99" w:themeColor="text2" w:themeTint="BF"/>
        </w:pBdr>
        <w:spacing w:line="360" w:lineRule="auto"/>
        <w:rPr>
          <w:rFonts w:ascii="Times New Roman" w:hAnsi="Times New Roman" w:cs="Times New Roman"/>
          <w:b/>
          <w:bCs/>
          <w:color w:val="215E99" w:themeColor="text2" w:themeTint="BF"/>
          <w:sz w:val="24"/>
          <w:szCs w:val="24"/>
        </w:rPr>
      </w:pPr>
      <w:r w:rsidRPr="00BF08AE">
        <w:rPr>
          <w:rFonts w:ascii="Times New Roman" w:hAnsi="Times New Roman" w:cs="Times New Roman"/>
          <w:i/>
          <w:iCs/>
          <w:color w:val="888888"/>
          <w:sz w:val="24"/>
          <w:szCs w:val="24"/>
        </w:rPr>
        <w:t>Note: Scope is now locked as confirmed at kickoff. Any additions or changes after BPM sign-off must follow the formal Change Request process — agreed upon and signed off by both iSERD and Greenwood before any work begins.</w:t>
      </w:r>
      <w:r w:rsidR="006518C0" w:rsidRPr="00BF08AE">
        <w:rPr>
          <w:rFonts w:ascii="Times New Roman" w:hAnsi="Times New Roman" w:cs="Times New Roman"/>
          <w:sz w:val="24"/>
          <w:szCs w:val="24"/>
        </w:rPr>
        <w:br w:type="page"/>
      </w:r>
      <w:r w:rsidR="00EF2992" w:rsidRPr="00BF08AE">
        <w:rPr>
          <w:rFonts w:ascii="Times New Roman" w:hAnsi="Times New Roman" w:cs="Times New Roman"/>
          <w:b/>
          <w:bCs/>
          <w:color w:val="215E99" w:themeColor="text2" w:themeTint="BF"/>
          <w:sz w:val="24"/>
          <w:szCs w:val="24"/>
        </w:rPr>
        <w:lastRenderedPageBreak/>
        <w:t>3. Project Deliverables</w:t>
      </w:r>
    </w:p>
    <w:p w14:paraId="207CC565"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The following deliverables were confirmed at the kickoff meeting. Each is tied to a specific phase and has a defined exit criterion that must be satisfied before the project moves forward:</w:t>
      </w:r>
    </w:p>
    <w:p w14:paraId="6DAD6B5C" w14:textId="77777777" w:rsidR="00EF2992" w:rsidRPr="00EF2992" w:rsidRDefault="00EF2992" w:rsidP="00EF2992">
      <w:pPr>
        <w:spacing w:line="36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1939"/>
        <w:gridCol w:w="3834"/>
        <w:gridCol w:w="1937"/>
      </w:tblGrid>
      <w:tr w:rsidR="00EF2992" w:rsidRPr="00BF08AE" w14:paraId="25D94EFB" w14:textId="77777777" w:rsidTr="00934739">
        <w:tblPrEx>
          <w:tblCellMar>
            <w:top w:w="0" w:type="dxa"/>
            <w:bottom w:w="0" w:type="dxa"/>
          </w:tblCellMar>
        </w:tblPrEx>
        <w:trPr>
          <w:tblHeader/>
        </w:trPr>
        <w:tc>
          <w:tcPr>
            <w:tcW w:w="1175"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30FCA70D" w14:textId="77777777" w:rsidR="00EF2992" w:rsidRPr="00EF2992" w:rsidRDefault="00EF2992" w:rsidP="00EF2992">
            <w:pPr>
              <w:spacing w:line="360" w:lineRule="auto"/>
              <w:rPr>
                <w:rFonts w:ascii="Times New Roman" w:hAnsi="Times New Roman" w:cs="Times New Roman"/>
                <w:color w:val="FFFFFF" w:themeColor="background1"/>
                <w:sz w:val="24"/>
                <w:szCs w:val="24"/>
              </w:rPr>
            </w:pPr>
            <w:r w:rsidRPr="00EF2992">
              <w:rPr>
                <w:rFonts w:ascii="Times New Roman" w:hAnsi="Times New Roman" w:cs="Times New Roman"/>
                <w:b/>
                <w:bCs/>
                <w:color w:val="FFFFFF" w:themeColor="background1"/>
                <w:sz w:val="24"/>
                <w:szCs w:val="24"/>
              </w:rPr>
              <w:t>Deliverable</w:t>
            </w:r>
          </w:p>
        </w:tc>
        <w:tc>
          <w:tcPr>
            <w:tcW w:w="962"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67A176A9" w14:textId="77777777" w:rsidR="00EF2992" w:rsidRPr="00EF2992" w:rsidRDefault="00EF2992" w:rsidP="00EF2992">
            <w:pPr>
              <w:spacing w:line="360" w:lineRule="auto"/>
              <w:rPr>
                <w:rFonts w:ascii="Times New Roman" w:hAnsi="Times New Roman" w:cs="Times New Roman"/>
                <w:color w:val="FFFFFF" w:themeColor="background1"/>
                <w:sz w:val="24"/>
                <w:szCs w:val="24"/>
              </w:rPr>
            </w:pPr>
            <w:r w:rsidRPr="00EF2992">
              <w:rPr>
                <w:rFonts w:ascii="Times New Roman" w:hAnsi="Times New Roman" w:cs="Times New Roman"/>
                <w:b/>
                <w:bCs/>
                <w:color w:val="FFFFFF" w:themeColor="background1"/>
                <w:sz w:val="24"/>
                <w:szCs w:val="24"/>
              </w:rPr>
              <w:t>Phase</w:t>
            </w:r>
          </w:p>
        </w:tc>
        <w:tc>
          <w:tcPr>
            <w:tcW w:w="1902"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38522289" w14:textId="77777777" w:rsidR="00EF2992" w:rsidRPr="00EF2992" w:rsidRDefault="00EF2992" w:rsidP="00EF2992">
            <w:pPr>
              <w:spacing w:line="360" w:lineRule="auto"/>
              <w:rPr>
                <w:rFonts w:ascii="Times New Roman" w:hAnsi="Times New Roman" w:cs="Times New Roman"/>
                <w:color w:val="FFFFFF" w:themeColor="background1"/>
                <w:sz w:val="24"/>
                <w:szCs w:val="24"/>
              </w:rPr>
            </w:pPr>
            <w:r w:rsidRPr="00EF2992">
              <w:rPr>
                <w:rFonts w:ascii="Times New Roman" w:hAnsi="Times New Roman" w:cs="Times New Roman"/>
                <w:b/>
                <w:bCs/>
                <w:color w:val="FFFFFF" w:themeColor="background1"/>
                <w:sz w:val="24"/>
                <w:szCs w:val="24"/>
              </w:rPr>
              <w:t>Description</w:t>
            </w:r>
          </w:p>
        </w:tc>
        <w:tc>
          <w:tcPr>
            <w:tcW w:w="961"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4203C640" w14:textId="77777777" w:rsidR="00EF2992" w:rsidRPr="00EF2992" w:rsidRDefault="00EF2992" w:rsidP="00EF2992">
            <w:pPr>
              <w:spacing w:line="360" w:lineRule="auto"/>
              <w:rPr>
                <w:rFonts w:ascii="Times New Roman" w:hAnsi="Times New Roman" w:cs="Times New Roman"/>
                <w:color w:val="FFFFFF" w:themeColor="background1"/>
                <w:sz w:val="24"/>
                <w:szCs w:val="24"/>
              </w:rPr>
            </w:pPr>
            <w:r w:rsidRPr="00EF2992">
              <w:rPr>
                <w:rFonts w:ascii="Times New Roman" w:hAnsi="Times New Roman" w:cs="Times New Roman"/>
                <w:b/>
                <w:bCs/>
                <w:color w:val="FFFFFF" w:themeColor="background1"/>
                <w:sz w:val="24"/>
                <w:szCs w:val="24"/>
              </w:rPr>
              <w:t>Exit Criterion</w:t>
            </w:r>
          </w:p>
        </w:tc>
      </w:tr>
      <w:tr w:rsidR="00EF2992" w:rsidRPr="00EF2992" w14:paraId="342DB06A"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CB7C2D6"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Inception Report</w:t>
            </w:r>
          </w:p>
        </w:tc>
        <w:tc>
          <w:tcPr>
            <w:tcW w:w="96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0BA4270"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Discovery (Week 1)</w:t>
            </w:r>
          </w:p>
        </w:tc>
        <w:tc>
          <w:tcPr>
            <w:tcW w:w="190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493B375"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Formal project inception document: confirmed scope, module list, documented business process models, project charter, team contacts, and agreed timelines</w:t>
            </w:r>
          </w:p>
        </w:tc>
        <w:tc>
          <w:tcPr>
            <w:tcW w:w="96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1585125"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Client sign-off on report</w:t>
            </w:r>
          </w:p>
        </w:tc>
      </w:tr>
      <w:tr w:rsidR="00EF2992" w:rsidRPr="00EF2992" w14:paraId="23FBAC06"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D5A049"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Documented Business Process Models</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72E454"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Discovery (Week 1)</w:t>
            </w:r>
          </w:p>
        </w:tc>
        <w:tc>
          <w:tcPr>
            <w:tcW w:w="190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7AE378C"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Detailed BPM documentation for all 13 modules covering current-state flows, proposed Odoo workflows, gap analysis, and data requirements</w:t>
            </w:r>
          </w:p>
        </w:tc>
        <w:tc>
          <w:tcPr>
            <w:tcW w:w="96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959ED8"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Client sign-off on BPM document</w:t>
            </w:r>
          </w:p>
        </w:tc>
      </w:tr>
      <w:tr w:rsidR="00EF2992" w:rsidRPr="00EF2992" w14:paraId="5F5B5C05"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90316B5"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Working System (Base)</w:t>
            </w:r>
          </w:p>
        </w:tc>
        <w:tc>
          <w:tcPr>
            <w:tcW w:w="96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68ADDE4"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Realisation — Phase 02 (Week 2)</w:t>
            </w:r>
          </w:p>
        </w:tc>
        <w:tc>
          <w:tcPr>
            <w:tcW w:w="190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286F6040"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Odoo installed in development environment, base modules configured, initial demo-ready system built to documented flows</w:t>
            </w:r>
          </w:p>
        </w:tc>
        <w:tc>
          <w:tcPr>
            <w:tcW w:w="96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3CC4AB8"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None (internal milestone)</w:t>
            </w:r>
          </w:p>
        </w:tc>
      </w:tr>
      <w:tr w:rsidR="00EF2992" w:rsidRPr="00EF2992" w14:paraId="73B8D65C"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EE60A3A"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Working System (Advanced)</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2327D0"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Realisation — Phase 02 (Weeks 2–3)</w:t>
            </w:r>
          </w:p>
        </w:tc>
        <w:tc>
          <w:tcPr>
            <w:tcW w:w="190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1BB411C"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Fully configured system with all 13 modules, master data imported, advanced workflows, print formats, automated actions, and access rights</w:t>
            </w:r>
          </w:p>
        </w:tc>
        <w:tc>
          <w:tcPr>
            <w:tcW w:w="96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7BDB43F"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Sign-off on Master Data</w:t>
            </w:r>
          </w:p>
        </w:tc>
      </w:tr>
      <w:tr w:rsidR="00EF2992" w:rsidRPr="00EF2992" w14:paraId="3AAEE0FC"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50482D5"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Documented UAT Report</w:t>
            </w:r>
          </w:p>
        </w:tc>
        <w:tc>
          <w:tcPr>
            <w:tcW w:w="96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91BDF25"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Final Sign-Off — Phase 03 (Week 3)</w:t>
            </w:r>
          </w:p>
        </w:tc>
        <w:tc>
          <w:tcPr>
            <w:tcW w:w="190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D4C905D"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Formal User Acceptance Testing report: test scripts, test results, issue log, resolution status, and client sign-off confirming system is accepted</w:t>
            </w:r>
          </w:p>
        </w:tc>
        <w:tc>
          <w:tcPr>
            <w:tcW w:w="96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2D4B3EA4"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Acceptance of Training &amp; UAT</w:t>
            </w:r>
          </w:p>
        </w:tc>
      </w:tr>
      <w:tr w:rsidR="00EF2992" w:rsidRPr="00EF2992" w14:paraId="378B9814"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1FA015B"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Documented Training Materials</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12E9C8"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Training (Weeks 3–4)</w:t>
            </w:r>
          </w:p>
        </w:tc>
        <w:tc>
          <w:tcPr>
            <w:tcW w:w="190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39F82D0"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 xml:space="preserve">Role-based training guides, quick reference cards, and process </w:t>
            </w:r>
            <w:r w:rsidRPr="00EF2992">
              <w:rPr>
                <w:rFonts w:ascii="Times New Roman" w:hAnsi="Times New Roman" w:cs="Times New Roman"/>
                <w:sz w:val="24"/>
                <w:szCs w:val="24"/>
              </w:rPr>
              <w:lastRenderedPageBreak/>
              <w:t>checklists for all user groups across all 13 modules</w:t>
            </w:r>
          </w:p>
        </w:tc>
        <w:tc>
          <w:tcPr>
            <w:tcW w:w="96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6A2148"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lastRenderedPageBreak/>
              <w:t>Attendance sign-off per session</w:t>
            </w:r>
          </w:p>
        </w:tc>
      </w:tr>
      <w:tr w:rsidR="00EF2992" w:rsidRPr="00EF2992" w14:paraId="5A5BF76D"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15617B4"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Live System</w:t>
            </w:r>
          </w:p>
        </w:tc>
        <w:tc>
          <w:tcPr>
            <w:tcW w:w="96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ED7FF19"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Go Live — Phase 04 (Week 4)</w:t>
            </w:r>
          </w:p>
        </w:tc>
        <w:tc>
          <w:tcPr>
            <w:tcW w:w="190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F625074"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Fully operational Odoo system live in production with all data migrated, users trained, and system running Greenwood's daily operations</w:t>
            </w:r>
          </w:p>
        </w:tc>
        <w:tc>
          <w:tcPr>
            <w:tcW w:w="96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9B54670"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Client sign-off and system takeover</w:t>
            </w:r>
          </w:p>
        </w:tc>
      </w:tr>
      <w:tr w:rsidR="00EF2992" w:rsidRPr="00EF2992" w14:paraId="65AAD853" w14:textId="77777777" w:rsidTr="00934739">
        <w:tblPrEx>
          <w:tblCellMar>
            <w:top w:w="0" w:type="dxa"/>
            <w:bottom w:w="0" w:type="dxa"/>
          </w:tblCellMar>
        </w:tblPrEx>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2FE80B"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Final Report</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E5A07F"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Post Go Live (Week 4)</w:t>
            </w:r>
          </w:p>
        </w:tc>
        <w:tc>
          <w:tcPr>
            <w:tcW w:w="190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94B1250"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Comprehensive project closure report: scope achieved, issues resolved, handover documentation, support SLA, and lessons learned</w:t>
            </w:r>
          </w:p>
        </w:tc>
        <w:tc>
          <w:tcPr>
            <w:tcW w:w="96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00A494D" w14:textId="77777777" w:rsidR="00EF2992" w:rsidRPr="00EF2992" w:rsidRDefault="00EF2992" w:rsidP="00EF2992">
            <w:pPr>
              <w:spacing w:line="360" w:lineRule="auto"/>
              <w:rPr>
                <w:rFonts w:ascii="Times New Roman" w:hAnsi="Times New Roman" w:cs="Times New Roman"/>
                <w:sz w:val="24"/>
                <w:szCs w:val="24"/>
              </w:rPr>
            </w:pPr>
            <w:r w:rsidRPr="00EF2992">
              <w:rPr>
                <w:rFonts w:ascii="Times New Roman" w:hAnsi="Times New Roman" w:cs="Times New Roman"/>
                <w:sz w:val="24"/>
                <w:szCs w:val="24"/>
              </w:rPr>
              <w:t>Client acceptance and project closure</w:t>
            </w:r>
          </w:p>
        </w:tc>
      </w:tr>
    </w:tbl>
    <w:p w14:paraId="6768DCD4" w14:textId="6639E1AF" w:rsidR="00EF2992" w:rsidRPr="00BF08AE" w:rsidRDefault="00EF2992">
      <w:pPr>
        <w:rPr>
          <w:rFonts w:ascii="Times New Roman" w:hAnsi="Times New Roman" w:cs="Times New Roman"/>
          <w:sz w:val="24"/>
          <w:szCs w:val="24"/>
        </w:rPr>
      </w:pPr>
      <w:r w:rsidRPr="00BF08AE">
        <w:rPr>
          <w:rFonts w:ascii="Times New Roman" w:hAnsi="Times New Roman" w:cs="Times New Roman"/>
          <w:sz w:val="24"/>
          <w:szCs w:val="24"/>
        </w:rPr>
        <w:br w:type="page"/>
      </w:r>
    </w:p>
    <w:p w14:paraId="3645C98B" w14:textId="701FEBF5" w:rsidR="005B16C0" w:rsidRPr="00BF08AE" w:rsidRDefault="00EF2992" w:rsidP="006518C0">
      <w:pPr>
        <w:pStyle w:val="Heading1"/>
        <w:pBdr>
          <w:bottom w:val="single" w:sz="4" w:space="4" w:color="215E99" w:themeColor="text2" w:themeTint="BF"/>
        </w:pBdr>
        <w:spacing w:line="360" w:lineRule="auto"/>
        <w:rPr>
          <w:rFonts w:ascii="Times New Roman" w:hAnsi="Times New Roman" w:cs="Times New Roman"/>
          <w:color w:val="215E99" w:themeColor="text2" w:themeTint="BF"/>
          <w:sz w:val="24"/>
          <w:szCs w:val="24"/>
        </w:rPr>
      </w:pPr>
      <w:r w:rsidRPr="00BF08AE">
        <w:rPr>
          <w:rFonts w:ascii="Times New Roman" w:hAnsi="Times New Roman" w:cs="Times New Roman"/>
          <w:color w:val="215E99" w:themeColor="text2" w:themeTint="BF"/>
          <w:sz w:val="24"/>
          <w:szCs w:val="24"/>
        </w:rPr>
        <w:lastRenderedPageBreak/>
        <w:t>4</w:t>
      </w:r>
      <w:r w:rsidR="00000000" w:rsidRPr="00BF08AE">
        <w:rPr>
          <w:rFonts w:ascii="Times New Roman" w:hAnsi="Times New Roman" w:cs="Times New Roman"/>
          <w:color w:val="215E99" w:themeColor="text2" w:themeTint="BF"/>
          <w:sz w:val="24"/>
          <w:szCs w:val="24"/>
        </w:rPr>
        <w:t>. Delivery Framework — Agile Scrum</w:t>
      </w:r>
    </w:p>
    <w:p w14:paraId="74967780" w14:textId="6979D95D" w:rsidR="006518C0" w:rsidRPr="00BF08AE" w:rsidRDefault="00EF2992" w:rsidP="00E713B6">
      <w:pPr>
        <w:spacing w:before="200" w:after="80" w:line="360" w:lineRule="auto"/>
        <w:rPr>
          <w:rFonts w:ascii="Times New Roman" w:hAnsi="Times New Roman" w:cs="Times New Roman"/>
          <w:sz w:val="24"/>
          <w:szCs w:val="24"/>
        </w:rPr>
      </w:pPr>
      <w:r w:rsidRPr="00EF2992">
        <w:rPr>
          <w:rFonts w:ascii="Times New Roman" w:hAnsi="Times New Roman" w:cs="Times New Roman"/>
          <w:sz w:val="24"/>
          <w:szCs w:val="24"/>
        </w:rPr>
        <w:t>iSERD operates on an Agile-Scrum framework. Each of the 4 weeks functions as a Sprint. Every sprint follows the same structured weekly routine to maintain pace, transparency, and accountability across the team and with the client.</w:t>
      </w:r>
    </w:p>
    <w:p w14:paraId="70D74475" w14:textId="74A4E29C" w:rsidR="005B16C0" w:rsidRPr="00BF08AE" w:rsidRDefault="00000000" w:rsidP="00E713B6">
      <w:pPr>
        <w:spacing w:before="200" w:after="80" w:line="360" w:lineRule="auto"/>
        <w:rPr>
          <w:rFonts w:ascii="Times New Roman" w:hAnsi="Times New Roman" w:cs="Times New Roman"/>
          <w:color w:val="215E99" w:themeColor="text2" w:themeTint="BF"/>
          <w:sz w:val="24"/>
          <w:szCs w:val="24"/>
        </w:rPr>
      </w:pPr>
      <w:r w:rsidRPr="00BF08AE">
        <w:rPr>
          <w:rFonts w:ascii="Times New Roman" w:hAnsi="Times New Roman" w:cs="Times New Roman"/>
          <w:b/>
          <w:bCs/>
          <w:color w:val="215E99" w:themeColor="text2" w:themeTint="BF"/>
          <w:sz w:val="24"/>
          <w:szCs w:val="24"/>
        </w:rPr>
        <w:t>Sprint Cadence (Weekly Routine)</w:t>
      </w:r>
    </w:p>
    <w:p w14:paraId="0D6A269B" w14:textId="77777777" w:rsidR="005B16C0" w:rsidRPr="00BF08AE" w:rsidRDefault="005B16C0" w:rsidP="00E713B6">
      <w:pPr>
        <w:spacing w:before="60" w:line="36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8248"/>
      </w:tblGrid>
      <w:tr w:rsidR="00FD1593" w:rsidRPr="00BF08AE" w14:paraId="7870EAC2" w14:textId="77777777" w:rsidTr="00934739">
        <w:tblPrEx>
          <w:tblCellMar>
            <w:top w:w="0" w:type="dxa"/>
            <w:bottom w:w="0" w:type="dxa"/>
          </w:tblCellMar>
        </w:tblPrEx>
        <w:trPr>
          <w:tblHeader/>
        </w:trPr>
        <w:tc>
          <w:tcPr>
            <w:tcW w:w="908"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4C02C277"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Day</w:t>
            </w:r>
          </w:p>
        </w:tc>
        <w:tc>
          <w:tcPr>
            <w:tcW w:w="4092"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20EB282C"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Tasks</w:t>
            </w:r>
          </w:p>
        </w:tc>
      </w:tr>
      <w:tr w:rsidR="00FD1593" w:rsidRPr="00BF08AE" w14:paraId="0EF179AF"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1EEB1F52"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auto"/>
                <w:sz w:val="24"/>
                <w:szCs w:val="24"/>
              </w:rPr>
              <w:t>Monday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3D1D5698" w14:textId="77777777" w:rsidR="00FD1593" w:rsidRPr="00BF08AE" w:rsidRDefault="00FD1593" w:rsidP="00FD1593">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Sprint Planning (9:00 AM) — set the sprint goal, break down tasks, assign to team members, and prioritise the sprint backlog</w:t>
            </w:r>
          </w:p>
          <w:p w14:paraId="298FDBD6"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Daily Standup (9:30 AM, 15 min max) — What did I complete yesterday? What am I working on today? Do I have any blockers?</w:t>
            </w:r>
          </w:p>
        </w:tc>
      </w:tr>
      <w:tr w:rsidR="00FD1593" w:rsidRPr="00BF08AE" w14:paraId="4A6ABA12"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60D5F95A" w14:textId="77777777" w:rsidR="00FD1593" w:rsidRPr="00BF08AE" w:rsidRDefault="00FD1593" w:rsidP="00FD1593">
            <w:pPr>
              <w:spacing w:line="360" w:lineRule="auto"/>
              <w:rPr>
                <w:rFonts w:ascii="Times New Roman" w:hAnsi="Times New Roman" w:cs="Times New Roman"/>
                <w:color w:val="auto"/>
                <w:sz w:val="24"/>
                <w:szCs w:val="24"/>
              </w:rPr>
            </w:pPr>
            <w:r w:rsidRPr="00BF08AE">
              <w:rPr>
                <w:rFonts w:ascii="Times New Roman" w:hAnsi="Times New Roman" w:cs="Times New Roman"/>
                <w:b/>
                <w:bCs/>
                <w:color w:val="auto"/>
                <w:sz w:val="24"/>
                <w:szCs w:val="24"/>
              </w:rPr>
              <w:t>Tue – Thu</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BCBD62D" w14:textId="77777777" w:rsidR="00FD1593" w:rsidRPr="00BF08AE" w:rsidRDefault="00FD1593" w:rsidP="00FD1593">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Daily Standup (9:30 AM sharp, 15 min max) — runs every morning without fail; no cancellations</w:t>
            </w:r>
          </w:p>
          <w:p w14:paraId="25E44614"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Task execution, documentation, and live updates to the sprint board throughout the working day</w:t>
            </w:r>
          </w:p>
          <w:p w14:paraId="41613CEA"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Blockers must be escalated to the PM within 2 hours of arising — never held until the next standup</w:t>
            </w:r>
          </w:p>
        </w:tc>
      </w:tr>
      <w:tr w:rsidR="00FD1593" w:rsidRPr="00BF08AE" w14:paraId="17C8CE8F"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7B710EF1" w14:textId="77777777" w:rsidR="00FD1593" w:rsidRPr="00BF08AE" w:rsidRDefault="00FD1593" w:rsidP="00FD1593">
            <w:pPr>
              <w:spacing w:line="360" w:lineRule="auto"/>
              <w:rPr>
                <w:rFonts w:ascii="Times New Roman" w:hAnsi="Times New Roman" w:cs="Times New Roman"/>
                <w:color w:val="auto"/>
                <w:sz w:val="24"/>
                <w:szCs w:val="24"/>
              </w:rPr>
            </w:pPr>
            <w:r w:rsidRPr="00BF08AE">
              <w:rPr>
                <w:rFonts w:ascii="Times New Roman" w:hAnsi="Times New Roman" w:cs="Times New Roman"/>
                <w:b/>
                <w:bCs/>
                <w:color w:val="auto"/>
                <w:sz w:val="24"/>
                <w:szCs w:val="24"/>
              </w:rPr>
              <w:t>Thursday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3B571B8D" w14:textId="77777777" w:rsidR="00FD1593" w:rsidRPr="00BF08AE" w:rsidRDefault="00FD1593" w:rsidP="00FD1593">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Mid-Sprint Check-In (3:00 PM) — PM reviews sprint goal progress with the full team, resolves any open blockers, and realigns priorities for the remainder of the sprint if needed</w:t>
            </w:r>
          </w:p>
        </w:tc>
      </w:tr>
      <w:tr w:rsidR="00FD1593" w:rsidRPr="00BF08AE" w14:paraId="35C8CD14"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0DA911BA"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auto"/>
                <w:sz w:val="24"/>
                <w:szCs w:val="24"/>
              </w:rPr>
              <w:t>Friday</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A19D4E1" w14:textId="77777777" w:rsidR="00FD1593" w:rsidRPr="00BF08AE" w:rsidRDefault="00FD1593" w:rsidP="00FD1593">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Sprint Review (2:00 PM) — live demo of all sprint deliverables to internal stakeholders and relevant client contacts</w:t>
            </w:r>
          </w:p>
          <w:p w14:paraId="3C087A14"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Sprint Retrospective (4:00 PM) — team reflects: What went well? What slowed us down? What one thing do we improve next sprint?</w:t>
            </w:r>
          </w:p>
          <w:p w14:paraId="2C402FE7"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Sprint Board Close — all completed items moved to Done, status tracker updated, no open items left unclassified</w:t>
            </w:r>
          </w:p>
          <w:p w14:paraId="357A7434"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Weekly Client Update Email — written summary of the sprint completed, issues resolved, and the plan for next week — sent before close of business</w:t>
            </w:r>
          </w:p>
        </w:tc>
      </w:tr>
    </w:tbl>
    <w:p w14:paraId="01730033" w14:textId="77777777" w:rsidR="005B16C0" w:rsidRPr="00BF08AE" w:rsidRDefault="005B16C0" w:rsidP="00E713B6">
      <w:pPr>
        <w:spacing w:before="120" w:line="360" w:lineRule="auto"/>
        <w:rPr>
          <w:rFonts w:ascii="Times New Roman" w:hAnsi="Times New Roman" w:cs="Times New Roman"/>
          <w:sz w:val="24"/>
          <w:szCs w:val="24"/>
        </w:rPr>
      </w:pPr>
    </w:p>
    <w:p w14:paraId="4E58F83C" w14:textId="77777777" w:rsidR="00FD1593" w:rsidRPr="00FD1593" w:rsidRDefault="00FD1593" w:rsidP="00FD1593">
      <w:pPr>
        <w:spacing w:line="360" w:lineRule="auto"/>
        <w:rPr>
          <w:rFonts w:ascii="Times New Roman" w:hAnsi="Times New Roman" w:cs="Times New Roman"/>
          <w:color w:val="215E99" w:themeColor="text2" w:themeTint="BF"/>
          <w:sz w:val="24"/>
          <w:szCs w:val="24"/>
        </w:rPr>
      </w:pPr>
      <w:r w:rsidRPr="00FD1593">
        <w:rPr>
          <w:rFonts w:ascii="Times New Roman" w:hAnsi="Times New Roman" w:cs="Times New Roman"/>
          <w:b/>
          <w:bCs/>
          <w:color w:val="215E99" w:themeColor="text2" w:themeTint="BF"/>
          <w:sz w:val="24"/>
          <w:szCs w:val="24"/>
        </w:rPr>
        <w:t>Communication &amp; Escalation Norms</w:t>
      </w:r>
    </w:p>
    <w:p w14:paraId="4637FDB9" w14:textId="3670CA7E" w:rsidR="00FD1593" w:rsidRPr="00FD1593" w:rsidRDefault="00FD1593" w:rsidP="00FD1593">
      <w:pPr>
        <w:numPr>
          <w:ilvl w:val="0"/>
          <w:numId w:val="5"/>
        </w:numPr>
        <w:spacing w:line="360" w:lineRule="auto"/>
        <w:rPr>
          <w:rFonts w:ascii="Times New Roman" w:hAnsi="Times New Roman" w:cs="Times New Roman"/>
          <w:sz w:val="24"/>
          <w:szCs w:val="24"/>
        </w:rPr>
      </w:pPr>
      <w:r w:rsidRPr="00FD1593">
        <w:rPr>
          <w:rFonts w:ascii="Times New Roman" w:hAnsi="Times New Roman" w:cs="Times New Roman"/>
          <w:sz w:val="24"/>
          <w:szCs w:val="24"/>
        </w:rPr>
        <w:t xml:space="preserve">All tasks are </w:t>
      </w:r>
      <w:r w:rsidRPr="00BF08AE">
        <w:rPr>
          <w:rFonts w:ascii="Times New Roman" w:hAnsi="Times New Roman" w:cs="Times New Roman"/>
          <w:sz w:val="24"/>
          <w:szCs w:val="24"/>
        </w:rPr>
        <w:t>always tracked live on the sprint board — visible to full team</w:t>
      </w:r>
    </w:p>
    <w:p w14:paraId="6D0D7992" w14:textId="77777777" w:rsidR="00FD1593" w:rsidRPr="00FD1593" w:rsidRDefault="00FD1593" w:rsidP="00FD1593">
      <w:pPr>
        <w:numPr>
          <w:ilvl w:val="0"/>
          <w:numId w:val="5"/>
        </w:numPr>
        <w:spacing w:line="360" w:lineRule="auto"/>
        <w:rPr>
          <w:rFonts w:ascii="Times New Roman" w:hAnsi="Times New Roman" w:cs="Times New Roman"/>
          <w:sz w:val="24"/>
          <w:szCs w:val="24"/>
        </w:rPr>
      </w:pPr>
      <w:r w:rsidRPr="00FD1593">
        <w:rPr>
          <w:rFonts w:ascii="Times New Roman" w:hAnsi="Times New Roman" w:cs="Times New Roman"/>
          <w:sz w:val="24"/>
          <w:szCs w:val="24"/>
        </w:rPr>
        <w:t>All client communication is channelled through the PM — no direct developer-to-client conversations</w:t>
      </w:r>
    </w:p>
    <w:p w14:paraId="38FDCE4D" w14:textId="0C1D480C" w:rsidR="00FD1593" w:rsidRPr="00FD1593" w:rsidRDefault="00FD1593" w:rsidP="00FD1593">
      <w:pPr>
        <w:numPr>
          <w:ilvl w:val="0"/>
          <w:numId w:val="5"/>
        </w:numPr>
        <w:spacing w:line="360" w:lineRule="auto"/>
        <w:rPr>
          <w:rFonts w:ascii="Times New Roman" w:hAnsi="Times New Roman" w:cs="Times New Roman"/>
          <w:sz w:val="24"/>
          <w:szCs w:val="24"/>
        </w:rPr>
      </w:pPr>
      <w:r w:rsidRPr="00FD1593">
        <w:rPr>
          <w:rFonts w:ascii="Times New Roman" w:hAnsi="Times New Roman" w:cs="Times New Roman"/>
          <w:sz w:val="24"/>
          <w:szCs w:val="24"/>
        </w:rPr>
        <w:t xml:space="preserve">Any blocker that cannot be resolved within the same day must be escalated to the </w:t>
      </w:r>
      <w:r w:rsidRPr="00BF08AE">
        <w:rPr>
          <w:rFonts w:ascii="Times New Roman" w:hAnsi="Times New Roman" w:cs="Times New Roman"/>
          <w:sz w:val="24"/>
          <w:szCs w:val="24"/>
        </w:rPr>
        <w:t>head or team lead</w:t>
      </w:r>
      <w:r w:rsidRPr="00FD1593">
        <w:rPr>
          <w:rFonts w:ascii="Times New Roman" w:hAnsi="Times New Roman" w:cs="Times New Roman"/>
          <w:sz w:val="24"/>
          <w:szCs w:val="24"/>
        </w:rPr>
        <w:t xml:space="preserve"> immediately</w:t>
      </w:r>
    </w:p>
    <w:p w14:paraId="7BE027FA" w14:textId="5D65D40A" w:rsidR="00FD1593" w:rsidRPr="00FD1593" w:rsidRDefault="00FD1593" w:rsidP="00FD1593">
      <w:pPr>
        <w:numPr>
          <w:ilvl w:val="0"/>
          <w:numId w:val="5"/>
        </w:numPr>
        <w:spacing w:line="360" w:lineRule="auto"/>
        <w:rPr>
          <w:rFonts w:ascii="Times New Roman" w:hAnsi="Times New Roman" w:cs="Times New Roman"/>
          <w:sz w:val="24"/>
          <w:szCs w:val="24"/>
        </w:rPr>
      </w:pPr>
      <w:r w:rsidRPr="00FD1593">
        <w:rPr>
          <w:rFonts w:ascii="Times New Roman" w:hAnsi="Times New Roman" w:cs="Times New Roman"/>
          <w:sz w:val="24"/>
          <w:szCs w:val="24"/>
        </w:rPr>
        <w:t xml:space="preserve">Client </w:t>
      </w:r>
      <w:r w:rsidR="00BF08AE" w:rsidRPr="00FD1593">
        <w:rPr>
          <w:rFonts w:ascii="Times New Roman" w:hAnsi="Times New Roman" w:cs="Times New Roman"/>
          <w:sz w:val="24"/>
          <w:szCs w:val="24"/>
        </w:rPr>
        <w:t>signoffs</w:t>
      </w:r>
      <w:r w:rsidRPr="00FD1593">
        <w:rPr>
          <w:rFonts w:ascii="Times New Roman" w:hAnsi="Times New Roman" w:cs="Times New Roman"/>
          <w:sz w:val="24"/>
          <w:szCs w:val="24"/>
        </w:rPr>
        <w:t xml:space="preserve"> are required before any phase transition — assumptions are not accepted</w:t>
      </w:r>
    </w:p>
    <w:p w14:paraId="616A9103" w14:textId="77777777" w:rsidR="00FD1593" w:rsidRPr="00FD1593" w:rsidRDefault="00FD1593" w:rsidP="00FD1593">
      <w:pPr>
        <w:numPr>
          <w:ilvl w:val="0"/>
          <w:numId w:val="5"/>
        </w:numPr>
        <w:spacing w:line="360" w:lineRule="auto"/>
        <w:rPr>
          <w:rFonts w:ascii="Times New Roman" w:hAnsi="Times New Roman" w:cs="Times New Roman"/>
          <w:sz w:val="24"/>
          <w:szCs w:val="24"/>
        </w:rPr>
      </w:pPr>
      <w:r w:rsidRPr="00FD1593">
        <w:rPr>
          <w:rFonts w:ascii="Times New Roman" w:hAnsi="Times New Roman" w:cs="Times New Roman"/>
          <w:sz w:val="24"/>
          <w:szCs w:val="24"/>
        </w:rPr>
        <w:t>All deliverables must be documented and stored in the project folder before a phase is marked closed</w:t>
      </w:r>
    </w:p>
    <w:p w14:paraId="47A584DE" w14:textId="26E0BF99" w:rsidR="002B07D1" w:rsidRPr="00BF08AE" w:rsidRDefault="00FD1593" w:rsidP="00FD1593">
      <w:pPr>
        <w:numPr>
          <w:ilvl w:val="0"/>
          <w:numId w:val="5"/>
        </w:numPr>
        <w:spacing w:line="360" w:lineRule="auto"/>
        <w:rPr>
          <w:rFonts w:ascii="Times New Roman" w:hAnsi="Times New Roman" w:cs="Times New Roman"/>
          <w:sz w:val="24"/>
          <w:szCs w:val="24"/>
        </w:rPr>
      </w:pPr>
      <w:r w:rsidRPr="00FD1593">
        <w:rPr>
          <w:rFonts w:ascii="Times New Roman" w:hAnsi="Times New Roman" w:cs="Times New Roman"/>
          <w:sz w:val="24"/>
          <w:szCs w:val="24"/>
        </w:rPr>
        <w:t>Any scope change requests from the client go into the Change Request log — work does not begin until both parties sign off</w:t>
      </w:r>
      <w:r w:rsidR="002B07D1" w:rsidRPr="00BF08AE">
        <w:rPr>
          <w:rFonts w:ascii="Times New Roman" w:hAnsi="Times New Roman" w:cs="Times New Roman"/>
          <w:sz w:val="24"/>
          <w:szCs w:val="24"/>
        </w:rPr>
        <w:br w:type="page"/>
      </w:r>
    </w:p>
    <w:p w14:paraId="33DB524F" w14:textId="719E3552" w:rsidR="005B16C0" w:rsidRPr="00BF08AE" w:rsidRDefault="00FD1593" w:rsidP="002B07D1">
      <w:pPr>
        <w:pStyle w:val="Heading1"/>
        <w:pBdr>
          <w:bottom w:val="single" w:sz="4" w:space="4" w:color="215E99" w:themeColor="text2" w:themeTint="BF"/>
        </w:pBdr>
        <w:spacing w:line="360" w:lineRule="auto"/>
        <w:rPr>
          <w:rFonts w:ascii="Times New Roman" w:hAnsi="Times New Roman" w:cs="Times New Roman"/>
          <w:color w:val="215E99" w:themeColor="text2" w:themeTint="BF"/>
          <w:sz w:val="24"/>
          <w:szCs w:val="24"/>
        </w:rPr>
      </w:pPr>
      <w:r w:rsidRPr="00BF08AE">
        <w:rPr>
          <w:rFonts w:ascii="Times New Roman" w:hAnsi="Times New Roman" w:cs="Times New Roman"/>
          <w:color w:val="215E99" w:themeColor="text2" w:themeTint="BF"/>
          <w:sz w:val="24"/>
          <w:szCs w:val="24"/>
        </w:rPr>
        <w:lastRenderedPageBreak/>
        <w:t>5</w:t>
      </w:r>
      <w:r w:rsidR="00000000" w:rsidRPr="00BF08AE">
        <w:rPr>
          <w:rFonts w:ascii="Times New Roman" w:hAnsi="Times New Roman" w:cs="Times New Roman"/>
          <w:color w:val="215E99" w:themeColor="text2" w:themeTint="BF"/>
          <w:sz w:val="24"/>
          <w:szCs w:val="24"/>
        </w:rPr>
        <w:t>. Phase Overview &amp; Master Timeline</w:t>
      </w:r>
    </w:p>
    <w:p w14:paraId="7A6CA4F4" w14:textId="77777777" w:rsidR="00FD1593" w:rsidRPr="00FD1593" w:rsidRDefault="00FD1593" w:rsidP="00FD1593">
      <w:pPr>
        <w:spacing w:before="80" w:line="360" w:lineRule="auto"/>
        <w:rPr>
          <w:rFonts w:ascii="Times New Roman" w:hAnsi="Times New Roman" w:cs="Times New Roman"/>
          <w:sz w:val="24"/>
          <w:szCs w:val="24"/>
        </w:rPr>
      </w:pPr>
      <w:r w:rsidRPr="00FD1593">
        <w:rPr>
          <w:rFonts w:ascii="Times New Roman" w:hAnsi="Times New Roman" w:cs="Times New Roman"/>
          <w:sz w:val="24"/>
          <w:szCs w:val="24"/>
        </w:rPr>
        <w:t>The plan maps directly onto iSERD's four confirmed project phases: Discovery, Realisation, Final Sign-Off, and Go Live. Each phase has a sprint goal, a set of deliverables, and a formal status gate. No phase begins until the previous gate is cleared.</w:t>
      </w:r>
    </w:p>
    <w:p w14:paraId="6DDCFE78" w14:textId="77777777" w:rsidR="005B16C0" w:rsidRPr="00BF08AE" w:rsidRDefault="005B16C0" w:rsidP="00E713B6">
      <w:pPr>
        <w:spacing w:before="80" w:line="36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1614"/>
        <w:gridCol w:w="2368"/>
        <w:gridCol w:w="2542"/>
        <w:gridCol w:w="1508"/>
      </w:tblGrid>
      <w:tr w:rsidR="00FD1593" w:rsidRPr="00BF08AE" w14:paraId="0F8C762C" w14:textId="77777777" w:rsidTr="00934739">
        <w:tblPrEx>
          <w:tblCellMar>
            <w:top w:w="0" w:type="dxa"/>
            <w:bottom w:w="0" w:type="dxa"/>
          </w:tblCellMar>
        </w:tblPrEx>
        <w:trPr>
          <w:tblHeader/>
        </w:trPr>
        <w:tc>
          <w:tcPr>
            <w:tcW w:w="1015"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1A2BF558"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Phase</w:t>
            </w:r>
          </w:p>
        </w:tc>
        <w:tc>
          <w:tcPr>
            <w:tcW w:w="801"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236FFD19"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Week</w:t>
            </w:r>
          </w:p>
        </w:tc>
        <w:tc>
          <w:tcPr>
            <w:tcW w:w="1175"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1A4D708A"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Sprint Goal</w:t>
            </w:r>
          </w:p>
        </w:tc>
        <w:tc>
          <w:tcPr>
            <w:tcW w:w="1261"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27E32A69"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Key Deliverables</w:t>
            </w:r>
          </w:p>
        </w:tc>
        <w:tc>
          <w:tcPr>
            <w:tcW w:w="748"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50DED489"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Status Gate / Exit Criterion</w:t>
            </w:r>
          </w:p>
        </w:tc>
      </w:tr>
      <w:tr w:rsidR="00FD1593" w:rsidRPr="00BF08AE" w14:paraId="1E0D969E" w14:textId="77777777" w:rsidTr="00934739">
        <w:tblPrEx>
          <w:tblCellMar>
            <w:top w:w="0" w:type="dxa"/>
            <w:bottom w:w="0" w:type="dxa"/>
          </w:tblCellMar>
        </w:tblPrEx>
        <w:tc>
          <w:tcPr>
            <w:tcW w:w="1015" w:type="pct"/>
            <w:tcBorders>
              <w:top w:val="single" w:sz="1" w:space="0" w:color="CCCCCC"/>
              <w:left w:val="single" w:sz="1" w:space="0" w:color="CCCCCC"/>
              <w:bottom w:val="single" w:sz="1" w:space="0" w:color="CCCCCC"/>
              <w:right w:val="single" w:sz="1" w:space="0" w:color="CCCCCC"/>
            </w:tcBorders>
            <w:shd w:val="clear" w:color="auto" w:fill="D4EDDA"/>
            <w:tcMar>
              <w:top w:w="90" w:type="dxa"/>
              <w:left w:w="140" w:type="dxa"/>
              <w:bottom w:w="90" w:type="dxa"/>
              <w:right w:w="140" w:type="dxa"/>
            </w:tcMar>
          </w:tcPr>
          <w:p w14:paraId="1A9E26C4"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1A5C38"/>
                <w:sz w:val="24"/>
                <w:szCs w:val="24"/>
              </w:rPr>
              <w:t>Phase 01 Discovery</w:t>
            </w:r>
          </w:p>
        </w:tc>
        <w:tc>
          <w:tcPr>
            <w:tcW w:w="801"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041EA32"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Week 1 Tue 3 – Fri 6 Mar</w:t>
            </w:r>
          </w:p>
        </w:tc>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BC25475"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Complete BPM for all 13 modules and deliver signed Inception Report</w:t>
            </w:r>
          </w:p>
        </w:tc>
        <w:tc>
          <w:tcPr>
            <w:tcW w:w="1261"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92EF39B"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Inception Report, Documented BPM for all modules, Data templates sent to client</w:t>
            </w:r>
          </w:p>
        </w:tc>
        <w:tc>
          <w:tcPr>
            <w:tcW w:w="748"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94458C1"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Client sign-off on Inception Report &amp; BPM</w:t>
            </w:r>
          </w:p>
        </w:tc>
      </w:tr>
      <w:tr w:rsidR="00FD1593" w:rsidRPr="00BF08AE" w14:paraId="7BB6C3FB" w14:textId="77777777" w:rsidTr="00934739">
        <w:tblPrEx>
          <w:tblCellMar>
            <w:top w:w="0" w:type="dxa"/>
            <w:bottom w:w="0" w:type="dxa"/>
          </w:tblCellMar>
        </w:tblPrEx>
        <w:tc>
          <w:tcPr>
            <w:tcW w:w="1015" w:type="pct"/>
            <w:tcBorders>
              <w:top w:val="single" w:sz="1" w:space="0" w:color="CCCCCC"/>
              <w:left w:val="single" w:sz="1" w:space="0" w:color="CCCCCC"/>
              <w:bottom w:val="single" w:sz="1" w:space="0" w:color="CCCCCC"/>
              <w:right w:val="single" w:sz="1" w:space="0" w:color="CCCCCC"/>
            </w:tcBorders>
            <w:shd w:val="clear" w:color="auto" w:fill="D0E4F5"/>
            <w:tcMar>
              <w:top w:w="90" w:type="dxa"/>
              <w:left w:w="140" w:type="dxa"/>
              <w:bottom w:w="90" w:type="dxa"/>
              <w:right w:w="140" w:type="dxa"/>
            </w:tcMar>
          </w:tcPr>
          <w:p w14:paraId="0A57EF36"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1B3A6B"/>
                <w:sz w:val="24"/>
                <w:szCs w:val="24"/>
              </w:rPr>
              <w:t>Phase 02 Realisation</w:t>
            </w:r>
          </w:p>
        </w:tc>
        <w:tc>
          <w:tcPr>
            <w:tcW w:w="80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80ACDA"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Weeks 2–3 Mon 9 – Fri 20 Mar</w:t>
            </w:r>
          </w:p>
        </w:tc>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57416E9"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Configure all 13 Odoo modules, load master data, and run UAT</w:t>
            </w:r>
          </w:p>
        </w:tc>
        <w:tc>
          <w:tcPr>
            <w:tcW w:w="126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19FE22E"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Base system (Week 2), Advanced system (Week 3), UAT initiated and issues resolved</w:t>
            </w:r>
          </w:p>
        </w:tc>
        <w:tc>
          <w:tcPr>
            <w:tcW w:w="74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B4CA03"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Master data sign-off + UAT acceptance with zero Critical issues</w:t>
            </w:r>
          </w:p>
        </w:tc>
      </w:tr>
      <w:tr w:rsidR="00FD1593" w:rsidRPr="00BF08AE" w14:paraId="58DC2034" w14:textId="77777777" w:rsidTr="00934739">
        <w:tblPrEx>
          <w:tblCellMar>
            <w:top w:w="0" w:type="dxa"/>
            <w:bottom w:w="0" w:type="dxa"/>
          </w:tblCellMar>
        </w:tblPrEx>
        <w:tc>
          <w:tcPr>
            <w:tcW w:w="1015" w:type="pct"/>
            <w:tcBorders>
              <w:top w:val="single" w:sz="1" w:space="0" w:color="CCCCCC"/>
              <w:left w:val="single" w:sz="1" w:space="0" w:color="CCCCCC"/>
              <w:bottom w:val="single" w:sz="1" w:space="0" w:color="CCCCCC"/>
              <w:right w:val="single" w:sz="1" w:space="0" w:color="CCCCCC"/>
            </w:tcBorders>
            <w:shd w:val="clear" w:color="auto" w:fill="D0EFF3"/>
            <w:tcMar>
              <w:top w:w="90" w:type="dxa"/>
              <w:left w:w="140" w:type="dxa"/>
              <w:bottom w:w="90" w:type="dxa"/>
              <w:right w:w="140" w:type="dxa"/>
            </w:tcMar>
          </w:tcPr>
          <w:p w14:paraId="2D896DCB"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1C7B8A"/>
                <w:sz w:val="24"/>
                <w:szCs w:val="24"/>
              </w:rPr>
              <w:t>Phase 03 Final Sign-Off</w:t>
            </w:r>
          </w:p>
        </w:tc>
        <w:tc>
          <w:tcPr>
            <w:tcW w:w="801"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C45D719"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Week 3–4 Thu 19 – Tue 24 Mar</w:t>
            </w:r>
          </w:p>
        </w:tc>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E597F18"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Complete UAT, deliver all training, obtain formal system acceptance</w:t>
            </w:r>
          </w:p>
        </w:tc>
        <w:tc>
          <w:tcPr>
            <w:tcW w:w="1261"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A6DB194"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 xml:space="preserve">UAT Report, Training materials, Training attendance </w:t>
            </w:r>
            <w:proofErr w:type="gramStart"/>
            <w:r w:rsidRPr="00BF08AE">
              <w:rPr>
                <w:rFonts w:ascii="Times New Roman" w:hAnsi="Times New Roman" w:cs="Times New Roman"/>
                <w:sz w:val="24"/>
                <w:szCs w:val="24"/>
              </w:rPr>
              <w:t>sign-offs</w:t>
            </w:r>
            <w:proofErr w:type="gramEnd"/>
            <w:r w:rsidRPr="00BF08AE">
              <w:rPr>
                <w:rFonts w:ascii="Times New Roman" w:hAnsi="Times New Roman" w:cs="Times New Roman"/>
                <w:sz w:val="24"/>
                <w:szCs w:val="24"/>
              </w:rPr>
              <w:t>, System acceptance</w:t>
            </w:r>
          </w:p>
        </w:tc>
        <w:tc>
          <w:tcPr>
            <w:tcW w:w="748" w:type="pct"/>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D427054"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Client acceptance of training + written UAT sign-off</w:t>
            </w:r>
          </w:p>
        </w:tc>
      </w:tr>
      <w:tr w:rsidR="00FD1593" w:rsidRPr="00BF08AE" w14:paraId="10BC80C6" w14:textId="77777777" w:rsidTr="00934739">
        <w:tblPrEx>
          <w:tblCellMar>
            <w:top w:w="0" w:type="dxa"/>
            <w:bottom w:w="0" w:type="dxa"/>
          </w:tblCellMar>
        </w:tblPrEx>
        <w:tc>
          <w:tcPr>
            <w:tcW w:w="1015" w:type="pct"/>
            <w:tcBorders>
              <w:top w:val="single" w:sz="1" w:space="0" w:color="CCCCCC"/>
              <w:left w:val="single" w:sz="1" w:space="0" w:color="CCCCCC"/>
              <w:bottom w:val="single" w:sz="1" w:space="0" w:color="CCCCCC"/>
              <w:right w:val="single" w:sz="1" w:space="0" w:color="CCCCCC"/>
            </w:tcBorders>
            <w:shd w:val="clear" w:color="auto" w:fill="FDEBD0"/>
            <w:tcMar>
              <w:top w:w="90" w:type="dxa"/>
              <w:left w:w="140" w:type="dxa"/>
              <w:bottom w:w="90" w:type="dxa"/>
              <w:right w:w="140" w:type="dxa"/>
            </w:tcMar>
          </w:tcPr>
          <w:p w14:paraId="0FCC54FE"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b/>
                <w:bCs/>
                <w:color w:val="8B3A00"/>
                <w:sz w:val="24"/>
                <w:szCs w:val="24"/>
              </w:rPr>
              <w:t>Phase 04 Go Live</w:t>
            </w:r>
          </w:p>
        </w:tc>
        <w:tc>
          <w:tcPr>
            <w:tcW w:w="80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CE54F8B"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Week 4 Wed 25 – Fri 27 Mar</w:t>
            </w:r>
          </w:p>
        </w:tc>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42954F8"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t xml:space="preserve">Execute Go Live, provide </w:t>
            </w:r>
            <w:proofErr w:type="spellStart"/>
            <w:r w:rsidRPr="00BF08AE">
              <w:rPr>
                <w:rFonts w:ascii="Times New Roman" w:hAnsi="Times New Roman" w:cs="Times New Roman"/>
                <w:sz w:val="24"/>
                <w:szCs w:val="24"/>
              </w:rPr>
              <w:t>hypercare</w:t>
            </w:r>
            <w:proofErr w:type="spellEnd"/>
            <w:r w:rsidRPr="00BF08AE">
              <w:rPr>
                <w:rFonts w:ascii="Times New Roman" w:hAnsi="Times New Roman" w:cs="Times New Roman"/>
                <w:sz w:val="24"/>
                <w:szCs w:val="24"/>
              </w:rPr>
              <w:t xml:space="preserve">, </w:t>
            </w:r>
            <w:r w:rsidRPr="00BF08AE">
              <w:rPr>
                <w:rFonts w:ascii="Times New Roman" w:hAnsi="Times New Roman" w:cs="Times New Roman"/>
                <w:sz w:val="24"/>
                <w:szCs w:val="24"/>
              </w:rPr>
              <w:lastRenderedPageBreak/>
              <w:t>deliver final report and handover</w:t>
            </w:r>
          </w:p>
        </w:tc>
        <w:tc>
          <w:tcPr>
            <w:tcW w:w="126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ADA740"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 xml:space="preserve">Live system, Final project report, Handover </w:t>
            </w:r>
            <w:r w:rsidRPr="00BF08AE">
              <w:rPr>
                <w:rFonts w:ascii="Times New Roman" w:hAnsi="Times New Roman" w:cs="Times New Roman"/>
                <w:sz w:val="24"/>
                <w:szCs w:val="24"/>
              </w:rPr>
              <w:lastRenderedPageBreak/>
              <w:t>documentation, Support SLA</w:t>
            </w:r>
          </w:p>
        </w:tc>
        <w:tc>
          <w:tcPr>
            <w:tcW w:w="74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0F63783" w14:textId="77777777" w:rsidR="00FD1593" w:rsidRPr="00BF08AE" w:rsidRDefault="00FD1593" w:rsidP="00FD1593">
            <w:pPr>
              <w:spacing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 xml:space="preserve">Client formal sign-off on live </w:t>
            </w:r>
            <w:r w:rsidRPr="00BF08AE">
              <w:rPr>
                <w:rFonts w:ascii="Times New Roman" w:hAnsi="Times New Roman" w:cs="Times New Roman"/>
                <w:sz w:val="24"/>
                <w:szCs w:val="24"/>
              </w:rPr>
              <w:lastRenderedPageBreak/>
              <w:t>system and project closure</w:t>
            </w:r>
          </w:p>
        </w:tc>
      </w:tr>
    </w:tbl>
    <w:p w14:paraId="3A59CBD2" w14:textId="5B242D71" w:rsidR="005B16C0" w:rsidRPr="00BF08AE" w:rsidRDefault="005B16C0" w:rsidP="00E713B6">
      <w:pPr>
        <w:spacing w:line="360" w:lineRule="auto"/>
        <w:rPr>
          <w:rFonts w:ascii="Times New Roman" w:hAnsi="Times New Roman" w:cs="Times New Roman"/>
          <w:sz w:val="24"/>
          <w:szCs w:val="24"/>
        </w:rPr>
      </w:pPr>
    </w:p>
    <w:p w14:paraId="3B1419B0" w14:textId="77777777" w:rsidR="00522501" w:rsidRPr="00BF08AE" w:rsidRDefault="00522501">
      <w:pPr>
        <w:rPr>
          <w:rFonts w:ascii="Times New Roman" w:hAnsi="Times New Roman" w:cs="Times New Roman"/>
          <w:b/>
          <w:bCs/>
          <w:color w:val="FFFFFF"/>
          <w:sz w:val="24"/>
          <w:szCs w:val="24"/>
        </w:rPr>
      </w:pPr>
      <w:r w:rsidRPr="00BF08AE">
        <w:rPr>
          <w:rFonts w:ascii="Times New Roman" w:hAnsi="Times New Roman" w:cs="Times New Roman"/>
          <w:b/>
          <w:bCs/>
          <w:color w:val="FFFFFF"/>
          <w:sz w:val="24"/>
          <w:szCs w:val="24"/>
        </w:rPr>
        <w:br w:type="page"/>
      </w:r>
    </w:p>
    <w:p w14:paraId="21ED0B36" w14:textId="52E0EF13" w:rsidR="005B16C0" w:rsidRPr="00BF08AE" w:rsidRDefault="00000000" w:rsidP="00522501">
      <w:pPr>
        <w:pBdr>
          <w:top w:val="single" w:sz="8" w:space="0" w:color="215E99" w:themeColor="text2" w:themeTint="BF"/>
          <w:left w:val="single" w:sz="8" w:space="0" w:color="215E99" w:themeColor="text2" w:themeTint="BF"/>
          <w:right w:val="single" w:sz="8" w:space="0" w:color="215E99" w:themeColor="text2" w:themeTint="BF"/>
        </w:pBdr>
        <w:shd w:val="clear" w:color="auto" w:fill="215E99" w:themeFill="text2" w:themeFillTint="BF"/>
        <w:spacing w:before="320" w:line="360" w:lineRule="auto"/>
        <w:ind w:left="200" w:right="200"/>
        <w:jc w:val="center"/>
        <w:rPr>
          <w:rFonts w:ascii="Times New Roman" w:hAnsi="Times New Roman" w:cs="Times New Roman"/>
          <w:sz w:val="24"/>
          <w:szCs w:val="24"/>
        </w:rPr>
      </w:pPr>
      <w:r w:rsidRPr="00BF08AE">
        <w:rPr>
          <w:rFonts w:ascii="Times New Roman" w:hAnsi="Times New Roman" w:cs="Times New Roman"/>
          <w:b/>
          <w:bCs/>
          <w:color w:val="FFFFFF"/>
          <w:sz w:val="24"/>
          <w:szCs w:val="24"/>
        </w:rPr>
        <w:lastRenderedPageBreak/>
        <w:t xml:space="preserve">PHASE 1 — </w:t>
      </w:r>
      <w:r w:rsidR="00FD1593" w:rsidRPr="00BF08AE">
        <w:rPr>
          <w:rFonts w:ascii="Times New Roman" w:hAnsi="Times New Roman" w:cs="Times New Roman"/>
          <w:b/>
          <w:bCs/>
          <w:color w:val="FFFFFF"/>
          <w:sz w:val="24"/>
          <w:szCs w:val="24"/>
        </w:rPr>
        <w:t>Discovery | Week 1: Tuesday 3 – Friday 6 March 2026</w:t>
      </w:r>
    </w:p>
    <w:p w14:paraId="1DD3DAE1" w14:textId="77777777" w:rsidR="005B16C0" w:rsidRPr="00BF08AE" w:rsidRDefault="005B16C0" w:rsidP="00E713B6">
      <w:pPr>
        <w:spacing w:before="80" w:line="360" w:lineRule="auto"/>
        <w:rPr>
          <w:rFonts w:ascii="Times New Roman" w:hAnsi="Times New Roman" w:cs="Times New Roman"/>
          <w:sz w:val="24"/>
          <w:szCs w:val="24"/>
        </w:rPr>
      </w:pPr>
    </w:p>
    <w:p w14:paraId="6380AF6B"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Objective</w:t>
      </w:r>
    </w:p>
    <w:p w14:paraId="75C11B7C" w14:textId="2870FD47" w:rsidR="005B16C0" w:rsidRPr="00BF08AE" w:rsidRDefault="00FD1593" w:rsidP="00E713B6">
      <w:pPr>
        <w:spacing w:before="80" w:line="360" w:lineRule="auto"/>
        <w:rPr>
          <w:rFonts w:ascii="Times New Roman" w:hAnsi="Times New Roman" w:cs="Times New Roman"/>
          <w:sz w:val="24"/>
          <w:szCs w:val="24"/>
        </w:rPr>
      </w:pPr>
      <w:r w:rsidRPr="00FD1593">
        <w:rPr>
          <w:rFonts w:ascii="Times New Roman" w:hAnsi="Times New Roman" w:cs="Times New Roman"/>
          <w:sz w:val="24"/>
          <w:szCs w:val="24"/>
        </w:rPr>
        <w:t>Map Greenwood's complete business processes across all 13 confirmed modules before a single line of system configuration is written. The output of this phase is the Inception Report — iSERD's first formal deliverable — which includes the fully documented and client-approved Business Process Models. No configuration begins until the client signs off on both the BPM document and the Inception Report.</w:t>
      </w:r>
    </w:p>
    <w:p w14:paraId="5B3D033B" w14:textId="77777777" w:rsidR="00FD1593" w:rsidRPr="00BF08AE" w:rsidRDefault="00FD1593" w:rsidP="00E713B6">
      <w:pPr>
        <w:spacing w:before="80" w:line="360" w:lineRule="auto"/>
        <w:rPr>
          <w:rFonts w:ascii="Times New Roman" w:hAnsi="Times New Roman" w:cs="Times New Roman"/>
          <w:sz w:val="24"/>
          <w:szCs w:val="24"/>
        </w:rPr>
      </w:pPr>
    </w:p>
    <w:p w14:paraId="00209BEB" w14:textId="77777777" w:rsidR="00FD1593" w:rsidRPr="00BF08AE" w:rsidRDefault="00FD1593" w:rsidP="00FD1593">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What is the Inception Report?</w:t>
      </w:r>
    </w:p>
    <w:p w14:paraId="7E0A49BA" w14:textId="77777777" w:rsidR="00FD1593" w:rsidRPr="00BF08AE" w:rsidRDefault="00FD1593" w:rsidP="00FD1593">
      <w:pPr>
        <w:spacing w:before="60" w:after="60" w:line="360" w:lineRule="auto"/>
        <w:rPr>
          <w:rFonts w:ascii="Times New Roman" w:hAnsi="Times New Roman" w:cs="Times New Roman"/>
          <w:sz w:val="24"/>
          <w:szCs w:val="24"/>
        </w:rPr>
      </w:pPr>
      <w:r w:rsidRPr="00BF08AE">
        <w:rPr>
          <w:rFonts w:ascii="Times New Roman" w:hAnsi="Times New Roman" w:cs="Times New Roman"/>
          <w:sz w:val="24"/>
          <w:szCs w:val="24"/>
        </w:rPr>
        <w:t>The Inception Report is iSERD's first formal project deliverable. It establishes the official project baseline and includes:</w:t>
      </w:r>
    </w:p>
    <w:p w14:paraId="6BBB7016"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Confirmed project scope — all 13 modules as agreed at kickoff</w:t>
      </w:r>
    </w:p>
    <w:p w14:paraId="10C7EC76"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Documented business process models (BPM) for each module — current-state flows mapped to Odoo workflows</w:t>
      </w:r>
    </w:p>
    <w:p w14:paraId="60C73711"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Gap analysis — where Greenwood's current processes differ from standard Odoo and how gaps will be resolved</w:t>
      </w:r>
    </w:p>
    <w:p w14:paraId="55987CF6"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Master data requirements — data templates for products, customers, suppliers, chart of accounts, employees, and assets</w:t>
      </w:r>
    </w:p>
    <w:p w14:paraId="55FED7E3"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Project team contacts and roles — iSERD team and Greenwood point-of-contact per module</w:t>
      </w:r>
    </w:p>
    <w:p w14:paraId="2CACF63C" w14:textId="77777777" w:rsidR="00FD1593" w:rsidRPr="00BF08AE" w:rsidRDefault="00FD1593" w:rsidP="00FD1593">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Agreed communication norms, escalation path, and Change Request process</w:t>
      </w:r>
    </w:p>
    <w:p w14:paraId="7A58470E" w14:textId="026F1C50" w:rsidR="005B16C0" w:rsidRPr="00BF08AE" w:rsidRDefault="00FD1593" w:rsidP="00614A2A">
      <w:pPr>
        <w:pStyle w:val="ListParagraph"/>
        <w:numPr>
          <w:ilvl w:val="0"/>
          <w:numId w:val="5"/>
        </w:numPr>
        <w:spacing w:before="80" w:line="360" w:lineRule="auto"/>
        <w:rPr>
          <w:rFonts w:ascii="Times New Roman" w:hAnsi="Times New Roman" w:cs="Times New Roman"/>
          <w:sz w:val="24"/>
          <w:szCs w:val="24"/>
        </w:rPr>
      </w:pPr>
      <w:r w:rsidRPr="00BF08AE">
        <w:rPr>
          <w:rFonts w:ascii="Times New Roman" w:hAnsi="Times New Roman" w:cs="Times New Roman"/>
          <w:sz w:val="24"/>
          <w:szCs w:val="24"/>
        </w:rPr>
        <w:t>Signed-off timeline confirming Greenwood's commitment to the delivery schedule</w:t>
      </w:r>
    </w:p>
    <w:p w14:paraId="27AAE20B" w14:textId="5AAC28A9"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Week 1 — Daily Schedule</w:t>
      </w:r>
      <w:r w:rsidR="00614A2A" w:rsidRPr="00BF08AE">
        <w:rPr>
          <w:rFonts w:ascii="Times New Roman" w:hAnsi="Times New Roman" w:cs="Times New Roman"/>
          <w:color w:val="215E99" w:themeColor="text2" w:themeTint="BF"/>
        </w:rPr>
        <w:t xml:space="preserve"> </w:t>
      </w:r>
      <w:r w:rsidR="00614A2A" w:rsidRPr="00BF08AE">
        <w:rPr>
          <w:rFonts w:ascii="Times New Roman" w:hAnsi="Times New Roman" w:cs="Times New Roman"/>
          <w:color w:val="215E99" w:themeColor="text2" w:themeTint="BF"/>
        </w:rPr>
        <w:t>— Tuesday 3 to Friday 6 March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8355"/>
      </w:tblGrid>
      <w:tr w:rsidR="00F137E5" w:rsidRPr="00BF08AE" w14:paraId="4B12A390" w14:textId="77777777" w:rsidTr="00934739">
        <w:trPr>
          <w:tblHeader/>
        </w:trPr>
        <w:tc>
          <w:tcPr>
            <w:tcW w:w="855"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083F64E3" w14:textId="77777777" w:rsidR="00F137E5" w:rsidRPr="00BF08AE" w:rsidRDefault="00F137E5" w:rsidP="00052C31">
            <w:pPr>
              <w:rPr>
                <w:rFonts w:ascii="Times New Roman" w:hAnsi="Times New Roman" w:cs="Times New Roman"/>
                <w:sz w:val="24"/>
                <w:szCs w:val="24"/>
              </w:rPr>
            </w:pPr>
            <w:r w:rsidRPr="00BF08AE">
              <w:rPr>
                <w:rFonts w:ascii="Times New Roman" w:hAnsi="Times New Roman" w:cs="Times New Roman"/>
                <w:b/>
                <w:bCs/>
                <w:color w:val="FFFFFF"/>
                <w:sz w:val="24"/>
                <w:szCs w:val="24"/>
              </w:rPr>
              <w:t>Day</w:t>
            </w:r>
          </w:p>
        </w:tc>
        <w:tc>
          <w:tcPr>
            <w:tcW w:w="4145"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030DFF95" w14:textId="77777777" w:rsidR="00F137E5" w:rsidRPr="00BF08AE" w:rsidRDefault="00F137E5" w:rsidP="00614A2A">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Tasks</w:t>
            </w:r>
          </w:p>
        </w:tc>
      </w:tr>
      <w:tr w:rsidR="00F137E5" w:rsidRPr="00BF08AE" w14:paraId="287EBEA1" w14:textId="77777777" w:rsidTr="00934739">
        <w:tc>
          <w:tcPr>
            <w:tcW w:w="85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25199A24" w14:textId="77777777" w:rsidR="00F137E5" w:rsidRPr="00BF08AE" w:rsidRDefault="00F137E5" w:rsidP="00052C31">
            <w:pPr>
              <w:rPr>
                <w:rFonts w:ascii="Times New Roman" w:hAnsi="Times New Roman" w:cs="Times New Roman"/>
                <w:sz w:val="24"/>
                <w:szCs w:val="24"/>
              </w:rPr>
            </w:pPr>
            <w:r w:rsidRPr="00BF08AE">
              <w:rPr>
                <w:rFonts w:ascii="Times New Roman" w:hAnsi="Times New Roman" w:cs="Times New Roman"/>
                <w:b/>
                <w:bCs/>
                <w:color w:val="215E99" w:themeColor="text2" w:themeTint="BF"/>
                <w:sz w:val="24"/>
                <w:szCs w:val="24"/>
              </w:rPr>
              <w:t>Tuesday</w:t>
            </w:r>
          </w:p>
        </w:tc>
        <w:tc>
          <w:tcPr>
            <w:tcW w:w="414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392BC9CD"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Sprint Planning — confirm sprint goal, set up sprint board, assign roles for Week 1</w:t>
            </w:r>
          </w:p>
          <w:p w14:paraId="5FE99643"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lastRenderedPageBreak/>
              <w:t>Kickoff documentation — write up full meeting notes from today's kickoff, including confirmed scope, module list, and agreed next steps; circulate to both teams by EOD</w:t>
            </w:r>
          </w:p>
          <w:p w14:paraId="1F366B8C"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Prepare BPM discovery templates and question sheets for all 13 modules</w:t>
            </w:r>
          </w:p>
          <w:p w14:paraId="05C8A039"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Send master data collection templates to Greenwood — products, customers, suppliers, employees, chart of accounts, fixed assets; request all templates returned by Wednesday Week 2</w:t>
            </w:r>
          </w:p>
          <w:p w14:paraId="130E5926" w14:textId="7CB74D52" w:rsidR="00F137E5" w:rsidRPr="00BF08AE" w:rsidRDefault="00614A2A" w:rsidP="00614A2A">
            <w:pPr>
              <w:pStyle w:val="ListParagraph"/>
              <w:numPr>
                <w:ilvl w:val="0"/>
                <w:numId w:val="4"/>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Draft the Inception Report shell — title page, scope section, team contacts, and timeline table; to be completed and filled through the week</w:t>
            </w:r>
          </w:p>
        </w:tc>
      </w:tr>
      <w:tr w:rsidR="00F137E5" w:rsidRPr="00BF08AE" w14:paraId="3796723C" w14:textId="77777777" w:rsidTr="00934739">
        <w:tc>
          <w:tcPr>
            <w:tcW w:w="855"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2163E654" w14:textId="77777777" w:rsidR="00F137E5" w:rsidRPr="00BF08AE" w:rsidRDefault="00F137E5" w:rsidP="00052C31">
            <w:pPr>
              <w:rPr>
                <w:rFonts w:ascii="Times New Roman" w:hAnsi="Times New Roman" w:cs="Times New Roman"/>
                <w:sz w:val="24"/>
                <w:szCs w:val="24"/>
              </w:rPr>
            </w:pPr>
            <w:r w:rsidRPr="00BF08AE">
              <w:rPr>
                <w:rFonts w:ascii="Times New Roman" w:hAnsi="Times New Roman" w:cs="Times New Roman"/>
                <w:b/>
                <w:bCs/>
                <w:color w:val="215E99" w:themeColor="text2" w:themeTint="BF"/>
                <w:sz w:val="24"/>
                <w:szCs w:val="24"/>
              </w:rPr>
              <w:lastRenderedPageBreak/>
              <w:t>Wednesday</w:t>
            </w:r>
          </w:p>
        </w:tc>
        <w:tc>
          <w:tcPr>
            <w:tcW w:w="4145"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2271464"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Discovery Session 1 — Inventory &amp; Warehouse: receiving, product categorisation, storage locations, stock movements, replenishment rules, expiry/freshness tracking, dispatch workflows</w:t>
            </w:r>
          </w:p>
          <w:p w14:paraId="20461141"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Discovery Session 2 — Purchase: vendor setup, request for quotation process, purchase order approvals, goods receipt confirmation, vendor bill matching</w:t>
            </w:r>
          </w:p>
          <w:p w14:paraId="3B10A4AF"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Discovery Session 3 — Sales: customer types, quotation-to-order flow, pricelist and discount rules, delivery methods, customer invoicing trigger</w:t>
            </w:r>
          </w:p>
          <w:p w14:paraId="5A2E26E1" w14:textId="088A9EA6" w:rsidR="00F137E5" w:rsidRPr="00BF08AE" w:rsidRDefault="00614A2A" w:rsidP="00614A2A">
            <w:pPr>
              <w:pStyle w:val="ListParagraph"/>
              <w:numPr>
                <w:ilvl w:val="0"/>
                <w:numId w:val="4"/>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Begin drafting BPM for Inventory, Purchase, and Sales modules — document all flows discussed</w:t>
            </w:r>
          </w:p>
        </w:tc>
      </w:tr>
      <w:tr w:rsidR="00F137E5" w:rsidRPr="00BF08AE" w14:paraId="23B21B88" w14:textId="77777777" w:rsidTr="00934739">
        <w:tc>
          <w:tcPr>
            <w:tcW w:w="85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21A9423D" w14:textId="77777777" w:rsidR="00F137E5" w:rsidRPr="00BF08AE" w:rsidRDefault="00F137E5" w:rsidP="00052C31">
            <w:pPr>
              <w:rPr>
                <w:rFonts w:ascii="Times New Roman" w:hAnsi="Times New Roman" w:cs="Times New Roman"/>
                <w:sz w:val="24"/>
                <w:szCs w:val="24"/>
              </w:rPr>
            </w:pPr>
            <w:r w:rsidRPr="00BF08AE">
              <w:rPr>
                <w:rFonts w:ascii="Times New Roman" w:hAnsi="Times New Roman" w:cs="Times New Roman"/>
                <w:b/>
                <w:bCs/>
                <w:color w:val="215E99" w:themeColor="text2" w:themeTint="BF"/>
                <w:sz w:val="24"/>
                <w:szCs w:val="24"/>
              </w:rPr>
              <w:t>Thursday</w:t>
            </w:r>
          </w:p>
        </w:tc>
        <w:tc>
          <w:tcPr>
            <w:tcW w:w="4145"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43F5C2D1"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Discovery Session 4 — Accounting: chart of accounts structure, journals, tax requirements (Ghana/Namibia), payment terms, bank reconciliation, financial reports needed</w:t>
            </w:r>
          </w:p>
          <w:p w14:paraId="463FA10B"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Discovery Session 5 — HR modules: Employees (org structure, departments, contracts), Attendance (tracking method), Time Off (leave types and approval flow), Payroll (salary structures, allowances, deductions)</w:t>
            </w:r>
          </w:p>
          <w:p w14:paraId="12120A07"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Discovery Session 6 — Expenses, Appraisal, Assets, Project, and Document modules</w:t>
            </w:r>
          </w:p>
          <w:p w14:paraId="591758A7"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lastRenderedPageBreak/>
              <w:t>Continue drafting BPM for all remaining modules — Accounting, HR group, Assets, Project, Document</w:t>
            </w:r>
          </w:p>
          <w:p w14:paraId="6FB0DBA7" w14:textId="77777777" w:rsidR="00614A2A" w:rsidRPr="00614A2A" w:rsidRDefault="00614A2A" w:rsidP="00614A2A">
            <w:pPr>
              <w:pStyle w:val="ListParagraph"/>
              <w:numPr>
                <w:ilvl w:val="0"/>
                <w:numId w:val="4"/>
              </w:numPr>
              <w:spacing w:line="360" w:lineRule="auto"/>
              <w:rPr>
                <w:rFonts w:ascii="Times New Roman" w:hAnsi="Times New Roman" w:cs="Times New Roman"/>
                <w:sz w:val="24"/>
                <w:szCs w:val="24"/>
              </w:rPr>
            </w:pPr>
            <w:r w:rsidRPr="00614A2A">
              <w:rPr>
                <w:rFonts w:ascii="Times New Roman" w:hAnsi="Times New Roman" w:cs="Times New Roman"/>
                <w:sz w:val="24"/>
                <w:szCs w:val="24"/>
              </w:rPr>
              <w:t>Internal BPM review — full iSERD team reviews all draft process maps, identifies gaps and inconsistencies</w:t>
            </w:r>
          </w:p>
          <w:p w14:paraId="5450329A" w14:textId="6EE77F77" w:rsidR="00F137E5" w:rsidRPr="00BF08AE" w:rsidRDefault="00614A2A" w:rsidP="00614A2A">
            <w:pPr>
              <w:pStyle w:val="ListParagraph"/>
              <w:numPr>
                <w:ilvl w:val="0"/>
                <w:numId w:val="4"/>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Clarification call with Greenwood — resolve all open questions from discovery sessions before Friday finalisation</w:t>
            </w:r>
          </w:p>
        </w:tc>
      </w:tr>
      <w:tr w:rsidR="00F137E5" w:rsidRPr="00BF08AE" w14:paraId="6FF9FC2B" w14:textId="77777777" w:rsidTr="00934739">
        <w:tc>
          <w:tcPr>
            <w:tcW w:w="855"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02D7053B" w14:textId="77777777" w:rsidR="00F137E5" w:rsidRPr="00BF08AE" w:rsidRDefault="00F137E5" w:rsidP="00052C31">
            <w:pPr>
              <w:rPr>
                <w:rFonts w:ascii="Times New Roman" w:hAnsi="Times New Roman" w:cs="Times New Roman"/>
                <w:sz w:val="24"/>
                <w:szCs w:val="24"/>
              </w:rPr>
            </w:pPr>
            <w:r w:rsidRPr="00BF08AE">
              <w:rPr>
                <w:rFonts w:ascii="Times New Roman" w:hAnsi="Times New Roman" w:cs="Times New Roman"/>
                <w:b/>
                <w:bCs/>
                <w:color w:val="215E99" w:themeColor="text2" w:themeTint="BF"/>
                <w:sz w:val="24"/>
                <w:szCs w:val="24"/>
              </w:rPr>
              <w:lastRenderedPageBreak/>
              <w:t>Friday</w:t>
            </w:r>
          </w:p>
        </w:tc>
        <w:tc>
          <w:tcPr>
            <w:tcW w:w="4145"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4FB50E6"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Finalize all BPM documentation — incorporate clarifications, add process diagrams, complete gap analysis for all 13 modules</w:t>
            </w:r>
          </w:p>
          <w:p w14:paraId="785B61C4"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Complete the Inception Report — merge confirmed BPM, scope, team contacts, data templates, and timeline into the final document</w:t>
            </w:r>
          </w:p>
          <w:p w14:paraId="64C290B7"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Share Inception Report draft with Greenwood for review — allow time for async review or a brief review call</w:t>
            </w:r>
          </w:p>
          <w:p w14:paraId="1736A7B5"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Address all client feedback and make final revisions to both BPM and Inception Report</w:t>
            </w:r>
          </w:p>
          <w:p w14:paraId="26CC7B76"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Sprint Review — present completed Inception Report to internal team and Greenwood stakeholder</w:t>
            </w:r>
          </w:p>
          <w:p w14:paraId="0DA913E5" w14:textId="77777777" w:rsidR="00614A2A" w:rsidRPr="00BF08AE" w:rsidRDefault="00614A2A" w:rsidP="00614A2A">
            <w:pPr>
              <w:pStyle w:val="ListParagraph"/>
              <w:numPr>
                <w:ilvl w:val="0"/>
                <w:numId w:val="4"/>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Obtain formal written sign-off from Greenwood on the Inception Report and BPM document</w:t>
            </w:r>
          </w:p>
          <w:p w14:paraId="2B762F1B" w14:textId="42109974" w:rsidR="00F137E5" w:rsidRPr="00BF08AE" w:rsidRDefault="00614A2A" w:rsidP="00614A2A">
            <w:pPr>
              <w:pStyle w:val="ListParagraph"/>
              <w:numPr>
                <w:ilvl w:val="0"/>
                <w:numId w:val="4"/>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Sprint Retrospective + Gate 1 Check — confirm Phase 1 is fully </w:t>
            </w:r>
            <w:r w:rsidR="00BF08AE" w:rsidRPr="00BF08AE">
              <w:rPr>
                <w:rFonts w:ascii="Times New Roman" w:hAnsi="Times New Roman" w:cs="Times New Roman"/>
                <w:sz w:val="24"/>
                <w:szCs w:val="24"/>
              </w:rPr>
              <w:t>complete:</w:t>
            </w:r>
            <w:r w:rsidRPr="00BF08AE">
              <w:rPr>
                <w:rFonts w:ascii="Times New Roman" w:hAnsi="Times New Roman" w:cs="Times New Roman"/>
                <w:sz w:val="24"/>
                <w:szCs w:val="24"/>
              </w:rPr>
              <w:t xml:space="preserve"> brief team on Week 2 sprint plan</w:t>
            </w:r>
          </w:p>
        </w:tc>
      </w:tr>
    </w:tbl>
    <w:p w14:paraId="4EED0027" w14:textId="77777777" w:rsidR="005B16C0" w:rsidRPr="00BF08AE" w:rsidRDefault="005B16C0" w:rsidP="00E713B6">
      <w:pPr>
        <w:spacing w:before="100" w:line="360" w:lineRule="auto"/>
        <w:rPr>
          <w:rFonts w:ascii="Times New Roman" w:hAnsi="Times New Roman" w:cs="Times New Roman"/>
          <w:sz w:val="24"/>
          <w:szCs w:val="24"/>
        </w:rPr>
      </w:pPr>
    </w:p>
    <w:p w14:paraId="1C39716D" w14:textId="77777777" w:rsidR="00614A2A" w:rsidRPr="00BF08AE" w:rsidRDefault="00614A2A" w:rsidP="00614A2A">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Phase 1 Key Deliverables</w:t>
      </w:r>
    </w:p>
    <w:p w14:paraId="62C12AAD" w14:textId="77777777" w:rsidR="00614A2A" w:rsidRPr="00BF08AE" w:rsidRDefault="00614A2A" w:rsidP="00614A2A">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b/>
          <w:bCs/>
          <w:sz w:val="24"/>
          <w:szCs w:val="24"/>
        </w:rPr>
        <w:t>Inception Report (signed by client) — project baseline document</w:t>
      </w:r>
    </w:p>
    <w:p w14:paraId="278F2503" w14:textId="77777777" w:rsidR="00614A2A" w:rsidRPr="00BF08AE" w:rsidRDefault="00614A2A" w:rsidP="00614A2A">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Business Process Models — all 13 modules documented with process flows and gap analysis</w:t>
      </w:r>
    </w:p>
    <w:p w14:paraId="398BA8BA" w14:textId="77777777" w:rsidR="00614A2A" w:rsidRPr="00BF08AE" w:rsidRDefault="00614A2A" w:rsidP="00614A2A">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Master Data Collection Templates — all sent to Greenwood with Wednesday Week 2 deadline</w:t>
      </w:r>
    </w:p>
    <w:p w14:paraId="3DD4A9BC" w14:textId="77777777" w:rsidR="00614A2A" w:rsidRPr="00BF08AE" w:rsidRDefault="00614A2A" w:rsidP="00614A2A">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Project Contact Directory — iSERD team + Greenwood point-of-contact per module</w:t>
      </w:r>
    </w:p>
    <w:p w14:paraId="228053AF" w14:textId="77777777" w:rsidR="00614A2A" w:rsidRPr="00BF08AE" w:rsidRDefault="00614A2A" w:rsidP="00614A2A">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Change Request Register — created and shared with both teams</w:t>
      </w:r>
    </w:p>
    <w:p w14:paraId="0C164759" w14:textId="77777777" w:rsidR="005B16C0" w:rsidRPr="00BF08AE" w:rsidRDefault="005B16C0" w:rsidP="00E713B6">
      <w:pPr>
        <w:spacing w:before="80" w:line="360" w:lineRule="auto"/>
        <w:rPr>
          <w:rFonts w:ascii="Times New Roman" w:hAnsi="Times New Roman" w:cs="Times New Roman"/>
          <w:sz w:val="24"/>
          <w:szCs w:val="24"/>
        </w:rPr>
      </w:pPr>
    </w:p>
    <w:p w14:paraId="4DBBCCCA"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Phase 1 Status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left w:w="10" w:type="dxa"/>
          <w:right w:w="10" w:type="dxa"/>
        </w:tblCellMar>
        <w:tblLook w:val="04A0" w:firstRow="1" w:lastRow="0" w:firstColumn="1" w:lastColumn="0" w:noHBand="0" w:noVBand="1"/>
      </w:tblPr>
      <w:tblGrid>
        <w:gridCol w:w="9360"/>
      </w:tblGrid>
      <w:tr w:rsidR="005B16C0" w:rsidRPr="00BF08AE" w14:paraId="5FF73C9D" w14:textId="77777777" w:rsidTr="00922C37">
        <w:tc>
          <w:tcPr>
            <w:tcW w:w="9360" w:type="dxa"/>
            <w:tcBorders>
              <w:top w:val="single" w:sz="12" w:space="0" w:color="215E99" w:themeColor="text2" w:themeTint="BF"/>
              <w:left w:val="single" w:sz="12" w:space="0" w:color="215E99" w:themeColor="text2" w:themeTint="BF"/>
              <w:bottom w:val="single" w:sz="12" w:space="0" w:color="215E99" w:themeColor="text2" w:themeTint="BF"/>
              <w:right w:val="single" w:sz="12" w:space="0" w:color="215E99" w:themeColor="text2" w:themeTint="BF"/>
            </w:tcBorders>
            <w:shd w:val="clear" w:color="auto" w:fill="DAE9F7" w:themeFill="text2" w:themeFillTint="1A"/>
            <w:tcMar>
              <w:top w:w="140" w:type="dxa"/>
              <w:left w:w="200" w:type="dxa"/>
              <w:bottom w:w="140" w:type="dxa"/>
              <w:right w:w="200" w:type="dxa"/>
            </w:tcMar>
          </w:tcPr>
          <w:p w14:paraId="38AC48B6" w14:textId="4027FEA5" w:rsidR="005B16C0" w:rsidRPr="00BF08AE" w:rsidRDefault="00922C37" w:rsidP="00E713B6">
            <w:pPr>
              <w:spacing w:after="80" w:line="360" w:lineRule="auto"/>
              <w:rPr>
                <w:rFonts w:ascii="Times New Roman" w:hAnsi="Times New Roman" w:cs="Times New Roman"/>
                <w:color w:val="215E99" w:themeColor="text2" w:themeTint="BF"/>
                <w:sz w:val="24"/>
                <w:szCs w:val="24"/>
              </w:rPr>
            </w:pPr>
            <w:r w:rsidRPr="00BF08AE">
              <w:rPr>
                <w:rFonts w:ascii="Times New Roman" w:hAnsi="Times New Roman" w:cs="Times New Roman"/>
                <w:b/>
                <w:bCs/>
                <w:color w:val="215E99" w:themeColor="text2" w:themeTint="BF"/>
                <w:sz w:val="24"/>
                <w:szCs w:val="24"/>
              </w:rPr>
              <w:t xml:space="preserve">GATE 1 — </w:t>
            </w:r>
            <w:r w:rsidR="00614A2A" w:rsidRPr="00BF08AE">
              <w:rPr>
                <w:rFonts w:ascii="Times New Roman" w:hAnsi="Times New Roman" w:cs="Times New Roman"/>
                <w:b/>
                <w:bCs/>
                <w:color w:val="215E99" w:themeColor="text2" w:themeTint="BF"/>
                <w:sz w:val="24"/>
                <w:szCs w:val="24"/>
              </w:rPr>
              <w:t>Inception Report &amp; BPM Sign-</w:t>
            </w:r>
            <w:r w:rsidR="00614A2A" w:rsidRPr="00BF08AE">
              <w:rPr>
                <w:rFonts w:ascii="Times New Roman" w:hAnsi="Times New Roman" w:cs="Times New Roman"/>
                <w:b/>
                <w:bCs/>
                <w:color w:val="215E99" w:themeColor="text2" w:themeTint="BF"/>
                <w:sz w:val="24"/>
                <w:szCs w:val="24"/>
              </w:rPr>
              <w:t xml:space="preserve">Off | </w:t>
            </w:r>
            <w:r w:rsidR="00614A2A" w:rsidRPr="00BF08AE">
              <w:rPr>
                <w:rFonts w:ascii="Times New Roman" w:hAnsi="Times New Roman" w:cs="Times New Roman"/>
                <w:b/>
                <w:bCs/>
                <w:color w:val="215E99" w:themeColor="text2" w:themeTint="BF"/>
                <w:sz w:val="24"/>
                <w:szCs w:val="24"/>
              </w:rPr>
              <w:t>Required Before Any Configuration Begins</w:t>
            </w:r>
          </w:p>
          <w:p w14:paraId="446E341A" w14:textId="77777777" w:rsidR="005B16C0" w:rsidRPr="00BF08AE" w:rsidRDefault="00000000" w:rsidP="00E713B6">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Before Week 2 begins, the following must be true:</w:t>
            </w:r>
          </w:p>
          <w:p w14:paraId="5287D3A0" w14:textId="35105BAB" w:rsidR="00614A2A" w:rsidRPr="00614A2A" w:rsidRDefault="00614A2A" w:rsidP="00614A2A">
            <w:pPr>
              <w:spacing w:before="40" w:after="40" w:line="360" w:lineRule="auto"/>
              <w:rPr>
                <w:rFonts w:ascii="Times New Roman" w:hAnsi="Times New Roman" w:cs="Times New Roman"/>
                <w:sz w:val="24"/>
                <w:szCs w:val="24"/>
              </w:rPr>
            </w:pP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Inception</w:t>
            </w:r>
            <w:r w:rsidRPr="00614A2A">
              <w:rPr>
                <w:rFonts w:ascii="Times New Roman" w:hAnsi="Times New Roman" w:cs="Times New Roman"/>
                <w:sz w:val="24"/>
                <w:szCs w:val="24"/>
              </w:rPr>
              <w:t xml:space="preserve"> Report reviewed and signed off by Greenwood in writing</w:t>
            </w:r>
          </w:p>
          <w:p w14:paraId="3FCE92A4" w14:textId="3F3EC7BF" w:rsidR="00614A2A" w:rsidRPr="00614A2A" w:rsidRDefault="00614A2A" w:rsidP="00614A2A">
            <w:pPr>
              <w:spacing w:before="40" w:after="40" w:line="360" w:lineRule="auto"/>
              <w:rPr>
                <w:rFonts w:ascii="Times New Roman" w:hAnsi="Times New Roman" w:cs="Times New Roman"/>
                <w:sz w:val="24"/>
                <w:szCs w:val="24"/>
              </w:rPr>
            </w:pP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All</w:t>
            </w:r>
            <w:r w:rsidRPr="00614A2A">
              <w:rPr>
                <w:rFonts w:ascii="Times New Roman" w:hAnsi="Times New Roman" w:cs="Times New Roman"/>
                <w:sz w:val="24"/>
                <w:szCs w:val="24"/>
              </w:rPr>
              <w:t xml:space="preserve"> 13 module BPMs documented, reviewed, and approved by client</w:t>
            </w:r>
          </w:p>
          <w:p w14:paraId="72DC7E88" w14:textId="61768951" w:rsidR="00614A2A" w:rsidRPr="00614A2A" w:rsidRDefault="00614A2A" w:rsidP="00614A2A">
            <w:pPr>
              <w:spacing w:before="40" w:after="40" w:line="360" w:lineRule="auto"/>
              <w:rPr>
                <w:rFonts w:ascii="Times New Roman" w:hAnsi="Times New Roman" w:cs="Times New Roman"/>
                <w:sz w:val="24"/>
                <w:szCs w:val="24"/>
              </w:rPr>
            </w:pP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Module</w:t>
            </w:r>
            <w:r w:rsidRPr="00614A2A">
              <w:rPr>
                <w:rFonts w:ascii="Times New Roman" w:hAnsi="Times New Roman" w:cs="Times New Roman"/>
                <w:sz w:val="24"/>
                <w:szCs w:val="24"/>
              </w:rPr>
              <w:t xml:space="preserve"> scope locked — no additions without a signed Change Request</w:t>
            </w:r>
          </w:p>
          <w:p w14:paraId="0FEF2943" w14:textId="1B7EC125" w:rsidR="00614A2A" w:rsidRPr="00614A2A" w:rsidRDefault="00614A2A" w:rsidP="00614A2A">
            <w:pPr>
              <w:spacing w:before="40" w:after="40" w:line="360" w:lineRule="auto"/>
              <w:rPr>
                <w:rFonts w:ascii="Times New Roman" w:hAnsi="Times New Roman" w:cs="Times New Roman"/>
                <w:sz w:val="24"/>
                <w:szCs w:val="24"/>
              </w:rPr>
            </w:pP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Master</w:t>
            </w:r>
            <w:r w:rsidRPr="00614A2A">
              <w:rPr>
                <w:rFonts w:ascii="Times New Roman" w:hAnsi="Times New Roman" w:cs="Times New Roman"/>
                <w:sz w:val="24"/>
                <w:szCs w:val="24"/>
              </w:rPr>
              <w:t xml:space="preserve"> data templates sent to Greenwood with confirmed Wednesday Week 2 deadline</w:t>
            </w:r>
          </w:p>
          <w:p w14:paraId="71F1AFEE" w14:textId="68C45E50" w:rsidR="005B16C0" w:rsidRPr="00BF08AE" w:rsidRDefault="00614A2A" w:rsidP="00614A2A">
            <w:pPr>
              <w:spacing w:before="40" w:after="40" w:line="360" w:lineRule="auto"/>
              <w:rPr>
                <w:rFonts w:ascii="Times New Roman" w:hAnsi="Times New Roman" w:cs="Times New Roman"/>
                <w:sz w:val="24"/>
                <w:szCs w:val="24"/>
              </w:rPr>
            </w:pP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Change</w:t>
            </w:r>
            <w:r w:rsidRPr="00BF08AE">
              <w:rPr>
                <w:rFonts w:ascii="Times New Roman" w:hAnsi="Times New Roman" w:cs="Times New Roman"/>
                <w:sz w:val="24"/>
                <w:szCs w:val="24"/>
              </w:rPr>
              <w:t xml:space="preserve"> Request process acknowledged and agreed by both parties</w:t>
            </w:r>
          </w:p>
        </w:tc>
      </w:tr>
    </w:tbl>
    <w:p w14:paraId="2ADD3651" w14:textId="77777777" w:rsidR="005B16C0" w:rsidRPr="00BF08AE" w:rsidRDefault="005B16C0" w:rsidP="00E713B6">
      <w:pPr>
        <w:spacing w:before="120" w:line="360" w:lineRule="auto"/>
        <w:rPr>
          <w:rFonts w:ascii="Times New Roman" w:hAnsi="Times New Roman" w:cs="Times New Roman"/>
          <w:sz w:val="24"/>
          <w:szCs w:val="24"/>
        </w:rPr>
      </w:pPr>
    </w:p>
    <w:p w14:paraId="03798EC1" w14:textId="77777777" w:rsidR="005B16C0" w:rsidRPr="00BF08AE" w:rsidRDefault="00000000" w:rsidP="00E713B6">
      <w:pPr>
        <w:spacing w:line="360" w:lineRule="auto"/>
        <w:rPr>
          <w:rFonts w:ascii="Times New Roman" w:hAnsi="Times New Roman" w:cs="Times New Roman"/>
          <w:sz w:val="24"/>
          <w:szCs w:val="24"/>
        </w:rPr>
      </w:pPr>
      <w:r w:rsidRPr="00BF08AE">
        <w:rPr>
          <w:rFonts w:ascii="Times New Roman" w:hAnsi="Times New Roman" w:cs="Times New Roman"/>
          <w:sz w:val="24"/>
          <w:szCs w:val="24"/>
        </w:rPr>
        <w:br w:type="page"/>
      </w:r>
    </w:p>
    <w:p w14:paraId="696646F8" w14:textId="7D412722" w:rsidR="005B16C0" w:rsidRPr="00BF08AE" w:rsidRDefault="00000000" w:rsidP="00E67268">
      <w:pPr>
        <w:pBdr>
          <w:top w:val="single" w:sz="8" w:space="0" w:color="2E6DA4"/>
          <w:left w:val="single" w:sz="8" w:space="0" w:color="2E6DA4"/>
          <w:bottom w:val="single" w:sz="8" w:space="0" w:color="2E6DA4"/>
          <w:right w:val="single" w:sz="8" w:space="0" w:color="2E6DA4"/>
        </w:pBdr>
        <w:shd w:val="clear" w:color="auto" w:fill="2E6DA4"/>
        <w:spacing w:before="320" w:line="360" w:lineRule="auto"/>
        <w:ind w:left="200" w:right="200"/>
        <w:jc w:val="center"/>
        <w:rPr>
          <w:rFonts w:ascii="Times New Roman" w:hAnsi="Times New Roman" w:cs="Times New Roman"/>
          <w:sz w:val="24"/>
          <w:szCs w:val="24"/>
        </w:rPr>
      </w:pPr>
      <w:r w:rsidRPr="00BF08AE">
        <w:rPr>
          <w:rFonts w:ascii="Times New Roman" w:hAnsi="Times New Roman" w:cs="Times New Roman"/>
          <w:b/>
          <w:bCs/>
          <w:color w:val="FFFFFF"/>
          <w:sz w:val="24"/>
          <w:szCs w:val="24"/>
        </w:rPr>
        <w:lastRenderedPageBreak/>
        <w:t xml:space="preserve">PHASE 2 — </w:t>
      </w:r>
      <w:r w:rsidR="00BF08AE" w:rsidRPr="00BF08AE">
        <w:rPr>
          <w:rFonts w:ascii="Times New Roman" w:hAnsi="Times New Roman" w:cs="Times New Roman"/>
          <w:b/>
          <w:bCs/>
          <w:color w:val="FFFFFF"/>
          <w:sz w:val="24"/>
          <w:szCs w:val="24"/>
        </w:rPr>
        <w:t>Realisation |</w:t>
      </w:r>
      <w:r w:rsidR="00614A2A" w:rsidRPr="00BF08AE">
        <w:rPr>
          <w:rFonts w:ascii="Times New Roman" w:hAnsi="Times New Roman" w:cs="Times New Roman"/>
          <w:b/>
          <w:bCs/>
          <w:color w:val="FFFFFF"/>
          <w:sz w:val="24"/>
          <w:szCs w:val="24"/>
        </w:rPr>
        <w:t xml:space="preserve"> Weeks 2–3: Monday 9 – Friday 20 March 2026</w:t>
      </w:r>
    </w:p>
    <w:p w14:paraId="13BD9587" w14:textId="77777777" w:rsidR="005B16C0" w:rsidRPr="00BF08AE" w:rsidRDefault="005B16C0" w:rsidP="00E713B6">
      <w:pPr>
        <w:spacing w:before="80" w:line="360" w:lineRule="auto"/>
        <w:rPr>
          <w:rFonts w:ascii="Times New Roman" w:hAnsi="Times New Roman" w:cs="Times New Roman"/>
          <w:sz w:val="24"/>
          <w:szCs w:val="24"/>
        </w:rPr>
      </w:pPr>
    </w:p>
    <w:p w14:paraId="6B1E1210"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Objective</w:t>
      </w:r>
    </w:p>
    <w:p w14:paraId="7478FD94" w14:textId="7F679DFB" w:rsidR="005B16C0" w:rsidRPr="00BF08AE" w:rsidRDefault="00614A2A" w:rsidP="00E713B6">
      <w:pPr>
        <w:spacing w:before="80" w:line="360" w:lineRule="auto"/>
        <w:rPr>
          <w:rFonts w:ascii="Times New Roman" w:hAnsi="Times New Roman" w:cs="Times New Roman"/>
          <w:sz w:val="24"/>
          <w:szCs w:val="24"/>
        </w:rPr>
      </w:pPr>
      <w:r w:rsidRPr="00614A2A">
        <w:rPr>
          <w:rFonts w:ascii="Times New Roman" w:hAnsi="Times New Roman" w:cs="Times New Roman"/>
          <w:sz w:val="24"/>
          <w:szCs w:val="24"/>
        </w:rPr>
        <w:t>Configure the full Odoo environment based entirely on the signed-off BPM and Inception Report. Realisation is divided into two stages: Base Configuration (Week 2) and Advanced Configuration + UAT (Week 3). All 13 modules are built, master data is loaded, and the system is tested with the client before Phase 3 begins.</w:t>
      </w:r>
    </w:p>
    <w:p w14:paraId="4DAE0452" w14:textId="20D0D766" w:rsidR="00BF08AE" w:rsidRPr="00BF08AE" w:rsidRDefault="00BF08AE" w:rsidP="00BF08AE">
      <w:pPr>
        <w:pStyle w:val="Heading2"/>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 xml:space="preserve">Stage 1 — Base &amp; Initial </w:t>
      </w:r>
      <w:r w:rsidRPr="00BF08AE">
        <w:rPr>
          <w:rFonts w:ascii="Times New Roman" w:hAnsi="Times New Roman" w:cs="Times New Roman"/>
          <w:color w:val="215E99" w:themeColor="text2" w:themeTint="BF"/>
        </w:rPr>
        <w:t>Configuration |</w:t>
      </w:r>
      <w:r w:rsidRPr="00BF08AE">
        <w:rPr>
          <w:rFonts w:ascii="Times New Roman" w:hAnsi="Times New Roman" w:cs="Times New Roman"/>
          <w:color w:val="215E99" w:themeColor="text2" w:themeTint="BF"/>
        </w:rPr>
        <w:t xml:space="preserve"> Week 2: Monday 9 – Friday 13 March</w:t>
      </w:r>
    </w:p>
    <w:p w14:paraId="27E89A41" w14:textId="77777777" w:rsidR="00BF08AE" w:rsidRPr="00BF08AE" w:rsidRDefault="00BF08AE" w:rsidP="00BF08AE">
      <w:pPr>
        <w:spacing w:before="40"/>
        <w:rPr>
          <w:rFonts w:ascii="Times New Roman" w:hAnsi="Times New Roman" w:cs="Times New Roman"/>
          <w:sz w:val="24"/>
          <w:szCs w:val="24"/>
        </w:rPr>
      </w:pPr>
    </w:p>
    <w:p w14:paraId="217268A3" w14:textId="77777777" w:rsidR="00BF08AE" w:rsidRPr="00BF08AE" w:rsidRDefault="00BF08AE" w:rsidP="00BF08AE">
      <w:pPr>
        <w:spacing w:before="60" w:after="60" w:line="360" w:lineRule="auto"/>
        <w:rPr>
          <w:rFonts w:ascii="Times New Roman" w:hAnsi="Times New Roman" w:cs="Times New Roman"/>
          <w:sz w:val="24"/>
          <w:szCs w:val="24"/>
        </w:rPr>
      </w:pPr>
      <w:r w:rsidRPr="00BF08AE">
        <w:rPr>
          <w:rFonts w:ascii="Times New Roman" w:hAnsi="Times New Roman" w:cs="Times New Roman"/>
          <w:sz w:val="24"/>
          <w:szCs w:val="24"/>
        </w:rPr>
        <w:t>Sprint Goal: Build a demo-ready base Odoo system with all core modules installed and initially configured, ready for internal QA testing by Friday 13 March.</w:t>
      </w:r>
    </w:p>
    <w:p w14:paraId="3D24F175" w14:textId="77777777" w:rsidR="00BF08AE" w:rsidRPr="00BF08AE" w:rsidRDefault="00BF08AE" w:rsidP="00BF08AE">
      <w:pPr>
        <w:spacing w:before="60" w:line="36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8248"/>
      </w:tblGrid>
      <w:tr w:rsidR="00BF08AE" w:rsidRPr="00BF08AE" w14:paraId="7573B6C7" w14:textId="77777777" w:rsidTr="00934739">
        <w:tblPrEx>
          <w:tblCellMar>
            <w:top w:w="0" w:type="dxa"/>
            <w:bottom w:w="0" w:type="dxa"/>
          </w:tblCellMar>
        </w:tblPrEx>
        <w:trPr>
          <w:tblHeader/>
        </w:trPr>
        <w:tc>
          <w:tcPr>
            <w:tcW w:w="908"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4D4FF0D7"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Day</w:t>
            </w:r>
          </w:p>
        </w:tc>
        <w:tc>
          <w:tcPr>
            <w:tcW w:w="4092"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0ED7520F"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Tasks</w:t>
            </w:r>
          </w:p>
        </w:tc>
      </w:tr>
      <w:tr w:rsidR="00BF08AE" w:rsidRPr="00BF08AE" w14:paraId="4768CEED"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7337EC5F"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Monday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4373F0EC"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Sprint Planning — break BPM for all 13 modules into granular configuration tasks; assign to developers; set priority order (core business flow first)</w:t>
            </w:r>
          </w:p>
          <w:p w14:paraId="51EE63AD"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Odoo environment setup: instance creation, database initialisation, company settings (Ghana + Namibia multi-entity if required), </w:t>
            </w:r>
            <w:proofErr w:type="spellStart"/>
            <w:r w:rsidRPr="00BF08AE">
              <w:rPr>
                <w:rFonts w:ascii="Times New Roman" w:hAnsi="Times New Roman" w:cs="Times New Roman"/>
                <w:sz w:val="24"/>
                <w:szCs w:val="24"/>
              </w:rPr>
              <w:t>timezone</w:t>
            </w:r>
            <w:proofErr w:type="spellEnd"/>
            <w:r w:rsidRPr="00BF08AE">
              <w:rPr>
                <w:rFonts w:ascii="Times New Roman" w:hAnsi="Times New Roman" w:cs="Times New Roman"/>
                <w:sz w:val="24"/>
                <w:szCs w:val="24"/>
              </w:rPr>
              <w:t>, language, and currency configuration</w:t>
            </w:r>
          </w:p>
          <w:p w14:paraId="4172CACD"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Install and begin base configuration — Inventory &amp; Warehouse: warehouses, storage locations, product categories, units of measure, expiry tracking, </w:t>
            </w:r>
            <w:proofErr w:type="spellStart"/>
            <w:r w:rsidRPr="00BF08AE">
              <w:rPr>
                <w:rFonts w:ascii="Times New Roman" w:hAnsi="Times New Roman" w:cs="Times New Roman"/>
                <w:sz w:val="24"/>
                <w:szCs w:val="24"/>
              </w:rPr>
              <w:t>putaway</w:t>
            </w:r>
            <w:proofErr w:type="spellEnd"/>
            <w:r w:rsidRPr="00BF08AE">
              <w:rPr>
                <w:rFonts w:ascii="Times New Roman" w:hAnsi="Times New Roman" w:cs="Times New Roman"/>
                <w:sz w:val="24"/>
                <w:szCs w:val="24"/>
              </w:rPr>
              <w:t xml:space="preserve"> rules, procurement routes</w:t>
            </w:r>
          </w:p>
          <w:p w14:paraId="6BDAE3FA"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Follow up with Greenwood on master data templates — confirm whether data is on track for Thursday load</w:t>
            </w:r>
          </w:p>
        </w:tc>
      </w:tr>
      <w:tr w:rsidR="00BF08AE" w:rsidRPr="00BF08AE" w14:paraId="50F1A6BB"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1AD74386"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Tuesday</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F4634F5"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Purchase: vendor master setup, RFQ-to-PO workflow, purchase approval levels, receipt and bill matching configuration</w:t>
            </w:r>
          </w:p>
          <w:p w14:paraId="536A8D92"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Sales: customer types, pricelist and discount configuration, quotation-to-order flow, delivery method setup</w:t>
            </w:r>
          </w:p>
          <w:p w14:paraId="39C5E977"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 xml:space="preserve">Module Config — Accounting: chart of accounts </w:t>
            </w:r>
            <w:proofErr w:type="gramStart"/>
            <w:r w:rsidRPr="00BF08AE">
              <w:rPr>
                <w:rFonts w:ascii="Times New Roman" w:hAnsi="Times New Roman" w:cs="Times New Roman"/>
                <w:sz w:val="24"/>
                <w:szCs w:val="24"/>
              </w:rPr>
              <w:t>build</w:t>
            </w:r>
            <w:proofErr w:type="gramEnd"/>
            <w:r w:rsidRPr="00BF08AE">
              <w:rPr>
                <w:rFonts w:ascii="Times New Roman" w:hAnsi="Times New Roman" w:cs="Times New Roman"/>
                <w:sz w:val="24"/>
                <w:szCs w:val="24"/>
              </w:rPr>
              <w:t>, journal configuration, Ghana and Namibia tax rules, payment terms, bank account setup</w:t>
            </w:r>
          </w:p>
          <w:p w14:paraId="789A4262"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Document module: folder structure, access rights, tagging rules</w:t>
            </w:r>
          </w:p>
        </w:tc>
      </w:tr>
      <w:tr w:rsidR="00BF08AE" w:rsidRPr="00BF08AE" w14:paraId="27E3BCD8"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61963AF5"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lastRenderedPageBreak/>
              <w:t>Wednesday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5B60BFD7"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Employees: department and job position structure, employee records, contract types, org hierarchy</w:t>
            </w:r>
          </w:p>
          <w:p w14:paraId="29AC7818"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Attendance: check-in/check-out method (manual or biometric), attendance policies, reporting</w:t>
            </w:r>
          </w:p>
          <w:p w14:paraId="5887F427"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Time Off: leave types, accrual rules, approval workflows, public holidays (Ghana + Namibia)</w:t>
            </w:r>
          </w:p>
          <w:p w14:paraId="72AE6849"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Payroll: salary structures, allowance and deduction types, payroll journal integration with Accounting</w:t>
            </w:r>
          </w:p>
        </w:tc>
      </w:tr>
      <w:tr w:rsidR="00BF08AE" w:rsidRPr="00BF08AE" w14:paraId="1983C194"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66D07BEA"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Thursday</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72EAADA"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Expenses: expense categories, approval workflow, reimbursement-to-Accounting flow</w:t>
            </w:r>
          </w:p>
          <w:p w14:paraId="045D6E27"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Appraisal: review cycle setup, appraisal templates, goal categories</w:t>
            </w:r>
          </w:p>
          <w:p w14:paraId="0F577270"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Assets: asset categories, depreciation methods, asset journal entries to Accounting</w:t>
            </w:r>
          </w:p>
          <w:p w14:paraId="28CDE2DE"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 — Project: project types, task stages, timesheet integration</w:t>
            </w:r>
          </w:p>
          <w:p w14:paraId="7D85309E"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Master Data Load (once client templates are received): products, customers, suppliers, employee records, chart of accounts, opening stock, opening balances</w:t>
            </w:r>
          </w:p>
          <w:p w14:paraId="79A712A8"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Data verification — cross-check every loaded dataset against the client-provided templates</w:t>
            </w:r>
          </w:p>
        </w:tc>
      </w:tr>
      <w:tr w:rsidR="00BF08AE" w:rsidRPr="00BF08AE" w14:paraId="081C058E"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6EA5F8B2"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Friday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7042ABC3"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Internal QA testing — test all 13 modules against the approved BPM process flows end-to-end; simulate complete business scenarios</w:t>
            </w:r>
          </w:p>
          <w:p w14:paraId="48C455A5"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Log all QA findings: Critical (blocks a business process), High (significant issue, workaround needed), Low (cosmetic or minor)</w:t>
            </w:r>
          </w:p>
          <w:p w14:paraId="2F1673E2"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Bug fixing and configuration corrections based on QA results — all Critical issues must be resolved today</w:t>
            </w:r>
          </w:p>
          <w:p w14:paraId="0B686FE2"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Configure print formats: invoice template, purchase order, delivery order, payslip, expense report, asset report</w:t>
            </w:r>
          </w:p>
          <w:p w14:paraId="4098EF38"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Sprint Review — demo base system to internal stakeholders, document all open items</w:t>
            </w:r>
          </w:p>
          <w:p w14:paraId="461E0113"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Sprint Retrospective — update Week 3 backlog, confirm remaining configuration tasks and UAT readiness</w:t>
            </w:r>
          </w:p>
        </w:tc>
      </w:tr>
    </w:tbl>
    <w:p w14:paraId="360DCF49" w14:textId="77777777" w:rsidR="00BF08AE" w:rsidRPr="00BF08AE" w:rsidRDefault="00BF08AE" w:rsidP="00BF08AE">
      <w:pPr>
        <w:spacing w:before="100" w:line="360" w:lineRule="auto"/>
        <w:rPr>
          <w:rFonts w:ascii="Times New Roman" w:hAnsi="Times New Roman" w:cs="Times New Roman"/>
          <w:sz w:val="24"/>
          <w:szCs w:val="24"/>
        </w:rPr>
      </w:pPr>
    </w:p>
    <w:p w14:paraId="0C155EBD" w14:textId="4A4B8748" w:rsidR="00BF08AE" w:rsidRPr="00BF08AE" w:rsidRDefault="00BF08AE" w:rsidP="00BF08AE">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 xml:space="preserve">Stage 2 — Advanced Configuration, Data Migration &amp; </w:t>
      </w:r>
      <w:r w:rsidRPr="00BF08AE">
        <w:rPr>
          <w:rFonts w:ascii="Times New Roman" w:hAnsi="Times New Roman" w:cs="Times New Roman"/>
          <w:color w:val="215E99" w:themeColor="text2" w:themeTint="BF"/>
        </w:rPr>
        <w:t>UAT |</w:t>
      </w:r>
      <w:r w:rsidRPr="00BF08AE">
        <w:rPr>
          <w:rFonts w:ascii="Times New Roman" w:hAnsi="Times New Roman" w:cs="Times New Roman"/>
          <w:color w:val="215E99" w:themeColor="text2" w:themeTint="BF"/>
        </w:rPr>
        <w:t xml:space="preserve"> Week 3: Monday 16 – Friday 20 March</w:t>
      </w:r>
    </w:p>
    <w:p w14:paraId="2AE030A2" w14:textId="77777777" w:rsidR="00BF08AE" w:rsidRPr="00BF08AE" w:rsidRDefault="00BF08AE" w:rsidP="00BF08AE">
      <w:pPr>
        <w:spacing w:before="60" w:after="60" w:line="360" w:lineRule="auto"/>
        <w:rPr>
          <w:rFonts w:ascii="Times New Roman" w:hAnsi="Times New Roman" w:cs="Times New Roman"/>
          <w:sz w:val="24"/>
          <w:szCs w:val="24"/>
        </w:rPr>
      </w:pPr>
      <w:r w:rsidRPr="00BF08AE">
        <w:rPr>
          <w:rFonts w:ascii="Times New Roman" w:hAnsi="Times New Roman" w:cs="Times New Roman"/>
          <w:sz w:val="24"/>
          <w:szCs w:val="24"/>
        </w:rPr>
        <w:t>Sprint Goal: Complete all advanced configurations, execute UAT with Greenwood, and resolve all UAT issues by Friday 20 March. Begin training delivery in parallel from Wednesday.</w:t>
      </w:r>
    </w:p>
    <w:p w14:paraId="75B684A0" w14:textId="77777777" w:rsidR="00BF08AE" w:rsidRPr="00BF08AE" w:rsidRDefault="00BF08AE" w:rsidP="00BF08AE">
      <w:pPr>
        <w:spacing w:before="60" w:line="36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8248"/>
      </w:tblGrid>
      <w:tr w:rsidR="00BF08AE" w:rsidRPr="00BF08AE" w14:paraId="3EAFC65C" w14:textId="77777777" w:rsidTr="00934739">
        <w:tblPrEx>
          <w:tblCellMar>
            <w:top w:w="0" w:type="dxa"/>
            <w:bottom w:w="0" w:type="dxa"/>
          </w:tblCellMar>
        </w:tblPrEx>
        <w:trPr>
          <w:tblHeader/>
        </w:trPr>
        <w:tc>
          <w:tcPr>
            <w:tcW w:w="908"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760ADCCB"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Day</w:t>
            </w:r>
          </w:p>
        </w:tc>
        <w:tc>
          <w:tcPr>
            <w:tcW w:w="4092"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19C53C87"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FFFFFF"/>
                <w:sz w:val="24"/>
                <w:szCs w:val="24"/>
              </w:rPr>
              <w:t>Tasks</w:t>
            </w:r>
          </w:p>
        </w:tc>
      </w:tr>
      <w:tr w:rsidR="00BF08AE" w:rsidRPr="00BF08AE" w14:paraId="22B7168A"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78597D8D"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Monday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1C328B07"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Sprint Planning — review open configuration items, prepare UAT test scripts for all 13 modules, confirm training schedule with Greenwood</w:t>
            </w:r>
          </w:p>
          <w:p w14:paraId="5A0C484F"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Advanced configuration: automated actions (low-stock alerts, overdue invoice reminders, leave balance notifications), scheduled tasks, custom reports and dashboards</w:t>
            </w:r>
          </w:p>
          <w:p w14:paraId="243EE474"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Payroll advanced config: run a test payroll cycle end-to-end and verify journal entries in Accounting</w:t>
            </w:r>
          </w:p>
          <w:p w14:paraId="1BCF033F"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Appraisal: complete cycle templates, configure review deadlines</w:t>
            </w:r>
          </w:p>
          <w:p w14:paraId="6FBC37D7"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Prepare UAT environment — create test user accounts per role, seed test transactions to support each UAT scenario</w:t>
            </w:r>
          </w:p>
        </w:tc>
      </w:tr>
      <w:tr w:rsidR="00BF08AE" w:rsidRPr="00BF08AE" w14:paraId="6DDE2191"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64E8611B"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lastRenderedPageBreak/>
              <w:t>Tuesday</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1E232C2"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UAT Session 1 with Greenwood — Inventory &amp; Warehouse: end-to-end test of receiving, stock movement, replenishment, and dispatch against the approved BPM</w:t>
            </w:r>
          </w:p>
          <w:p w14:paraId="1DC2102D"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UAT Session 2 — Purchase: RFQ, PO approval, goods receipt, vendor bill matching</w:t>
            </w:r>
          </w:p>
          <w:p w14:paraId="38F33DB4"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UAT Session 3 — Sales: quotation, order confirmation, delivery, customer invoice</w:t>
            </w:r>
          </w:p>
          <w:p w14:paraId="6692F46F"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Log all UAT findings in the issue tracker — assign priority (Critical / High / Low) and responsible developer</w:t>
            </w:r>
          </w:p>
          <w:p w14:paraId="2EB8428F"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Training Session 1 — Inventory &amp; Warehouse staff: stock receiving, movement, dispatch, and inventory reports (hands-on in configured system)</w:t>
            </w:r>
          </w:p>
        </w:tc>
      </w:tr>
      <w:tr w:rsidR="00BF08AE" w:rsidRPr="00BF08AE" w14:paraId="56A58CA6"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7DBAABA9"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Wednesday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7D58797D" w14:textId="0F2D236B"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Bug fixing — address all Critical and High UAT findings from Tuesday's </w:t>
            </w:r>
            <w:r w:rsidRPr="00BF08AE">
              <w:rPr>
                <w:rFonts w:ascii="Times New Roman" w:hAnsi="Times New Roman" w:cs="Times New Roman"/>
                <w:sz w:val="24"/>
                <w:szCs w:val="24"/>
              </w:rPr>
              <w:t>sessions,</w:t>
            </w:r>
            <w:r w:rsidRPr="00BF08AE">
              <w:rPr>
                <w:rFonts w:ascii="Times New Roman" w:hAnsi="Times New Roman" w:cs="Times New Roman"/>
                <w:sz w:val="24"/>
                <w:szCs w:val="24"/>
              </w:rPr>
              <w:t xml:space="preserve"> </w:t>
            </w:r>
            <w:r>
              <w:rPr>
                <w:rFonts w:ascii="Times New Roman" w:hAnsi="Times New Roman" w:cs="Times New Roman"/>
                <w:sz w:val="24"/>
                <w:szCs w:val="24"/>
              </w:rPr>
              <w:t>the team</w:t>
            </w:r>
            <w:r w:rsidRPr="00BF08AE">
              <w:rPr>
                <w:rFonts w:ascii="Times New Roman" w:hAnsi="Times New Roman" w:cs="Times New Roman"/>
                <w:sz w:val="24"/>
                <w:szCs w:val="24"/>
              </w:rPr>
              <w:t xml:space="preserve"> monitors resolution pace throughout the day</w:t>
            </w:r>
          </w:p>
          <w:p w14:paraId="46399D6E"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UAT Session 4 — Accounting: journal entries, invoice posting, payment registration, bank reconciliation</w:t>
            </w:r>
          </w:p>
          <w:p w14:paraId="2B5969E4"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UAT Session 5 — HR modules: employee record creation, leave request and approval, attendance check-in, expense claim submission</w:t>
            </w:r>
          </w:p>
          <w:p w14:paraId="20401D02"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Training Session 2 — Purchase &amp; Sales teams: RFQ creation, PO approval, quotation-to-order, customer invoice</w:t>
            </w:r>
          </w:p>
        </w:tc>
      </w:tr>
      <w:tr w:rsidR="00BF08AE" w:rsidRPr="00BF08AE" w14:paraId="7AFB891A"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28119B9E"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t>Thursday</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68BB1AC"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UAT Session 6 — Payroll: full payroll cycle run with test data, payslip generation, and </w:t>
            </w:r>
            <w:proofErr w:type="gramStart"/>
            <w:r w:rsidRPr="00BF08AE">
              <w:rPr>
                <w:rFonts w:ascii="Times New Roman" w:hAnsi="Times New Roman" w:cs="Times New Roman"/>
                <w:sz w:val="24"/>
                <w:szCs w:val="24"/>
              </w:rPr>
              <w:t>Accounting</w:t>
            </w:r>
            <w:proofErr w:type="gramEnd"/>
            <w:r w:rsidRPr="00BF08AE">
              <w:rPr>
                <w:rFonts w:ascii="Times New Roman" w:hAnsi="Times New Roman" w:cs="Times New Roman"/>
                <w:sz w:val="24"/>
                <w:szCs w:val="24"/>
              </w:rPr>
              <w:t xml:space="preserve"> integration verification</w:t>
            </w:r>
          </w:p>
          <w:p w14:paraId="782BF2F1"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UAT Session 7 — Assets, Project, and Document modules</w:t>
            </w:r>
          </w:p>
          <w:p w14:paraId="4913F120"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UAT re-test — client verifies all Critical and High issue fixes from Wednesday; sign-off per module </w:t>
            </w:r>
            <w:proofErr w:type="gramStart"/>
            <w:r w:rsidRPr="00BF08AE">
              <w:rPr>
                <w:rFonts w:ascii="Times New Roman" w:hAnsi="Times New Roman" w:cs="Times New Roman"/>
                <w:sz w:val="24"/>
                <w:szCs w:val="24"/>
              </w:rPr>
              <w:t>where</w:t>
            </w:r>
            <w:proofErr w:type="gramEnd"/>
            <w:r w:rsidRPr="00BF08AE">
              <w:rPr>
                <w:rFonts w:ascii="Times New Roman" w:hAnsi="Times New Roman" w:cs="Times New Roman"/>
                <w:sz w:val="24"/>
                <w:szCs w:val="24"/>
              </w:rPr>
              <w:t xml:space="preserve"> resolved</w:t>
            </w:r>
          </w:p>
          <w:p w14:paraId="1D162FEB"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Address remaining Low-priority UAT items not requiring client re-test</w:t>
            </w:r>
          </w:p>
          <w:p w14:paraId="7739154C"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lastRenderedPageBreak/>
              <w:t>Finalise all configuration documentation: settings guide and admin notes per module</w:t>
            </w:r>
          </w:p>
          <w:p w14:paraId="63F2F706"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Training Session 3 — Finance &amp; Accounting team: chart of accounts navigation, invoicing, payments, financial reports, payroll review</w:t>
            </w:r>
          </w:p>
        </w:tc>
      </w:tr>
      <w:tr w:rsidR="00BF08AE" w:rsidRPr="00BF08AE" w14:paraId="11EFF3A8" w14:textId="77777777" w:rsidTr="00934739">
        <w:tblPrEx>
          <w:tblCellMar>
            <w:top w:w="0" w:type="dxa"/>
            <w:bottom w:w="0" w:type="dxa"/>
          </w:tblCellMar>
        </w:tblPrEx>
        <w:tc>
          <w:tcPr>
            <w:tcW w:w="908"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1EC7A82D" w14:textId="77777777" w:rsidR="00BF08AE" w:rsidRPr="00BF08AE" w:rsidRDefault="00BF08AE" w:rsidP="00BF08AE">
            <w:pPr>
              <w:spacing w:line="360" w:lineRule="auto"/>
              <w:rPr>
                <w:rFonts w:ascii="Times New Roman" w:hAnsi="Times New Roman" w:cs="Times New Roman"/>
                <w:sz w:val="24"/>
                <w:szCs w:val="24"/>
              </w:rPr>
            </w:pPr>
            <w:r w:rsidRPr="00BF08AE">
              <w:rPr>
                <w:rFonts w:ascii="Times New Roman" w:hAnsi="Times New Roman" w:cs="Times New Roman"/>
                <w:b/>
                <w:bCs/>
                <w:color w:val="000000" w:themeColor="text1"/>
                <w:sz w:val="24"/>
                <w:szCs w:val="24"/>
              </w:rPr>
              <w:lastRenderedPageBreak/>
              <w:t>Friday</w:t>
            </w:r>
          </w:p>
        </w:tc>
        <w:tc>
          <w:tcPr>
            <w:tcW w:w="4092"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6C8B9864" w14:textId="77777777" w:rsidR="00BF08AE" w:rsidRPr="00BF08AE" w:rsidRDefault="00BF08AE" w:rsidP="00BF08AE">
            <w:pPr>
              <w:pStyle w:val="ListParagraph"/>
              <w:numPr>
                <w:ilvl w:val="0"/>
                <w:numId w:val="5"/>
              </w:numPr>
              <w:spacing w:after="40" w:line="360" w:lineRule="auto"/>
              <w:rPr>
                <w:rFonts w:ascii="Times New Roman" w:hAnsi="Times New Roman" w:cs="Times New Roman"/>
                <w:sz w:val="24"/>
                <w:szCs w:val="24"/>
              </w:rPr>
            </w:pPr>
            <w:r w:rsidRPr="00BF08AE">
              <w:rPr>
                <w:rFonts w:ascii="Times New Roman" w:hAnsi="Times New Roman" w:cs="Times New Roman"/>
                <w:sz w:val="24"/>
                <w:szCs w:val="24"/>
              </w:rPr>
              <w:t>Final internal QA sweep — verify all 13 modules meet BPM requirements with zero Critical issues remaining</w:t>
            </w:r>
          </w:p>
          <w:p w14:paraId="4262308F"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Compile formal UAT Report: test scripts, results, full issue log with resolution status, outstanding Low-priority items</w:t>
            </w:r>
          </w:p>
          <w:p w14:paraId="4BEDBE15"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Sprint Review — UAT status report presented to internal team and Greenwood; confirm Go Live readiness</w:t>
            </w:r>
          </w:p>
          <w:p w14:paraId="7AA20730"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Obtain Greenwood's written UAT sign-off and Master Data sign-off — Gate 2 check</w:t>
            </w:r>
          </w:p>
          <w:p w14:paraId="34FABB4B"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Sprint Retrospective + detailed Week 4 Go Live plan briefing for the full team</w:t>
            </w:r>
          </w:p>
        </w:tc>
      </w:tr>
    </w:tbl>
    <w:p w14:paraId="3D632B7B" w14:textId="77777777" w:rsidR="00BF08AE" w:rsidRPr="00BF08AE" w:rsidRDefault="00BF08AE" w:rsidP="00BF08AE">
      <w:pPr>
        <w:spacing w:before="100" w:line="360" w:lineRule="auto"/>
        <w:rPr>
          <w:rFonts w:ascii="Times New Roman" w:hAnsi="Times New Roman" w:cs="Times New Roman"/>
          <w:sz w:val="24"/>
          <w:szCs w:val="24"/>
        </w:rPr>
      </w:pPr>
    </w:p>
    <w:p w14:paraId="2087D10C" w14:textId="77777777" w:rsidR="00BF08AE" w:rsidRPr="00BF08AE" w:rsidRDefault="00BF08AE" w:rsidP="00BF08AE">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Phase 2 Key Deliverables</w:t>
      </w:r>
    </w:p>
    <w:p w14:paraId="156B7827"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Configured Odoo instance — all 13 modules per signed BPM</w:t>
      </w:r>
    </w:p>
    <w:p w14:paraId="56ED2BE2"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Master data fully loaded and verified — products, customers, suppliers, employees, chart of accounts, assets</w:t>
      </w:r>
    </w:p>
    <w:p w14:paraId="63B97463"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Documented UAT Report — test results, issue log, all Critical/High issues resolved</w:t>
      </w:r>
    </w:p>
    <w:p w14:paraId="5CB2DA65"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Module Configuration Documentation — settings and admin guide per module</w:t>
      </w:r>
    </w:p>
    <w:p w14:paraId="54714C20" w14:textId="77777777" w:rsidR="00BF08AE" w:rsidRPr="00BF08AE" w:rsidRDefault="00BF08AE" w:rsidP="00BF08AE">
      <w:pPr>
        <w:pStyle w:val="ListParagraph"/>
        <w:numPr>
          <w:ilvl w:val="0"/>
          <w:numId w:val="5"/>
        </w:num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Training completed for Inventory, Purchase, Sales, and Finance user groups</w:t>
      </w:r>
    </w:p>
    <w:p w14:paraId="198255FF" w14:textId="77777777" w:rsidR="00BF08AE" w:rsidRPr="00BF08AE" w:rsidRDefault="00BF08AE" w:rsidP="00BF08AE">
      <w:pPr>
        <w:spacing w:before="80" w:line="360" w:lineRule="auto"/>
        <w:rPr>
          <w:rFonts w:ascii="Times New Roman" w:hAnsi="Times New Roman" w:cs="Times New Roman"/>
          <w:sz w:val="24"/>
          <w:szCs w:val="24"/>
        </w:rPr>
      </w:pPr>
    </w:p>
    <w:p w14:paraId="3829E078" w14:textId="77777777" w:rsidR="00BF08AE" w:rsidRPr="00934739" w:rsidRDefault="00BF08AE" w:rsidP="00BF08AE">
      <w:pPr>
        <w:pStyle w:val="Heading2"/>
        <w:spacing w:line="360" w:lineRule="auto"/>
        <w:rPr>
          <w:rFonts w:ascii="Times New Roman" w:hAnsi="Times New Roman" w:cs="Times New Roman"/>
          <w:color w:val="215E99" w:themeColor="text2" w:themeTint="BF"/>
        </w:rPr>
      </w:pPr>
      <w:r w:rsidRPr="00934739">
        <w:rPr>
          <w:rFonts w:ascii="Times New Roman" w:hAnsi="Times New Roman" w:cs="Times New Roman"/>
          <w:color w:val="215E99" w:themeColor="text2" w:themeTint="BF"/>
        </w:rPr>
        <w:t>Phase 2 Status Gate</w:t>
      </w:r>
    </w:p>
    <w:tbl>
      <w:tblPr>
        <w:tblW w:w="9360" w:type="dxa"/>
        <w:tblBorders>
          <w:top w:val="single" w:sz="12" w:space="0" w:color="215E99"/>
          <w:left w:val="single" w:sz="12" w:space="0" w:color="215E99"/>
          <w:bottom w:val="single" w:sz="12" w:space="0" w:color="215E99"/>
          <w:right w:val="single" w:sz="12" w:space="0" w:color="215E99"/>
        </w:tblBorders>
        <w:tblCellMar>
          <w:left w:w="10" w:type="dxa"/>
          <w:right w:w="10" w:type="dxa"/>
        </w:tblCellMar>
        <w:tblLook w:val="04A0" w:firstRow="1" w:lastRow="0" w:firstColumn="1" w:lastColumn="0" w:noHBand="0" w:noVBand="1"/>
      </w:tblPr>
      <w:tblGrid>
        <w:gridCol w:w="9360"/>
      </w:tblGrid>
      <w:tr w:rsidR="00BF08AE" w:rsidRPr="00BF08AE" w14:paraId="5BD15D54" w14:textId="77777777" w:rsidTr="00BF08AE">
        <w:tblPrEx>
          <w:tblCellMar>
            <w:top w:w="0" w:type="dxa"/>
            <w:bottom w:w="0" w:type="dxa"/>
          </w:tblCellMar>
        </w:tblPrEx>
        <w:tc>
          <w:tcPr>
            <w:tcW w:w="9360" w:type="dxa"/>
            <w:shd w:val="clear" w:color="auto" w:fill="D0E4F5"/>
            <w:tcMar>
              <w:top w:w="150" w:type="dxa"/>
              <w:left w:w="220" w:type="dxa"/>
              <w:bottom w:w="150" w:type="dxa"/>
              <w:right w:w="220" w:type="dxa"/>
            </w:tcMar>
          </w:tcPr>
          <w:p w14:paraId="3995245A" w14:textId="101FCE70" w:rsidR="00BF08AE" w:rsidRPr="00BF08AE" w:rsidRDefault="00BF08AE" w:rsidP="00BF08AE">
            <w:pPr>
              <w:spacing w:after="80" w:line="360" w:lineRule="auto"/>
              <w:rPr>
                <w:rFonts w:ascii="Times New Roman" w:hAnsi="Times New Roman" w:cs="Times New Roman"/>
                <w:color w:val="215E99" w:themeColor="text2" w:themeTint="BF"/>
                <w:sz w:val="24"/>
                <w:szCs w:val="24"/>
              </w:rPr>
            </w:pPr>
            <w:r w:rsidRPr="00BF08AE">
              <w:rPr>
                <w:rFonts w:ascii="Times New Roman" w:hAnsi="Times New Roman" w:cs="Times New Roman"/>
                <w:b/>
                <w:bCs/>
                <w:color w:val="215E99" w:themeColor="text2" w:themeTint="BF"/>
                <w:sz w:val="24"/>
                <w:szCs w:val="24"/>
              </w:rPr>
              <w:lastRenderedPageBreak/>
              <w:t>GATE 2 — UAT Acceptance &amp; Master Data Sign-</w:t>
            </w:r>
            <w:r w:rsidRPr="00BF08AE">
              <w:rPr>
                <w:rFonts w:ascii="Times New Roman" w:hAnsi="Times New Roman" w:cs="Times New Roman"/>
                <w:b/>
                <w:bCs/>
                <w:color w:val="215E99" w:themeColor="text2" w:themeTint="BF"/>
                <w:sz w:val="24"/>
                <w:szCs w:val="24"/>
              </w:rPr>
              <w:t xml:space="preserve">Off </w:t>
            </w:r>
            <w:proofErr w:type="gramStart"/>
            <w:r w:rsidRPr="00BF08AE">
              <w:rPr>
                <w:rFonts w:ascii="Times New Roman" w:hAnsi="Times New Roman" w:cs="Times New Roman"/>
                <w:b/>
                <w:bCs/>
                <w:color w:val="215E99" w:themeColor="text2" w:themeTint="BF"/>
                <w:sz w:val="24"/>
                <w:szCs w:val="24"/>
              </w:rPr>
              <w:t>|</w:t>
            </w:r>
            <w:r w:rsidRPr="00BF08AE">
              <w:rPr>
                <w:rFonts w:ascii="Times New Roman" w:hAnsi="Times New Roman" w:cs="Times New Roman"/>
                <w:b/>
                <w:bCs/>
                <w:color w:val="215E99" w:themeColor="text2" w:themeTint="BF"/>
                <w:sz w:val="24"/>
                <w:szCs w:val="24"/>
              </w:rPr>
              <w:t xml:space="preserve">  Required</w:t>
            </w:r>
            <w:proofErr w:type="gramEnd"/>
            <w:r w:rsidRPr="00BF08AE">
              <w:rPr>
                <w:rFonts w:ascii="Times New Roman" w:hAnsi="Times New Roman" w:cs="Times New Roman"/>
                <w:b/>
                <w:bCs/>
                <w:color w:val="215E99" w:themeColor="text2" w:themeTint="BF"/>
                <w:sz w:val="24"/>
                <w:szCs w:val="24"/>
              </w:rPr>
              <w:t xml:space="preserve"> Before Go Live Week</w:t>
            </w:r>
          </w:p>
          <w:p w14:paraId="29A0527C" w14:textId="56E5FEAC"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Before Week 4 begins, </w:t>
            </w:r>
            <w:r w:rsidRPr="00BF08AE">
              <w:rPr>
                <w:rFonts w:ascii="Times New Roman" w:hAnsi="Times New Roman" w:cs="Times New Roman"/>
                <w:sz w:val="24"/>
                <w:szCs w:val="24"/>
              </w:rPr>
              <w:t>ALL</w:t>
            </w:r>
            <w:r w:rsidRPr="00BF08AE">
              <w:rPr>
                <w:rFonts w:ascii="Times New Roman" w:hAnsi="Times New Roman" w:cs="Times New Roman"/>
                <w:sz w:val="24"/>
                <w:szCs w:val="24"/>
              </w:rPr>
              <w:t xml:space="preserve"> the following must be confirmed:</w:t>
            </w:r>
          </w:p>
          <w:p w14:paraId="068924F5" w14:textId="27BC5308"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  </w:t>
            </w: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All Critical UAT issues resolved — Critical = 0</w:t>
            </w:r>
          </w:p>
          <w:p w14:paraId="565B9089" w14:textId="78463118"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  </w:t>
            </w: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w:t>
            </w:r>
            <w:r w:rsidRPr="00BF08AE">
              <w:rPr>
                <w:rFonts w:ascii="Times New Roman" w:hAnsi="Times New Roman" w:cs="Times New Roman"/>
                <w:sz w:val="24"/>
                <w:szCs w:val="24"/>
              </w:rPr>
              <w:t>All High UAT issues resolved — High = 0</w:t>
            </w:r>
          </w:p>
          <w:p w14:paraId="11C4C731" w14:textId="37D65CDB"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  </w:t>
            </w: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Master data fully loaded and signed off by Greenwood</w:t>
            </w:r>
          </w:p>
          <w:p w14:paraId="451A5A19" w14:textId="35B51035"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  </w:t>
            </w: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Formal UAT Report reviewed and accepted by client in writing</w:t>
            </w:r>
          </w:p>
          <w:p w14:paraId="1EFF4CDF" w14:textId="22B2A1E4"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  </w:t>
            </w: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At least 80% of user groups trained (remainder completed in Week 4)</w:t>
            </w:r>
          </w:p>
          <w:p w14:paraId="4334CE0B" w14:textId="39F963FF" w:rsidR="00BF08AE" w:rsidRPr="00BF08AE" w:rsidRDefault="00BF08AE" w:rsidP="00BF08AE">
            <w:pPr>
              <w:spacing w:before="40" w:after="40" w:line="360" w:lineRule="auto"/>
              <w:rPr>
                <w:rFonts w:ascii="Times New Roman" w:hAnsi="Times New Roman" w:cs="Times New Roman"/>
                <w:sz w:val="24"/>
                <w:szCs w:val="24"/>
              </w:rPr>
            </w:pPr>
            <w:r w:rsidRPr="00BF08AE">
              <w:rPr>
                <w:rFonts w:ascii="Times New Roman" w:hAnsi="Times New Roman" w:cs="Times New Roman"/>
                <w:sz w:val="24"/>
                <w:szCs w:val="24"/>
              </w:rPr>
              <w:t xml:space="preserve">  </w:t>
            </w:r>
            <w:r w:rsidRPr="00BF08AE">
              <w:rPr>
                <w:rFonts w:ascii="Segoe UI Symbol" w:hAnsi="Segoe UI Symbol" w:cs="Segoe UI Symbol"/>
                <w:sz w:val="24"/>
                <w:szCs w:val="24"/>
              </w:rPr>
              <w:t>✔</w:t>
            </w:r>
            <w:r w:rsidRPr="00BF08AE">
              <w:rPr>
                <w:rFonts w:ascii="Times New Roman" w:hAnsi="Times New Roman" w:cs="Times New Roman"/>
                <w:sz w:val="24"/>
                <w:szCs w:val="24"/>
              </w:rPr>
              <w:t xml:space="preserve"> Go Live checklist prepared and reviewed with Greenwood</w:t>
            </w:r>
          </w:p>
        </w:tc>
      </w:tr>
    </w:tbl>
    <w:p w14:paraId="5D27613A" w14:textId="77777777" w:rsidR="005B16C0" w:rsidRPr="00BF08AE" w:rsidRDefault="005B16C0" w:rsidP="00E713B6">
      <w:pPr>
        <w:spacing w:before="120" w:line="360" w:lineRule="auto"/>
        <w:rPr>
          <w:rFonts w:ascii="Times New Roman" w:hAnsi="Times New Roman" w:cs="Times New Roman"/>
          <w:sz w:val="24"/>
          <w:szCs w:val="24"/>
        </w:rPr>
      </w:pPr>
    </w:p>
    <w:p w14:paraId="4AC9D014" w14:textId="77777777" w:rsidR="005B16C0" w:rsidRPr="00BF08AE" w:rsidRDefault="00000000" w:rsidP="00E713B6">
      <w:pPr>
        <w:spacing w:line="360" w:lineRule="auto"/>
        <w:rPr>
          <w:rFonts w:ascii="Times New Roman" w:hAnsi="Times New Roman" w:cs="Times New Roman"/>
          <w:sz w:val="24"/>
          <w:szCs w:val="24"/>
        </w:rPr>
      </w:pPr>
      <w:r w:rsidRPr="00BF08AE">
        <w:rPr>
          <w:rFonts w:ascii="Times New Roman" w:hAnsi="Times New Roman" w:cs="Times New Roman"/>
          <w:sz w:val="24"/>
          <w:szCs w:val="24"/>
        </w:rPr>
        <w:br w:type="page"/>
      </w:r>
    </w:p>
    <w:p w14:paraId="3B405938" w14:textId="42ACF028" w:rsidR="005B16C0" w:rsidRPr="00BF08AE" w:rsidRDefault="00000000" w:rsidP="00E67268">
      <w:pPr>
        <w:pBdr>
          <w:top w:val="single" w:sz="12" w:space="0" w:color="215E99" w:themeColor="text2" w:themeTint="BF"/>
          <w:left w:val="single" w:sz="12" w:space="0" w:color="215E99" w:themeColor="text2" w:themeTint="BF"/>
          <w:bottom w:val="single" w:sz="12" w:space="0" w:color="215E99" w:themeColor="text2" w:themeTint="BF"/>
          <w:right w:val="single" w:sz="12" w:space="0" w:color="215E99" w:themeColor="text2" w:themeTint="BF"/>
        </w:pBdr>
        <w:shd w:val="clear" w:color="auto" w:fill="215E99" w:themeFill="text2" w:themeFillTint="BF"/>
        <w:spacing w:before="320" w:line="360" w:lineRule="auto"/>
        <w:ind w:left="200" w:right="200"/>
        <w:jc w:val="center"/>
        <w:rPr>
          <w:rFonts w:ascii="Times New Roman" w:hAnsi="Times New Roman" w:cs="Times New Roman"/>
          <w:sz w:val="24"/>
          <w:szCs w:val="24"/>
        </w:rPr>
      </w:pPr>
      <w:r w:rsidRPr="00BF08AE">
        <w:rPr>
          <w:rFonts w:ascii="Times New Roman" w:hAnsi="Times New Roman" w:cs="Times New Roman"/>
          <w:b/>
          <w:bCs/>
          <w:color w:val="FFFFFF"/>
          <w:sz w:val="24"/>
          <w:szCs w:val="24"/>
        </w:rPr>
        <w:lastRenderedPageBreak/>
        <w:t xml:space="preserve">PHASE 3 — </w:t>
      </w:r>
      <w:r w:rsidR="00934739" w:rsidRPr="00934739">
        <w:rPr>
          <w:rFonts w:ascii="Times New Roman" w:hAnsi="Times New Roman" w:cs="Times New Roman"/>
          <w:b/>
          <w:bCs/>
          <w:color w:val="FFFFFF"/>
          <w:sz w:val="24"/>
          <w:szCs w:val="24"/>
        </w:rPr>
        <w:t xml:space="preserve">Final Sign-Off &amp; </w:t>
      </w:r>
      <w:r w:rsidR="00934739" w:rsidRPr="00934739">
        <w:rPr>
          <w:rFonts w:ascii="Times New Roman" w:hAnsi="Times New Roman" w:cs="Times New Roman"/>
          <w:b/>
          <w:bCs/>
          <w:color w:val="FFFFFF"/>
          <w:sz w:val="24"/>
          <w:szCs w:val="24"/>
        </w:rPr>
        <w:t>Training |</w:t>
      </w:r>
      <w:r w:rsidR="00934739" w:rsidRPr="00934739">
        <w:rPr>
          <w:rFonts w:ascii="Times New Roman" w:hAnsi="Times New Roman" w:cs="Times New Roman"/>
          <w:b/>
          <w:bCs/>
          <w:color w:val="FFFFFF"/>
          <w:sz w:val="24"/>
          <w:szCs w:val="24"/>
        </w:rPr>
        <w:t xml:space="preserve"> Weeks 3–4: Thursday 19 – Tuesday 24 March</w:t>
      </w:r>
    </w:p>
    <w:p w14:paraId="2EAB9DE6" w14:textId="77777777" w:rsidR="005B16C0" w:rsidRPr="00BF08AE" w:rsidRDefault="005B16C0" w:rsidP="00E713B6">
      <w:pPr>
        <w:spacing w:before="80" w:line="360" w:lineRule="auto"/>
        <w:rPr>
          <w:rFonts w:ascii="Times New Roman" w:hAnsi="Times New Roman" w:cs="Times New Roman"/>
          <w:sz w:val="24"/>
          <w:szCs w:val="24"/>
        </w:rPr>
      </w:pPr>
    </w:p>
    <w:p w14:paraId="08D55142"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Objective</w:t>
      </w:r>
    </w:p>
    <w:p w14:paraId="25E1A084" w14:textId="7D977458" w:rsidR="005B16C0" w:rsidRPr="00BF08AE" w:rsidRDefault="00934739" w:rsidP="00E713B6">
      <w:pPr>
        <w:spacing w:before="80" w:line="360" w:lineRule="auto"/>
        <w:rPr>
          <w:rFonts w:ascii="Times New Roman" w:hAnsi="Times New Roman" w:cs="Times New Roman"/>
          <w:sz w:val="24"/>
          <w:szCs w:val="24"/>
        </w:rPr>
      </w:pPr>
      <w:r w:rsidRPr="00934739">
        <w:rPr>
          <w:rFonts w:ascii="Times New Roman" w:hAnsi="Times New Roman" w:cs="Times New Roman"/>
          <w:sz w:val="24"/>
          <w:szCs w:val="24"/>
        </w:rPr>
        <w:t>Ensure every Greenwood user group is fully trained and confident in their Odoo module before the system goes live. Training is role-based, conducted entirely in the configured production system, and supported by printed/digital training materials. Formal acceptance of training is required before Go Live is approved.</w:t>
      </w:r>
    </w:p>
    <w:p w14:paraId="341D2709" w14:textId="77777777" w:rsidR="00934739" w:rsidRPr="00934739" w:rsidRDefault="00934739" w:rsidP="00934739">
      <w:pPr>
        <w:pStyle w:val="Heading2"/>
        <w:spacing w:line="360" w:lineRule="auto"/>
        <w:rPr>
          <w:rFonts w:ascii="Times New Roman" w:hAnsi="Times New Roman" w:cs="Times New Roman"/>
          <w:color w:val="215E99" w:themeColor="text2" w:themeTint="BF"/>
        </w:rPr>
      </w:pPr>
      <w:r w:rsidRPr="00934739">
        <w:rPr>
          <w:rFonts w:ascii="Times New Roman" w:hAnsi="Times New Roman" w:cs="Times New Roman"/>
          <w:color w:val="215E99" w:themeColor="text2" w:themeTint="BF"/>
        </w:rPr>
        <w:t>Training Delivery Schedule</w:t>
      </w:r>
    </w:p>
    <w:p w14:paraId="3E42B946" w14:textId="77777777" w:rsidR="00934739" w:rsidRPr="00934739" w:rsidRDefault="00934739" w:rsidP="00934739">
      <w:pPr>
        <w:spacing w:before="60" w:line="36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379"/>
        <w:gridCol w:w="3870"/>
        <w:gridCol w:w="2102"/>
      </w:tblGrid>
      <w:tr w:rsidR="00934739" w:rsidRPr="00934739" w14:paraId="1AFEBCF2" w14:textId="63D656C9" w:rsidTr="00934739">
        <w:tblPrEx>
          <w:tblCellMar>
            <w:top w:w="0" w:type="dxa"/>
            <w:bottom w:w="0" w:type="dxa"/>
          </w:tblCellMar>
        </w:tblPrEx>
        <w:trPr>
          <w:tblHeader/>
        </w:trPr>
        <w:tc>
          <w:tcPr>
            <w:tcW w:w="1353"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20CA8A9F"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b/>
                <w:bCs/>
                <w:color w:val="FFFFFF"/>
                <w:sz w:val="24"/>
                <w:szCs w:val="24"/>
              </w:rPr>
              <w:t>User Group</w:t>
            </w:r>
          </w:p>
        </w:tc>
        <w:tc>
          <w:tcPr>
            <w:tcW w:w="684"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1534C796"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b/>
                <w:bCs/>
                <w:color w:val="FFFFFF"/>
                <w:sz w:val="24"/>
                <w:szCs w:val="24"/>
              </w:rPr>
              <w:t>Week</w:t>
            </w:r>
          </w:p>
        </w:tc>
        <w:tc>
          <w:tcPr>
            <w:tcW w:w="1920"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24D98675"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b/>
                <w:bCs/>
                <w:color w:val="FFFFFF"/>
                <w:sz w:val="24"/>
                <w:szCs w:val="24"/>
              </w:rPr>
              <w:t>Session Content</w:t>
            </w:r>
          </w:p>
        </w:tc>
        <w:tc>
          <w:tcPr>
            <w:tcW w:w="1043" w:type="pct"/>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40" w:type="dxa"/>
              <w:bottom w:w="100" w:type="dxa"/>
              <w:right w:w="140" w:type="dxa"/>
            </w:tcMar>
          </w:tcPr>
          <w:p w14:paraId="4807FC7D"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b/>
                <w:bCs/>
                <w:color w:val="FFFFFF"/>
                <w:sz w:val="24"/>
                <w:szCs w:val="24"/>
              </w:rPr>
              <w:t>Exit Criterion</w:t>
            </w:r>
          </w:p>
        </w:tc>
      </w:tr>
      <w:tr w:rsidR="00934739" w:rsidRPr="00934739" w14:paraId="27556B6C" w14:textId="2A522EB1"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9A34796"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Inventory &amp; Warehouse Staff</w:t>
            </w:r>
          </w:p>
        </w:tc>
        <w:tc>
          <w:tcPr>
            <w:tcW w:w="684"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7FE1DC2"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3 (Tue)</w:t>
            </w:r>
          </w:p>
        </w:tc>
        <w:tc>
          <w:tcPr>
            <w:tcW w:w="1920"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AC87443"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Receiving, product lookup, stock movement, internal transfers, dispatch, and inventory count/reports</w:t>
            </w:r>
          </w:p>
        </w:tc>
        <w:tc>
          <w:tcPr>
            <w:tcW w:w="104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72137E8"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Hands-on exercise completed</w:t>
            </w:r>
          </w:p>
        </w:tc>
      </w:tr>
      <w:tr w:rsidR="00934739" w:rsidRPr="00934739" w14:paraId="3CF246BA" w14:textId="0784071E"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06C589"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Purchase / Procurement Team</w:t>
            </w:r>
          </w:p>
        </w:tc>
        <w:tc>
          <w:tcPr>
            <w:tcW w:w="68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D4CE33"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3 (Tue)</w:t>
            </w:r>
          </w:p>
        </w:tc>
        <w:tc>
          <w:tcPr>
            <w:tcW w:w="1920"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F71B32"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Creating RFQs, PO approval flow, goods receipt, vendor bill verification, purchase reporting</w:t>
            </w:r>
          </w:p>
        </w:tc>
        <w:tc>
          <w:tcPr>
            <w:tcW w:w="10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DB2E7F"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Hands-on exercise completed</w:t>
            </w:r>
          </w:p>
        </w:tc>
      </w:tr>
      <w:tr w:rsidR="00934739" w:rsidRPr="00934739" w14:paraId="64F6BB9E" w14:textId="17FF4D83"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5901AE6"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Sales &amp; Customer Service</w:t>
            </w:r>
          </w:p>
        </w:tc>
        <w:tc>
          <w:tcPr>
            <w:tcW w:w="684"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464AE69"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3 (Tue)</w:t>
            </w:r>
          </w:p>
        </w:tc>
        <w:tc>
          <w:tcPr>
            <w:tcW w:w="1920"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583EF93"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Quotation creation, order confirmation, delivery tracking, customer invoice, payment follow-up</w:t>
            </w:r>
          </w:p>
        </w:tc>
        <w:tc>
          <w:tcPr>
            <w:tcW w:w="104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18AB6F0"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Hands-on exercise completed</w:t>
            </w:r>
          </w:p>
        </w:tc>
      </w:tr>
      <w:tr w:rsidR="00934739" w:rsidRPr="00934739" w14:paraId="3D197798" w14:textId="0C95875D"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88781C"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Finance &amp; Accounting Team</w:t>
            </w:r>
          </w:p>
        </w:tc>
        <w:tc>
          <w:tcPr>
            <w:tcW w:w="68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74BC10"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3 (Thu)</w:t>
            </w:r>
          </w:p>
        </w:tc>
        <w:tc>
          <w:tcPr>
            <w:tcW w:w="1920"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5F8F3F"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Journal entries, invoice posting, vendor bill processing, payment registration, bank reconciliation, payroll review, financial reports</w:t>
            </w:r>
          </w:p>
        </w:tc>
        <w:tc>
          <w:tcPr>
            <w:tcW w:w="10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8075123"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Hands-on exercise completed</w:t>
            </w:r>
          </w:p>
        </w:tc>
      </w:tr>
      <w:tr w:rsidR="00934739" w:rsidRPr="00934739" w14:paraId="3854040A" w14:textId="673BCFAF"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50DE4C1"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Payroll Administrator</w:t>
            </w:r>
          </w:p>
        </w:tc>
        <w:tc>
          <w:tcPr>
            <w:tcW w:w="684"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10D6E1E"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3 (Thu)</w:t>
            </w:r>
          </w:p>
        </w:tc>
        <w:tc>
          <w:tcPr>
            <w:tcW w:w="1920"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B4662F9"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Full payroll run cycle: employee selection, payslip generation, review, confirmation, payroll journal</w:t>
            </w:r>
          </w:p>
        </w:tc>
        <w:tc>
          <w:tcPr>
            <w:tcW w:w="104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264F976A"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Full test payroll cycle run</w:t>
            </w:r>
          </w:p>
        </w:tc>
      </w:tr>
      <w:tr w:rsidR="00934739" w:rsidRPr="00934739" w14:paraId="44E3A752" w14:textId="6C399E8E"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2BC7A2"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lastRenderedPageBreak/>
              <w:t>HR Administrator</w:t>
            </w:r>
          </w:p>
        </w:tc>
        <w:tc>
          <w:tcPr>
            <w:tcW w:w="68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9636B7"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4 (Mon)</w:t>
            </w:r>
          </w:p>
        </w:tc>
        <w:tc>
          <w:tcPr>
            <w:tcW w:w="1920"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BDF268"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Employee record management, attendance review, leave approval, expense approval, appraisal initiation, asset registration</w:t>
            </w:r>
          </w:p>
        </w:tc>
        <w:tc>
          <w:tcPr>
            <w:tcW w:w="10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7095726"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Hands-on exercise completed</w:t>
            </w:r>
          </w:p>
        </w:tc>
      </w:tr>
      <w:tr w:rsidR="00934739" w:rsidRPr="00934739" w14:paraId="38B99442" w14:textId="71F4F129"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C96DD03"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Management &amp; Admin Users</w:t>
            </w:r>
          </w:p>
        </w:tc>
        <w:tc>
          <w:tcPr>
            <w:tcW w:w="684"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2A9AF54"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4 (Mon)</w:t>
            </w:r>
          </w:p>
        </w:tc>
        <w:tc>
          <w:tcPr>
            <w:tcW w:w="1920"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2B81170"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Dashboards, KPI reporting, user management, access rights, document management, project overview</w:t>
            </w:r>
          </w:p>
        </w:tc>
        <w:tc>
          <w:tcPr>
            <w:tcW w:w="104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1A81F37F"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Scenario walkthrough completed</w:t>
            </w:r>
          </w:p>
        </w:tc>
      </w:tr>
      <w:tr w:rsidR="00934739" w:rsidRPr="00934739" w14:paraId="18F5BC36" w14:textId="66EF38C2" w:rsidTr="00934739">
        <w:tblPrEx>
          <w:tblCellMar>
            <w:top w:w="0" w:type="dxa"/>
            <w:bottom w:w="0" w:type="dxa"/>
          </w:tblCellMar>
        </w:tblPrEx>
        <w:tc>
          <w:tcPr>
            <w:tcW w:w="135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2798C75"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Super Users / System Champions</w:t>
            </w:r>
          </w:p>
        </w:tc>
        <w:tc>
          <w:tcPr>
            <w:tcW w:w="68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0E2E3C"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Week 4 (Mon)</w:t>
            </w:r>
          </w:p>
        </w:tc>
        <w:tc>
          <w:tcPr>
            <w:tcW w:w="1920"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108372"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Advanced configuration, user creation and permission management, troubleshooting common issues, system backup awareness</w:t>
            </w:r>
          </w:p>
        </w:tc>
        <w:tc>
          <w:tcPr>
            <w:tcW w:w="10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F8F897A" w14:textId="77777777" w:rsidR="00934739" w:rsidRPr="00934739" w:rsidRDefault="00934739" w:rsidP="00934739">
            <w:pPr>
              <w:spacing w:line="360" w:lineRule="auto"/>
              <w:rPr>
                <w:rFonts w:ascii="Times New Roman" w:hAnsi="Times New Roman" w:cs="Times New Roman"/>
                <w:sz w:val="24"/>
                <w:szCs w:val="24"/>
              </w:rPr>
            </w:pPr>
            <w:r w:rsidRPr="00934739">
              <w:rPr>
                <w:rFonts w:ascii="Times New Roman" w:hAnsi="Times New Roman" w:cs="Times New Roman"/>
                <w:sz w:val="24"/>
                <w:szCs w:val="24"/>
              </w:rPr>
              <w:t>Full walkthrough of admin tasks</w:t>
            </w:r>
          </w:p>
        </w:tc>
      </w:tr>
    </w:tbl>
    <w:p w14:paraId="26421B97" w14:textId="77777777" w:rsidR="00934739" w:rsidRPr="00934739" w:rsidRDefault="00934739" w:rsidP="00934739">
      <w:pPr>
        <w:spacing w:before="100" w:line="360" w:lineRule="auto"/>
        <w:rPr>
          <w:rFonts w:ascii="Times New Roman" w:hAnsi="Times New Roman" w:cs="Times New Roman"/>
          <w:sz w:val="24"/>
          <w:szCs w:val="24"/>
        </w:rPr>
      </w:pPr>
    </w:p>
    <w:p w14:paraId="51293DA1" w14:textId="77777777" w:rsidR="00934739" w:rsidRPr="00934739" w:rsidRDefault="00934739" w:rsidP="00934739">
      <w:pPr>
        <w:pStyle w:val="Heading2"/>
        <w:spacing w:line="360" w:lineRule="auto"/>
        <w:rPr>
          <w:rFonts w:ascii="Times New Roman" w:hAnsi="Times New Roman" w:cs="Times New Roman"/>
          <w:color w:val="215E99" w:themeColor="text2" w:themeTint="BF"/>
        </w:rPr>
      </w:pPr>
      <w:r w:rsidRPr="00934739">
        <w:rPr>
          <w:rFonts w:ascii="Times New Roman" w:hAnsi="Times New Roman" w:cs="Times New Roman"/>
          <w:color w:val="215E99" w:themeColor="text2" w:themeTint="BF"/>
        </w:rPr>
        <w:t>Training Standards &amp; Requirements</w:t>
      </w:r>
    </w:p>
    <w:p w14:paraId="362E3829" w14:textId="77777777" w:rsidR="00934739" w:rsidRPr="00934739" w:rsidRDefault="00934739" w:rsidP="00934739">
      <w:pPr>
        <w:pStyle w:val="ListParagraph"/>
        <w:numPr>
          <w:ilvl w:val="0"/>
          <w:numId w:val="5"/>
        </w:num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All training sessions are conducted in the configured live/staging Odoo system — not a demo or sandbox environment</w:t>
      </w:r>
    </w:p>
    <w:p w14:paraId="262D3B3D" w14:textId="77777777" w:rsidR="00934739" w:rsidRPr="00934739" w:rsidRDefault="00934739" w:rsidP="00934739">
      <w:pPr>
        <w:pStyle w:val="ListParagraph"/>
        <w:numPr>
          <w:ilvl w:val="0"/>
          <w:numId w:val="5"/>
        </w:num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Training materials prepared per user group: step-by-step user guide, quick reference card, and process checklist</w:t>
      </w:r>
    </w:p>
    <w:p w14:paraId="30464B6F" w14:textId="77777777" w:rsidR="00934739" w:rsidRPr="00934739" w:rsidRDefault="00934739" w:rsidP="00934739">
      <w:pPr>
        <w:pStyle w:val="ListParagraph"/>
        <w:numPr>
          <w:ilvl w:val="0"/>
          <w:numId w:val="5"/>
        </w:num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Every session ends with a hands-on exercise — participants must complete a full real workflow before the session is marked done</w:t>
      </w:r>
    </w:p>
    <w:p w14:paraId="13C8A49D" w14:textId="77777777" w:rsidR="00934739" w:rsidRPr="00934739" w:rsidRDefault="00934739" w:rsidP="00934739">
      <w:pPr>
        <w:pStyle w:val="ListParagraph"/>
        <w:numPr>
          <w:ilvl w:val="0"/>
          <w:numId w:val="5"/>
        </w:num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Attendance is recorded for every session — any absent users must complete a makeup session before Go Live is approved</w:t>
      </w:r>
    </w:p>
    <w:p w14:paraId="135FD2DC" w14:textId="77777777" w:rsidR="00934739" w:rsidRPr="00934739" w:rsidRDefault="00934739" w:rsidP="00934739">
      <w:pPr>
        <w:pStyle w:val="ListParagraph"/>
        <w:numPr>
          <w:ilvl w:val="0"/>
          <w:numId w:val="5"/>
        </w:num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Training feedback form collected after every session — results used to improve remaining sessions</w:t>
      </w:r>
    </w:p>
    <w:p w14:paraId="5E2901C2" w14:textId="77777777" w:rsidR="00934739" w:rsidRPr="00934739" w:rsidRDefault="00934739" w:rsidP="00934739">
      <w:pPr>
        <w:pStyle w:val="ListParagraph"/>
        <w:numPr>
          <w:ilvl w:val="0"/>
          <w:numId w:val="5"/>
        </w:num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Super User / System Champion training is mandatory — Greenwood must have at least 2 internal champions who can support colleagues after Go Live</w:t>
      </w:r>
    </w:p>
    <w:p w14:paraId="66356663" w14:textId="77777777" w:rsidR="00934739" w:rsidRPr="00934739" w:rsidRDefault="00934739" w:rsidP="00934739">
      <w:pPr>
        <w:spacing w:before="8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4739" w:rsidRPr="00934739" w14:paraId="3F93B8B1" w14:textId="77777777" w:rsidTr="00934739">
        <w:tblPrEx>
          <w:tblCellMar>
            <w:top w:w="0" w:type="dxa"/>
            <w:bottom w:w="0" w:type="dxa"/>
          </w:tblCellMar>
        </w:tblPrEx>
        <w:tc>
          <w:tcPr>
            <w:tcW w:w="9360" w:type="dxa"/>
            <w:tcBorders>
              <w:top w:val="single" w:sz="12" w:space="0" w:color="215E99"/>
              <w:left w:val="single" w:sz="12" w:space="0" w:color="215E99"/>
              <w:bottom w:val="single" w:sz="12" w:space="0" w:color="215E99"/>
              <w:right w:val="single" w:sz="12" w:space="0" w:color="215E99"/>
            </w:tcBorders>
            <w:shd w:val="clear" w:color="auto" w:fill="DAE9F7" w:themeFill="text2" w:themeFillTint="1A"/>
            <w:tcMar>
              <w:top w:w="150" w:type="dxa"/>
              <w:left w:w="220" w:type="dxa"/>
              <w:bottom w:w="150" w:type="dxa"/>
              <w:right w:w="220" w:type="dxa"/>
            </w:tcMar>
          </w:tcPr>
          <w:p w14:paraId="29A5C7EC" w14:textId="77777777" w:rsidR="00934739" w:rsidRPr="00934739" w:rsidRDefault="00934739" w:rsidP="00934739">
            <w:pPr>
              <w:spacing w:after="80" w:line="360" w:lineRule="auto"/>
              <w:rPr>
                <w:rFonts w:ascii="Times New Roman" w:hAnsi="Times New Roman" w:cs="Times New Roman"/>
                <w:color w:val="215E99" w:themeColor="text2" w:themeTint="BF"/>
                <w:sz w:val="24"/>
                <w:szCs w:val="24"/>
              </w:rPr>
            </w:pPr>
            <w:r w:rsidRPr="00934739">
              <w:rPr>
                <w:rFonts w:ascii="Times New Roman" w:hAnsi="Times New Roman" w:cs="Times New Roman"/>
                <w:b/>
                <w:bCs/>
                <w:color w:val="215E99" w:themeColor="text2" w:themeTint="BF"/>
                <w:sz w:val="24"/>
                <w:szCs w:val="24"/>
              </w:rPr>
              <w:lastRenderedPageBreak/>
              <w:t>Training Sign-Off Requirement</w:t>
            </w:r>
          </w:p>
          <w:p w14:paraId="57F3680C" w14:textId="77777777" w:rsidR="00934739" w:rsidRPr="00934739" w:rsidRDefault="00934739" w:rsidP="00934739">
            <w:p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Each session is closed with a sign-off confirmation from the attendees and the session facilitator.</w:t>
            </w:r>
          </w:p>
          <w:p w14:paraId="2FEB80DB" w14:textId="77777777" w:rsidR="00934739" w:rsidRPr="00934739" w:rsidRDefault="00934739" w:rsidP="00934739">
            <w:p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Training acceptance is a formal Gate 3 condition — Go Live cannot proceed without it.</w:t>
            </w:r>
          </w:p>
          <w:p w14:paraId="78BB2BFE" w14:textId="77777777" w:rsidR="00934739" w:rsidRPr="00934739" w:rsidRDefault="00934739" w:rsidP="00934739">
            <w:pPr>
              <w:spacing w:before="40" w:after="40" w:line="360" w:lineRule="auto"/>
              <w:rPr>
                <w:rFonts w:ascii="Times New Roman" w:hAnsi="Times New Roman" w:cs="Times New Roman"/>
                <w:sz w:val="24"/>
                <w:szCs w:val="24"/>
              </w:rPr>
            </w:pPr>
            <w:r w:rsidRPr="00934739">
              <w:rPr>
                <w:rFonts w:ascii="Times New Roman" w:hAnsi="Times New Roman" w:cs="Times New Roman"/>
                <w:sz w:val="24"/>
                <w:szCs w:val="24"/>
              </w:rPr>
              <w:t>The Acceptance of Training document is included as part of the UAT Report package.</w:t>
            </w:r>
          </w:p>
        </w:tc>
      </w:tr>
    </w:tbl>
    <w:p w14:paraId="14AB26B5" w14:textId="77777777" w:rsidR="005B16C0" w:rsidRPr="00BF08AE" w:rsidRDefault="005B16C0" w:rsidP="00E713B6">
      <w:pPr>
        <w:spacing w:before="120" w:line="360" w:lineRule="auto"/>
        <w:rPr>
          <w:rFonts w:ascii="Times New Roman" w:hAnsi="Times New Roman" w:cs="Times New Roman"/>
          <w:sz w:val="24"/>
          <w:szCs w:val="24"/>
        </w:rPr>
      </w:pPr>
    </w:p>
    <w:p w14:paraId="6A504D0B" w14:textId="77777777" w:rsidR="00F7351B" w:rsidRPr="00BF08AE" w:rsidRDefault="00F7351B">
      <w:pPr>
        <w:rPr>
          <w:rFonts w:ascii="Times New Roman" w:hAnsi="Times New Roman" w:cs="Times New Roman"/>
          <w:b/>
          <w:bCs/>
          <w:color w:val="FFFFFF"/>
          <w:sz w:val="24"/>
          <w:szCs w:val="24"/>
        </w:rPr>
      </w:pPr>
      <w:r w:rsidRPr="00BF08AE">
        <w:rPr>
          <w:rFonts w:ascii="Times New Roman" w:hAnsi="Times New Roman" w:cs="Times New Roman"/>
          <w:b/>
          <w:bCs/>
          <w:color w:val="FFFFFF"/>
          <w:sz w:val="24"/>
          <w:szCs w:val="24"/>
        </w:rPr>
        <w:br w:type="page"/>
      </w:r>
    </w:p>
    <w:p w14:paraId="04F8B936" w14:textId="15514DDF" w:rsidR="005B16C0" w:rsidRPr="00BF08AE" w:rsidRDefault="00000000" w:rsidP="00F7351B">
      <w:pPr>
        <w:pBdr>
          <w:top w:val="single" w:sz="12" w:space="0" w:color="215E99" w:themeColor="text2" w:themeTint="BF"/>
          <w:left w:val="single" w:sz="12" w:space="0" w:color="215E99" w:themeColor="text2" w:themeTint="BF"/>
          <w:bottom w:val="single" w:sz="12" w:space="0" w:color="215E99" w:themeColor="text2" w:themeTint="BF"/>
          <w:right w:val="single" w:sz="12" w:space="0" w:color="215E99" w:themeColor="text2" w:themeTint="BF"/>
        </w:pBdr>
        <w:shd w:val="clear" w:color="auto" w:fill="215E99" w:themeFill="text2" w:themeFillTint="BF"/>
        <w:spacing w:before="320" w:line="360" w:lineRule="auto"/>
        <w:ind w:left="200" w:right="200"/>
        <w:jc w:val="center"/>
        <w:rPr>
          <w:rFonts w:ascii="Times New Roman" w:hAnsi="Times New Roman" w:cs="Times New Roman"/>
          <w:sz w:val="24"/>
          <w:szCs w:val="24"/>
        </w:rPr>
      </w:pPr>
      <w:r w:rsidRPr="00BF08AE">
        <w:rPr>
          <w:rFonts w:ascii="Times New Roman" w:hAnsi="Times New Roman" w:cs="Times New Roman"/>
          <w:b/>
          <w:bCs/>
          <w:color w:val="FFFFFF"/>
          <w:sz w:val="24"/>
          <w:szCs w:val="24"/>
        </w:rPr>
        <w:lastRenderedPageBreak/>
        <w:t xml:space="preserve">PHASE 4 — </w:t>
      </w:r>
      <w:r w:rsidR="00571DAF" w:rsidRPr="00571DAF">
        <w:rPr>
          <w:rFonts w:ascii="Times New Roman" w:hAnsi="Times New Roman" w:cs="Times New Roman"/>
          <w:b/>
          <w:bCs/>
          <w:color w:val="FFFFFF"/>
          <w:sz w:val="24"/>
          <w:szCs w:val="24"/>
        </w:rPr>
        <w:t xml:space="preserve">Go </w:t>
      </w:r>
      <w:proofErr w:type="gramStart"/>
      <w:r w:rsidR="00571DAF" w:rsidRPr="00571DAF">
        <w:rPr>
          <w:rFonts w:ascii="Times New Roman" w:hAnsi="Times New Roman" w:cs="Times New Roman"/>
          <w:b/>
          <w:bCs/>
          <w:color w:val="FFFFFF"/>
          <w:sz w:val="24"/>
          <w:szCs w:val="24"/>
        </w:rPr>
        <w:t>Live  |</w:t>
      </w:r>
      <w:proofErr w:type="gramEnd"/>
      <w:r w:rsidR="00571DAF" w:rsidRPr="00571DAF">
        <w:rPr>
          <w:rFonts w:ascii="Times New Roman" w:hAnsi="Times New Roman" w:cs="Times New Roman"/>
          <w:b/>
          <w:bCs/>
          <w:color w:val="FFFFFF"/>
          <w:sz w:val="24"/>
          <w:szCs w:val="24"/>
        </w:rPr>
        <w:t xml:space="preserve">  Week 4: Wednesday 25 – Friday 27 March 2026</w:t>
      </w:r>
    </w:p>
    <w:p w14:paraId="54E5FCB8" w14:textId="77777777" w:rsidR="005B16C0" w:rsidRPr="00BF08AE" w:rsidRDefault="005B16C0" w:rsidP="00E713B6">
      <w:pPr>
        <w:spacing w:before="80" w:line="360" w:lineRule="auto"/>
        <w:rPr>
          <w:rFonts w:ascii="Times New Roman" w:hAnsi="Times New Roman" w:cs="Times New Roman"/>
          <w:sz w:val="24"/>
          <w:szCs w:val="24"/>
        </w:rPr>
      </w:pPr>
    </w:p>
    <w:p w14:paraId="161D1037"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Objective</w:t>
      </w:r>
    </w:p>
    <w:p w14:paraId="4E1BE2F2" w14:textId="2D469B9A" w:rsidR="005B16C0" w:rsidRPr="00BF08AE" w:rsidRDefault="00571DAF" w:rsidP="00571DAF">
      <w:pPr>
        <w:spacing w:before="60" w:after="60" w:line="360" w:lineRule="auto"/>
        <w:rPr>
          <w:rFonts w:ascii="Times New Roman" w:hAnsi="Times New Roman" w:cs="Times New Roman"/>
          <w:sz w:val="24"/>
          <w:szCs w:val="24"/>
        </w:rPr>
      </w:pPr>
      <w:r w:rsidRPr="00571DAF">
        <w:rPr>
          <w:rFonts w:ascii="Times New Roman" w:hAnsi="Times New Roman" w:cs="Times New Roman"/>
          <w:sz w:val="24"/>
          <w:szCs w:val="24"/>
        </w:rPr>
        <w:t>Execute a controlled, fully supported Go Live for Greenwood Supply Services</w:t>
      </w:r>
      <w:r>
        <w:rPr>
          <w:rFonts w:ascii="Times New Roman" w:hAnsi="Times New Roman" w:cs="Times New Roman"/>
          <w:sz w:val="24"/>
          <w:szCs w:val="24"/>
        </w:rPr>
        <w:t>.</w:t>
      </w:r>
      <w:r w:rsidRPr="00571DAF">
        <w:rPr>
          <w:rFonts w:ascii="Times New Roman" w:hAnsi="Times New Roman" w:cs="Times New Roman"/>
          <w:sz w:val="24"/>
          <w:szCs w:val="24"/>
        </w:rPr>
        <w:t xml:space="preserve"> </w:t>
      </w:r>
      <w:r w:rsidR="00000000" w:rsidRPr="00BF08AE">
        <w:rPr>
          <w:rFonts w:ascii="Times New Roman" w:hAnsi="Times New Roman" w:cs="Times New Roman"/>
          <w:sz w:val="24"/>
          <w:szCs w:val="24"/>
        </w:rPr>
        <w:t xml:space="preserve">Transition Greenwood Supply Services from their existing processes to Odoo in a controlled and supported Go Live. </w:t>
      </w:r>
      <w:r w:rsidRPr="00571DAF">
        <w:rPr>
          <w:rFonts w:ascii="Times New Roman" w:hAnsi="Times New Roman" w:cs="Times New Roman"/>
          <w:sz w:val="24"/>
          <w:szCs w:val="24"/>
        </w:rPr>
        <w:t>The system goes live on Wednesday 25 March</w:t>
      </w:r>
    </w:p>
    <w:p w14:paraId="1EDE2EC4"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Sprint Goal — Week 4</w:t>
      </w:r>
    </w:p>
    <w:p w14:paraId="4E752D87" w14:textId="43028530" w:rsidR="005B16C0" w:rsidRDefault="00571DAF" w:rsidP="00E713B6">
      <w:pPr>
        <w:spacing w:before="80" w:line="360" w:lineRule="auto"/>
        <w:rPr>
          <w:rFonts w:ascii="Times New Roman" w:hAnsi="Times New Roman" w:cs="Times New Roman"/>
          <w:sz w:val="24"/>
          <w:szCs w:val="24"/>
        </w:rPr>
      </w:pPr>
      <w:r w:rsidRPr="00571DAF">
        <w:rPr>
          <w:rFonts w:ascii="Times New Roman" w:hAnsi="Times New Roman" w:cs="Times New Roman"/>
          <w:sz w:val="24"/>
          <w:szCs w:val="24"/>
        </w:rPr>
        <w:t xml:space="preserve">Complete all remaining training by Monday, execute Go Live on Wednesday 25 March, provide </w:t>
      </w:r>
      <w:proofErr w:type="spellStart"/>
      <w:r w:rsidRPr="00571DAF">
        <w:rPr>
          <w:rFonts w:ascii="Times New Roman" w:hAnsi="Times New Roman" w:cs="Times New Roman"/>
          <w:sz w:val="24"/>
          <w:szCs w:val="24"/>
        </w:rPr>
        <w:t>hypercare</w:t>
      </w:r>
      <w:proofErr w:type="spellEnd"/>
      <w:r w:rsidRPr="00571DAF">
        <w:rPr>
          <w:rFonts w:ascii="Times New Roman" w:hAnsi="Times New Roman" w:cs="Times New Roman"/>
          <w:sz w:val="24"/>
          <w:szCs w:val="24"/>
        </w:rPr>
        <w:t xml:space="preserve"> support through Friday, and formally hand over the live Odoo system with a signed Final Report by close of business Friday 27 March.</w:t>
      </w:r>
    </w:p>
    <w:p w14:paraId="1F2161FC" w14:textId="77777777" w:rsidR="00571DAF" w:rsidRPr="00BF08AE" w:rsidRDefault="00571DAF" w:rsidP="00E713B6">
      <w:pPr>
        <w:spacing w:before="80" w:line="360" w:lineRule="auto"/>
        <w:rPr>
          <w:rFonts w:ascii="Times New Roman" w:hAnsi="Times New Roman" w:cs="Times New Roman"/>
          <w:sz w:val="24"/>
          <w:szCs w:val="24"/>
        </w:rPr>
      </w:pPr>
    </w:p>
    <w:p w14:paraId="0060820B" w14:textId="0C959D44"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 xml:space="preserve">Week 4 </w:t>
      </w:r>
      <w:r w:rsidR="00571DAF" w:rsidRPr="00571DAF">
        <w:rPr>
          <w:rFonts w:ascii="Times New Roman" w:hAnsi="Times New Roman" w:cs="Times New Roman"/>
          <w:color w:val="215E99" w:themeColor="text2" w:themeTint="BF"/>
        </w:rPr>
        <w:t>Daily Plan — Monday 23 to Friday 27 March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571DAF" w:rsidRPr="00571DAF" w14:paraId="64D353E7" w14:textId="77777777" w:rsidTr="00571DAF">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648AD58E"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FFFFFF"/>
                <w:sz w:val="24"/>
                <w:szCs w:val="24"/>
              </w:rPr>
              <w:t>Day</w:t>
            </w:r>
          </w:p>
        </w:tc>
        <w:tc>
          <w:tcPr>
            <w:tcW w:w="766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100" w:type="dxa"/>
              <w:left w:w="160" w:type="dxa"/>
              <w:bottom w:w="100" w:type="dxa"/>
              <w:right w:w="160" w:type="dxa"/>
            </w:tcMar>
          </w:tcPr>
          <w:p w14:paraId="3D2F90D0"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FFFFFF"/>
                <w:sz w:val="24"/>
                <w:szCs w:val="24"/>
              </w:rPr>
              <w:t>Tasks</w:t>
            </w:r>
          </w:p>
        </w:tc>
      </w:tr>
      <w:tr w:rsidR="00571DAF" w:rsidRPr="00571DAF" w14:paraId="461F21E6" w14:textId="77777777" w:rsidTr="00571D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1A46A4AE"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auto"/>
                <w:sz w:val="24"/>
                <w:szCs w:val="24"/>
              </w:rPr>
              <w:t>Monday</w:t>
            </w:r>
          </w:p>
        </w:tc>
        <w:tc>
          <w:tcPr>
            <w:tcW w:w="76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23285FEF" w14:textId="77777777" w:rsidR="00571DAF" w:rsidRPr="00571DAF" w:rsidRDefault="00571DAF" w:rsidP="00571DAF">
            <w:pPr>
              <w:pStyle w:val="ListParagraph"/>
              <w:numPr>
                <w:ilvl w:val="0"/>
                <w:numId w:val="5"/>
              </w:numPr>
              <w:spacing w:after="40" w:line="360" w:lineRule="auto"/>
              <w:rPr>
                <w:rFonts w:ascii="Times New Roman" w:hAnsi="Times New Roman" w:cs="Times New Roman"/>
                <w:sz w:val="24"/>
                <w:szCs w:val="24"/>
              </w:rPr>
            </w:pPr>
            <w:r w:rsidRPr="00571DAF">
              <w:rPr>
                <w:rFonts w:ascii="Times New Roman" w:hAnsi="Times New Roman" w:cs="Times New Roman"/>
                <w:sz w:val="24"/>
                <w:szCs w:val="24"/>
              </w:rPr>
              <w:t>Sprint Planning — Go Live readiness review; walk through every item on the Go Live checklist as a team</w:t>
            </w:r>
          </w:p>
          <w:p w14:paraId="5EF51A8E"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HR Administrator training session — employee management, attendance, leave approval, expense approvals, appraisal initiation, asset registration</w:t>
            </w:r>
          </w:p>
          <w:p w14:paraId="7C08A568"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Management &amp; Admin users training — dashboards, reporting, user management, document management</w:t>
            </w:r>
          </w:p>
          <w:p w14:paraId="72BE6F3B"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Super User / System Champion training — admin tasks, user creation, permission management, troubleshooting</w:t>
            </w:r>
          </w:p>
          <w:p w14:paraId="0EBE0C5E"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Final system checks: verify all 13 modules end-to-end, user access rights per role, automated actions running, print formats correct</w:t>
            </w:r>
          </w:p>
          <w:p w14:paraId="2BED3536"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Go Live checklist sign-off — PM confirms every checklist item is green; any Critical item not cleared blocks Go Live</w:t>
            </w:r>
          </w:p>
        </w:tc>
      </w:tr>
      <w:tr w:rsidR="00571DAF" w:rsidRPr="00571DAF" w14:paraId="660923FF" w14:textId="77777777" w:rsidTr="00DE77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336440C2"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auto"/>
                <w:sz w:val="24"/>
                <w:szCs w:val="24"/>
              </w:rPr>
              <w:lastRenderedPageBreak/>
              <w:t>Tuesday</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81521E7" w14:textId="77777777" w:rsidR="00571DAF" w:rsidRPr="00571DAF" w:rsidRDefault="00571DAF" w:rsidP="00571DAF">
            <w:pPr>
              <w:pStyle w:val="ListParagraph"/>
              <w:numPr>
                <w:ilvl w:val="0"/>
                <w:numId w:val="5"/>
              </w:numPr>
              <w:spacing w:after="40" w:line="360" w:lineRule="auto"/>
              <w:rPr>
                <w:rFonts w:ascii="Times New Roman" w:hAnsi="Times New Roman" w:cs="Times New Roman"/>
                <w:sz w:val="24"/>
                <w:szCs w:val="24"/>
              </w:rPr>
            </w:pPr>
            <w:r w:rsidRPr="00571DAF">
              <w:rPr>
                <w:rFonts w:ascii="Times New Roman" w:hAnsi="Times New Roman" w:cs="Times New Roman"/>
                <w:sz w:val="24"/>
                <w:szCs w:val="24"/>
              </w:rPr>
              <w:t>Go Live Rehearsal — simulate a complete operational day in Odoo with key Greenwood users across Inventory, Purchase, Sales, Accounting, and HR</w:t>
            </w:r>
          </w:p>
          <w:p w14:paraId="4DC26313"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Final data cutover: update opening stock balances, opening accounting balances, employee opening records — confirmed and verified with Greenwood's finance and operations teams</w:t>
            </w:r>
          </w:p>
          <w:p w14:paraId="355FA6AC"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Resolve any issues raised during the rehearsal immediately — no issue leaves Tuesday unresolved</w:t>
            </w:r>
          </w:p>
          <w:p w14:paraId="3189D500"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Begin drafting the Final Report shell — scope achieved, system summary, training completion, handover checklist</w:t>
            </w:r>
          </w:p>
          <w:p w14:paraId="0FBD238A"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Send formal Go Live notification email to all Greenwood users and stakeholders — confirm Wednesday date, support line, and emergency escalation contact</w:t>
            </w:r>
          </w:p>
        </w:tc>
      </w:tr>
      <w:tr w:rsidR="00571DAF" w:rsidRPr="00571DAF" w14:paraId="341626D4" w14:textId="77777777" w:rsidTr="00571D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07B6D6B1"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auto"/>
                <w:sz w:val="24"/>
                <w:szCs w:val="24"/>
              </w:rPr>
              <w:t>Wednesday</w:t>
            </w:r>
          </w:p>
        </w:tc>
        <w:tc>
          <w:tcPr>
            <w:tcW w:w="76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0C56EABE" w14:textId="0923CDF8" w:rsidR="00571DAF" w:rsidRPr="00571DAF" w:rsidRDefault="00571DAF" w:rsidP="00571DAF">
            <w:pPr>
              <w:pStyle w:val="ListParagraph"/>
              <w:numPr>
                <w:ilvl w:val="0"/>
                <w:numId w:val="5"/>
              </w:numPr>
              <w:spacing w:after="40" w:line="360" w:lineRule="auto"/>
              <w:rPr>
                <w:rFonts w:ascii="Times New Roman" w:hAnsi="Times New Roman" w:cs="Times New Roman"/>
                <w:sz w:val="24"/>
                <w:szCs w:val="24"/>
              </w:rPr>
            </w:pPr>
            <w:r w:rsidRPr="00571DAF">
              <w:rPr>
                <w:rFonts w:ascii="Times New Roman" w:hAnsi="Times New Roman" w:cs="Times New Roman"/>
                <w:sz w:val="24"/>
                <w:szCs w:val="24"/>
              </w:rPr>
              <w:t>GO LIVE — Greenwood Supply Services officially runs all operations on Odoo from this day forward</w:t>
            </w:r>
          </w:p>
          <w:p w14:paraId="7D783577" w14:textId="436381D9"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Hypercare Day 1 — team on-call throughout the day for immediate issue resolution; PM monitors all reported issues in real time</w:t>
            </w:r>
          </w:p>
          <w:p w14:paraId="07A80A26"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Support ticket log opened — every issue reported is logged with a unique ID, priority level, assigned developer, and resolution time</w:t>
            </w:r>
          </w:p>
          <w:p w14:paraId="549A0748"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End-of-day Go Live debrief — PM and Greenwood operations lead review all issues raised, confirm resolutions, schedule any outstanding fixes with hard deadlines</w:t>
            </w:r>
          </w:p>
        </w:tc>
      </w:tr>
      <w:tr w:rsidR="00571DAF" w:rsidRPr="00571DAF" w14:paraId="7ED7BE0D" w14:textId="77777777" w:rsidTr="00DE779E">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20" w:type="dxa"/>
            </w:tcMar>
          </w:tcPr>
          <w:p w14:paraId="50DC6C68"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auto"/>
                <w:sz w:val="24"/>
                <w:szCs w:val="24"/>
              </w:rPr>
              <w:t>Thursday</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337A002" w14:textId="77777777" w:rsidR="00571DAF" w:rsidRPr="00571DAF" w:rsidRDefault="00571DAF" w:rsidP="00571DAF">
            <w:pPr>
              <w:pStyle w:val="ListParagraph"/>
              <w:numPr>
                <w:ilvl w:val="0"/>
                <w:numId w:val="5"/>
              </w:numPr>
              <w:spacing w:after="40" w:line="360" w:lineRule="auto"/>
              <w:rPr>
                <w:rFonts w:ascii="Times New Roman" w:hAnsi="Times New Roman" w:cs="Times New Roman"/>
                <w:sz w:val="24"/>
                <w:szCs w:val="24"/>
              </w:rPr>
            </w:pPr>
            <w:r w:rsidRPr="00571DAF">
              <w:rPr>
                <w:rFonts w:ascii="Times New Roman" w:hAnsi="Times New Roman" w:cs="Times New Roman"/>
                <w:sz w:val="24"/>
                <w:szCs w:val="24"/>
              </w:rPr>
              <w:t>Hypercare Day 2 — monitor active system usage across all departments; support users navigating their first full day independently</w:t>
            </w:r>
          </w:p>
          <w:p w14:paraId="7802387A"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Resolve all outstanding issues from Wednesday's log — no Critical or High issue carries over to Friday</w:t>
            </w:r>
          </w:p>
          <w:p w14:paraId="083D92AA"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lastRenderedPageBreak/>
              <w:t>Compile and finalise the post-Go Live issue log: all issues, resolution status, and any items transitioning to the support contract</w:t>
            </w:r>
          </w:p>
          <w:p w14:paraId="3D303E6D"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Complete the Final Report: project scope achieved, modules delivered, UAT summary, training summary, issue history, handover documentation</w:t>
            </w:r>
          </w:p>
        </w:tc>
      </w:tr>
      <w:tr w:rsidR="00571DAF" w:rsidRPr="00571DAF" w14:paraId="458D3AA3" w14:textId="77777777" w:rsidTr="00571D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20" w:type="dxa"/>
            </w:tcMar>
          </w:tcPr>
          <w:p w14:paraId="35A2EC7D"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auto"/>
                <w:sz w:val="24"/>
                <w:szCs w:val="24"/>
              </w:rPr>
              <w:lastRenderedPageBreak/>
              <w:t>Friday</w:t>
            </w:r>
          </w:p>
        </w:tc>
        <w:tc>
          <w:tcPr>
            <w:tcW w:w="76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120" w:type="dxa"/>
              <w:left w:w="160" w:type="dxa"/>
              <w:bottom w:w="120" w:type="dxa"/>
              <w:right w:w="160" w:type="dxa"/>
            </w:tcMar>
          </w:tcPr>
          <w:p w14:paraId="46574350" w14:textId="77777777" w:rsidR="00571DAF" w:rsidRPr="00571DAF" w:rsidRDefault="00571DAF" w:rsidP="00571DAF">
            <w:pPr>
              <w:pStyle w:val="ListParagraph"/>
              <w:numPr>
                <w:ilvl w:val="0"/>
                <w:numId w:val="5"/>
              </w:numPr>
              <w:spacing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Final </w:t>
            </w:r>
            <w:proofErr w:type="spellStart"/>
            <w:r w:rsidRPr="00571DAF">
              <w:rPr>
                <w:rFonts w:ascii="Times New Roman" w:hAnsi="Times New Roman" w:cs="Times New Roman"/>
                <w:sz w:val="24"/>
                <w:szCs w:val="24"/>
              </w:rPr>
              <w:t>hypercare</w:t>
            </w:r>
            <w:proofErr w:type="spellEnd"/>
            <w:r w:rsidRPr="00571DAF">
              <w:rPr>
                <w:rFonts w:ascii="Times New Roman" w:hAnsi="Times New Roman" w:cs="Times New Roman"/>
                <w:sz w:val="24"/>
                <w:szCs w:val="24"/>
              </w:rPr>
              <w:t xml:space="preserve"> support — address remaining low-priority user questions, confirm system is running smoothly across all departments</w:t>
            </w:r>
          </w:p>
          <w:p w14:paraId="1CBE2DFB"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Deliver the full handover package to Greenwood: system admin guide, user guides per role, admin login credentials, support SLA document, and escalation contact details</w:t>
            </w:r>
          </w:p>
          <w:p w14:paraId="46F6A876"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Final Sprint Review — project close-out presentation to Greenwood stakeholders and iSERD leadership</w:t>
            </w:r>
          </w:p>
          <w:p w14:paraId="7FA98C22"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Client formal sign-off — Greenwood signs the Implementation Acceptance Document and Final Report</w:t>
            </w:r>
          </w:p>
          <w:p w14:paraId="2671E951"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Sprint Retrospective — full team lessons learned session; all project documentation archived in iSERD's project folder</w:t>
            </w:r>
          </w:p>
          <w:p w14:paraId="7B1090BA" w14:textId="77777777" w:rsidR="00571DAF" w:rsidRPr="00571DAF" w:rsidRDefault="00571DAF" w:rsidP="00571DAF">
            <w:pPr>
              <w:pStyle w:val="ListParagraph"/>
              <w:numPr>
                <w:ilvl w:val="0"/>
                <w:numId w:val="5"/>
              </w:num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Confirm support programme activation — ongoing support contract terms and contact confirmed with Greenwood</w:t>
            </w:r>
          </w:p>
        </w:tc>
      </w:tr>
    </w:tbl>
    <w:p w14:paraId="2660DEA5" w14:textId="77777777" w:rsidR="005B16C0" w:rsidRPr="00BF08AE" w:rsidRDefault="005B16C0" w:rsidP="00E713B6">
      <w:pPr>
        <w:spacing w:before="100" w:line="360" w:lineRule="auto"/>
        <w:rPr>
          <w:rFonts w:ascii="Times New Roman" w:hAnsi="Times New Roman" w:cs="Times New Roman"/>
          <w:sz w:val="24"/>
          <w:szCs w:val="24"/>
        </w:rPr>
      </w:pPr>
    </w:p>
    <w:p w14:paraId="6D4A33DC"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Go Live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8"/>
        <w:gridCol w:w="2880"/>
      </w:tblGrid>
      <w:tr w:rsidR="00571DAF" w:rsidRPr="00571DAF" w14:paraId="67FD82AE" w14:textId="77777777" w:rsidTr="00571DAF">
        <w:tblPrEx>
          <w:tblCellMar>
            <w:top w:w="0" w:type="dxa"/>
            <w:bottom w:w="0" w:type="dxa"/>
          </w:tblCellMar>
        </w:tblPrEx>
        <w:trPr>
          <w:tblHeader/>
        </w:trPr>
        <w:tc>
          <w:tcPr>
            <w:tcW w:w="3571"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4830A43D"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FFFFFF"/>
                <w:sz w:val="24"/>
                <w:szCs w:val="24"/>
              </w:rPr>
              <w:t>Checklist Item</w:t>
            </w:r>
          </w:p>
        </w:tc>
        <w:tc>
          <w:tcPr>
            <w:tcW w:w="1429"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27CC69A4"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b/>
                <w:bCs/>
                <w:color w:val="FFFFFF"/>
                <w:sz w:val="24"/>
                <w:szCs w:val="24"/>
              </w:rPr>
              <w:t>Status</w:t>
            </w:r>
          </w:p>
        </w:tc>
      </w:tr>
      <w:tr w:rsidR="00571DAF" w:rsidRPr="00571DAF" w14:paraId="27313991" w14:textId="77777777" w:rsidTr="00571DAF">
        <w:tblPrEx>
          <w:tblCellMar>
            <w:top w:w="0" w:type="dxa"/>
            <w:bottom w:w="0" w:type="dxa"/>
          </w:tblCellMar>
        </w:tblPrEx>
        <w:tc>
          <w:tcPr>
            <w:tcW w:w="3571"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038B3FB5"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All UAT issues resolved — Critical = 0, High = 0</w:t>
            </w:r>
          </w:p>
        </w:tc>
        <w:tc>
          <w:tcPr>
            <w:tcW w:w="1429"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761BE51B"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2B58F061" w14:textId="77777777" w:rsidTr="00571DAF">
        <w:tblPrEx>
          <w:tblCellMar>
            <w:top w:w="0" w:type="dxa"/>
            <w:bottom w:w="0" w:type="dxa"/>
          </w:tblCellMar>
        </w:tblPrEx>
        <w:tc>
          <w:tcPr>
            <w:tcW w:w="3571"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67A33CA"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All 13 modules fully configured per BPM</w:t>
            </w:r>
          </w:p>
        </w:tc>
        <w:tc>
          <w:tcPr>
            <w:tcW w:w="1429"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D6C539"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1CE60D89"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E0A7675"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All user accounts created with correct access rights per role</w:t>
            </w:r>
          </w:p>
        </w:tc>
        <w:tc>
          <w:tcPr>
            <w:tcW w:w="142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D91C958"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00CD616D"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0A20F12"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lastRenderedPageBreak/>
              <w:t>All master data loaded and verified — products, customers, suppliers, employees, accounts, assets</w:t>
            </w:r>
          </w:p>
        </w:tc>
        <w:tc>
          <w:tcPr>
            <w:tcW w:w="142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2C8EA32"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51BC4642"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21F3D3B"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All user groups trained — attendance sheets on file</w:t>
            </w:r>
          </w:p>
        </w:tc>
        <w:tc>
          <w:tcPr>
            <w:tcW w:w="142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9D6D528"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4D8511B9"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E02CF1"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Print formats tested — invoices, POs, delivery orders, payslips, expense reports</w:t>
            </w:r>
          </w:p>
        </w:tc>
        <w:tc>
          <w:tcPr>
            <w:tcW w:w="142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3F7554"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7A90B699"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505C9F1"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Automated actions and scheduled tasks active and verified</w:t>
            </w:r>
          </w:p>
        </w:tc>
        <w:tc>
          <w:tcPr>
            <w:tcW w:w="142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763CBDC"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1E083622"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B9F934"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Pre-Go Live system backup taken and securely stored</w:t>
            </w:r>
          </w:p>
        </w:tc>
        <w:tc>
          <w:tcPr>
            <w:tcW w:w="142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5E7DAE"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783B671E"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C11797D"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Super Users / System Champions trained and confirmed</w:t>
            </w:r>
          </w:p>
        </w:tc>
        <w:tc>
          <w:tcPr>
            <w:tcW w:w="142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B4A9B79"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3E652ED2"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EFD4F9"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Go Live rehearsal completed with Greenwood key users</w:t>
            </w:r>
          </w:p>
        </w:tc>
        <w:tc>
          <w:tcPr>
            <w:tcW w:w="142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4E0C7FF"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06ACAB62"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AC1F612"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Final data cutover completed and verified</w:t>
            </w:r>
          </w:p>
        </w:tc>
        <w:tc>
          <w:tcPr>
            <w:tcW w:w="142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2D829C23"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0C1B3CA6"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93778B7"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Escalation path documented and shared with Greenwood</w:t>
            </w:r>
          </w:p>
        </w:tc>
        <w:tc>
          <w:tcPr>
            <w:tcW w:w="142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FCBE3E"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r w:rsidR="00571DAF" w:rsidRPr="00571DAF" w14:paraId="73FA95A8" w14:textId="77777777" w:rsidTr="00571DAF">
        <w:tblPrEx>
          <w:tblCellMar>
            <w:top w:w="0" w:type="dxa"/>
            <w:bottom w:w="0" w:type="dxa"/>
          </w:tblCellMar>
        </w:tblPrEx>
        <w:tc>
          <w:tcPr>
            <w:tcW w:w="357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BF263E8"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Support SLA document signed by both parties</w:t>
            </w:r>
          </w:p>
        </w:tc>
        <w:tc>
          <w:tcPr>
            <w:tcW w:w="1429"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373128E4" w14:textId="77777777" w:rsidR="00571DAF" w:rsidRPr="00571DAF" w:rsidRDefault="00571DAF" w:rsidP="00571DAF">
            <w:pPr>
              <w:spacing w:line="360" w:lineRule="auto"/>
              <w:rPr>
                <w:rFonts w:ascii="Times New Roman" w:hAnsi="Times New Roman" w:cs="Times New Roman"/>
                <w:sz w:val="24"/>
                <w:szCs w:val="24"/>
              </w:rPr>
            </w:pPr>
            <w:r w:rsidRPr="00571DAF">
              <w:rPr>
                <w:rFonts w:ascii="Times New Roman" w:hAnsi="Times New Roman" w:cs="Times New Roman"/>
                <w:sz w:val="24"/>
                <w:szCs w:val="24"/>
              </w:rPr>
              <w:t>To confirm</w:t>
            </w:r>
          </w:p>
        </w:tc>
      </w:tr>
    </w:tbl>
    <w:p w14:paraId="6C464ECC" w14:textId="77777777" w:rsidR="005B16C0" w:rsidRPr="00BF08AE" w:rsidRDefault="005B16C0" w:rsidP="00E713B6">
      <w:pPr>
        <w:spacing w:before="80" w:line="360" w:lineRule="auto"/>
        <w:rPr>
          <w:rFonts w:ascii="Times New Roman" w:hAnsi="Times New Roman" w:cs="Times New Roman"/>
          <w:sz w:val="24"/>
          <w:szCs w:val="24"/>
        </w:rPr>
      </w:pPr>
    </w:p>
    <w:p w14:paraId="6049C671" w14:textId="77777777" w:rsidR="005B16C0" w:rsidRPr="00BF08AE" w:rsidRDefault="00000000" w:rsidP="00E713B6">
      <w:pPr>
        <w:pStyle w:val="Heading2"/>
        <w:spacing w:line="360" w:lineRule="auto"/>
        <w:rPr>
          <w:rFonts w:ascii="Times New Roman" w:hAnsi="Times New Roman" w:cs="Times New Roman"/>
          <w:color w:val="215E99" w:themeColor="text2" w:themeTint="BF"/>
        </w:rPr>
      </w:pPr>
      <w:r w:rsidRPr="00BF08AE">
        <w:rPr>
          <w:rFonts w:ascii="Times New Roman" w:hAnsi="Times New Roman" w:cs="Times New Roman"/>
          <w:color w:val="215E99" w:themeColor="text2" w:themeTint="BF"/>
        </w:rPr>
        <w:t>Phase 4 Status Gate</w:t>
      </w:r>
    </w:p>
    <w:tbl>
      <w:tblPr>
        <w:tblW w:w="9360" w:type="dxa"/>
        <w:tblBorders>
          <w:top w:val="single" w:sz="12" w:space="0" w:color="215E99" w:themeColor="text2" w:themeTint="BF"/>
          <w:left w:val="single" w:sz="12" w:space="0" w:color="215E99" w:themeColor="text2" w:themeTint="BF"/>
          <w:bottom w:val="single" w:sz="12" w:space="0" w:color="215E99" w:themeColor="text2" w:themeTint="BF"/>
          <w:right w:val="single" w:sz="12" w:space="0" w:color="215E99" w:themeColor="text2" w:themeTint="BF"/>
        </w:tblBorders>
        <w:shd w:val="clear" w:color="auto" w:fill="DAE9F7" w:themeFill="text2" w:themeFillTint="1A"/>
        <w:tblCellMar>
          <w:left w:w="10" w:type="dxa"/>
          <w:right w:w="10" w:type="dxa"/>
        </w:tblCellMar>
        <w:tblLook w:val="04A0" w:firstRow="1" w:lastRow="0" w:firstColumn="1" w:lastColumn="0" w:noHBand="0" w:noVBand="1"/>
      </w:tblPr>
      <w:tblGrid>
        <w:gridCol w:w="9360"/>
      </w:tblGrid>
      <w:tr w:rsidR="005B16C0" w:rsidRPr="00BF08AE" w14:paraId="7A1B3ABF" w14:textId="77777777" w:rsidTr="00F7351B">
        <w:tc>
          <w:tcPr>
            <w:tcW w:w="9360" w:type="dxa"/>
            <w:shd w:val="clear" w:color="auto" w:fill="DAE9F7" w:themeFill="text2" w:themeFillTint="1A"/>
            <w:tcMar>
              <w:top w:w="140" w:type="dxa"/>
              <w:left w:w="200" w:type="dxa"/>
              <w:bottom w:w="140" w:type="dxa"/>
              <w:right w:w="200" w:type="dxa"/>
            </w:tcMar>
          </w:tcPr>
          <w:p w14:paraId="094ED145" w14:textId="1CE389F2" w:rsidR="005B16C0" w:rsidRPr="00BF08AE" w:rsidRDefault="00F7351B" w:rsidP="00E713B6">
            <w:pPr>
              <w:spacing w:after="80" w:line="360" w:lineRule="auto"/>
              <w:rPr>
                <w:rFonts w:ascii="Times New Roman" w:hAnsi="Times New Roman" w:cs="Times New Roman"/>
                <w:color w:val="215E99" w:themeColor="text2" w:themeTint="BF"/>
                <w:sz w:val="24"/>
                <w:szCs w:val="24"/>
              </w:rPr>
            </w:pPr>
            <w:r w:rsidRPr="00BF08AE">
              <w:rPr>
                <w:rFonts w:ascii="Times New Roman" w:hAnsi="Times New Roman" w:cs="Times New Roman"/>
                <w:b/>
                <w:bCs/>
                <w:color w:val="215E99" w:themeColor="text2" w:themeTint="BF"/>
                <w:sz w:val="24"/>
                <w:szCs w:val="24"/>
              </w:rPr>
              <w:t xml:space="preserve">GATE 3 — Go </w:t>
            </w:r>
            <w:r w:rsidR="00571DAF" w:rsidRPr="00571DAF">
              <w:rPr>
                <w:rFonts w:ascii="Times New Roman" w:hAnsi="Times New Roman" w:cs="Times New Roman"/>
                <w:b/>
                <w:bCs/>
                <w:color w:val="215E99" w:themeColor="text2" w:themeTint="BF"/>
                <w:sz w:val="24"/>
                <w:szCs w:val="24"/>
              </w:rPr>
              <w:t>Live Sign-Off &amp; Project Closure</w:t>
            </w:r>
          </w:p>
          <w:p w14:paraId="604CD0F0" w14:textId="0B09A8E8" w:rsidR="00571DAF" w:rsidRPr="00571DAF"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Project is officially closed when </w:t>
            </w:r>
            <w:r w:rsidRPr="00571DAF">
              <w:rPr>
                <w:rFonts w:ascii="Times New Roman" w:hAnsi="Times New Roman" w:cs="Times New Roman"/>
                <w:sz w:val="24"/>
                <w:szCs w:val="24"/>
              </w:rPr>
              <w:t>ALL</w:t>
            </w:r>
            <w:r w:rsidRPr="00571DAF">
              <w:rPr>
                <w:rFonts w:ascii="Times New Roman" w:hAnsi="Times New Roman" w:cs="Times New Roman"/>
                <w:sz w:val="24"/>
                <w:szCs w:val="24"/>
              </w:rPr>
              <w:t xml:space="preserve"> the following are confirmed:</w:t>
            </w:r>
          </w:p>
          <w:p w14:paraId="7DF87661" w14:textId="07FE8142" w:rsidR="00571DAF" w:rsidRPr="00571DAF"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  </w:t>
            </w:r>
            <w:r w:rsidRPr="00571DAF">
              <w:rPr>
                <w:rFonts w:ascii="Segoe UI Symbol" w:hAnsi="Segoe UI Symbol" w:cs="Segoe UI Symbol"/>
                <w:sz w:val="24"/>
                <w:szCs w:val="24"/>
              </w:rPr>
              <w:t>✔</w:t>
            </w:r>
            <w:r w:rsidRPr="00571DAF">
              <w:rPr>
                <w:rFonts w:ascii="Times New Roman" w:hAnsi="Times New Roman" w:cs="Times New Roman"/>
                <w:sz w:val="24"/>
                <w:szCs w:val="24"/>
              </w:rPr>
              <w:t xml:space="preserve"> Live</w:t>
            </w:r>
            <w:r w:rsidRPr="00571DAF">
              <w:rPr>
                <w:rFonts w:ascii="Times New Roman" w:hAnsi="Times New Roman" w:cs="Times New Roman"/>
                <w:sz w:val="24"/>
                <w:szCs w:val="24"/>
              </w:rPr>
              <w:t xml:space="preserve"> system running with no Critical or High open issues</w:t>
            </w:r>
          </w:p>
          <w:p w14:paraId="3FE2565B" w14:textId="49B184B6" w:rsidR="00571DAF" w:rsidRPr="00571DAF"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  </w:t>
            </w:r>
            <w:r w:rsidRPr="00571DAF">
              <w:rPr>
                <w:rFonts w:ascii="Segoe UI Symbol" w:hAnsi="Segoe UI Symbol" w:cs="Segoe UI Symbol"/>
                <w:sz w:val="24"/>
                <w:szCs w:val="24"/>
              </w:rPr>
              <w:t>✔</w:t>
            </w:r>
            <w:r w:rsidRPr="00571DAF">
              <w:rPr>
                <w:rFonts w:ascii="Times New Roman" w:hAnsi="Times New Roman" w:cs="Times New Roman"/>
                <w:sz w:val="24"/>
                <w:szCs w:val="24"/>
              </w:rPr>
              <w:t xml:space="preserve"> Client has signed the Implementation Acceptance Document</w:t>
            </w:r>
          </w:p>
          <w:p w14:paraId="6917C948" w14:textId="3A3D1BC0" w:rsidR="00571DAF" w:rsidRPr="00571DAF"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  </w:t>
            </w:r>
            <w:r w:rsidRPr="00571DAF">
              <w:rPr>
                <w:rFonts w:ascii="Segoe UI Symbol" w:hAnsi="Segoe UI Symbol" w:cs="Segoe UI Symbol"/>
                <w:sz w:val="24"/>
                <w:szCs w:val="24"/>
              </w:rPr>
              <w:t>✔</w:t>
            </w:r>
            <w:r w:rsidRPr="00571DAF">
              <w:rPr>
                <w:rFonts w:ascii="Times New Roman" w:hAnsi="Times New Roman" w:cs="Times New Roman"/>
                <w:sz w:val="24"/>
                <w:szCs w:val="24"/>
              </w:rPr>
              <w:t xml:space="preserve"> Full handover package delivered and acknowledged by Greenwood</w:t>
            </w:r>
          </w:p>
          <w:p w14:paraId="5091C265" w14:textId="76E59C78" w:rsidR="00571DAF" w:rsidRPr="00571DAF"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  </w:t>
            </w:r>
            <w:r w:rsidRPr="00571DAF">
              <w:rPr>
                <w:rFonts w:ascii="Segoe UI Symbol" w:hAnsi="Segoe UI Symbol" w:cs="Segoe UI Symbol"/>
                <w:sz w:val="24"/>
                <w:szCs w:val="24"/>
              </w:rPr>
              <w:t>✔</w:t>
            </w:r>
            <w:r>
              <w:rPr>
                <w:rFonts w:ascii="Segoe UI Symbol" w:hAnsi="Segoe UI Symbol" w:cs="Segoe UI Symbol"/>
                <w:sz w:val="24"/>
                <w:szCs w:val="24"/>
              </w:rPr>
              <w:t xml:space="preserve"> </w:t>
            </w:r>
            <w:r w:rsidRPr="00571DAF">
              <w:rPr>
                <w:rFonts w:ascii="Times New Roman" w:hAnsi="Times New Roman" w:cs="Times New Roman"/>
                <w:sz w:val="24"/>
                <w:szCs w:val="24"/>
              </w:rPr>
              <w:t>Final Report signed by both iSERD and Greenwood</w:t>
            </w:r>
          </w:p>
          <w:p w14:paraId="02DB8479" w14:textId="61B0AB17" w:rsidR="00571DAF" w:rsidRPr="00571DAF"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  </w:t>
            </w:r>
            <w:r w:rsidRPr="00571DAF">
              <w:rPr>
                <w:rFonts w:ascii="Segoe UI Symbol" w:hAnsi="Segoe UI Symbol" w:cs="Segoe UI Symbol"/>
                <w:sz w:val="24"/>
                <w:szCs w:val="24"/>
              </w:rPr>
              <w:t>✔</w:t>
            </w:r>
            <w:r w:rsidRPr="00571DAF">
              <w:rPr>
                <w:rFonts w:ascii="Times New Roman" w:hAnsi="Times New Roman" w:cs="Times New Roman"/>
                <w:sz w:val="24"/>
                <w:szCs w:val="24"/>
              </w:rPr>
              <w:t xml:space="preserve"> Support contract/programme activated and contact confirmed</w:t>
            </w:r>
          </w:p>
          <w:p w14:paraId="091EB53A" w14:textId="51A0892A" w:rsidR="005B16C0" w:rsidRPr="00BF08AE" w:rsidRDefault="00571DAF" w:rsidP="00571DAF">
            <w:pPr>
              <w:spacing w:before="40" w:after="40" w:line="360" w:lineRule="auto"/>
              <w:rPr>
                <w:rFonts w:ascii="Times New Roman" w:hAnsi="Times New Roman" w:cs="Times New Roman"/>
                <w:sz w:val="24"/>
                <w:szCs w:val="24"/>
              </w:rPr>
            </w:pPr>
            <w:r w:rsidRPr="00571DAF">
              <w:rPr>
                <w:rFonts w:ascii="Times New Roman" w:hAnsi="Times New Roman" w:cs="Times New Roman"/>
                <w:sz w:val="24"/>
                <w:szCs w:val="24"/>
              </w:rPr>
              <w:t xml:space="preserve">  </w:t>
            </w:r>
            <w:r w:rsidRPr="00571DAF">
              <w:rPr>
                <w:rFonts w:ascii="Segoe UI Symbol" w:hAnsi="Segoe UI Symbol" w:cs="Segoe UI Symbol"/>
                <w:sz w:val="24"/>
                <w:szCs w:val="24"/>
              </w:rPr>
              <w:t>✔</w:t>
            </w:r>
            <w:r w:rsidRPr="00571DAF">
              <w:rPr>
                <w:rFonts w:ascii="Times New Roman" w:hAnsi="Times New Roman" w:cs="Times New Roman"/>
                <w:sz w:val="24"/>
                <w:szCs w:val="24"/>
              </w:rPr>
              <w:t xml:space="preserve"> Internal project retrospective completed and all documentation archived</w:t>
            </w:r>
          </w:p>
        </w:tc>
      </w:tr>
    </w:tbl>
    <w:p w14:paraId="7BAB12F4" w14:textId="6D0304E3" w:rsidR="002A307B" w:rsidRDefault="002A307B">
      <w:pPr>
        <w:rPr>
          <w:rFonts w:ascii="Times New Roman" w:hAnsi="Times New Roman" w:cs="Times New Roman"/>
          <w:sz w:val="24"/>
          <w:szCs w:val="24"/>
        </w:rPr>
      </w:pPr>
    </w:p>
    <w:p w14:paraId="24020416" w14:textId="18FC53C1" w:rsidR="002A307B" w:rsidRPr="002A307B" w:rsidRDefault="002A307B" w:rsidP="002A307B">
      <w:pPr>
        <w:pStyle w:val="Heading1"/>
        <w:pBdr>
          <w:bottom w:val="single" w:sz="4" w:space="4" w:color="215E99"/>
        </w:pBdr>
        <w:rPr>
          <w:rFonts w:ascii="Times New Roman" w:hAnsi="Times New Roman" w:cs="Times New Roman"/>
          <w:color w:val="215E99" w:themeColor="text2" w:themeTint="BF"/>
        </w:rPr>
      </w:pPr>
      <w:r w:rsidRPr="002A307B">
        <w:rPr>
          <w:rFonts w:ascii="Times New Roman" w:hAnsi="Times New Roman" w:cs="Times New Roman"/>
          <w:color w:val="215E99" w:themeColor="text2" w:themeTint="BF"/>
        </w:rPr>
        <w:lastRenderedPageBreak/>
        <w:t>6</w:t>
      </w:r>
      <w:r w:rsidRPr="002A307B">
        <w:rPr>
          <w:rFonts w:ascii="Times New Roman" w:hAnsi="Times New Roman" w:cs="Times New Roman"/>
          <w:color w:val="215E99" w:themeColor="text2" w:themeTint="BF"/>
        </w:rPr>
        <w:t>. Communication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2602"/>
        <w:gridCol w:w="4600"/>
      </w:tblGrid>
      <w:tr w:rsidR="002A307B" w:rsidRPr="002A307B" w14:paraId="4380F4A5" w14:textId="77777777" w:rsidTr="002A307B">
        <w:tblPrEx>
          <w:tblCellMar>
            <w:top w:w="0" w:type="dxa"/>
            <w:bottom w:w="0" w:type="dxa"/>
          </w:tblCellMar>
        </w:tblPrEx>
        <w:trPr>
          <w:tblHeader/>
        </w:trPr>
        <w:tc>
          <w:tcPr>
            <w:tcW w:w="1427"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7C6372DD"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b/>
                <w:bCs/>
                <w:color w:val="FFFFFF"/>
                <w:sz w:val="24"/>
                <w:szCs w:val="24"/>
              </w:rPr>
              <w:t>Touchpoint</w:t>
            </w:r>
          </w:p>
        </w:tc>
        <w:tc>
          <w:tcPr>
            <w:tcW w:w="1291"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0E3A954E"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b/>
                <w:bCs/>
                <w:color w:val="FFFFFF"/>
                <w:sz w:val="24"/>
                <w:szCs w:val="24"/>
              </w:rPr>
              <w:t>Frequency</w:t>
            </w:r>
          </w:p>
        </w:tc>
        <w:tc>
          <w:tcPr>
            <w:tcW w:w="2283" w:type="pct"/>
            <w:tcBorders>
              <w:top w:val="single" w:sz="1" w:space="0" w:color="CCCCCC"/>
              <w:left w:val="single" w:sz="1" w:space="0" w:color="CCCCCC"/>
              <w:bottom w:val="single" w:sz="2" w:space="0" w:color="CCCCCC"/>
              <w:right w:val="single" w:sz="1" w:space="0" w:color="CCCCCC"/>
            </w:tcBorders>
            <w:shd w:val="clear" w:color="auto" w:fill="215E99" w:themeFill="text2" w:themeFillTint="BF"/>
            <w:tcMar>
              <w:top w:w="100" w:type="dxa"/>
              <w:left w:w="140" w:type="dxa"/>
              <w:bottom w:w="100" w:type="dxa"/>
              <w:right w:w="140" w:type="dxa"/>
            </w:tcMar>
          </w:tcPr>
          <w:p w14:paraId="787E7F1D"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b/>
                <w:bCs/>
                <w:color w:val="FFFFFF"/>
                <w:sz w:val="24"/>
                <w:szCs w:val="24"/>
              </w:rPr>
              <w:t>Format / Purpose</w:t>
            </w:r>
          </w:p>
        </w:tc>
      </w:tr>
      <w:tr w:rsidR="002A307B" w:rsidRPr="002A307B" w14:paraId="47727233" w14:textId="77777777" w:rsidTr="002A307B">
        <w:tblPrEx>
          <w:tblCellMar>
            <w:top w:w="0" w:type="dxa"/>
            <w:bottom w:w="0" w:type="dxa"/>
          </w:tblCellMar>
        </w:tblPrEx>
        <w:tc>
          <w:tcPr>
            <w:tcW w:w="1427"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453643FE"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Daily Standup</w:t>
            </w:r>
          </w:p>
        </w:tc>
        <w:tc>
          <w:tcPr>
            <w:tcW w:w="1291"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4DDB503F"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Every weekday 9:30 AM</w:t>
            </w:r>
          </w:p>
        </w:tc>
        <w:tc>
          <w:tcPr>
            <w:tcW w:w="2283"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71A26D15"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15-min internal team sync — progress, blockers, and daily priorities</w:t>
            </w:r>
          </w:p>
        </w:tc>
      </w:tr>
      <w:tr w:rsidR="002A307B" w:rsidRPr="002A307B" w14:paraId="12489D1A" w14:textId="77777777" w:rsidTr="002A307B">
        <w:tblPrEx>
          <w:tblCellMar>
            <w:top w:w="0" w:type="dxa"/>
            <w:bottom w:w="0" w:type="dxa"/>
          </w:tblCellMar>
        </w:tblPrEx>
        <w:tc>
          <w:tcPr>
            <w:tcW w:w="1427" w:type="pct"/>
            <w:tcBorders>
              <w:top w:val="nil"/>
              <w:left w:val="single" w:sz="1" w:space="0" w:color="CCCCCC"/>
              <w:bottom w:val="single" w:sz="2" w:space="0" w:color="CCCCCC"/>
              <w:right w:val="single" w:sz="1" w:space="0" w:color="CCCCCC"/>
            </w:tcBorders>
            <w:shd w:val="clear" w:color="auto" w:fill="FFFFFF"/>
            <w:tcMar>
              <w:top w:w="90" w:type="dxa"/>
              <w:left w:w="140" w:type="dxa"/>
              <w:bottom w:w="90" w:type="dxa"/>
              <w:right w:w="140" w:type="dxa"/>
            </w:tcMar>
          </w:tcPr>
          <w:p w14:paraId="0C93F2DC"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Sprint Board Update</w:t>
            </w:r>
          </w:p>
        </w:tc>
        <w:tc>
          <w:tcPr>
            <w:tcW w:w="1291" w:type="pct"/>
            <w:tcBorders>
              <w:top w:val="nil"/>
              <w:left w:val="single" w:sz="1" w:space="0" w:color="CCCCCC"/>
              <w:bottom w:val="single" w:sz="2" w:space="0" w:color="CCCCCC"/>
              <w:right w:val="single" w:sz="1" w:space="0" w:color="CCCCCC"/>
            </w:tcBorders>
            <w:shd w:val="clear" w:color="auto" w:fill="FFFFFF"/>
            <w:tcMar>
              <w:top w:w="90" w:type="dxa"/>
              <w:left w:w="140" w:type="dxa"/>
              <w:bottom w:w="90" w:type="dxa"/>
              <w:right w:w="140" w:type="dxa"/>
            </w:tcMar>
          </w:tcPr>
          <w:p w14:paraId="22D89DB7"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Continuously throughout the day</w:t>
            </w:r>
          </w:p>
        </w:tc>
        <w:tc>
          <w:tcPr>
            <w:tcW w:w="2283" w:type="pct"/>
            <w:tcBorders>
              <w:top w:val="nil"/>
              <w:left w:val="single" w:sz="1" w:space="0" w:color="CCCCCC"/>
              <w:bottom w:val="single" w:sz="2" w:space="0" w:color="CCCCCC"/>
              <w:right w:val="single" w:sz="1" w:space="0" w:color="CCCCCC"/>
            </w:tcBorders>
            <w:shd w:val="clear" w:color="auto" w:fill="FFFFFF"/>
            <w:tcMar>
              <w:top w:w="90" w:type="dxa"/>
              <w:left w:w="140" w:type="dxa"/>
              <w:bottom w:w="90" w:type="dxa"/>
              <w:right w:w="140" w:type="dxa"/>
            </w:tcMar>
          </w:tcPr>
          <w:p w14:paraId="6B274D5E"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Live task board updated as work progresses — visible to PM and all team members</w:t>
            </w:r>
          </w:p>
        </w:tc>
      </w:tr>
      <w:tr w:rsidR="002A307B" w:rsidRPr="002A307B" w14:paraId="710C8422" w14:textId="77777777" w:rsidTr="002A307B">
        <w:tblPrEx>
          <w:tblCellMar>
            <w:top w:w="0" w:type="dxa"/>
            <w:bottom w:w="0" w:type="dxa"/>
          </w:tblCellMar>
        </w:tblPrEx>
        <w:tc>
          <w:tcPr>
            <w:tcW w:w="1427"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06BFB2EF"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Client Weekly Update</w:t>
            </w:r>
          </w:p>
        </w:tc>
        <w:tc>
          <w:tcPr>
            <w:tcW w:w="1291"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03402F0E"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Every Friday EOD</w:t>
            </w:r>
          </w:p>
        </w:tc>
        <w:tc>
          <w:tcPr>
            <w:tcW w:w="2283"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5059D05A"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Written update email to Greenwood: sprint summary, what was delivered, what comes next week</w:t>
            </w:r>
          </w:p>
        </w:tc>
      </w:tr>
      <w:tr w:rsidR="002A307B" w:rsidRPr="002A307B" w14:paraId="5281111B" w14:textId="77777777" w:rsidTr="002A307B">
        <w:tblPrEx>
          <w:tblCellMar>
            <w:top w:w="0" w:type="dxa"/>
            <w:bottom w:w="0" w:type="dxa"/>
          </w:tblCellMar>
        </w:tblPrEx>
        <w:tc>
          <w:tcPr>
            <w:tcW w:w="1427" w:type="pct"/>
            <w:tcBorders>
              <w:top w:val="nil"/>
              <w:left w:val="single" w:sz="1" w:space="0" w:color="CCCCCC"/>
              <w:bottom w:val="single" w:sz="2" w:space="0" w:color="CCCCCC"/>
              <w:right w:val="single" w:sz="1" w:space="0" w:color="CCCCCC"/>
            </w:tcBorders>
            <w:shd w:val="clear" w:color="auto" w:fill="FFFFFF"/>
            <w:tcMar>
              <w:top w:w="90" w:type="dxa"/>
              <w:left w:w="140" w:type="dxa"/>
              <w:bottom w:w="90" w:type="dxa"/>
              <w:right w:w="140" w:type="dxa"/>
            </w:tcMar>
          </w:tcPr>
          <w:p w14:paraId="0835F88D"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Sprint Review Demo</w:t>
            </w:r>
          </w:p>
        </w:tc>
        <w:tc>
          <w:tcPr>
            <w:tcW w:w="1291" w:type="pct"/>
            <w:tcBorders>
              <w:top w:val="nil"/>
              <w:left w:val="single" w:sz="1" w:space="0" w:color="CCCCCC"/>
              <w:bottom w:val="single" w:sz="2" w:space="0" w:color="CCCCCC"/>
              <w:right w:val="single" w:sz="1" w:space="0" w:color="CCCCCC"/>
            </w:tcBorders>
            <w:shd w:val="clear" w:color="auto" w:fill="FFFFFF"/>
            <w:tcMar>
              <w:top w:w="90" w:type="dxa"/>
              <w:left w:w="140" w:type="dxa"/>
              <w:bottom w:w="90" w:type="dxa"/>
              <w:right w:w="140" w:type="dxa"/>
            </w:tcMar>
          </w:tcPr>
          <w:p w14:paraId="198CF7CA"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Every Friday 2:00 PM</w:t>
            </w:r>
          </w:p>
        </w:tc>
        <w:tc>
          <w:tcPr>
            <w:tcW w:w="2283" w:type="pct"/>
            <w:tcBorders>
              <w:top w:val="nil"/>
              <w:left w:val="single" w:sz="1" w:space="0" w:color="CCCCCC"/>
              <w:bottom w:val="single" w:sz="2" w:space="0" w:color="CCCCCC"/>
              <w:right w:val="single" w:sz="1" w:space="0" w:color="CCCCCC"/>
            </w:tcBorders>
            <w:shd w:val="clear" w:color="auto" w:fill="FFFFFF"/>
            <w:tcMar>
              <w:top w:w="90" w:type="dxa"/>
              <w:left w:w="140" w:type="dxa"/>
              <w:bottom w:w="90" w:type="dxa"/>
              <w:right w:w="140" w:type="dxa"/>
            </w:tcMar>
          </w:tcPr>
          <w:p w14:paraId="500ACD8F"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Live demo of sprint deliverables to internal team and relevant Greenwood stakeholders</w:t>
            </w:r>
          </w:p>
        </w:tc>
      </w:tr>
      <w:tr w:rsidR="002A307B" w:rsidRPr="002A307B" w14:paraId="74528313" w14:textId="77777777" w:rsidTr="002A307B">
        <w:tblPrEx>
          <w:tblCellMar>
            <w:top w:w="0" w:type="dxa"/>
            <w:bottom w:w="0" w:type="dxa"/>
          </w:tblCellMar>
        </w:tblPrEx>
        <w:tc>
          <w:tcPr>
            <w:tcW w:w="1427"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3C7A1472"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Issue / UAT Tracker</w:t>
            </w:r>
          </w:p>
        </w:tc>
        <w:tc>
          <w:tcPr>
            <w:tcW w:w="1291"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326F38E0"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Updated daily</w:t>
            </w:r>
          </w:p>
        </w:tc>
        <w:tc>
          <w:tcPr>
            <w:tcW w:w="2283" w:type="pct"/>
            <w:tcBorders>
              <w:top w:val="single" w:sz="2" w:space="0" w:color="CCCCCC"/>
              <w:left w:val="single" w:sz="2" w:space="0" w:color="CCCCCC"/>
              <w:bottom w:val="nil"/>
              <w:right w:val="single" w:sz="2" w:space="0" w:color="CCCCCC"/>
            </w:tcBorders>
            <w:shd w:val="clear" w:color="auto" w:fill="DAE9F7" w:themeFill="text2" w:themeFillTint="1A"/>
            <w:tcMar>
              <w:top w:w="90" w:type="dxa"/>
              <w:left w:w="140" w:type="dxa"/>
              <w:bottom w:w="90" w:type="dxa"/>
              <w:right w:w="140" w:type="dxa"/>
            </w:tcMar>
          </w:tcPr>
          <w:p w14:paraId="6FE5AC95"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Shared tracker showing all open, in-progress, and resolved UAT and configuration issues</w:t>
            </w:r>
          </w:p>
        </w:tc>
      </w:tr>
      <w:tr w:rsidR="002A307B" w:rsidRPr="002A307B" w14:paraId="53A1CB9F" w14:textId="77777777" w:rsidTr="002A307B">
        <w:tblPrEx>
          <w:tblCellMar>
            <w:top w:w="0" w:type="dxa"/>
            <w:bottom w:w="0" w:type="dxa"/>
          </w:tblCellMar>
        </w:tblPrEx>
        <w:tc>
          <w:tcPr>
            <w:tcW w:w="1427"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7B6671"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Phase Gate Call</w:t>
            </w:r>
          </w:p>
        </w:tc>
        <w:tc>
          <w:tcPr>
            <w:tcW w:w="1291"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15BE50"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End of each phase</w:t>
            </w:r>
          </w:p>
        </w:tc>
        <w:tc>
          <w:tcPr>
            <w:tcW w:w="2283" w:type="pct"/>
            <w:tcBorders>
              <w:top w:val="nil"/>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32E4EB"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Formal review call with Greenwood to present deliverables, address feedback, and obtain written sign-off</w:t>
            </w:r>
          </w:p>
        </w:tc>
      </w:tr>
      <w:tr w:rsidR="002A307B" w:rsidRPr="002A307B" w14:paraId="3275CB1E" w14:textId="77777777" w:rsidTr="002A307B">
        <w:tblPrEx>
          <w:tblCellMar>
            <w:top w:w="0" w:type="dxa"/>
            <w:bottom w:w="0" w:type="dxa"/>
          </w:tblCellMar>
        </w:tblPrEx>
        <w:tc>
          <w:tcPr>
            <w:tcW w:w="1427"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010D69AF"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Change Request Log</w:t>
            </w:r>
          </w:p>
        </w:tc>
        <w:tc>
          <w:tcPr>
            <w:tcW w:w="1291"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7A9C06A8"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As needed</w:t>
            </w:r>
          </w:p>
        </w:tc>
        <w:tc>
          <w:tcPr>
            <w:tcW w:w="2283" w:type="pct"/>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4EB8620D"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Any out-of-scope request is logged, assessed, and sent to both parties for sign-off before work begins</w:t>
            </w:r>
          </w:p>
        </w:tc>
      </w:tr>
      <w:tr w:rsidR="002A307B" w:rsidRPr="002A307B" w14:paraId="26453D1E" w14:textId="77777777" w:rsidTr="002A307B">
        <w:tblPrEx>
          <w:tblCellMar>
            <w:top w:w="0" w:type="dxa"/>
            <w:bottom w:w="0" w:type="dxa"/>
          </w:tblCellMar>
        </w:tblPrEx>
        <w:tc>
          <w:tcPr>
            <w:tcW w:w="14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BFE1962"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Emergency Escalation</w:t>
            </w:r>
          </w:p>
        </w:tc>
        <w:tc>
          <w:tcPr>
            <w:tcW w:w="129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E20BC7D"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Within 2 hours of a Critical issue</w:t>
            </w:r>
          </w:p>
        </w:tc>
        <w:tc>
          <w:tcPr>
            <w:tcW w:w="228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EBD2DE" w14:textId="77777777" w:rsidR="002A307B" w:rsidRPr="002A307B" w:rsidRDefault="002A307B" w:rsidP="002A307B">
            <w:pPr>
              <w:spacing w:line="360" w:lineRule="auto"/>
              <w:rPr>
                <w:rFonts w:ascii="Times New Roman" w:hAnsi="Times New Roman" w:cs="Times New Roman"/>
                <w:sz w:val="24"/>
                <w:szCs w:val="24"/>
              </w:rPr>
            </w:pPr>
            <w:r w:rsidRPr="002A307B">
              <w:rPr>
                <w:rFonts w:ascii="Times New Roman" w:hAnsi="Times New Roman" w:cs="Times New Roman"/>
                <w:sz w:val="24"/>
                <w:szCs w:val="24"/>
              </w:rPr>
              <w:t>PM contacts Greenwood project lead directly by phone and email with issue summary and proposed resolution</w:t>
            </w:r>
          </w:p>
        </w:tc>
      </w:tr>
    </w:tbl>
    <w:p w14:paraId="71787A2F" w14:textId="77777777" w:rsidR="005B16C0" w:rsidRPr="00BF08AE" w:rsidRDefault="005B16C0" w:rsidP="00F7351B">
      <w:pPr>
        <w:spacing w:line="360" w:lineRule="auto"/>
        <w:rPr>
          <w:rFonts w:ascii="Times New Roman" w:hAnsi="Times New Roman" w:cs="Times New Roman"/>
          <w:sz w:val="24"/>
          <w:szCs w:val="24"/>
        </w:rPr>
      </w:pPr>
    </w:p>
    <w:sectPr w:rsidR="005B16C0" w:rsidRPr="00BF08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B127" w14:textId="77777777" w:rsidR="006325B8" w:rsidRDefault="006325B8">
      <w:r>
        <w:separator/>
      </w:r>
    </w:p>
  </w:endnote>
  <w:endnote w:type="continuationSeparator" w:id="0">
    <w:p w14:paraId="4DC75ABF" w14:textId="77777777" w:rsidR="006325B8" w:rsidRDefault="00632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C408" w14:textId="138B0FCA" w:rsidR="005B16C0" w:rsidRPr="006518C0" w:rsidRDefault="00000000" w:rsidP="002B07D1">
    <w:pPr>
      <w:pBdr>
        <w:top w:val="single" w:sz="4" w:space="4" w:color="215E99" w:themeColor="text2" w:themeTint="BF"/>
      </w:pBdr>
      <w:tabs>
        <w:tab w:val="right" w:pos="9360"/>
      </w:tabs>
      <w:rPr>
        <w:rFonts w:ascii="Times New Roman" w:hAnsi="Times New Roman" w:cs="Times New Roman"/>
      </w:rPr>
    </w:pPr>
    <w:r w:rsidRPr="006518C0">
      <w:rPr>
        <w:rFonts w:ascii="Times New Roman" w:hAnsi="Times New Roman" w:cs="Times New Roman"/>
        <w:color w:val="888888"/>
      </w:rPr>
      <w:t>© 2026 iSERD. All rights reserved.</w:t>
    </w:r>
    <w:r w:rsidRPr="006518C0">
      <w:rPr>
        <w:rFonts w:ascii="Times New Roman" w:hAnsi="Times New Roman" w:cs="Times New Roman"/>
      </w:rPr>
      <w:tab/>
    </w:r>
    <w:r w:rsidRPr="006518C0">
      <w:rPr>
        <w:rFonts w:ascii="Times New Roman" w:hAnsi="Times New Roman" w:cs="Times New Roman"/>
        <w:color w:val="888888"/>
      </w:rPr>
      <w:t xml:space="preserve">iSERD — Greenwood Supply Services Implementation </w:t>
    </w:r>
    <w:r w:rsidR="006518C0" w:rsidRPr="006518C0">
      <w:rPr>
        <w:rFonts w:ascii="Times New Roman" w:hAnsi="Times New Roman" w:cs="Times New Roman"/>
        <w:color w:val="888888"/>
      </w:rPr>
      <w:t>Plan |</w:t>
    </w:r>
    <w:r w:rsidRPr="006518C0">
      <w:rPr>
        <w:rFonts w:ascii="Times New Roman" w:hAnsi="Times New Roman" w:cs="Times New Roman"/>
        <w:color w:val="88888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F9F5" w14:textId="77777777" w:rsidR="006325B8" w:rsidRDefault="006325B8">
      <w:r>
        <w:separator/>
      </w:r>
    </w:p>
  </w:footnote>
  <w:footnote w:type="continuationSeparator" w:id="0">
    <w:p w14:paraId="05E1F1A0" w14:textId="77777777" w:rsidR="006325B8" w:rsidRDefault="00632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49E2" w14:textId="530ECEB2" w:rsidR="00E713B6" w:rsidRDefault="00E713B6" w:rsidP="00E713B6">
    <w:pPr>
      <w:pStyle w:val="Header"/>
    </w:pPr>
    <w:r>
      <w:rPr>
        <w:noProof/>
      </w:rPr>
      <w:drawing>
        <wp:anchor distT="0" distB="0" distL="114300" distR="114300" simplePos="0" relativeHeight="251659264" behindDoc="1" locked="0" layoutInCell="1" allowOverlap="1" wp14:anchorId="23638F9A" wp14:editId="5848047D">
          <wp:simplePos x="0" y="0"/>
          <wp:positionH relativeFrom="margin">
            <wp:posOffset>-88900</wp:posOffset>
          </wp:positionH>
          <wp:positionV relativeFrom="paragraph">
            <wp:posOffset>-410210</wp:posOffset>
          </wp:positionV>
          <wp:extent cx="1031875" cy="551180"/>
          <wp:effectExtent l="0" t="0" r="0" b="1270"/>
          <wp:wrapSquare wrapText="bothSides"/>
          <wp:docPr id="1"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Description automatically generated"/>
                  <pic:cNvPicPr>
                    <a:picLocks noChangeAspect="1" noChangeArrowheads="1"/>
                  </pic:cNvPicPr>
                </pic:nvPicPr>
                <pic:blipFill>
                  <a:blip r:embed="rId1"/>
                  <a:stretch>
                    <a:fillRect/>
                  </a:stretch>
                </pic:blipFill>
                <pic:spPr bwMode="auto">
                  <a:xfrm>
                    <a:off x="0" y="0"/>
                    <a:ext cx="1031875" cy="551180"/>
                  </a:xfrm>
                  <a:prstGeom prst="rect">
                    <a:avLst/>
                  </a:prstGeom>
                </pic:spPr>
              </pic:pic>
            </a:graphicData>
          </a:graphic>
        </wp:anchor>
      </w:drawing>
    </w:r>
    <w:r>
      <w:rPr>
        <w:noProof/>
      </w:rPr>
      <w:drawing>
        <wp:anchor distT="0" distB="0" distL="114300" distR="114300" simplePos="0" relativeHeight="251660288" behindDoc="1" locked="0" layoutInCell="1" allowOverlap="1" wp14:anchorId="531D3F56" wp14:editId="53B462B2">
          <wp:simplePos x="0" y="0"/>
          <wp:positionH relativeFrom="margin">
            <wp:align>center</wp:align>
          </wp:positionH>
          <wp:positionV relativeFrom="paragraph">
            <wp:posOffset>175260</wp:posOffset>
          </wp:positionV>
          <wp:extent cx="6629400" cy="116840"/>
          <wp:effectExtent l="0" t="0" r="0" b="0"/>
          <wp:wrapSquare wrapText="bothSides"/>
          <wp:docPr id="2" name="image2.png" descr="horizontale 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horizontale Linie"/>
                  <pic:cNvPicPr>
                    <a:picLocks noChangeAspect="1" noChangeArrowheads="1"/>
                  </pic:cNvPicPr>
                </pic:nvPicPr>
                <pic:blipFill>
                  <a:blip r:embed="rId2"/>
                  <a:srcRect b="-32143"/>
                  <a:stretch>
                    <a:fillRect/>
                  </a:stretch>
                </pic:blipFill>
                <pic:spPr bwMode="auto">
                  <a:xfrm>
                    <a:off x="0" y="0"/>
                    <a:ext cx="6629400" cy="116840"/>
                  </a:xfrm>
                  <a:prstGeom prst="rect">
                    <a:avLst/>
                  </a:prstGeom>
                </pic:spPr>
              </pic:pic>
            </a:graphicData>
          </a:graphic>
          <wp14:sizeRelH relativeFrom="margin">
            <wp14:pctWidth>0</wp14:pctWidth>
          </wp14:sizeRelH>
          <wp14:sizeRelV relativeFrom="margin">
            <wp14:pctHeight>0</wp14:pctHeight>
          </wp14:sizeRelV>
        </wp:anchor>
      </w:drawing>
    </w:r>
  </w:p>
  <w:p w14:paraId="48ED1AF7" w14:textId="19866D28" w:rsidR="005B16C0" w:rsidRPr="00E713B6" w:rsidRDefault="005B16C0" w:rsidP="00E71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B1D7D"/>
    <w:multiLevelType w:val="hybridMultilevel"/>
    <w:tmpl w:val="17D0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DC607E"/>
    <w:multiLevelType w:val="hybridMultilevel"/>
    <w:tmpl w:val="293E869C"/>
    <w:lvl w:ilvl="0" w:tplc="B82038E8">
      <w:start w:val="1"/>
      <w:numFmt w:val="bullet"/>
      <w:lvlText w:val="•"/>
      <w:lvlJc w:val="left"/>
      <w:pPr>
        <w:ind w:left="540" w:hanging="300"/>
      </w:pPr>
    </w:lvl>
    <w:lvl w:ilvl="1" w:tplc="84506596">
      <w:numFmt w:val="decimal"/>
      <w:lvlText w:val=""/>
      <w:lvlJc w:val="left"/>
    </w:lvl>
    <w:lvl w:ilvl="2" w:tplc="915A9654">
      <w:numFmt w:val="decimal"/>
      <w:lvlText w:val=""/>
      <w:lvlJc w:val="left"/>
    </w:lvl>
    <w:lvl w:ilvl="3" w:tplc="B43AB7B4">
      <w:numFmt w:val="decimal"/>
      <w:lvlText w:val=""/>
      <w:lvlJc w:val="left"/>
    </w:lvl>
    <w:lvl w:ilvl="4" w:tplc="F0CED518">
      <w:numFmt w:val="decimal"/>
      <w:lvlText w:val=""/>
      <w:lvlJc w:val="left"/>
    </w:lvl>
    <w:lvl w:ilvl="5" w:tplc="75CA50C8">
      <w:numFmt w:val="decimal"/>
      <w:lvlText w:val=""/>
      <w:lvlJc w:val="left"/>
    </w:lvl>
    <w:lvl w:ilvl="6" w:tplc="74A66388">
      <w:numFmt w:val="decimal"/>
      <w:lvlText w:val=""/>
      <w:lvlJc w:val="left"/>
    </w:lvl>
    <w:lvl w:ilvl="7" w:tplc="B68CBE06">
      <w:numFmt w:val="decimal"/>
      <w:lvlText w:val=""/>
      <w:lvlJc w:val="left"/>
    </w:lvl>
    <w:lvl w:ilvl="8" w:tplc="66702FB6">
      <w:numFmt w:val="decimal"/>
      <w:lvlText w:val=""/>
      <w:lvlJc w:val="left"/>
    </w:lvl>
  </w:abstractNum>
  <w:abstractNum w:abstractNumId="2" w15:restartNumberingAfterBreak="0">
    <w:nsid w:val="5EC91706"/>
    <w:multiLevelType w:val="hybridMultilevel"/>
    <w:tmpl w:val="642C774E"/>
    <w:lvl w:ilvl="0" w:tplc="29865BF8">
      <w:start w:val="1"/>
      <w:numFmt w:val="bullet"/>
      <w:lvlText w:val="•"/>
      <w:lvlJc w:val="left"/>
      <w:pPr>
        <w:ind w:left="540" w:hanging="300"/>
      </w:pPr>
    </w:lvl>
    <w:lvl w:ilvl="1" w:tplc="A082031E">
      <w:numFmt w:val="decimal"/>
      <w:lvlText w:val=""/>
      <w:lvlJc w:val="left"/>
    </w:lvl>
    <w:lvl w:ilvl="2" w:tplc="F3268272">
      <w:numFmt w:val="decimal"/>
      <w:lvlText w:val=""/>
      <w:lvlJc w:val="left"/>
    </w:lvl>
    <w:lvl w:ilvl="3" w:tplc="D3D6717E">
      <w:numFmt w:val="decimal"/>
      <w:lvlText w:val=""/>
      <w:lvlJc w:val="left"/>
    </w:lvl>
    <w:lvl w:ilvl="4" w:tplc="8A321A76">
      <w:numFmt w:val="decimal"/>
      <w:lvlText w:val=""/>
      <w:lvlJc w:val="left"/>
    </w:lvl>
    <w:lvl w:ilvl="5" w:tplc="6220FD6E">
      <w:numFmt w:val="decimal"/>
      <w:lvlText w:val=""/>
      <w:lvlJc w:val="left"/>
    </w:lvl>
    <w:lvl w:ilvl="6" w:tplc="302A3184">
      <w:numFmt w:val="decimal"/>
      <w:lvlText w:val=""/>
      <w:lvlJc w:val="left"/>
    </w:lvl>
    <w:lvl w:ilvl="7" w:tplc="F530CB9C">
      <w:numFmt w:val="decimal"/>
      <w:lvlText w:val=""/>
      <w:lvlJc w:val="left"/>
    </w:lvl>
    <w:lvl w:ilvl="8" w:tplc="B316F5D2">
      <w:numFmt w:val="decimal"/>
      <w:lvlText w:val=""/>
      <w:lvlJc w:val="left"/>
    </w:lvl>
  </w:abstractNum>
  <w:abstractNum w:abstractNumId="3" w15:restartNumberingAfterBreak="0">
    <w:nsid w:val="667D19E1"/>
    <w:multiLevelType w:val="hybridMultilevel"/>
    <w:tmpl w:val="7E54EF04"/>
    <w:lvl w:ilvl="0" w:tplc="EAD8E46E">
      <w:start w:val="1"/>
      <w:numFmt w:val="bullet"/>
      <w:lvlText w:val="●"/>
      <w:lvlJc w:val="left"/>
      <w:pPr>
        <w:ind w:left="720" w:hanging="360"/>
      </w:pPr>
    </w:lvl>
    <w:lvl w:ilvl="1" w:tplc="0A8CEED8">
      <w:start w:val="1"/>
      <w:numFmt w:val="bullet"/>
      <w:lvlText w:val="○"/>
      <w:lvlJc w:val="left"/>
      <w:pPr>
        <w:ind w:left="1440" w:hanging="360"/>
      </w:pPr>
    </w:lvl>
    <w:lvl w:ilvl="2" w:tplc="5BAE8EDA">
      <w:start w:val="1"/>
      <w:numFmt w:val="bullet"/>
      <w:lvlText w:val="■"/>
      <w:lvlJc w:val="left"/>
      <w:pPr>
        <w:ind w:left="2160" w:hanging="360"/>
      </w:pPr>
    </w:lvl>
    <w:lvl w:ilvl="3" w:tplc="AF26FC04">
      <w:start w:val="1"/>
      <w:numFmt w:val="bullet"/>
      <w:lvlText w:val="●"/>
      <w:lvlJc w:val="left"/>
      <w:pPr>
        <w:ind w:left="2880" w:hanging="360"/>
      </w:pPr>
    </w:lvl>
    <w:lvl w:ilvl="4" w:tplc="DD6C0602">
      <w:start w:val="1"/>
      <w:numFmt w:val="bullet"/>
      <w:lvlText w:val="○"/>
      <w:lvlJc w:val="left"/>
      <w:pPr>
        <w:ind w:left="3600" w:hanging="360"/>
      </w:pPr>
    </w:lvl>
    <w:lvl w:ilvl="5" w:tplc="C77EAE58">
      <w:start w:val="1"/>
      <w:numFmt w:val="bullet"/>
      <w:lvlText w:val="■"/>
      <w:lvlJc w:val="left"/>
      <w:pPr>
        <w:ind w:left="4320" w:hanging="360"/>
      </w:pPr>
    </w:lvl>
    <w:lvl w:ilvl="6" w:tplc="0002A67C">
      <w:start w:val="1"/>
      <w:numFmt w:val="bullet"/>
      <w:lvlText w:val="●"/>
      <w:lvlJc w:val="left"/>
      <w:pPr>
        <w:ind w:left="5040" w:hanging="360"/>
      </w:pPr>
    </w:lvl>
    <w:lvl w:ilvl="7" w:tplc="52F62030">
      <w:start w:val="1"/>
      <w:numFmt w:val="bullet"/>
      <w:lvlText w:val="●"/>
      <w:lvlJc w:val="left"/>
      <w:pPr>
        <w:ind w:left="5760" w:hanging="360"/>
      </w:pPr>
    </w:lvl>
    <w:lvl w:ilvl="8" w:tplc="2834AF94">
      <w:start w:val="1"/>
      <w:numFmt w:val="bullet"/>
      <w:lvlText w:val="●"/>
      <w:lvlJc w:val="left"/>
      <w:pPr>
        <w:ind w:left="6480" w:hanging="360"/>
      </w:pPr>
    </w:lvl>
  </w:abstractNum>
  <w:abstractNum w:abstractNumId="4" w15:restartNumberingAfterBreak="0">
    <w:nsid w:val="6D5C259C"/>
    <w:multiLevelType w:val="hybridMultilevel"/>
    <w:tmpl w:val="14FA1ADE"/>
    <w:lvl w:ilvl="0" w:tplc="19A060CE">
      <w:start w:val="1"/>
      <w:numFmt w:val="bullet"/>
      <w:lvlText w:val="•"/>
      <w:lvlJc w:val="left"/>
      <w:pPr>
        <w:ind w:left="720" w:hanging="360"/>
      </w:pPr>
    </w:lvl>
    <w:lvl w:ilvl="1" w:tplc="24EA663E">
      <w:numFmt w:val="decimal"/>
      <w:lvlText w:val=""/>
      <w:lvlJc w:val="left"/>
    </w:lvl>
    <w:lvl w:ilvl="2" w:tplc="B6E87B36">
      <w:numFmt w:val="decimal"/>
      <w:lvlText w:val=""/>
      <w:lvlJc w:val="left"/>
    </w:lvl>
    <w:lvl w:ilvl="3" w:tplc="68B6A1A2">
      <w:numFmt w:val="decimal"/>
      <w:lvlText w:val=""/>
      <w:lvlJc w:val="left"/>
    </w:lvl>
    <w:lvl w:ilvl="4" w:tplc="4CAA7DD0">
      <w:numFmt w:val="decimal"/>
      <w:lvlText w:val=""/>
      <w:lvlJc w:val="left"/>
    </w:lvl>
    <w:lvl w:ilvl="5" w:tplc="21181ACC">
      <w:numFmt w:val="decimal"/>
      <w:lvlText w:val=""/>
      <w:lvlJc w:val="left"/>
    </w:lvl>
    <w:lvl w:ilvl="6" w:tplc="6C1499FA">
      <w:numFmt w:val="decimal"/>
      <w:lvlText w:val=""/>
      <w:lvlJc w:val="left"/>
    </w:lvl>
    <w:lvl w:ilvl="7" w:tplc="889672B2">
      <w:numFmt w:val="decimal"/>
      <w:lvlText w:val=""/>
      <w:lvlJc w:val="left"/>
    </w:lvl>
    <w:lvl w:ilvl="8" w:tplc="9648B26C">
      <w:numFmt w:val="decimal"/>
      <w:lvlText w:val=""/>
      <w:lvlJc w:val="left"/>
    </w:lvl>
  </w:abstractNum>
  <w:abstractNum w:abstractNumId="5" w15:restartNumberingAfterBreak="0">
    <w:nsid w:val="72101421"/>
    <w:multiLevelType w:val="hybridMultilevel"/>
    <w:tmpl w:val="D33E71D4"/>
    <w:lvl w:ilvl="0" w:tplc="686672C2">
      <w:start w:val="1"/>
      <w:numFmt w:val="bullet"/>
      <w:lvlText w:val="◦"/>
      <w:lvlJc w:val="left"/>
      <w:pPr>
        <w:ind w:left="1080" w:hanging="360"/>
      </w:pPr>
    </w:lvl>
    <w:lvl w:ilvl="1" w:tplc="0FD81000">
      <w:numFmt w:val="decimal"/>
      <w:lvlText w:val=""/>
      <w:lvlJc w:val="left"/>
    </w:lvl>
    <w:lvl w:ilvl="2" w:tplc="52224C82">
      <w:numFmt w:val="decimal"/>
      <w:lvlText w:val=""/>
      <w:lvlJc w:val="left"/>
    </w:lvl>
    <w:lvl w:ilvl="3" w:tplc="64C2CEBE">
      <w:numFmt w:val="decimal"/>
      <w:lvlText w:val=""/>
      <w:lvlJc w:val="left"/>
    </w:lvl>
    <w:lvl w:ilvl="4" w:tplc="E30CED38">
      <w:numFmt w:val="decimal"/>
      <w:lvlText w:val=""/>
      <w:lvlJc w:val="left"/>
    </w:lvl>
    <w:lvl w:ilvl="5" w:tplc="40D6C032">
      <w:numFmt w:val="decimal"/>
      <w:lvlText w:val=""/>
      <w:lvlJc w:val="left"/>
    </w:lvl>
    <w:lvl w:ilvl="6" w:tplc="B044D60E">
      <w:numFmt w:val="decimal"/>
      <w:lvlText w:val=""/>
      <w:lvlJc w:val="left"/>
    </w:lvl>
    <w:lvl w:ilvl="7" w:tplc="91FE5BFC">
      <w:numFmt w:val="decimal"/>
      <w:lvlText w:val=""/>
      <w:lvlJc w:val="left"/>
    </w:lvl>
    <w:lvl w:ilvl="8" w:tplc="2A6CBC7E">
      <w:numFmt w:val="decimal"/>
      <w:lvlText w:val=""/>
      <w:lvlJc w:val="left"/>
    </w:lvl>
  </w:abstractNum>
  <w:abstractNum w:abstractNumId="6" w15:restartNumberingAfterBreak="0">
    <w:nsid w:val="7B386B22"/>
    <w:multiLevelType w:val="hybridMultilevel"/>
    <w:tmpl w:val="8BB28BC2"/>
    <w:lvl w:ilvl="0" w:tplc="F28C74D2">
      <w:start w:val="1"/>
      <w:numFmt w:val="decimal"/>
      <w:lvlText w:val="%1."/>
      <w:lvlJc w:val="left"/>
      <w:pPr>
        <w:ind w:left="720" w:hanging="360"/>
      </w:pPr>
    </w:lvl>
    <w:lvl w:ilvl="1" w:tplc="1E809788">
      <w:numFmt w:val="decimal"/>
      <w:lvlText w:val=""/>
      <w:lvlJc w:val="left"/>
    </w:lvl>
    <w:lvl w:ilvl="2" w:tplc="D1507E76">
      <w:numFmt w:val="decimal"/>
      <w:lvlText w:val=""/>
      <w:lvlJc w:val="left"/>
    </w:lvl>
    <w:lvl w:ilvl="3" w:tplc="0DCE1ABA">
      <w:numFmt w:val="decimal"/>
      <w:lvlText w:val=""/>
      <w:lvlJc w:val="left"/>
    </w:lvl>
    <w:lvl w:ilvl="4" w:tplc="C6789416">
      <w:numFmt w:val="decimal"/>
      <w:lvlText w:val=""/>
      <w:lvlJc w:val="left"/>
    </w:lvl>
    <w:lvl w:ilvl="5" w:tplc="7B58815E">
      <w:numFmt w:val="decimal"/>
      <w:lvlText w:val=""/>
      <w:lvlJc w:val="left"/>
    </w:lvl>
    <w:lvl w:ilvl="6" w:tplc="660C669E">
      <w:numFmt w:val="decimal"/>
      <w:lvlText w:val=""/>
      <w:lvlJc w:val="left"/>
    </w:lvl>
    <w:lvl w:ilvl="7" w:tplc="2970068E">
      <w:numFmt w:val="decimal"/>
      <w:lvlText w:val=""/>
      <w:lvlJc w:val="left"/>
    </w:lvl>
    <w:lvl w:ilvl="8" w:tplc="BB5A24B2">
      <w:numFmt w:val="decimal"/>
      <w:lvlText w:val=""/>
      <w:lvlJc w:val="left"/>
    </w:lvl>
  </w:abstractNum>
  <w:num w:numId="1" w16cid:durableId="7953700">
    <w:abstractNumId w:val="3"/>
    <w:lvlOverride w:ilvl="0">
      <w:startOverride w:val="1"/>
    </w:lvlOverride>
  </w:num>
  <w:num w:numId="2" w16cid:durableId="1004824201">
    <w:abstractNumId w:val="4"/>
    <w:lvlOverride w:ilvl="0">
      <w:startOverride w:val="1"/>
    </w:lvlOverride>
  </w:num>
  <w:num w:numId="3" w16cid:durableId="1283195744">
    <w:abstractNumId w:val="0"/>
  </w:num>
  <w:num w:numId="4" w16cid:durableId="1002700871">
    <w:abstractNumId w:val="1"/>
    <w:lvlOverride w:ilvl="0">
      <w:startOverride w:val="1"/>
    </w:lvlOverride>
  </w:num>
  <w:num w:numId="5" w16cid:durableId="1280143547">
    <w:abstractNumId w:val="2"/>
  </w:num>
  <w:num w:numId="6" w16cid:durableId="1781873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C0"/>
    <w:rsid w:val="000B534E"/>
    <w:rsid w:val="002A307B"/>
    <w:rsid w:val="002B07D1"/>
    <w:rsid w:val="002F4117"/>
    <w:rsid w:val="002F43F2"/>
    <w:rsid w:val="00522501"/>
    <w:rsid w:val="00571DAF"/>
    <w:rsid w:val="005B16C0"/>
    <w:rsid w:val="00614A2A"/>
    <w:rsid w:val="006325B8"/>
    <w:rsid w:val="006518C0"/>
    <w:rsid w:val="006A42C2"/>
    <w:rsid w:val="00773083"/>
    <w:rsid w:val="00884E3C"/>
    <w:rsid w:val="00922C37"/>
    <w:rsid w:val="00934739"/>
    <w:rsid w:val="00BF08AE"/>
    <w:rsid w:val="00C26765"/>
    <w:rsid w:val="00C82C31"/>
    <w:rsid w:val="00DF467F"/>
    <w:rsid w:val="00E67268"/>
    <w:rsid w:val="00E713B6"/>
    <w:rsid w:val="00ED674D"/>
    <w:rsid w:val="00EF2992"/>
    <w:rsid w:val="00F137E5"/>
    <w:rsid w:val="00F7351B"/>
    <w:rsid w:val="00FD15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3CF4"/>
  <w15:docId w15:val="{63857CF8-4583-4DE4-A890-F1C87518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C38"/>
      <w:sz w:val="30"/>
      <w:szCs w:val="30"/>
    </w:rPr>
  </w:style>
  <w:style w:type="paragraph" w:styleId="Heading2">
    <w:name w:val="heading 2"/>
    <w:uiPriority w:val="9"/>
    <w:unhideWhenUsed/>
    <w:qFormat/>
    <w:pPr>
      <w:spacing w:before="240" w:after="100"/>
      <w:outlineLvl w:val="1"/>
    </w:pPr>
    <w:rPr>
      <w:b/>
      <w:bCs/>
      <w:color w:val="2E8B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B534E"/>
    <w:pPr>
      <w:tabs>
        <w:tab w:val="center" w:pos="4513"/>
        <w:tab w:val="right" w:pos="9026"/>
      </w:tabs>
    </w:pPr>
  </w:style>
  <w:style w:type="character" w:customStyle="1" w:styleId="HeaderChar">
    <w:name w:val="Header Char"/>
    <w:basedOn w:val="DefaultParagraphFont"/>
    <w:link w:val="Header"/>
    <w:uiPriority w:val="99"/>
    <w:rsid w:val="000B534E"/>
  </w:style>
  <w:style w:type="paragraph" w:styleId="Footer">
    <w:name w:val="footer"/>
    <w:basedOn w:val="Normal"/>
    <w:link w:val="FooterChar"/>
    <w:uiPriority w:val="99"/>
    <w:unhideWhenUsed/>
    <w:rsid w:val="000B534E"/>
    <w:pPr>
      <w:tabs>
        <w:tab w:val="center" w:pos="4513"/>
        <w:tab w:val="right" w:pos="9026"/>
      </w:tabs>
    </w:pPr>
  </w:style>
  <w:style w:type="character" w:customStyle="1" w:styleId="FooterChar">
    <w:name w:val="Footer Char"/>
    <w:basedOn w:val="DefaultParagraphFont"/>
    <w:link w:val="Footer"/>
    <w:uiPriority w:val="99"/>
    <w:rsid w:val="000B5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28</Pages>
  <Words>4617</Words>
  <Characters>26321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Adu Boateng Cobbina</cp:lastModifiedBy>
  <cp:revision>5</cp:revision>
  <dcterms:created xsi:type="dcterms:W3CDTF">2026-03-02T23:45:00Z</dcterms:created>
  <dcterms:modified xsi:type="dcterms:W3CDTF">2026-03-04T07:43:00Z</dcterms:modified>
</cp:coreProperties>
</file>