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9159"/>
      </w:tblGrid>
      <w:tr w:rsidR="00B07838" w14:paraId="7125DA83" w14:textId="77777777" w:rsidTr="003703E1">
        <w:trPr>
          <w:trHeight w:val="1977"/>
        </w:trPr>
        <w:tc>
          <w:tcPr>
            <w:tcW w:w="9159" w:type="dxa"/>
          </w:tcPr>
          <w:p w14:paraId="0E602E1B" w14:textId="77777777" w:rsidR="00B07838" w:rsidRPr="0088661C" w:rsidRDefault="00B07838" w:rsidP="00B0783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88661C">
              <w:rPr>
                <w:b/>
                <w:bCs/>
                <w:sz w:val="24"/>
                <w:szCs w:val="24"/>
                <w:lang w:val="en-GB"/>
              </w:rPr>
              <w:t>Design Factors and Objective Prioritisation Report</w:t>
            </w:r>
          </w:p>
          <w:p w14:paraId="1AD57D14" w14:textId="7E7BB5BA" w:rsidR="00B07838" w:rsidRDefault="00B07838" w:rsidP="00B07838">
            <w:pPr>
              <w:rPr>
                <w:lang w:val="en-GB"/>
              </w:rPr>
            </w:pPr>
            <w:r>
              <w:rPr>
                <w:lang w:val="en-GB"/>
              </w:rPr>
              <w:t>Organisation:</w:t>
            </w:r>
            <w:r>
              <w:rPr>
                <w:lang w:val="en-GB"/>
              </w:rPr>
              <w:tab/>
              <w:t>NWU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>Assessment:</w:t>
            </w:r>
            <w:r>
              <w:rPr>
                <w:lang w:val="en-GB"/>
              </w:rPr>
              <w:tab/>
              <w:t>COBIT 2019</w:t>
            </w:r>
          </w:p>
          <w:p w14:paraId="0B2C35BF" w14:textId="471B4789" w:rsidR="00B07838" w:rsidRDefault="00B07838" w:rsidP="00B07838">
            <w:pPr>
              <w:rPr>
                <w:lang w:val="en-GB"/>
              </w:rPr>
            </w:pPr>
            <w:r>
              <w:rPr>
                <w:lang w:val="en-GB"/>
              </w:rPr>
              <w:t>Lead Assessor:</w:t>
            </w:r>
            <w:r>
              <w:rPr>
                <w:lang w:val="en-GB"/>
              </w:rPr>
              <w:tab/>
              <w:t>John Smith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="003703E1">
              <w:rPr>
                <w:lang w:val="en-GB"/>
              </w:rPr>
              <w:t>Focus Area</w:t>
            </w:r>
            <w:r>
              <w:rPr>
                <w:lang w:val="en-GB"/>
              </w:rPr>
              <w:t>:</w:t>
            </w:r>
            <w:r>
              <w:rPr>
                <w:lang w:val="en-GB"/>
              </w:rPr>
              <w:tab/>
            </w:r>
            <w:r w:rsidR="003703E1">
              <w:rPr>
                <w:lang w:val="en-GB"/>
              </w:rPr>
              <w:t>General Code Model</w:t>
            </w:r>
          </w:p>
          <w:p w14:paraId="19EE970F" w14:textId="17B8BC88" w:rsidR="00B07838" w:rsidRDefault="003703E1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r w:rsidR="00DC1EB9">
              <w:rPr>
                <w:lang w:val="en-GB"/>
              </w:rPr>
              <w:t xml:space="preserve">Maturity Level: </w:t>
            </w:r>
            <w:r>
              <w:rPr>
                <w:lang w:val="en-GB"/>
              </w:rPr>
              <w:t xml:space="preserve">                                                                         Year:                    2023              </w:t>
            </w:r>
          </w:p>
        </w:tc>
      </w:tr>
    </w:tbl>
    <w:p w14:paraId="2F9CFB5E" w14:textId="77777777" w:rsidR="002B323E" w:rsidRDefault="002B323E">
      <w:pPr>
        <w:rPr>
          <w:lang w:val="en-GB"/>
        </w:rPr>
      </w:pPr>
    </w:p>
    <w:p w14:paraId="7D2F0E85" w14:textId="41F1E201" w:rsidR="008D527C" w:rsidRPr="008D527C" w:rsidRDefault="008D527C">
      <w:pPr>
        <w:rPr>
          <w:b/>
          <w:bCs/>
          <w:lang w:val="en-GB"/>
        </w:rPr>
      </w:pPr>
      <w:r w:rsidRPr="008D527C">
        <w:rPr>
          <w:b/>
          <w:bCs/>
          <w:lang w:val="en-GB"/>
        </w:rPr>
        <w:t>Statement:</w:t>
      </w:r>
    </w:p>
    <w:p w14:paraId="0E25231E" w14:textId="6A21B65C" w:rsidR="00B07838" w:rsidRPr="008D527C" w:rsidRDefault="00CD4416" w:rsidP="00CD4416">
      <w:pPr>
        <w:jc w:val="both"/>
        <w:rPr>
          <w:lang w:val="en-GB"/>
        </w:rPr>
      </w:pPr>
      <w:r w:rsidRPr="008D527C">
        <w:rPr>
          <w:lang w:val="en-GB"/>
        </w:rPr>
        <w:t xml:space="preserve">The corporation manufactures goods, is a large enterprise, is very cost conscious, and desires to be a cost leader in its market. The enterprise considers I&amp;T purely a supporting function for efficient and effective operations. Although IT is a supporting function, the enterprise is critically dependent on it. The enterprise takes a traditional approach to new development and </w:t>
      </w:r>
      <w:r w:rsidR="002E16BF" w:rsidRPr="008D527C">
        <w:rPr>
          <w:lang w:val="en-GB"/>
        </w:rPr>
        <w:t>operations and</w:t>
      </w:r>
      <w:r w:rsidRPr="008D527C">
        <w:rPr>
          <w:lang w:val="en-GB"/>
        </w:rPr>
        <w:t xml:space="preserve"> is quite hesitant to adopt new technologies. Recently, the enterprise was confronted with a malware attack and suffered from </w:t>
      </w:r>
      <w:r w:rsidR="002E16BF" w:rsidRPr="008D527C">
        <w:rPr>
          <w:lang w:val="en-GB"/>
        </w:rPr>
        <w:t>several</w:t>
      </w:r>
      <w:r w:rsidRPr="008D527C">
        <w:rPr>
          <w:lang w:val="en-GB"/>
        </w:rPr>
        <w:t xml:space="preserve"> operational IT problems. The enterprise houses and operates critical IT equipment in-house.</w:t>
      </w:r>
    </w:p>
    <w:p w14:paraId="592A02C3" w14:textId="77777777" w:rsidR="00514082" w:rsidRDefault="00514082">
      <w:pPr>
        <w:rPr>
          <w:lang w:val="en-GB"/>
        </w:rPr>
      </w:pPr>
    </w:p>
    <w:p w14:paraId="6BBB982C" w14:textId="4032E68A" w:rsidR="008F2CAF" w:rsidRDefault="00341076" w:rsidP="00EF5E3C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Step 1: </w:t>
      </w:r>
      <w:r w:rsidR="00D519F9" w:rsidRPr="00EF5E3C">
        <w:rPr>
          <w:b/>
          <w:bCs/>
          <w:sz w:val="24"/>
          <w:szCs w:val="24"/>
          <w:lang w:val="en-GB"/>
        </w:rPr>
        <w:t>Understanding the Enterprise Context</w:t>
      </w:r>
      <w:r w:rsidR="00E87C58">
        <w:rPr>
          <w:b/>
          <w:bCs/>
          <w:sz w:val="24"/>
          <w:szCs w:val="24"/>
          <w:lang w:val="en-GB"/>
        </w:rPr>
        <w:t xml:space="preserve">, </w:t>
      </w:r>
      <w:r w:rsidR="00D519F9" w:rsidRPr="00EF5E3C">
        <w:rPr>
          <w:b/>
          <w:bCs/>
          <w:sz w:val="24"/>
          <w:szCs w:val="24"/>
          <w:lang w:val="en-GB"/>
        </w:rPr>
        <w:t xml:space="preserve">Strategy </w:t>
      </w:r>
      <w:r w:rsidR="00E87C58">
        <w:rPr>
          <w:b/>
          <w:bCs/>
          <w:sz w:val="24"/>
          <w:szCs w:val="24"/>
          <w:lang w:val="en-GB"/>
        </w:rPr>
        <w:t xml:space="preserve">and scope </w:t>
      </w:r>
      <w:r w:rsidR="00D519F9" w:rsidRPr="00EF5E3C">
        <w:rPr>
          <w:b/>
          <w:bCs/>
          <w:sz w:val="24"/>
          <w:szCs w:val="24"/>
          <w:lang w:val="en-GB"/>
        </w:rPr>
        <w:t>of NWU</w:t>
      </w:r>
      <w:r w:rsidR="00E87C58">
        <w:rPr>
          <w:b/>
          <w:bCs/>
          <w:sz w:val="24"/>
          <w:szCs w:val="24"/>
          <w:lang w:val="en-GB"/>
        </w:rPr>
        <w:t xml:space="preserve">’s governance </w:t>
      </w:r>
      <w:proofErr w:type="gramStart"/>
      <w:r w:rsidR="00E87C58">
        <w:rPr>
          <w:b/>
          <w:bCs/>
          <w:sz w:val="24"/>
          <w:szCs w:val="24"/>
          <w:lang w:val="en-GB"/>
        </w:rPr>
        <w:t>system</w:t>
      </w:r>
      <w:proofErr w:type="gramEnd"/>
    </w:p>
    <w:p w14:paraId="6A37019A" w14:textId="7C70D40A" w:rsidR="002C0F22" w:rsidRPr="002C0F22" w:rsidRDefault="00514082" w:rsidP="002C0F22">
      <w:pPr>
        <w:pStyle w:val="ListParagraph"/>
        <w:numPr>
          <w:ilvl w:val="1"/>
          <w:numId w:val="12"/>
        </w:numPr>
        <w:rPr>
          <w:lang w:val="en-GB"/>
        </w:rPr>
      </w:pPr>
      <w:r w:rsidRPr="002C0F22">
        <w:rPr>
          <w:lang w:val="en-GB"/>
        </w:rPr>
        <w:t>Enterprise Strategy (Design Factor 1)</w:t>
      </w:r>
    </w:p>
    <w:p w14:paraId="28B12686" w14:textId="1CC60F44" w:rsidR="008F2CAF" w:rsidRDefault="00863DC7" w:rsidP="00CA449F">
      <w:pPr>
        <w:jc w:val="both"/>
        <w:rPr>
          <w:lang w:val="en-GB"/>
        </w:rPr>
      </w:pPr>
      <w:r w:rsidRPr="00863DC7">
        <w:rPr>
          <w:lang w:val="en-GB"/>
        </w:rPr>
        <w:t xml:space="preserve">A primary focus on </w:t>
      </w:r>
      <w:r w:rsidR="001F5B8E" w:rsidRPr="001F5B8E">
        <w:rPr>
          <w:b/>
          <w:bCs/>
          <w:lang w:val="en-GB"/>
        </w:rPr>
        <w:t>Innovation/</w:t>
      </w:r>
      <w:r w:rsidR="00116EA2" w:rsidRPr="001F5B8E">
        <w:rPr>
          <w:b/>
          <w:bCs/>
          <w:lang w:val="en-GB"/>
        </w:rPr>
        <w:t>Differentia</w:t>
      </w:r>
      <w:r w:rsidR="00116EA2" w:rsidRPr="00116EA2">
        <w:rPr>
          <w:b/>
          <w:bCs/>
          <w:lang w:val="en-GB"/>
        </w:rPr>
        <w:t>tion, Growth/Acquisition</w:t>
      </w:r>
      <w:r w:rsidRPr="00116EA2">
        <w:rPr>
          <w:b/>
          <w:bCs/>
          <w:lang w:val="en-GB"/>
        </w:rPr>
        <w:t xml:space="preserve"> </w:t>
      </w:r>
      <w:r w:rsidRPr="00863DC7">
        <w:rPr>
          <w:lang w:val="en-GB"/>
        </w:rPr>
        <w:t xml:space="preserve">and a secondary focus on </w:t>
      </w:r>
      <w:r w:rsidRPr="0036049C">
        <w:rPr>
          <w:b/>
          <w:bCs/>
          <w:lang w:val="en-GB"/>
        </w:rPr>
        <w:t>client service/stability</w:t>
      </w:r>
      <w:r w:rsidRPr="00863DC7">
        <w:rPr>
          <w:lang w:val="en-GB"/>
        </w:rPr>
        <w:t xml:space="preserve"> </w:t>
      </w:r>
      <w:r w:rsidR="00813B3A">
        <w:rPr>
          <w:lang w:val="en-GB"/>
        </w:rPr>
        <w:t>is/</w:t>
      </w:r>
      <w:r w:rsidRPr="00863DC7">
        <w:rPr>
          <w:lang w:val="en-GB"/>
        </w:rPr>
        <w:t xml:space="preserve">are depicted </w:t>
      </w:r>
      <w:r w:rsidR="00116EA2">
        <w:rPr>
          <w:lang w:val="en-GB"/>
        </w:rPr>
        <w:t>as outlined below</w:t>
      </w:r>
      <w:r w:rsidRPr="00863DC7">
        <w:rPr>
          <w:lang w:val="en-GB"/>
        </w:rPr>
        <w:t>.</w:t>
      </w:r>
    </w:p>
    <w:p w14:paraId="068C750E" w14:textId="7CD1DB87" w:rsidR="008F2CAF" w:rsidRDefault="00526D6B" w:rsidP="00526D6B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9DFB20C" wp14:editId="6D7EA3E5">
            <wp:extent cx="2909428" cy="1287780"/>
            <wp:effectExtent l="0" t="0" r="5715" b="7620"/>
            <wp:docPr id="163532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26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924" cy="13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124F" w14:textId="77777777" w:rsidR="008F2CAF" w:rsidRDefault="008F2CAF" w:rsidP="008F2CAF">
      <w:pPr>
        <w:rPr>
          <w:lang w:val="en-GB"/>
        </w:rPr>
      </w:pPr>
    </w:p>
    <w:p w14:paraId="429561F7" w14:textId="05EE07D1" w:rsidR="002E16BF" w:rsidRPr="002C0F22" w:rsidRDefault="002E16BF" w:rsidP="002C0F22">
      <w:pPr>
        <w:pStyle w:val="ListParagraph"/>
        <w:numPr>
          <w:ilvl w:val="1"/>
          <w:numId w:val="12"/>
        </w:numPr>
        <w:rPr>
          <w:lang w:val="en-GB"/>
        </w:rPr>
      </w:pPr>
      <w:r w:rsidRPr="002C0F22">
        <w:rPr>
          <w:lang w:val="en-GB"/>
        </w:rPr>
        <w:t>Enterprise Goals (Design Factor 2)</w:t>
      </w:r>
    </w:p>
    <w:p w14:paraId="251BDFE4" w14:textId="295F3159" w:rsidR="008F2CAF" w:rsidRDefault="00EF5E3C" w:rsidP="00CA449F">
      <w:pPr>
        <w:jc w:val="both"/>
        <w:rPr>
          <w:lang w:val="en-GB"/>
        </w:rPr>
      </w:pPr>
      <w:r w:rsidRPr="00EF5E3C">
        <w:rPr>
          <w:lang w:val="en-GB"/>
        </w:rPr>
        <w:t xml:space="preserve">The enterprise has ranked the 13 generic enterprise goals on a scale from 1 to 5, as depicted </w:t>
      </w:r>
      <w:r w:rsidR="00791789">
        <w:rPr>
          <w:lang w:val="en-GB"/>
        </w:rPr>
        <w:t>below</w:t>
      </w:r>
      <w:r w:rsidRPr="00EF5E3C">
        <w:rPr>
          <w:lang w:val="en-GB"/>
        </w:rPr>
        <w:t xml:space="preserve">. </w:t>
      </w:r>
      <w:r w:rsidR="0079033C">
        <w:rPr>
          <w:lang w:val="en-GB"/>
        </w:rPr>
        <w:t>The diagram</w:t>
      </w:r>
      <w:r w:rsidRPr="00EF5E3C">
        <w:rPr>
          <w:lang w:val="en-GB"/>
        </w:rPr>
        <w:t xml:space="preserve"> shows that </w:t>
      </w:r>
      <w:r w:rsidRPr="00BB7C49">
        <w:rPr>
          <w:b/>
          <w:bCs/>
          <w:lang w:val="en-GB"/>
        </w:rPr>
        <w:t>EG0</w:t>
      </w:r>
      <w:r w:rsidR="00BB7C49" w:rsidRPr="00BB7C49">
        <w:rPr>
          <w:b/>
          <w:bCs/>
          <w:lang w:val="en-GB"/>
        </w:rPr>
        <w:t>3</w:t>
      </w:r>
      <w:r w:rsidRPr="00BB7C49">
        <w:rPr>
          <w:b/>
          <w:bCs/>
          <w:lang w:val="en-GB"/>
        </w:rPr>
        <w:t xml:space="preserve"> </w:t>
      </w:r>
      <w:r w:rsidR="00BB7C49" w:rsidRPr="00BB7C49">
        <w:rPr>
          <w:b/>
          <w:bCs/>
          <w:lang w:val="en-GB"/>
        </w:rPr>
        <w:t>Compliance with external laws and regulations</w:t>
      </w:r>
      <w:r w:rsidR="00BB7C49">
        <w:rPr>
          <w:lang w:val="en-GB"/>
        </w:rPr>
        <w:t xml:space="preserve">, </w:t>
      </w:r>
      <w:r w:rsidR="00BB7C49" w:rsidRPr="00813B3A">
        <w:rPr>
          <w:b/>
          <w:bCs/>
          <w:lang w:val="en-GB"/>
        </w:rPr>
        <w:t>EG06</w:t>
      </w:r>
      <w:r w:rsidR="00813B3A">
        <w:rPr>
          <w:b/>
          <w:bCs/>
          <w:lang w:val="en-GB"/>
        </w:rPr>
        <w:t xml:space="preserve"> </w:t>
      </w:r>
      <w:r w:rsidR="00BB7C49" w:rsidRPr="00813B3A">
        <w:rPr>
          <w:b/>
          <w:bCs/>
          <w:lang w:val="en-GB"/>
        </w:rPr>
        <w:t>Business-service continuity and availability</w:t>
      </w:r>
      <w:r w:rsidR="00BB7C49">
        <w:rPr>
          <w:lang w:val="en-GB"/>
        </w:rPr>
        <w:t xml:space="preserve"> </w:t>
      </w:r>
      <w:r w:rsidRPr="00EF5E3C">
        <w:rPr>
          <w:lang w:val="en-GB"/>
        </w:rPr>
        <w:t>is</w:t>
      </w:r>
      <w:r w:rsidR="00813B3A">
        <w:rPr>
          <w:lang w:val="en-GB"/>
        </w:rPr>
        <w:t>/are</w:t>
      </w:r>
      <w:r w:rsidRPr="00EF5E3C">
        <w:rPr>
          <w:lang w:val="en-GB"/>
        </w:rPr>
        <w:t xml:space="preserve"> the highest-ranked enterprise goal</w:t>
      </w:r>
      <w:r w:rsidR="00813B3A">
        <w:rPr>
          <w:lang w:val="en-GB"/>
        </w:rPr>
        <w:t>/s</w:t>
      </w:r>
      <w:r w:rsidRPr="00EF5E3C">
        <w:rPr>
          <w:lang w:val="en-GB"/>
        </w:rPr>
        <w:t>.</w:t>
      </w:r>
    </w:p>
    <w:p w14:paraId="0BEDCD17" w14:textId="21DDCC1A" w:rsidR="008F2CAF" w:rsidRDefault="0079033C" w:rsidP="00D65D72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5AEA869" wp14:editId="7209ED95">
            <wp:extent cx="2766060" cy="3110281"/>
            <wp:effectExtent l="0" t="0" r="0" b="0"/>
            <wp:docPr id="40865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5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043" cy="312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8064" w14:textId="527483E5" w:rsidR="008F2CAF" w:rsidRDefault="008F2CAF" w:rsidP="008F2CAF">
      <w:pPr>
        <w:rPr>
          <w:lang w:val="en-GB"/>
        </w:rPr>
      </w:pPr>
    </w:p>
    <w:p w14:paraId="31E1A4DF" w14:textId="5290F681" w:rsidR="0099049D" w:rsidRPr="002C0F22" w:rsidRDefault="0099049D" w:rsidP="002C0F22">
      <w:pPr>
        <w:pStyle w:val="ListParagraph"/>
        <w:numPr>
          <w:ilvl w:val="1"/>
          <w:numId w:val="12"/>
        </w:numPr>
        <w:rPr>
          <w:lang w:val="en-GB"/>
        </w:rPr>
      </w:pPr>
      <w:r w:rsidRPr="002C0F22">
        <w:rPr>
          <w:lang w:val="en-GB"/>
        </w:rPr>
        <w:t>Risk profile (Design Factor 3)</w:t>
      </w:r>
    </w:p>
    <w:p w14:paraId="241EB41B" w14:textId="459DDE1A" w:rsidR="008F2CAF" w:rsidRDefault="0099049D" w:rsidP="00CA449F">
      <w:pPr>
        <w:jc w:val="both"/>
        <w:rPr>
          <w:lang w:val="en-GB"/>
        </w:rPr>
      </w:pPr>
      <w:r w:rsidRPr="0099049D">
        <w:rPr>
          <w:lang w:val="en-GB"/>
        </w:rPr>
        <w:t xml:space="preserve">A high-level risk analysis has resulted in a risk profile, identifying the following highest risk categories: </w:t>
      </w:r>
      <w:r w:rsidRPr="0068079E">
        <w:rPr>
          <w:b/>
          <w:bCs/>
          <w:lang w:val="en-GB"/>
        </w:rPr>
        <w:t>IT operational infrastructure incidents, unauthorized actions, software adoption/usage problems, hardware incidents, software failures and logical attacks</w:t>
      </w:r>
      <w:r w:rsidRPr="0099049D">
        <w:rPr>
          <w:lang w:val="en-GB"/>
        </w:rPr>
        <w:t xml:space="preserve">. </w:t>
      </w:r>
      <w:r w:rsidR="0068079E">
        <w:rPr>
          <w:lang w:val="en-GB"/>
        </w:rPr>
        <w:t xml:space="preserve"> </w:t>
      </w:r>
    </w:p>
    <w:p w14:paraId="3FB4771F" w14:textId="0D51493B" w:rsidR="008F2CAF" w:rsidRDefault="00800405" w:rsidP="008F2CAF">
      <w:pPr>
        <w:rPr>
          <w:lang w:val="en-GB"/>
        </w:rPr>
      </w:pPr>
      <w:r w:rsidRPr="00800405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42621BB0" wp14:editId="6A97C054">
            <wp:simplePos x="0" y="0"/>
            <wp:positionH relativeFrom="column">
              <wp:posOffset>1272540</wp:posOffset>
            </wp:positionH>
            <wp:positionV relativeFrom="paragraph">
              <wp:posOffset>50800</wp:posOffset>
            </wp:positionV>
            <wp:extent cx="3442323" cy="4221480"/>
            <wp:effectExtent l="0" t="0" r="6350" b="7620"/>
            <wp:wrapNone/>
            <wp:docPr id="573178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787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323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5EF746" w14:textId="77777777" w:rsidR="008F2CAF" w:rsidRDefault="008F2CAF" w:rsidP="008F2CAF">
      <w:pPr>
        <w:rPr>
          <w:lang w:val="en-GB"/>
        </w:rPr>
      </w:pPr>
    </w:p>
    <w:p w14:paraId="48986A17" w14:textId="77777777" w:rsidR="008F2CAF" w:rsidRDefault="008F2CAF" w:rsidP="008F2CAF">
      <w:pPr>
        <w:rPr>
          <w:lang w:val="en-GB"/>
        </w:rPr>
      </w:pPr>
    </w:p>
    <w:p w14:paraId="77016829" w14:textId="77777777" w:rsidR="008F2CAF" w:rsidRDefault="008F2CAF" w:rsidP="008F2CAF">
      <w:pPr>
        <w:rPr>
          <w:lang w:val="en-GB"/>
        </w:rPr>
      </w:pPr>
    </w:p>
    <w:p w14:paraId="59F2AF00" w14:textId="77777777" w:rsidR="008F2CAF" w:rsidRDefault="008F2CAF" w:rsidP="008F2CAF">
      <w:pPr>
        <w:rPr>
          <w:lang w:val="en-GB"/>
        </w:rPr>
      </w:pPr>
    </w:p>
    <w:p w14:paraId="357B46DF" w14:textId="77777777" w:rsidR="008F2CAF" w:rsidRDefault="008F2CAF" w:rsidP="008F2CAF">
      <w:pPr>
        <w:rPr>
          <w:lang w:val="en-GB"/>
        </w:rPr>
      </w:pPr>
    </w:p>
    <w:p w14:paraId="0F9B3444" w14:textId="77777777" w:rsidR="008F2CAF" w:rsidRDefault="008F2CAF" w:rsidP="008F2CAF">
      <w:pPr>
        <w:rPr>
          <w:lang w:val="en-GB"/>
        </w:rPr>
      </w:pPr>
    </w:p>
    <w:p w14:paraId="4C433250" w14:textId="77777777" w:rsidR="00826D85" w:rsidRDefault="00826D85" w:rsidP="008F2CAF">
      <w:pPr>
        <w:rPr>
          <w:lang w:val="en-GB"/>
        </w:rPr>
      </w:pPr>
    </w:p>
    <w:p w14:paraId="6C3E1FC1" w14:textId="77777777" w:rsidR="00826D85" w:rsidRDefault="00826D85" w:rsidP="008F2CAF">
      <w:pPr>
        <w:rPr>
          <w:lang w:val="en-GB"/>
        </w:rPr>
      </w:pPr>
    </w:p>
    <w:p w14:paraId="29A98EC5" w14:textId="77777777" w:rsidR="00826D85" w:rsidRDefault="00826D85" w:rsidP="008F2CAF">
      <w:pPr>
        <w:rPr>
          <w:lang w:val="en-GB"/>
        </w:rPr>
      </w:pPr>
    </w:p>
    <w:p w14:paraId="146FC38F" w14:textId="77777777" w:rsidR="00826D85" w:rsidRDefault="00826D85" w:rsidP="008F2CAF">
      <w:pPr>
        <w:rPr>
          <w:lang w:val="en-GB"/>
        </w:rPr>
      </w:pPr>
    </w:p>
    <w:p w14:paraId="139619F8" w14:textId="77777777" w:rsidR="00826D85" w:rsidRDefault="00826D85" w:rsidP="008F2CAF">
      <w:pPr>
        <w:rPr>
          <w:lang w:val="en-GB"/>
        </w:rPr>
      </w:pPr>
    </w:p>
    <w:p w14:paraId="3EB8160B" w14:textId="77777777" w:rsidR="00826D85" w:rsidRDefault="00826D85" w:rsidP="008F2CAF">
      <w:pPr>
        <w:rPr>
          <w:lang w:val="en-GB"/>
        </w:rPr>
      </w:pPr>
    </w:p>
    <w:p w14:paraId="2651C08B" w14:textId="77777777" w:rsidR="00826D85" w:rsidRDefault="00826D85" w:rsidP="008F2CAF">
      <w:pPr>
        <w:rPr>
          <w:lang w:val="en-GB"/>
        </w:rPr>
      </w:pPr>
    </w:p>
    <w:p w14:paraId="26F72C78" w14:textId="77777777" w:rsidR="00826D85" w:rsidRDefault="00826D85" w:rsidP="008F2CAF">
      <w:pPr>
        <w:rPr>
          <w:lang w:val="en-GB"/>
        </w:rPr>
      </w:pPr>
    </w:p>
    <w:p w14:paraId="7F7D89D5" w14:textId="78D8087F" w:rsidR="00F41ED9" w:rsidRPr="002C0F22" w:rsidRDefault="00F41ED9" w:rsidP="002C0F22">
      <w:pPr>
        <w:pStyle w:val="ListParagraph"/>
        <w:numPr>
          <w:ilvl w:val="1"/>
          <w:numId w:val="12"/>
        </w:numPr>
        <w:rPr>
          <w:lang w:val="en-GB"/>
        </w:rPr>
      </w:pPr>
      <w:r w:rsidRPr="002C0F22">
        <w:rPr>
          <w:lang w:val="en-GB"/>
        </w:rPr>
        <w:lastRenderedPageBreak/>
        <w:t>I&amp;T-related issues (Design Factor 4)</w:t>
      </w:r>
    </w:p>
    <w:p w14:paraId="6C54D0D8" w14:textId="0413289F" w:rsidR="00826D85" w:rsidRDefault="00BB5488" w:rsidP="00CA449F">
      <w:pPr>
        <w:jc w:val="both"/>
        <w:rPr>
          <w:lang w:val="en-GB"/>
        </w:rPr>
      </w:pPr>
      <w:r w:rsidRPr="00BB5488">
        <w:rPr>
          <w:lang w:val="en-GB"/>
        </w:rPr>
        <w:t xml:space="preserve">An analysis of the current situation (on a scale from 1 to 3) resulted in an assessment of current I&amp;T-related issues, as depicted </w:t>
      </w:r>
      <w:r>
        <w:rPr>
          <w:lang w:val="en-GB"/>
        </w:rPr>
        <w:t>below</w:t>
      </w:r>
      <w:r w:rsidRPr="00BB5488">
        <w:rPr>
          <w:lang w:val="en-GB"/>
        </w:rPr>
        <w:t xml:space="preserve">. These are perceived to be important issues to the enterprise: </w:t>
      </w:r>
      <w:r w:rsidRPr="00CA449F">
        <w:rPr>
          <w:b/>
          <w:bCs/>
          <w:lang w:val="en-GB"/>
        </w:rPr>
        <w:t>significant incidents, service delivery problems by outsourcers, hidden IT cost and IT cost overall</w:t>
      </w:r>
      <w:r w:rsidRPr="00BB5488">
        <w:rPr>
          <w:lang w:val="en-GB"/>
        </w:rPr>
        <w:t>.</w:t>
      </w:r>
    </w:p>
    <w:p w14:paraId="11361FD3" w14:textId="07862A04" w:rsidR="00826D85" w:rsidRDefault="00680615" w:rsidP="00BB5488">
      <w:pPr>
        <w:jc w:val="center"/>
        <w:rPr>
          <w:lang w:val="en-GB"/>
        </w:rPr>
      </w:pPr>
      <w:r w:rsidRPr="00680615">
        <w:rPr>
          <w:noProof/>
          <w:lang w:val="en-GB"/>
        </w:rPr>
        <w:drawing>
          <wp:inline distT="0" distB="0" distL="0" distR="0" wp14:anchorId="41068244" wp14:editId="4BBFFB1D">
            <wp:extent cx="4806467" cy="6179820"/>
            <wp:effectExtent l="0" t="0" r="0" b="0"/>
            <wp:docPr id="174179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90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1583" cy="618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1347" w14:textId="77777777" w:rsidR="00826D85" w:rsidRDefault="00826D85" w:rsidP="008F2CAF">
      <w:pPr>
        <w:rPr>
          <w:lang w:val="en-GB"/>
        </w:rPr>
      </w:pPr>
    </w:p>
    <w:p w14:paraId="7F7DE9C9" w14:textId="5AA4209F" w:rsidR="00195ED2" w:rsidRPr="002C0F22" w:rsidRDefault="0041569A" w:rsidP="002C0F22">
      <w:pPr>
        <w:pStyle w:val="ListParagraph"/>
        <w:numPr>
          <w:ilvl w:val="1"/>
          <w:numId w:val="12"/>
        </w:numPr>
        <w:rPr>
          <w:lang w:val="en-GB"/>
        </w:rPr>
      </w:pPr>
      <w:r w:rsidRPr="002C0F22">
        <w:rPr>
          <w:lang w:val="en-GB"/>
        </w:rPr>
        <w:t>Threat landscape</w:t>
      </w:r>
      <w:r w:rsidR="00195ED2" w:rsidRPr="002C0F22">
        <w:rPr>
          <w:lang w:val="en-GB"/>
        </w:rPr>
        <w:t xml:space="preserve"> (Design Factor </w:t>
      </w:r>
      <w:r w:rsidRPr="002C0F22">
        <w:rPr>
          <w:lang w:val="en-GB"/>
        </w:rPr>
        <w:t>5</w:t>
      </w:r>
      <w:r w:rsidR="00195ED2" w:rsidRPr="002C0F22">
        <w:rPr>
          <w:lang w:val="en-GB"/>
        </w:rPr>
        <w:t>)</w:t>
      </w:r>
    </w:p>
    <w:p w14:paraId="54F15855" w14:textId="75F8A677" w:rsidR="00826D85" w:rsidRDefault="007201AA" w:rsidP="008F2CAF">
      <w:pPr>
        <w:rPr>
          <w:lang w:val="en-GB"/>
        </w:rPr>
      </w:pPr>
      <w:r>
        <w:rPr>
          <w:lang w:val="en-GB"/>
        </w:rPr>
        <w:t xml:space="preserve">The diagram below </w:t>
      </w:r>
      <w:r w:rsidRPr="007201AA">
        <w:rPr>
          <w:lang w:val="en-GB"/>
        </w:rPr>
        <w:t>depicts the threat landscape under which the enterprise believes it operates</w:t>
      </w:r>
      <w:r w:rsidR="000270FF">
        <w:rPr>
          <w:lang w:val="en-GB"/>
        </w:rPr>
        <w:t xml:space="preserve">. </w:t>
      </w:r>
      <w:r w:rsidR="0022331D">
        <w:rPr>
          <w:lang w:val="en-GB"/>
        </w:rPr>
        <w:t>D</w:t>
      </w:r>
      <w:r w:rsidR="0022331D" w:rsidRPr="0022331D">
        <w:rPr>
          <w:b/>
          <w:bCs/>
          <w:lang w:val="en-GB"/>
        </w:rPr>
        <w:t xml:space="preserve">ue to its geopolitical situation, industry sector or </w:t>
      </w:r>
      <w:proofErr w:type="gramStart"/>
      <w:r w:rsidR="0022331D" w:rsidRPr="0022331D">
        <w:rPr>
          <w:b/>
          <w:bCs/>
          <w:lang w:val="en-GB"/>
        </w:rPr>
        <w:t>particular profile</w:t>
      </w:r>
      <w:proofErr w:type="gramEnd"/>
      <w:r w:rsidR="0022331D" w:rsidRPr="0022331D">
        <w:rPr>
          <w:b/>
          <w:bCs/>
          <w:lang w:val="en-GB"/>
        </w:rPr>
        <w:t>, the enterprise is operating in a</w:t>
      </w:r>
      <w:r w:rsidR="00950CC5">
        <w:rPr>
          <w:b/>
          <w:bCs/>
          <w:lang w:val="en-GB"/>
        </w:rPr>
        <w:t xml:space="preserve"> 93%</w:t>
      </w:r>
      <w:r w:rsidR="0022331D" w:rsidRPr="0022331D">
        <w:rPr>
          <w:b/>
          <w:bCs/>
          <w:lang w:val="en-GB"/>
        </w:rPr>
        <w:t xml:space="preserve"> high-threat environment</w:t>
      </w:r>
      <w:r w:rsidR="0022331D" w:rsidRPr="0022331D">
        <w:rPr>
          <w:lang w:val="en-GB"/>
        </w:rPr>
        <w:t>.</w:t>
      </w:r>
      <w:r w:rsidR="0022331D">
        <w:rPr>
          <w:lang w:val="en-GB"/>
        </w:rPr>
        <w:t xml:space="preserve"> </w:t>
      </w:r>
      <w:r w:rsidR="00950CC5">
        <w:rPr>
          <w:lang w:val="en-GB"/>
        </w:rPr>
        <w:t xml:space="preserve">In addition, </w:t>
      </w:r>
      <w:r w:rsidR="00950CC5" w:rsidRPr="00367A51">
        <w:rPr>
          <w:b/>
          <w:bCs/>
          <w:lang w:val="en-GB"/>
        </w:rPr>
        <w:t>the enterprise is operating under what are considered normal threat levels at 7%</w:t>
      </w:r>
      <w:r w:rsidR="00950CC5">
        <w:rPr>
          <w:lang w:val="en-GB"/>
        </w:rPr>
        <w:t>.</w:t>
      </w:r>
    </w:p>
    <w:p w14:paraId="49951ED7" w14:textId="77777777" w:rsidR="00826D85" w:rsidRDefault="00826D85" w:rsidP="008F2CAF">
      <w:pPr>
        <w:rPr>
          <w:lang w:val="en-GB"/>
        </w:rPr>
      </w:pPr>
    </w:p>
    <w:p w14:paraId="6A50D095" w14:textId="3BBB410A" w:rsidR="00826D85" w:rsidRDefault="007201AA" w:rsidP="007116F5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51CFDF9" wp14:editId="31B4327B">
            <wp:extent cx="3497580" cy="1059461"/>
            <wp:effectExtent l="0" t="0" r="7620" b="7620"/>
            <wp:docPr id="76785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55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7074" cy="10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C5EE" w14:textId="616A8CEF" w:rsidR="00FA5FF7" w:rsidRPr="002C0F22" w:rsidRDefault="00FA5FF7" w:rsidP="002C0F22">
      <w:pPr>
        <w:pStyle w:val="ListParagraph"/>
        <w:numPr>
          <w:ilvl w:val="1"/>
          <w:numId w:val="12"/>
        </w:numPr>
        <w:rPr>
          <w:lang w:val="en-GB"/>
        </w:rPr>
      </w:pPr>
      <w:r w:rsidRPr="002C0F22">
        <w:rPr>
          <w:lang w:val="en-GB"/>
        </w:rPr>
        <w:t>Compliance requirements (Design Factor 6)</w:t>
      </w:r>
    </w:p>
    <w:p w14:paraId="085EE312" w14:textId="67A3CB4E" w:rsidR="00826D85" w:rsidRPr="009D4E85" w:rsidRDefault="007C2698" w:rsidP="008F2CAF">
      <w:pPr>
        <w:rPr>
          <w:b/>
          <w:bCs/>
          <w:lang w:val="en-GB"/>
        </w:rPr>
      </w:pPr>
      <w:r w:rsidRPr="009D4E85">
        <w:rPr>
          <w:b/>
          <w:bCs/>
          <w:lang w:val="en-GB"/>
        </w:rPr>
        <w:t>The enterprise is subject to higher</w:t>
      </w:r>
      <w:r w:rsidR="009D4E85" w:rsidRPr="009D4E85">
        <w:rPr>
          <w:b/>
          <w:bCs/>
          <w:lang w:val="en-GB"/>
        </w:rPr>
        <w:t xml:space="preserve"> (81%)</w:t>
      </w:r>
      <w:r w:rsidRPr="009D4E85">
        <w:rPr>
          <w:b/>
          <w:bCs/>
          <w:lang w:val="en-GB"/>
        </w:rPr>
        <w:t xml:space="preserve"> than average compliance requirements, most often related to industry sector or geopolitical conditions.</w:t>
      </w:r>
    </w:p>
    <w:p w14:paraId="0776A6B0" w14:textId="16425C3F" w:rsidR="007C2698" w:rsidRDefault="007C2698" w:rsidP="007C269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6F14475" wp14:editId="5910BF9C">
            <wp:extent cx="5031105" cy="1709006"/>
            <wp:effectExtent l="0" t="0" r="0" b="5715"/>
            <wp:docPr id="1127392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9252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832" cy="17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3237" w14:textId="70D449F1" w:rsidR="004A0AB7" w:rsidRPr="002C0F22" w:rsidRDefault="004A0AB7" w:rsidP="002C0F22">
      <w:pPr>
        <w:pStyle w:val="ListParagraph"/>
        <w:numPr>
          <w:ilvl w:val="1"/>
          <w:numId w:val="12"/>
        </w:numPr>
        <w:rPr>
          <w:lang w:val="en-GB"/>
        </w:rPr>
      </w:pPr>
      <w:r w:rsidRPr="002C0F22">
        <w:rPr>
          <w:lang w:val="en-GB"/>
        </w:rPr>
        <w:t>Role of IT (Design Factor 7)</w:t>
      </w:r>
    </w:p>
    <w:p w14:paraId="4F10B812" w14:textId="20940214" w:rsidR="00826D85" w:rsidRDefault="000710B5" w:rsidP="00EF41F3">
      <w:pPr>
        <w:jc w:val="both"/>
        <w:rPr>
          <w:lang w:val="en-GB"/>
        </w:rPr>
      </w:pPr>
      <w:r>
        <w:rPr>
          <w:lang w:val="en-GB"/>
        </w:rPr>
        <w:t xml:space="preserve">The role of IT is expressed as </w:t>
      </w:r>
      <w:r w:rsidRPr="000710B5">
        <w:rPr>
          <w:b/>
          <w:bCs/>
          <w:lang w:val="en-GB"/>
        </w:rPr>
        <w:t xml:space="preserve">strategic. </w:t>
      </w:r>
      <w:r w:rsidR="0044296A" w:rsidRPr="000710B5">
        <w:rPr>
          <w:b/>
          <w:bCs/>
          <w:lang w:val="en-GB"/>
        </w:rPr>
        <w:t>IT is critical for both running and innovating the organization’s business processes and services</w:t>
      </w:r>
      <w:r w:rsidR="00EF41F3">
        <w:rPr>
          <w:b/>
          <w:bCs/>
          <w:lang w:val="en-GB"/>
        </w:rPr>
        <w:t xml:space="preserve">. </w:t>
      </w:r>
      <w:r w:rsidR="00EF41F3" w:rsidRPr="00EF41F3">
        <w:rPr>
          <w:lang w:val="en-GB"/>
        </w:rPr>
        <w:t>Secondary IT is expressed as</w:t>
      </w:r>
      <w:r w:rsidR="00EF41F3">
        <w:rPr>
          <w:b/>
          <w:bCs/>
          <w:lang w:val="en-GB"/>
        </w:rPr>
        <w:t xml:space="preserve"> support. </w:t>
      </w:r>
      <w:r w:rsidR="00EF41F3" w:rsidRPr="00EF41F3">
        <w:rPr>
          <w:b/>
          <w:bCs/>
          <w:lang w:val="en-GB"/>
        </w:rPr>
        <w:t>IT is not crucial for the running and continuity of the business process and services, nor for their innovation.</w:t>
      </w:r>
    </w:p>
    <w:p w14:paraId="75FE185A" w14:textId="08AC6827" w:rsidR="00826D85" w:rsidRDefault="004A0AB7" w:rsidP="007C16E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5C964B82" wp14:editId="34A000FA">
            <wp:extent cx="4480560" cy="1606707"/>
            <wp:effectExtent l="0" t="0" r="0" b="0"/>
            <wp:docPr id="83414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414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065" cy="16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2E2C" w14:textId="3CF5AA70" w:rsidR="006736AB" w:rsidRPr="002C0F22" w:rsidRDefault="006736AB" w:rsidP="002C0F22">
      <w:pPr>
        <w:pStyle w:val="ListParagraph"/>
        <w:numPr>
          <w:ilvl w:val="1"/>
          <w:numId w:val="12"/>
        </w:numPr>
        <w:rPr>
          <w:lang w:val="en-GB"/>
        </w:rPr>
      </w:pPr>
      <w:r w:rsidRPr="002C0F22">
        <w:rPr>
          <w:lang w:val="en-GB"/>
        </w:rPr>
        <w:t>Sourcing model for IT (Design Factor 8)</w:t>
      </w:r>
    </w:p>
    <w:p w14:paraId="02C8F769" w14:textId="2878B949" w:rsidR="00826D85" w:rsidRPr="00F2168E" w:rsidRDefault="00CF0A6F" w:rsidP="008F2CAF">
      <w:pPr>
        <w:rPr>
          <w:b/>
          <w:bCs/>
          <w:lang w:val="en-GB"/>
        </w:rPr>
      </w:pPr>
      <w:proofErr w:type="gramStart"/>
      <w:r>
        <w:rPr>
          <w:lang w:val="en-GB"/>
        </w:rPr>
        <w:t xml:space="preserve">The </w:t>
      </w:r>
      <w:r w:rsidR="000A13B8" w:rsidRPr="000A13B8">
        <w:rPr>
          <w:lang w:val="en-GB"/>
        </w:rPr>
        <w:t>selected sourcing model of the enterprise,</w:t>
      </w:r>
      <w:proofErr w:type="gramEnd"/>
      <w:r w:rsidR="000A13B8" w:rsidRPr="000A13B8">
        <w:rPr>
          <w:lang w:val="en-GB"/>
        </w:rPr>
        <w:t xml:space="preserve"> is predominantly </w:t>
      </w:r>
      <w:r w:rsidRPr="00735351">
        <w:rPr>
          <w:b/>
          <w:bCs/>
          <w:lang w:val="en-GB"/>
        </w:rPr>
        <w:t>insourced</w:t>
      </w:r>
      <w:r w:rsidR="00922389">
        <w:rPr>
          <w:b/>
          <w:bCs/>
          <w:lang w:val="en-GB"/>
        </w:rPr>
        <w:t xml:space="preserve"> </w:t>
      </w:r>
      <w:r w:rsidR="00922389" w:rsidRPr="00922389">
        <w:rPr>
          <w:lang w:val="en-GB"/>
        </w:rPr>
        <w:t>at</w:t>
      </w:r>
      <w:r w:rsidR="00922389">
        <w:rPr>
          <w:lang w:val="en-GB"/>
        </w:rPr>
        <w:t xml:space="preserve"> </w:t>
      </w:r>
      <w:r w:rsidR="00922389" w:rsidRPr="00922389">
        <w:rPr>
          <w:b/>
          <w:bCs/>
          <w:lang w:val="en-GB"/>
        </w:rPr>
        <w:t>65</w:t>
      </w:r>
      <w:r w:rsidR="00922389">
        <w:rPr>
          <w:lang w:val="en-GB"/>
        </w:rPr>
        <w:t>%</w:t>
      </w:r>
      <w:r w:rsidR="00922389">
        <w:rPr>
          <w:b/>
          <w:bCs/>
          <w:lang w:val="en-GB"/>
        </w:rPr>
        <w:t xml:space="preserve"> </w:t>
      </w:r>
      <w:r w:rsidR="00C6683A" w:rsidRPr="00735351">
        <w:rPr>
          <w:b/>
          <w:bCs/>
          <w:lang w:val="en-GB"/>
        </w:rPr>
        <w:t xml:space="preserve"> (The enterprise provides for their own IT staff and services)</w:t>
      </w:r>
      <w:r w:rsidR="000A13B8" w:rsidRPr="00735351">
        <w:rPr>
          <w:b/>
          <w:bCs/>
          <w:lang w:val="en-GB"/>
        </w:rPr>
        <w:t>.</w:t>
      </w:r>
      <w:r w:rsidR="000A13B8" w:rsidRPr="000A13B8">
        <w:rPr>
          <w:lang w:val="en-GB"/>
        </w:rPr>
        <w:t xml:space="preserve"> </w:t>
      </w:r>
      <w:r w:rsidR="00C6683A">
        <w:rPr>
          <w:lang w:val="en-GB"/>
        </w:rPr>
        <w:t xml:space="preserve"> </w:t>
      </w:r>
      <w:r w:rsidR="007B6115">
        <w:rPr>
          <w:lang w:val="en-GB"/>
        </w:rPr>
        <w:t xml:space="preserve">Secondary is </w:t>
      </w:r>
      <w:r w:rsidR="00F2168E" w:rsidRPr="00F2168E">
        <w:rPr>
          <w:b/>
          <w:bCs/>
          <w:lang w:val="en-GB"/>
        </w:rPr>
        <w:t>outsourcing</w:t>
      </w:r>
      <w:r w:rsidR="00180A9B">
        <w:rPr>
          <w:b/>
          <w:bCs/>
          <w:lang w:val="en-GB"/>
        </w:rPr>
        <w:t xml:space="preserve"> </w:t>
      </w:r>
      <w:r w:rsidR="00180A9B" w:rsidRPr="00180A9B">
        <w:rPr>
          <w:lang w:val="en-GB"/>
        </w:rPr>
        <w:t xml:space="preserve">at </w:t>
      </w:r>
      <w:r w:rsidR="00180A9B">
        <w:rPr>
          <w:b/>
          <w:bCs/>
          <w:lang w:val="en-GB"/>
        </w:rPr>
        <w:t>20</w:t>
      </w:r>
      <w:r w:rsidR="00180A9B" w:rsidRPr="00180A9B">
        <w:rPr>
          <w:lang w:val="en-GB"/>
        </w:rPr>
        <w:t>%</w:t>
      </w:r>
      <w:r w:rsidR="00F2168E" w:rsidRPr="00F2168E">
        <w:rPr>
          <w:b/>
          <w:bCs/>
          <w:lang w:val="en-GB"/>
        </w:rPr>
        <w:t xml:space="preserve"> (The enterprise calls upon the services of a third party to provide IT services)</w:t>
      </w:r>
    </w:p>
    <w:p w14:paraId="059BF5FB" w14:textId="5924524B" w:rsidR="00826D85" w:rsidRDefault="00CF47B9" w:rsidP="008F2CAF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BCBC76" wp14:editId="5E474AE4">
            <wp:simplePos x="0" y="0"/>
            <wp:positionH relativeFrom="column">
              <wp:posOffset>1082040</wp:posOffset>
            </wp:positionH>
            <wp:positionV relativeFrom="paragraph">
              <wp:posOffset>54610</wp:posOffset>
            </wp:positionV>
            <wp:extent cx="3726180" cy="1419840"/>
            <wp:effectExtent l="0" t="0" r="7620" b="9525"/>
            <wp:wrapNone/>
            <wp:docPr id="116545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74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41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00C60" w14:textId="1F67BEBA" w:rsidR="00826D85" w:rsidRDefault="00826D85" w:rsidP="008F2CAF">
      <w:pPr>
        <w:rPr>
          <w:lang w:val="en-GB"/>
        </w:rPr>
      </w:pPr>
    </w:p>
    <w:p w14:paraId="197BA4D3" w14:textId="77777777" w:rsidR="00826D85" w:rsidRDefault="00826D85" w:rsidP="008F2CAF">
      <w:pPr>
        <w:rPr>
          <w:lang w:val="en-GB"/>
        </w:rPr>
      </w:pPr>
    </w:p>
    <w:p w14:paraId="37E92A59" w14:textId="77777777" w:rsidR="00826D85" w:rsidRDefault="00826D85" w:rsidP="008F2CAF">
      <w:pPr>
        <w:rPr>
          <w:lang w:val="en-GB"/>
        </w:rPr>
      </w:pPr>
    </w:p>
    <w:p w14:paraId="32F3BFE3" w14:textId="77777777" w:rsidR="00826D85" w:rsidRDefault="00826D85" w:rsidP="008F2CAF">
      <w:pPr>
        <w:rPr>
          <w:lang w:val="en-GB"/>
        </w:rPr>
      </w:pPr>
    </w:p>
    <w:p w14:paraId="00D90F5B" w14:textId="1B51173F" w:rsidR="008420C0" w:rsidRPr="002C0F22" w:rsidRDefault="00A721E6" w:rsidP="002C0F22">
      <w:pPr>
        <w:pStyle w:val="ListParagraph"/>
        <w:numPr>
          <w:ilvl w:val="1"/>
          <w:numId w:val="12"/>
        </w:numPr>
        <w:rPr>
          <w:lang w:val="en-GB"/>
        </w:rPr>
      </w:pPr>
      <w:r w:rsidRPr="002C0F22">
        <w:rPr>
          <w:lang w:val="en-GB"/>
        </w:rPr>
        <w:lastRenderedPageBreak/>
        <w:t>IT implementation methods</w:t>
      </w:r>
      <w:r w:rsidR="008420C0" w:rsidRPr="002C0F22">
        <w:rPr>
          <w:lang w:val="en-GB"/>
        </w:rPr>
        <w:t xml:space="preserve"> (Design Factor </w:t>
      </w:r>
      <w:r w:rsidRPr="002C0F22">
        <w:rPr>
          <w:lang w:val="en-GB"/>
        </w:rPr>
        <w:t>9</w:t>
      </w:r>
      <w:r w:rsidR="008420C0" w:rsidRPr="002C0F22">
        <w:rPr>
          <w:lang w:val="en-GB"/>
        </w:rPr>
        <w:t>)</w:t>
      </w:r>
    </w:p>
    <w:p w14:paraId="1B2A95BD" w14:textId="1E8EAC69" w:rsidR="00826D85" w:rsidRDefault="00876F4B" w:rsidP="008F2CAF">
      <w:pPr>
        <w:rPr>
          <w:lang w:val="en-GB"/>
        </w:rPr>
      </w:pPr>
      <w:r w:rsidRPr="00876F4B">
        <w:rPr>
          <w:lang w:val="en-GB"/>
        </w:rPr>
        <w:t>The enterprise</w:t>
      </w:r>
      <w:r w:rsidR="00922389">
        <w:rPr>
          <w:lang w:val="en-GB"/>
        </w:rPr>
        <w:t xml:space="preserve"> primarily</w:t>
      </w:r>
      <w:r w:rsidRPr="00876F4B">
        <w:rPr>
          <w:lang w:val="en-GB"/>
        </w:rPr>
        <w:t xml:space="preserve"> uses </w:t>
      </w:r>
      <w:r w:rsidRPr="00876F4B">
        <w:rPr>
          <w:b/>
          <w:bCs/>
          <w:lang w:val="en-GB"/>
        </w:rPr>
        <w:t>traditional</w:t>
      </w:r>
      <w:r w:rsidRPr="00876F4B">
        <w:rPr>
          <w:lang w:val="en-GB"/>
        </w:rPr>
        <w:t xml:space="preserve"> IT development and operations methods </w:t>
      </w:r>
      <w:r w:rsidR="00B0177B">
        <w:rPr>
          <w:lang w:val="en-GB"/>
        </w:rPr>
        <w:t xml:space="preserve">at </w:t>
      </w:r>
      <w:r w:rsidR="00B0177B" w:rsidRPr="00CD34BC">
        <w:rPr>
          <w:b/>
          <w:bCs/>
          <w:lang w:val="en-GB"/>
        </w:rPr>
        <w:t>46</w:t>
      </w:r>
      <w:r w:rsidR="00B0177B">
        <w:rPr>
          <w:lang w:val="en-GB"/>
        </w:rPr>
        <w:t>%</w:t>
      </w:r>
      <w:r w:rsidR="00CD34BC">
        <w:rPr>
          <w:lang w:val="en-GB"/>
        </w:rPr>
        <w:t xml:space="preserve">. </w:t>
      </w:r>
      <w:r w:rsidR="00B0177B" w:rsidRPr="00CD34BC">
        <w:rPr>
          <w:b/>
          <w:bCs/>
          <w:lang w:val="en-GB"/>
        </w:rPr>
        <w:t>The enterprise uses a more classic approach towards software development (waterfall) and separates software development and operations</w:t>
      </w:r>
      <w:r w:rsidR="00B0177B" w:rsidRPr="00B0177B">
        <w:rPr>
          <w:lang w:val="en-GB"/>
        </w:rPr>
        <w:t>.</w:t>
      </w:r>
      <w:r w:rsidR="00867658">
        <w:rPr>
          <w:lang w:val="en-GB"/>
        </w:rPr>
        <w:t xml:space="preserve"> Secondary </w:t>
      </w:r>
      <w:r w:rsidR="0039682A">
        <w:rPr>
          <w:lang w:val="en-GB"/>
        </w:rPr>
        <w:t xml:space="preserve">it uses </w:t>
      </w:r>
      <w:proofErr w:type="spellStart"/>
      <w:r w:rsidR="0039682A" w:rsidRPr="005A6D95">
        <w:rPr>
          <w:b/>
          <w:bCs/>
          <w:lang w:val="en-GB"/>
        </w:rPr>
        <w:t>devOps</w:t>
      </w:r>
      <w:proofErr w:type="spellEnd"/>
      <w:r w:rsidR="0039682A">
        <w:rPr>
          <w:lang w:val="en-GB"/>
        </w:rPr>
        <w:t xml:space="preserve"> at </w:t>
      </w:r>
      <w:r w:rsidR="0039682A" w:rsidRPr="005A6D95">
        <w:rPr>
          <w:b/>
          <w:bCs/>
          <w:lang w:val="en-GB"/>
        </w:rPr>
        <w:t xml:space="preserve">34% (The enterprise uses DevOps working methods for software building, </w:t>
      </w:r>
      <w:proofErr w:type="gramStart"/>
      <w:r w:rsidR="0039682A" w:rsidRPr="005A6D95">
        <w:rPr>
          <w:b/>
          <w:bCs/>
          <w:lang w:val="en-GB"/>
        </w:rPr>
        <w:t>deployment</w:t>
      </w:r>
      <w:proofErr w:type="gramEnd"/>
      <w:r w:rsidR="0039682A" w:rsidRPr="005A6D95">
        <w:rPr>
          <w:b/>
          <w:bCs/>
          <w:lang w:val="en-GB"/>
        </w:rPr>
        <w:t xml:space="preserve"> and operations)</w:t>
      </w:r>
    </w:p>
    <w:p w14:paraId="02161B51" w14:textId="27811771" w:rsidR="00826D85" w:rsidRDefault="00961664" w:rsidP="005A6D9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E6CFF41" wp14:editId="4F7A36A1">
            <wp:extent cx="4198620" cy="1602962"/>
            <wp:effectExtent l="0" t="0" r="0" b="0"/>
            <wp:docPr id="115545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8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3731" cy="160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F710" w14:textId="6D590181" w:rsidR="00B7012B" w:rsidRPr="002C0F22" w:rsidRDefault="00B7012B" w:rsidP="002C0F22">
      <w:pPr>
        <w:pStyle w:val="ListParagraph"/>
        <w:numPr>
          <w:ilvl w:val="1"/>
          <w:numId w:val="12"/>
        </w:numPr>
        <w:rPr>
          <w:lang w:val="en-GB"/>
        </w:rPr>
      </w:pPr>
      <w:r w:rsidRPr="002C0F22">
        <w:rPr>
          <w:lang w:val="en-GB"/>
        </w:rPr>
        <w:t>Technology adoption strategy (Design Factor 10)</w:t>
      </w:r>
    </w:p>
    <w:p w14:paraId="3F430993" w14:textId="1C339106" w:rsidR="00826D85" w:rsidRDefault="0053707C" w:rsidP="00834C1E">
      <w:pPr>
        <w:jc w:val="both"/>
        <w:rPr>
          <w:lang w:val="en-GB"/>
        </w:rPr>
      </w:pPr>
      <w:r>
        <w:rPr>
          <w:lang w:val="en-GB"/>
        </w:rPr>
        <w:t>T</w:t>
      </w:r>
      <w:r w:rsidRPr="0053707C">
        <w:rPr>
          <w:lang w:val="en-GB"/>
        </w:rPr>
        <w:t xml:space="preserve">he enterprise is, at best, a </w:t>
      </w:r>
      <w:r w:rsidRPr="00834C1E">
        <w:rPr>
          <w:b/>
          <w:bCs/>
          <w:lang w:val="en-GB"/>
        </w:rPr>
        <w:t>first mover</w:t>
      </w:r>
      <w:r w:rsidRPr="0053707C">
        <w:rPr>
          <w:lang w:val="en-GB"/>
        </w:rPr>
        <w:t xml:space="preserve"> </w:t>
      </w:r>
      <w:r w:rsidR="00834C1E">
        <w:rPr>
          <w:lang w:val="en-GB"/>
        </w:rPr>
        <w:t xml:space="preserve">at </w:t>
      </w:r>
      <w:r w:rsidR="00834C1E" w:rsidRPr="00834C1E">
        <w:rPr>
          <w:b/>
          <w:bCs/>
          <w:lang w:val="en-GB"/>
        </w:rPr>
        <w:t>40</w:t>
      </w:r>
      <w:r w:rsidR="00834C1E">
        <w:rPr>
          <w:lang w:val="en-GB"/>
        </w:rPr>
        <w:t xml:space="preserve">% </w:t>
      </w:r>
      <w:r w:rsidRPr="0053707C">
        <w:rPr>
          <w:lang w:val="en-GB"/>
        </w:rPr>
        <w:t xml:space="preserve">when it comes to new technology adoption. </w:t>
      </w:r>
      <w:r w:rsidR="00834C1E" w:rsidRPr="00834C1E">
        <w:rPr>
          <w:lang w:val="en-GB"/>
        </w:rPr>
        <w:t>The enterprise generally adopts new technologies as early as possible and tries to gain first-mover advantage.</w:t>
      </w:r>
    </w:p>
    <w:p w14:paraId="015E2D81" w14:textId="59CBFF21" w:rsidR="00826D85" w:rsidRDefault="00537E19" w:rsidP="00537E19">
      <w:pPr>
        <w:jc w:val="center"/>
        <w:rPr>
          <w:lang w:val="en-GB"/>
        </w:rPr>
      </w:pPr>
      <w:r w:rsidRPr="00537E19">
        <w:rPr>
          <w:noProof/>
          <w:lang w:val="en-GB"/>
        </w:rPr>
        <w:drawing>
          <wp:inline distT="0" distB="0" distL="0" distR="0" wp14:anchorId="020779EC" wp14:editId="42C3CF6B">
            <wp:extent cx="3992880" cy="1519117"/>
            <wp:effectExtent l="0" t="0" r="7620" b="5080"/>
            <wp:docPr id="72580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02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3366" cy="15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E374" w14:textId="77777777" w:rsidR="00826D85" w:rsidRDefault="00826D85" w:rsidP="008F2CAF">
      <w:pPr>
        <w:rPr>
          <w:lang w:val="en-GB"/>
        </w:rPr>
      </w:pPr>
    </w:p>
    <w:p w14:paraId="7BC30436" w14:textId="5ED86C5E" w:rsidR="00341076" w:rsidRDefault="00341076" w:rsidP="00341076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Step 2: Governance and Management Objectives </w:t>
      </w:r>
    </w:p>
    <w:p w14:paraId="0EBBC70F" w14:textId="730CCE13" w:rsidR="00826D85" w:rsidRDefault="00752E62" w:rsidP="00E56AD8">
      <w:pPr>
        <w:jc w:val="both"/>
        <w:rPr>
          <w:lang w:val="en-GB"/>
        </w:rPr>
      </w:pPr>
      <w:r>
        <w:rPr>
          <w:lang w:val="en-GB"/>
        </w:rPr>
        <w:t xml:space="preserve">This section </w:t>
      </w:r>
      <w:r w:rsidRPr="00752E62">
        <w:rPr>
          <w:lang w:val="en-GB"/>
        </w:rPr>
        <w:t>add</w:t>
      </w:r>
      <w:r>
        <w:rPr>
          <w:lang w:val="en-GB"/>
        </w:rPr>
        <w:t>s</w:t>
      </w:r>
      <w:r w:rsidRPr="00752E62">
        <w:rPr>
          <w:lang w:val="en-GB"/>
        </w:rPr>
        <w:t xml:space="preserve"> the governance and management priorities resulting from step</w:t>
      </w:r>
      <w:r>
        <w:rPr>
          <w:lang w:val="en-GB"/>
        </w:rPr>
        <w:t xml:space="preserve"> 1</w:t>
      </w:r>
      <w:r w:rsidRPr="00752E62">
        <w:rPr>
          <w:lang w:val="en-GB"/>
        </w:rPr>
        <w:t xml:space="preserve">. This synthesis results in the following adjusted priorities for governance and management objectives in </w:t>
      </w:r>
      <w:r w:rsidR="00DB5BC6" w:rsidRPr="00DB5BC6">
        <w:rPr>
          <w:b/>
          <w:bCs/>
          <w:lang w:val="en-GB"/>
        </w:rPr>
        <w:t>NWU</w:t>
      </w:r>
      <w:r w:rsidR="00DB5BC6">
        <w:rPr>
          <w:lang w:val="en-GB"/>
        </w:rPr>
        <w:t>’s</w:t>
      </w:r>
      <w:r w:rsidRPr="00752E62">
        <w:rPr>
          <w:lang w:val="en-GB"/>
        </w:rPr>
        <w:t xml:space="preserve"> governance system.</w:t>
      </w:r>
    </w:p>
    <w:p w14:paraId="43D5695A" w14:textId="298CA667" w:rsidR="000505E1" w:rsidRDefault="000505E1" w:rsidP="00E56AD8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3D87697" wp14:editId="6FBB4346">
            <wp:extent cx="5731510" cy="1218565"/>
            <wp:effectExtent l="0" t="0" r="2540" b="635"/>
            <wp:docPr id="20772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3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FAF2" w14:textId="43621628" w:rsidR="002C0F22" w:rsidRDefault="00014192" w:rsidP="002C0F22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Important objectives</w:t>
      </w:r>
    </w:p>
    <w:p w14:paraId="7AE5996E" w14:textId="2BE042FE" w:rsidR="00014192" w:rsidRPr="00014192" w:rsidRDefault="00014192" w:rsidP="00014192">
      <w:pPr>
        <w:rPr>
          <w:lang w:val="en-GB"/>
        </w:rPr>
      </w:pPr>
      <w:r w:rsidRPr="00014192">
        <w:rPr>
          <w:lang w:val="en-GB"/>
        </w:rPr>
        <w:t xml:space="preserve">The following </w:t>
      </w:r>
      <w:r w:rsidR="00271115">
        <w:rPr>
          <w:lang w:val="en-GB"/>
        </w:rPr>
        <w:t xml:space="preserve">governance or </w:t>
      </w:r>
      <w:r w:rsidRPr="00014192">
        <w:rPr>
          <w:lang w:val="en-GB"/>
        </w:rPr>
        <w:t xml:space="preserve">management objectives are likely to be important for the governance system of this </w:t>
      </w:r>
      <w:r w:rsidR="000505E1" w:rsidRPr="00014192">
        <w:rPr>
          <w:lang w:val="en-GB"/>
        </w:rPr>
        <w:t>enterprise.</w:t>
      </w:r>
    </w:p>
    <w:p w14:paraId="61BBA838" w14:textId="77777777" w:rsidR="0069126D" w:rsidRPr="00656A8F" w:rsidRDefault="0069126D" w:rsidP="0069126D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00656A8F">
        <w:rPr>
          <w:b/>
          <w:bCs/>
          <w:lang w:val="en-GB"/>
        </w:rPr>
        <w:lastRenderedPageBreak/>
        <w:t>DSS02 Managed service requests and incidents (100)</w:t>
      </w:r>
    </w:p>
    <w:p w14:paraId="5088FB5C" w14:textId="77777777" w:rsidR="0069126D" w:rsidRPr="00656A8F" w:rsidRDefault="0069126D" w:rsidP="0069126D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00656A8F">
        <w:rPr>
          <w:b/>
          <w:bCs/>
          <w:lang w:val="en-GB"/>
        </w:rPr>
        <w:t>APO13 Managed security (80)</w:t>
      </w:r>
    </w:p>
    <w:p w14:paraId="142BF160" w14:textId="77777777" w:rsidR="0069126D" w:rsidRPr="00656A8F" w:rsidRDefault="0069126D" w:rsidP="0069126D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00656A8F">
        <w:rPr>
          <w:b/>
          <w:bCs/>
          <w:lang w:val="en-GB"/>
        </w:rPr>
        <w:t>DSS04 Managed continuity (80)</w:t>
      </w:r>
    </w:p>
    <w:p w14:paraId="323AB618" w14:textId="77777777" w:rsidR="0069126D" w:rsidRPr="00656A8F" w:rsidRDefault="0069126D" w:rsidP="0069126D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00656A8F">
        <w:rPr>
          <w:b/>
          <w:bCs/>
          <w:lang w:val="en-GB"/>
        </w:rPr>
        <w:t>DSS03 Managed problems (75)</w:t>
      </w:r>
    </w:p>
    <w:p w14:paraId="4A0DAF15" w14:textId="77777777" w:rsidR="0069126D" w:rsidRPr="00656A8F" w:rsidRDefault="0069126D" w:rsidP="0069126D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00656A8F">
        <w:rPr>
          <w:b/>
          <w:bCs/>
          <w:lang w:val="en-GB"/>
        </w:rPr>
        <w:t>BAI09 Managed assets (75)</w:t>
      </w:r>
    </w:p>
    <w:p w14:paraId="5576ECAA" w14:textId="2D470222" w:rsidR="00826D85" w:rsidRPr="00656A8F" w:rsidRDefault="0069126D" w:rsidP="0069126D">
      <w:pPr>
        <w:pStyle w:val="ListParagraph"/>
        <w:numPr>
          <w:ilvl w:val="0"/>
          <w:numId w:val="14"/>
        </w:numPr>
        <w:rPr>
          <w:b/>
          <w:bCs/>
          <w:lang w:val="en-GB"/>
        </w:rPr>
      </w:pPr>
      <w:r w:rsidRPr="00656A8F">
        <w:rPr>
          <w:b/>
          <w:bCs/>
          <w:lang w:val="en-GB"/>
        </w:rPr>
        <w:t>BAI10 Managed configuration (75)</w:t>
      </w:r>
    </w:p>
    <w:p w14:paraId="22B2759E" w14:textId="77777777" w:rsidR="00826D85" w:rsidRDefault="00826D85" w:rsidP="008F2CAF">
      <w:pPr>
        <w:rPr>
          <w:lang w:val="en-GB"/>
        </w:rPr>
      </w:pPr>
    </w:p>
    <w:p w14:paraId="7A697238" w14:textId="1EE15C6E" w:rsidR="00750BDA" w:rsidRDefault="00750BDA" w:rsidP="00750BDA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Least important objectives</w:t>
      </w:r>
    </w:p>
    <w:p w14:paraId="09D81F56" w14:textId="2D885ED7" w:rsidR="00271115" w:rsidRPr="00271115" w:rsidRDefault="00271115" w:rsidP="00271115">
      <w:pPr>
        <w:rPr>
          <w:lang w:val="en-GB"/>
        </w:rPr>
      </w:pPr>
      <w:r w:rsidRPr="00271115">
        <w:rPr>
          <w:lang w:val="en-GB"/>
        </w:rPr>
        <w:t xml:space="preserve">The following </w:t>
      </w:r>
      <w:r>
        <w:rPr>
          <w:lang w:val="en-GB"/>
        </w:rPr>
        <w:t xml:space="preserve">governance or </w:t>
      </w:r>
      <w:r w:rsidRPr="00271115">
        <w:rPr>
          <w:lang w:val="en-GB"/>
        </w:rPr>
        <w:t xml:space="preserve">management objectives are likely to be </w:t>
      </w:r>
      <w:r>
        <w:rPr>
          <w:lang w:val="en-GB"/>
        </w:rPr>
        <w:t xml:space="preserve">least </w:t>
      </w:r>
      <w:r w:rsidRPr="00271115">
        <w:rPr>
          <w:lang w:val="en-GB"/>
        </w:rPr>
        <w:t>important for the governance system of this enterprise.</w:t>
      </w:r>
    </w:p>
    <w:p w14:paraId="5A0DA891" w14:textId="1C895CAE" w:rsidR="00F123DE" w:rsidRPr="00656A8F" w:rsidRDefault="00F123DE" w:rsidP="00F123DE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656A8F">
        <w:rPr>
          <w:b/>
          <w:bCs/>
          <w:lang w:val="en-GB"/>
        </w:rPr>
        <w:t>APO04 Managed innovation (-75)</w:t>
      </w:r>
    </w:p>
    <w:p w14:paraId="75D91F94" w14:textId="5D10A98E" w:rsidR="00F123DE" w:rsidRPr="00656A8F" w:rsidRDefault="00F123DE" w:rsidP="00F123DE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656A8F">
        <w:rPr>
          <w:b/>
          <w:bCs/>
          <w:lang w:val="en-GB"/>
        </w:rPr>
        <w:t>BAI11 Managed projects (</w:t>
      </w:r>
      <w:r w:rsidR="00F77E11" w:rsidRPr="00656A8F">
        <w:rPr>
          <w:b/>
          <w:bCs/>
          <w:lang w:val="en-GB"/>
        </w:rPr>
        <w:t>-70)</w:t>
      </w:r>
    </w:p>
    <w:p w14:paraId="322EB493" w14:textId="7E8C0039" w:rsidR="00F123DE" w:rsidRPr="00656A8F" w:rsidRDefault="00F123DE" w:rsidP="00F123DE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656A8F">
        <w:rPr>
          <w:b/>
          <w:bCs/>
          <w:lang w:val="en-GB"/>
        </w:rPr>
        <w:t>BAI01 Managed programs</w:t>
      </w:r>
      <w:r w:rsidR="00F77E11" w:rsidRPr="00656A8F">
        <w:rPr>
          <w:b/>
          <w:bCs/>
          <w:lang w:val="en-GB"/>
        </w:rPr>
        <w:t xml:space="preserve"> (-50)</w:t>
      </w:r>
    </w:p>
    <w:p w14:paraId="243FCC8E" w14:textId="2A611385" w:rsidR="00F123DE" w:rsidRPr="00656A8F" w:rsidRDefault="00F123DE" w:rsidP="00F123DE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656A8F">
        <w:rPr>
          <w:b/>
          <w:bCs/>
          <w:lang w:val="en-GB"/>
        </w:rPr>
        <w:t>APO02 Managed strategy</w:t>
      </w:r>
      <w:r w:rsidR="00F77E11" w:rsidRPr="00656A8F">
        <w:rPr>
          <w:b/>
          <w:bCs/>
          <w:lang w:val="en-GB"/>
        </w:rPr>
        <w:t xml:space="preserve"> (-45)</w:t>
      </w:r>
    </w:p>
    <w:p w14:paraId="2BA1EC51" w14:textId="3AFB16AA" w:rsidR="00826D85" w:rsidRPr="00656A8F" w:rsidRDefault="00F123DE" w:rsidP="00F123DE">
      <w:pPr>
        <w:pStyle w:val="ListParagraph"/>
        <w:numPr>
          <w:ilvl w:val="0"/>
          <w:numId w:val="15"/>
        </w:numPr>
        <w:rPr>
          <w:b/>
          <w:bCs/>
          <w:lang w:val="en-GB"/>
        </w:rPr>
      </w:pPr>
      <w:r w:rsidRPr="00656A8F">
        <w:rPr>
          <w:b/>
          <w:bCs/>
          <w:lang w:val="en-GB"/>
        </w:rPr>
        <w:t>BAI05 Managed organizational change</w:t>
      </w:r>
      <w:r w:rsidR="00F77E11" w:rsidRPr="00656A8F">
        <w:rPr>
          <w:b/>
          <w:bCs/>
          <w:lang w:val="en-GB"/>
        </w:rPr>
        <w:t xml:space="preserve"> (-45)</w:t>
      </w:r>
    </w:p>
    <w:p w14:paraId="0A33F616" w14:textId="77777777" w:rsidR="00826D85" w:rsidRDefault="00826D85" w:rsidP="008F2CAF">
      <w:pPr>
        <w:rPr>
          <w:lang w:val="en-GB"/>
        </w:rPr>
      </w:pPr>
    </w:p>
    <w:p w14:paraId="365A9A42" w14:textId="3FE6E118" w:rsidR="00B37374" w:rsidRDefault="00B37374" w:rsidP="00B37374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Scope selection of </w:t>
      </w:r>
      <w:r w:rsidR="003F6FCF">
        <w:rPr>
          <w:lang w:val="en-GB"/>
        </w:rPr>
        <w:t>priority objectives</w:t>
      </w:r>
    </w:p>
    <w:p w14:paraId="78430605" w14:textId="3F565CBB" w:rsidR="00826D85" w:rsidRDefault="003F6FCF" w:rsidP="008F2CAF">
      <w:pPr>
        <w:rPr>
          <w:lang w:val="en-GB"/>
        </w:rPr>
      </w:pPr>
      <w:r w:rsidRPr="003F6FCF">
        <w:rPr>
          <w:lang w:val="en-GB"/>
        </w:rPr>
        <w:t>In its discussions, the enterprise</w:t>
      </w:r>
      <w:r w:rsidR="00E42690">
        <w:rPr>
          <w:lang w:val="en-GB"/>
        </w:rPr>
        <w:t xml:space="preserve"> has decided to include the following governance and management objectives</w:t>
      </w:r>
      <w:r w:rsidR="00065B1C">
        <w:rPr>
          <w:lang w:val="en-GB"/>
        </w:rPr>
        <w:t xml:space="preserve"> as priority areas for audit: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81"/>
        <w:gridCol w:w="3006"/>
      </w:tblGrid>
      <w:tr w:rsidR="001B0A4C" w14:paraId="63D25201" w14:textId="77777777" w:rsidTr="00741F0A">
        <w:tc>
          <w:tcPr>
            <w:tcW w:w="1129" w:type="dxa"/>
          </w:tcPr>
          <w:p w14:paraId="0F35FA38" w14:textId="6B12035F" w:rsidR="001B0A4C" w:rsidRDefault="001B0A4C" w:rsidP="008F2CAF">
            <w:pPr>
              <w:rPr>
                <w:lang w:val="en-GB"/>
              </w:rPr>
            </w:pPr>
            <w:r>
              <w:rPr>
                <w:lang w:val="en-GB"/>
              </w:rPr>
              <w:t>Reference</w:t>
            </w:r>
          </w:p>
        </w:tc>
        <w:tc>
          <w:tcPr>
            <w:tcW w:w="4881" w:type="dxa"/>
          </w:tcPr>
          <w:p w14:paraId="24CCE63A" w14:textId="43A7D8EC" w:rsidR="001B0A4C" w:rsidRDefault="00741F0A" w:rsidP="008F2CAF">
            <w:pPr>
              <w:rPr>
                <w:lang w:val="en-GB"/>
              </w:rPr>
            </w:pPr>
            <w:r>
              <w:rPr>
                <w:lang w:val="en-GB"/>
              </w:rPr>
              <w:t>Governance/Management Objective</w:t>
            </w:r>
          </w:p>
        </w:tc>
        <w:tc>
          <w:tcPr>
            <w:tcW w:w="3006" w:type="dxa"/>
          </w:tcPr>
          <w:p w14:paraId="63A8F52B" w14:textId="17438808" w:rsidR="001B0A4C" w:rsidRDefault="00741F0A" w:rsidP="008F2CAF">
            <w:pPr>
              <w:rPr>
                <w:lang w:val="en-GB"/>
              </w:rPr>
            </w:pPr>
            <w:r>
              <w:rPr>
                <w:lang w:val="en-GB"/>
              </w:rPr>
              <w:t>Target Process Capability Level</w:t>
            </w:r>
          </w:p>
        </w:tc>
      </w:tr>
      <w:tr w:rsidR="001B0A4C" w14:paraId="00067658" w14:textId="77777777" w:rsidTr="00741F0A">
        <w:tc>
          <w:tcPr>
            <w:tcW w:w="1129" w:type="dxa"/>
          </w:tcPr>
          <w:p w14:paraId="16A0D2F9" w14:textId="36579F4C" w:rsidR="001B0A4C" w:rsidRPr="00295FF4" w:rsidRDefault="001B0A4C" w:rsidP="008F2CAF">
            <w:pPr>
              <w:rPr>
                <w:b/>
                <w:bCs/>
                <w:lang w:val="en-GB"/>
              </w:rPr>
            </w:pPr>
            <w:r w:rsidRPr="00295FF4">
              <w:rPr>
                <w:b/>
                <w:bCs/>
                <w:lang w:val="en-GB"/>
              </w:rPr>
              <w:t>DSS02</w:t>
            </w:r>
          </w:p>
        </w:tc>
        <w:tc>
          <w:tcPr>
            <w:tcW w:w="4881" w:type="dxa"/>
          </w:tcPr>
          <w:p w14:paraId="6AD788E9" w14:textId="4539D467" w:rsidR="001B0A4C" w:rsidRPr="00295FF4" w:rsidRDefault="001B0A4C" w:rsidP="001B0A4C">
            <w:pPr>
              <w:rPr>
                <w:b/>
                <w:bCs/>
                <w:lang w:val="en-GB"/>
              </w:rPr>
            </w:pPr>
            <w:r w:rsidRPr="00295FF4">
              <w:rPr>
                <w:b/>
                <w:bCs/>
                <w:lang w:val="en-GB"/>
              </w:rPr>
              <w:t>Managed service requests and incidents (100)</w:t>
            </w:r>
          </w:p>
          <w:p w14:paraId="32CA4F6F" w14:textId="77777777" w:rsidR="001B0A4C" w:rsidRPr="00295FF4" w:rsidRDefault="001B0A4C" w:rsidP="008F2CAF">
            <w:pPr>
              <w:rPr>
                <w:b/>
                <w:bCs/>
                <w:lang w:val="en-GB"/>
              </w:rPr>
            </w:pPr>
          </w:p>
        </w:tc>
        <w:tc>
          <w:tcPr>
            <w:tcW w:w="3006" w:type="dxa"/>
          </w:tcPr>
          <w:p w14:paraId="165618EA" w14:textId="7F955DB6" w:rsidR="001B0A4C" w:rsidRDefault="0028427D" w:rsidP="002842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B0A4C" w14:paraId="11BCB817" w14:textId="77777777" w:rsidTr="00741F0A">
        <w:tc>
          <w:tcPr>
            <w:tcW w:w="1129" w:type="dxa"/>
          </w:tcPr>
          <w:p w14:paraId="12F6BD54" w14:textId="60FFA506" w:rsidR="001B0A4C" w:rsidRPr="00295FF4" w:rsidRDefault="001B0A4C" w:rsidP="008F2CAF">
            <w:pPr>
              <w:rPr>
                <w:b/>
                <w:bCs/>
                <w:lang w:val="en-GB"/>
              </w:rPr>
            </w:pPr>
            <w:r w:rsidRPr="00295FF4">
              <w:rPr>
                <w:b/>
                <w:bCs/>
                <w:lang w:val="en-GB"/>
              </w:rPr>
              <w:t>APO13</w:t>
            </w:r>
          </w:p>
        </w:tc>
        <w:tc>
          <w:tcPr>
            <w:tcW w:w="4881" w:type="dxa"/>
          </w:tcPr>
          <w:p w14:paraId="10891C50" w14:textId="7BFC8476" w:rsidR="001B0A4C" w:rsidRPr="00295FF4" w:rsidRDefault="001B0A4C" w:rsidP="001B0A4C">
            <w:pPr>
              <w:rPr>
                <w:b/>
                <w:bCs/>
                <w:lang w:val="en-GB"/>
              </w:rPr>
            </w:pPr>
            <w:r w:rsidRPr="00295FF4">
              <w:rPr>
                <w:b/>
                <w:bCs/>
                <w:lang w:val="en-GB"/>
              </w:rPr>
              <w:t>Managed security (80)</w:t>
            </w:r>
          </w:p>
          <w:p w14:paraId="1EC9EB34" w14:textId="77777777" w:rsidR="001B0A4C" w:rsidRPr="00295FF4" w:rsidRDefault="001B0A4C" w:rsidP="008F2CAF">
            <w:pPr>
              <w:rPr>
                <w:b/>
                <w:bCs/>
                <w:lang w:val="en-GB"/>
              </w:rPr>
            </w:pPr>
          </w:p>
        </w:tc>
        <w:tc>
          <w:tcPr>
            <w:tcW w:w="3006" w:type="dxa"/>
          </w:tcPr>
          <w:p w14:paraId="4350E70D" w14:textId="20390CB3" w:rsidR="001B0A4C" w:rsidRDefault="0028427D" w:rsidP="002842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B0A4C" w14:paraId="71A6FED7" w14:textId="77777777" w:rsidTr="00741F0A">
        <w:tc>
          <w:tcPr>
            <w:tcW w:w="1129" w:type="dxa"/>
          </w:tcPr>
          <w:p w14:paraId="0FEF0015" w14:textId="313B9404" w:rsidR="001B0A4C" w:rsidRPr="00295FF4" w:rsidRDefault="001B0A4C" w:rsidP="008F2CAF">
            <w:pPr>
              <w:rPr>
                <w:b/>
                <w:bCs/>
                <w:lang w:val="en-GB"/>
              </w:rPr>
            </w:pPr>
            <w:r w:rsidRPr="00295FF4">
              <w:rPr>
                <w:b/>
                <w:bCs/>
                <w:lang w:val="en-GB"/>
              </w:rPr>
              <w:t>DSS04</w:t>
            </w:r>
          </w:p>
        </w:tc>
        <w:tc>
          <w:tcPr>
            <w:tcW w:w="4881" w:type="dxa"/>
          </w:tcPr>
          <w:p w14:paraId="3708063F" w14:textId="0D2DB78D" w:rsidR="001B0A4C" w:rsidRPr="00295FF4" w:rsidRDefault="001B0A4C" w:rsidP="001B0A4C">
            <w:pPr>
              <w:rPr>
                <w:b/>
                <w:bCs/>
                <w:lang w:val="en-GB"/>
              </w:rPr>
            </w:pPr>
            <w:r w:rsidRPr="00295FF4">
              <w:rPr>
                <w:b/>
                <w:bCs/>
                <w:lang w:val="en-GB"/>
              </w:rPr>
              <w:t>Managed continuity (80)</w:t>
            </w:r>
          </w:p>
          <w:p w14:paraId="5EE2E22B" w14:textId="77777777" w:rsidR="001B0A4C" w:rsidRPr="00295FF4" w:rsidRDefault="001B0A4C" w:rsidP="008F2CAF">
            <w:pPr>
              <w:rPr>
                <w:b/>
                <w:bCs/>
                <w:lang w:val="en-GB"/>
              </w:rPr>
            </w:pPr>
          </w:p>
        </w:tc>
        <w:tc>
          <w:tcPr>
            <w:tcW w:w="3006" w:type="dxa"/>
          </w:tcPr>
          <w:p w14:paraId="410B82D5" w14:textId="47A8F2FD" w:rsidR="001B0A4C" w:rsidRDefault="0028427D" w:rsidP="002842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B0A4C" w14:paraId="2A7C6877" w14:textId="77777777" w:rsidTr="00741F0A">
        <w:tc>
          <w:tcPr>
            <w:tcW w:w="1129" w:type="dxa"/>
          </w:tcPr>
          <w:p w14:paraId="2E8B79AA" w14:textId="6B513508" w:rsidR="001B0A4C" w:rsidRPr="00295FF4" w:rsidRDefault="001B0A4C" w:rsidP="008F2CAF">
            <w:pPr>
              <w:rPr>
                <w:b/>
                <w:bCs/>
                <w:lang w:val="en-GB"/>
              </w:rPr>
            </w:pPr>
            <w:r w:rsidRPr="00295FF4">
              <w:rPr>
                <w:b/>
                <w:bCs/>
                <w:lang w:val="en-GB"/>
              </w:rPr>
              <w:t>APO02</w:t>
            </w:r>
          </w:p>
        </w:tc>
        <w:tc>
          <w:tcPr>
            <w:tcW w:w="4881" w:type="dxa"/>
          </w:tcPr>
          <w:p w14:paraId="595AB2E2" w14:textId="636E466A" w:rsidR="001B0A4C" w:rsidRPr="00295FF4" w:rsidRDefault="001B0A4C" w:rsidP="001B0A4C">
            <w:pPr>
              <w:rPr>
                <w:b/>
                <w:bCs/>
                <w:lang w:val="en-GB"/>
              </w:rPr>
            </w:pPr>
            <w:r w:rsidRPr="00295FF4">
              <w:rPr>
                <w:b/>
                <w:bCs/>
                <w:lang w:val="en-GB"/>
              </w:rPr>
              <w:t>Managed strategy (-45)</w:t>
            </w:r>
          </w:p>
          <w:p w14:paraId="37C73677" w14:textId="77777777" w:rsidR="001B0A4C" w:rsidRPr="00295FF4" w:rsidRDefault="001B0A4C" w:rsidP="008F2CAF">
            <w:pPr>
              <w:rPr>
                <w:b/>
                <w:bCs/>
                <w:lang w:val="en-GB"/>
              </w:rPr>
            </w:pPr>
          </w:p>
        </w:tc>
        <w:tc>
          <w:tcPr>
            <w:tcW w:w="3006" w:type="dxa"/>
          </w:tcPr>
          <w:p w14:paraId="7081468C" w14:textId="377EA416" w:rsidR="001B0A4C" w:rsidRDefault="0028427D" w:rsidP="002842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1B0A4C" w14:paraId="56713103" w14:textId="77777777" w:rsidTr="00741F0A">
        <w:tc>
          <w:tcPr>
            <w:tcW w:w="1129" w:type="dxa"/>
          </w:tcPr>
          <w:p w14:paraId="01C05D99" w14:textId="1F753FD6" w:rsidR="001B0A4C" w:rsidRPr="00295FF4" w:rsidRDefault="001B0A4C" w:rsidP="008F2CAF">
            <w:pPr>
              <w:rPr>
                <w:b/>
                <w:bCs/>
                <w:lang w:val="en-GB"/>
              </w:rPr>
            </w:pPr>
            <w:r w:rsidRPr="00295FF4">
              <w:rPr>
                <w:b/>
                <w:bCs/>
                <w:lang w:val="en-GB"/>
              </w:rPr>
              <w:t>BAI05</w:t>
            </w:r>
          </w:p>
        </w:tc>
        <w:tc>
          <w:tcPr>
            <w:tcW w:w="4881" w:type="dxa"/>
          </w:tcPr>
          <w:p w14:paraId="594605F1" w14:textId="1FBF04FA" w:rsidR="001B0A4C" w:rsidRPr="00295FF4" w:rsidRDefault="001B0A4C" w:rsidP="001B0A4C">
            <w:pPr>
              <w:rPr>
                <w:b/>
                <w:bCs/>
                <w:lang w:val="en-GB"/>
              </w:rPr>
            </w:pPr>
            <w:r w:rsidRPr="00295FF4">
              <w:rPr>
                <w:b/>
                <w:bCs/>
                <w:lang w:val="en-GB"/>
              </w:rPr>
              <w:t>Managed organizational change (-45)</w:t>
            </w:r>
          </w:p>
          <w:p w14:paraId="4BD36B2E" w14:textId="77777777" w:rsidR="001B0A4C" w:rsidRPr="00295FF4" w:rsidRDefault="001B0A4C" w:rsidP="008F2CAF">
            <w:pPr>
              <w:rPr>
                <w:b/>
                <w:bCs/>
                <w:lang w:val="en-GB"/>
              </w:rPr>
            </w:pPr>
          </w:p>
        </w:tc>
        <w:tc>
          <w:tcPr>
            <w:tcW w:w="3006" w:type="dxa"/>
          </w:tcPr>
          <w:p w14:paraId="08C3B130" w14:textId="1069A11C" w:rsidR="001B0A4C" w:rsidRDefault="0028427D" w:rsidP="002842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D07822" w14:paraId="0D383340" w14:textId="77777777" w:rsidTr="006B04DA">
        <w:tc>
          <w:tcPr>
            <w:tcW w:w="9016" w:type="dxa"/>
            <w:gridSpan w:val="3"/>
          </w:tcPr>
          <w:p w14:paraId="6981C358" w14:textId="77777777" w:rsidR="00D07822" w:rsidRDefault="00D07822" w:rsidP="00D07822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D07822">
              <w:rPr>
                <w:lang w:val="en-GB"/>
              </w:rPr>
              <w:t xml:space="preserve">Any governance/management objective that scored 75 or higher—meaning that its importance was at least 75% higher compared to a benchmark situation—would require a capability level 4. </w:t>
            </w:r>
          </w:p>
          <w:p w14:paraId="5042C452" w14:textId="77777777" w:rsidR="00656A8F" w:rsidRDefault="00D07822" w:rsidP="00D07822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D07822">
              <w:rPr>
                <w:lang w:val="en-GB"/>
              </w:rPr>
              <w:t xml:space="preserve">Any governance/management objective that scored 50 or higher would require a capability level 3. </w:t>
            </w:r>
          </w:p>
          <w:p w14:paraId="75854444" w14:textId="77777777" w:rsidR="00D07822" w:rsidRDefault="00D07822" w:rsidP="00D07822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 w:rsidRPr="00D07822">
              <w:rPr>
                <w:lang w:val="en-GB"/>
              </w:rPr>
              <w:t>Any governance/management objective that scored 25 or higher would require a capability level 2.</w:t>
            </w:r>
          </w:p>
          <w:p w14:paraId="09E765C7" w14:textId="7734CFB0" w:rsidR="00656A8F" w:rsidRPr="00D07822" w:rsidRDefault="00656A8F" w:rsidP="00D07822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656A8F">
              <w:rPr>
                <w:lang w:val="en-GB"/>
              </w:rPr>
              <w:t>emaining processes should reach capability level 1</w:t>
            </w:r>
          </w:p>
        </w:tc>
      </w:tr>
    </w:tbl>
    <w:p w14:paraId="59B71D4A" w14:textId="77777777" w:rsidR="00826D85" w:rsidRDefault="00826D85" w:rsidP="008F2CAF">
      <w:pPr>
        <w:rPr>
          <w:lang w:val="en-GB"/>
        </w:rPr>
      </w:pPr>
    </w:p>
    <w:p w14:paraId="1F70EAB9" w14:textId="77777777" w:rsidR="00826D85" w:rsidRDefault="00826D85" w:rsidP="008F2CAF">
      <w:pPr>
        <w:rPr>
          <w:lang w:val="en-GB"/>
        </w:rPr>
      </w:pPr>
    </w:p>
    <w:sectPr w:rsidR="0082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E539C"/>
    <w:multiLevelType w:val="hybridMultilevel"/>
    <w:tmpl w:val="FBDA9C2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F9E"/>
    <w:multiLevelType w:val="multilevel"/>
    <w:tmpl w:val="611CF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59D33E3"/>
    <w:multiLevelType w:val="hybridMultilevel"/>
    <w:tmpl w:val="A7FC0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13220"/>
    <w:multiLevelType w:val="hybridMultilevel"/>
    <w:tmpl w:val="B130EF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67206"/>
    <w:multiLevelType w:val="hybridMultilevel"/>
    <w:tmpl w:val="24401A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02AC8"/>
    <w:multiLevelType w:val="multilevel"/>
    <w:tmpl w:val="D458CF5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A844C2"/>
    <w:multiLevelType w:val="hybridMultilevel"/>
    <w:tmpl w:val="BBBA64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12397"/>
    <w:multiLevelType w:val="hybridMultilevel"/>
    <w:tmpl w:val="2EE09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C55BA"/>
    <w:multiLevelType w:val="hybridMultilevel"/>
    <w:tmpl w:val="0F3A77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B588B"/>
    <w:multiLevelType w:val="multilevel"/>
    <w:tmpl w:val="D458CF5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2F24FF6"/>
    <w:multiLevelType w:val="hybridMultilevel"/>
    <w:tmpl w:val="B84AA0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1A6403"/>
    <w:multiLevelType w:val="hybridMultilevel"/>
    <w:tmpl w:val="76B690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F0D4B"/>
    <w:multiLevelType w:val="hybridMultilevel"/>
    <w:tmpl w:val="63E4A5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B10B2"/>
    <w:multiLevelType w:val="multilevel"/>
    <w:tmpl w:val="844E1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475357B"/>
    <w:multiLevelType w:val="hybridMultilevel"/>
    <w:tmpl w:val="BBBA64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432C0"/>
    <w:multiLevelType w:val="hybridMultilevel"/>
    <w:tmpl w:val="F4B8E3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928264">
    <w:abstractNumId w:val="9"/>
  </w:num>
  <w:num w:numId="2" w16cid:durableId="2077437442">
    <w:abstractNumId w:val="5"/>
  </w:num>
  <w:num w:numId="3" w16cid:durableId="1688559787">
    <w:abstractNumId w:val="0"/>
  </w:num>
  <w:num w:numId="4" w16cid:durableId="454101910">
    <w:abstractNumId w:val="6"/>
  </w:num>
  <w:num w:numId="5" w16cid:durableId="2131124207">
    <w:abstractNumId w:val="14"/>
  </w:num>
  <w:num w:numId="6" w16cid:durableId="940333059">
    <w:abstractNumId w:val="2"/>
  </w:num>
  <w:num w:numId="7" w16cid:durableId="893124680">
    <w:abstractNumId w:val="15"/>
  </w:num>
  <w:num w:numId="8" w16cid:durableId="1375157348">
    <w:abstractNumId w:val="10"/>
  </w:num>
  <w:num w:numId="9" w16cid:durableId="50735159">
    <w:abstractNumId w:val="11"/>
  </w:num>
  <w:num w:numId="10" w16cid:durableId="274874993">
    <w:abstractNumId w:val="8"/>
  </w:num>
  <w:num w:numId="11" w16cid:durableId="1148666038">
    <w:abstractNumId w:val="3"/>
  </w:num>
  <w:num w:numId="12" w16cid:durableId="723797007">
    <w:abstractNumId w:val="1"/>
  </w:num>
  <w:num w:numId="13" w16cid:durableId="2074349898">
    <w:abstractNumId w:val="13"/>
  </w:num>
  <w:num w:numId="14" w16cid:durableId="614139008">
    <w:abstractNumId w:val="7"/>
  </w:num>
  <w:num w:numId="15" w16cid:durableId="1371416125">
    <w:abstractNumId w:val="4"/>
  </w:num>
  <w:num w:numId="16" w16cid:durableId="17455643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ztTQzszAxMbc0szRW0lEKTi0uzszPAykwqgUAlIIMFSwAAAA="/>
  </w:docVars>
  <w:rsids>
    <w:rsidRoot w:val="009454A9"/>
    <w:rsid w:val="00014192"/>
    <w:rsid w:val="000270FF"/>
    <w:rsid w:val="000505E1"/>
    <w:rsid w:val="00065B1C"/>
    <w:rsid w:val="000710B5"/>
    <w:rsid w:val="000A13B8"/>
    <w:rsid w:val="00112DEC"/>
    <w:rsid w:val="00116EA2"/>
    <w:rsid w:val="00163BB2"/>
    <w:rsid w:val="00180A9B"/>
    <w:rsid w:val="00195ED2"/>
    <w:rsid w:val="001B0A4C"/>
    <w:rsid w:val="001B3B71"/>
    <w:rsid w:val="001C770C"/>
    <w:rsid w:val="001D3E07"/>
    <w:rsid w:val="001F5B8E"/>
    <w:rsid w:val="0022331D"/>
    <w:rsid w:val="00252044"/>
    <w:rsid w:val="00271115"/>
    <w:rsid w:val="0028427D"/>
    <w:rsid w:val="00295FF4"/>
    <w:rsid w:val="002B323E"/>
    <w:rsid w:val="002C0F22"/>
    <w:rsid w:val="002E16BF"/>
    <w:rsid w:val="00323795"/>
    <w:rsid w:val="00341076"/>
    <w:rsid w:val="0036049C"/>
    <w:rsid w:val="00367A51"/>
    <w:rsid w:val="003703E1"/>
    <w:rsid w:val="0039682A"/>
    <w:rsid w:val="003B1AE8"/>
    <w:rsid w:val="003F6FCF"/>
    <w:rsid w:val="0041569A"/>
    <w:rsid w:val="00431403"/>
    <w:rsid w:val="0044296A"/>
    <w:rsid w:val="0047062A"/>
    <w:rsid w:val="00494180"/>
    <w:rsid w:val="004A0AB7"/>
    <w:rsid w:val="004C316F"/>
    <w:rsid w:val="00514082"/>
    <w:rsid w:val="00526D6B"/>
    <w:rsid w:val="00531726"/>
    <w:rsid w:val="0053707C"/>
    <w:rsid w:val="00537E19"/>
    <w:rsid w:val="00543512"/>
    <w:rsid w:val="00547533"/>
    <w:rsid w:val="005808E7"/>
    <w:rsid w:val="005A6D95"/>
    <w:rsid w:val="005F6D1D"/>
    <w:rsid w:val="00656A8F"/>
    <w:rsid w:val="006736AB"/>
    <w:rsid w:val="00680615"/>
    <w:rsid w:val="0068079E"/>
    <w:rsid w:val="0069126D"/>
    <w:rsid w:val="007074AA"/>
    <w:rsid w:val="007116F5"/>
    <w:rsid w:val="007201AA"/>
    <w:rsid w:val="00735351"/>
    <w:rsid w:val="00741F0A"/>
    <w:rsid w:val="007452B0"/>
    <w:rsid w:val="00750BDA"/>
    <w:rsid w:val="00752E62"/>
    <w:rsid w:val="0079033C"/>
    <w:rsid w:val="00791789"/>
    <w:rsid w:val="007B6115"/>
    <w:rsid w:val="007C16EE"/>
    <w:rsid w:val="007C2698"/>
    <w:rsid w:val="007C60C9"/>
    <w:rsid w:val="00800405"/>
    <w:rsid w:val="00813B3A"/>
    <w:rsid w:val="00826D85"/>
    <w:rsid w:val="00834C1E"/>
    <w:rsid w:val="008420C0"/>
    <w:rsid w:val="00863DC7"/>
    <w:rsid w:val="00867658"/>
    <w:rsid w:val="00876F4B"/>
    <w:rsid w:val="0088661C"/>
    <w:rsid w:val="008D527C"/>
    <w:rsid w:val="008F08B0"/>
    <w:rsid w:val="008F2CAF"/>
    <w:rsid w:val="00922389"/>
    <w:rsid w:val="009454A9"/>
    <w:rsid w:val="00950CC5"/>
    <w:rsid w:val="00961664"/>
    <w:rsid w:val="0099049D"/>
    <w:rsid w:val="009D4E85"/>
    <w:rsid w:val="00A41FD2"/>
    <w:rsid w:val="00A721E6"/>
    <w:rsid w:val="00B0177B"/>
    <w:rsid w:val="00B07838"/>
    <w:rsid w:val="00B31CD5"/>
    <w:rsid w:val="00B37374"/>
    <w:rsid w:val="00B7012B"/>
    <w:rsid w:val="00BB5488"/>
    <w:rsid w:val="00BB7C49"/>
    <w:rsid w:val="00BE3462"/>
    <w:rsid w:val="00C6683A"/>
    <w:rsid w:val="00CA449F"/>
    <w:rsid w:val="00CD34BC"/>
    <w:rsid w:val="00CD4416"/>
    <w:rsid w:val="00CF0A6F"/>
    <w:rsid w:val="00CF47B9"/>
    <w:rsid w:val="00D07822"/>
    <w:rsid w:val="00D519F9"/>
    <w:rsid w:val="00D65D72"/>
    <w:rsid w:val="00DB1D9D"/>
    <w:rsid w:val="00DB5BC6"/>
    <w:rsid w:val="00DC1EB9"/>
    <w:rsid w:val="00DE7723"/>
    <w:rsid w:val="00E138AB"/>
    <w:rsid w:val="00E414BE"/>
    <w:rsid w:val="00E42690"/>
    <w:rsid w:val="00E56AD8"/>
    <w:rsid w:val="00E87C58"/>
    <w:rsid w:val="00ED2CB6"/>
    <w:rsid w:val="00EF41F3"/>
    <w:rsid w:val="00EF5E3C"/>
    <w:rsid w:val="00F06A41"/>
    <w:rsid w:val="00F06CB5"/>
    <w:rsid w:val="00F123DE"/>
    <w:rsid w:val="00F2168E"/>
    <w:rsid w:val="00F41ED9"/>
    <w:rsid w:val="00F77E11"/>
    <w:rsid w:val="00FA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6B6E7"/>
  <w15:chartTrackingRefBased/>
  <w15:docId w15:val="{79B8D523-3B69-4C3F-A7AE-6DAEE2B3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936</Words>
  <Characters>4871</Characters>
  <Application>Microsoft Office Word</Application>
  <DocSecurity>0</DocSecurity>
  <Lines>405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PHENYO MODISANE</dc:creator>
  <cp:keywords/>
  <dc:description/>
  <cp:lastModifiedBy>PHENYO MODISANE</cp:lastModifiedBy>
  <cp:revision>2</cp:revision>
  <dcterms:created xsi:type="dcterms:W3CDTF">2023-11-11T00:08:00Z</dcterms:created>
  <dcterms:modified xsi:type="dcterms:W3CDTF">2023-11-11T00:08:00Z</dcterms:modified>
</cp:coreProperties>
</file>