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B3F45" w14:textId="77777777" w:rsidR="00B86934" w:rsidRDefault="00B86934" w:rsidP="00B86934">
      <w:pPr>
        <w:pStyle w:val="paragraph"/>
        <w:spacing w:before="0" w:beforeAutospacing="0" w:after="0" w:afterAutospacing="0"/>
        <w:textAlignment w:val="baseline"/>
        <w:rPr>
          <w:rStyle w:val="normaltextrun"/>
          <w:rFonts w:ascii="Verdana" w:hAnsi="Verdana"/>
          <w:sz w:val="16"/>
          <w:szCs w:val="16"/>
        </w:rPr>
      </w:pPr>
      <w:r>
        <w:rPr>
          <w:noProof/>
        </w:rPr>
        <w:drawing>
          <wp:inline distT="0" distB="0" distL="0" distR="0" wp14:anchorId="4D6ECD4C" wp14:editId="2EC6C895">
            <wp:extent cx="7239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504825"/>
                    </a:xfrm>
                    <a:prstGeom prst="rect">
                      <a:avLst/>
                    </a:prstGeom>
                    <a:noFill/>
                    <a:ln>
                      <a:noFill/>
                    </a:ln>
                  </pic:spPr>
                </pic:pic>
              </a:graphicData>
            </a:graphic>
          </wp:inline>
        </w:drawing>
      </w:r>
    </w:p>
    <w:p w14:paraId="174BC14C" w14:textId="77777777" w:rsidR="00B86934" w:rsidRDefault="00B86934" w:rsidP="00B86934">
      <w:pPr>
        <w:pStyle w:val="paragraph"/>
        <w:spacing w:before="0" w:beforeAutospacing="0" w:after="0" w:afterAutospacing="0"/>
        <w:textAlignment w:val="baseline"/>
        <w:rPr>
          <w:rStyle w:val="normaltextrun"/>
          <w:rFonts w:ascii="Verdana" w:hAnsi="Verdana"/>
          <w:sz w:val="16"/>
          <w:szCs w:val="16"/>
        </w:rPr>
      </w:pPr>
    </w:p>
    <w:p w14:paraId="1BDC193C" w14:textId="7166FED9" w:rsidR="00B86934" w:rsidRDefault="00B86934" w:rsidP="00B86934">
      <w:pPr>
        <w:pStyle w:val="paragraph"/>
        <w:spacing w:before="0" w:beforeAutospacing="0" w:after="0" w:afterAutospacing="0"/>
        <w:textAlignment w:val="baseline"/>
        <w:rPr>
          <w:rFonts w:ascii="&amp;quot" w:hAnsi="&amp;quot"/>
          <w:sz w:val="18"/>
          <w:szCs w:val="18"/>
        </w:rPr>
      </w:pPr>
      <w:r>
        <w:rPr>
          <w:rStyle w:val="normaltextrun"/>
          <w:rFonts w:ascii="Verdana" w:hAnsi="Verdana"/>
          <w:sz w:val="16"/>
          <w:szCs w:val="16"/>
        </w:rPr>
        <w:t>Department of Executive Services</w:t>
      </w:r>
      <w:r>
        <w:rPr>
          <w:rStyle w:val="scxw191406580"/>
          <w:rFonts w:ascii="Verdana" w:hAnsi="Verdana"/>
          <w:sz w:val="16"/>
          <w:szCs w:val="16"/>
        </w:rPr>
        <w:t> </w:t>
      </w:r>
      <w:r>
        <w:rPr>
          <w:rFonts w:ascii="Verdana" w:hAnsi="Verdana"/>
          <w:sz w:val="16"/>
          <w:szCs w:val="16"/>
        </w:rPr>
        <w:br/>
      </w:r>
      <w:r>
        <w:rPr>
          <w:rStyle w:val="normaltextrun"/>
          <w:rFonts w:ascii="Verdana" w:hAnsi="Verdana"/>
          <w:sz w:val="16"/>
          <w:szCs w:val="16"/>
        </w:rPr>
        <w:t>Finance and Business Operations Division</w:t>
      </w:r>
      <w:r>
        <w:rPr>
          <w:rStyle w:val="scxw191406580"/>
          <w:rFonts w:ascii="Verdana" w:hAnsi="Verdana"/>
          <w:sz w:val="16"/>
          <w:szCs w:val="16"/>
        </w:rPr>
        <w:t> </w:t>
      </w:r>
      <w:r>
        <w:rPr>
          <w:rFonts w:ascii="Verdana" w:hAnsi="Verdana"/>
          <w:sz w:val="16"/>
          <w:szCs w:val="16"/>
        </w:rPr>
        <w:br/>
      </w:r>
      <w:r>
        <w:rPr>
          <w:rStyle w:val="normaltextrun"/>
          <w:rFonts w:ascii="Verdana" w:hAnsi="Verdana"/>
          <w:b/>
          <w:bCs/>
          <w:sz w:val="16"/>
          <w:szCs w:val="16"/>
        </w:rPr>
        <w:t>Procurement and Payables Section</w:t>
      </w:r>
      <w:r>
        <w:rPr>
          <w:rStyle w:val="scxw191406580"/>
          <w:rFonts w:ascii="Verdana" w:hAnsi="Verdana"/>
          <w:sz w:val="16"/>
          <w:szCs w:val="16"/>
        </w:rPr>
        <w:t> </w:t>
      </w:r>
      <w:r>
        <w:rPr>
          <w:rFonts w:ascii="Verdana" w:hAnsi="Verdana"/>
          <w:sz w:val="16"/>
          <w:szCs w:val="16"/>
        </w:rPr>
        <w:br/>
      </w:r>
      <w:r>
        <w:rPr>
          <w:rStyle w:val="normaltextrun"/>
          <w:rFonts w:ascii="Verdana" w:hAnsi="Verdana"/>
          <w:sz w:val="16"/>
          <w:szCs w:val="16"/>
        </w:rPr>
        <w:t>206-263-9400TTY Relay: 711</w:t>
      </w:r>
      <w:r>
        <w:rPr>
          <w:rStyle w:val="eop"/>
          <w:rFonts w:ascii="Verdana" w:hAnsi="Verdana"/>
          <w:sz w:val="16"/>
          <w:szCs w:val="16"/>
        </w:rPr>
        <w:t> </w:t>
      </w:r>
    </w:p>
    <w:p w14:paraId="0A2E7B83" w14:textId="65C0C5F9" w:rsidR="00B86934" w:rsidRDefault="00B86934" w:rsidP="00B86934"/>
    <w:p w14:paraId="5954B3D8" w14:textId="77777777" w:rsidR="00B86934" w:rsidRDefault="00B86934" w:rsidP="00B86934"/>
    <w:p w14:paraId="6C7849B3" w14:textId="34451573" w:rsidR="00B86934" w:rsidRDefault="00B86934" w:rsidP="00B86934">
      <w:r>
        <w:t>King County has issued Request for Proposal # 1083-20 for the subject solicitation.  A Pre-Proposal conference is scheduled for August 20</w:t>
      </w:r>
      <w:r>
        <w:rPr>
          <w:vertAlign w:val="superscript"/>
        </w:rPr>
        <w:t>th</w:t>
      </w:r>
      <w:r>
        <w:t xml:space="preserve"> at 12pm.  Details for the Skype instructions are on the cover page of the RFP which can be found at </w:t>
      </w:r>
      <w:hyperlink r:id="rId8" w:history="1">
        <w:r>
          <w:rPr>
            <w:rStyle w:val="Hyperlink"/>
            <w:color w:val="auto"/>
          </w:rPr>
          <w:t>https://</w:t>
        </w:r>
        <w:r>
          <w:rPr>
            <w:rStyle w:val="Hyperlink"/>
            <w:color w:val="auto"/>
          </w:rPr>
          <w:t>p</w:t>
        </w:r>
        <w:r>
          <w:rPr>
            <w:rStyle w:val="Hyperlink"/>
            <w:color w:val="auto"/>
          </w:rPr>
          <w:t>rocurement.kingcounty.gov/procurement_ovr/detail.aspx?bidid=4406</w:t>
        </w:r>
      </w:hyperlink>
      <w:r>
        <w:t>.  All prospective Proposers are strongly encouraged to attend. The intent of the pre-proposal conference is to assist the Proposers to more fully understand the requirements of this RFP. Proposers are encouraged to submit questions in advance to enable the County to prepare responses; these questions should be emailed to the Buyer listed here. Questions will be encouraged during the pre-proposal conference also. Proposers shall not rely upon any oral statements or conversations at this meeting, rather only on any addenda/clarification documents issued by the County.</w:t>
      </w:r>
    </w:p>
    <w:p w14:paraId="47C92A76" w14:textId="77777777" w:rsidR="00B05CB8" w:rsidRDefault="00370724">
      <w:bookmarkStart w:id="0" w:name="_GoBack"/>
      <w:bookmarkEnd w:id="0"/>
    </w:p>
    <w:sectPr w:rsidR="00B0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34"/>
    <w:rsid w:val="00370724"/>
    <w:rsid w:val="003A2286"/>
    <w:rsid w:val="008E58D4"/>
    <w:rsid w:val="00B8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6927"/>
  <w15:chartTrackingRefBased/>
  <w15:docId w15:val="{021D4C6F-603E-4824-A909-DCCC75986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93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6934"/>
    <w:rPr>
      <w:color w:val="0563C1"/>
      <w:u w:val="single"/>
    </w:rPr>
  </w:style>
  <w:style w:type="paragraph" w:customStyle="1" w:styleId="paragraph">
    <w:name w:val="paragraph"/>
    <w:basedOn w:val="Normal"/>
    <w:rsid w:val="00B86934"/>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86934"/>
  </w:style>
  <w:style w:type="character" w:customStyle="1" w:styleId="scxw191406580">
    <w:name w:val="scxw191406580"/>
    <w:basedOn w:val="DefaultParagraphFont"/>
    <w:rsid w:val="00B86934"/>
  </w:style>
  <w:style w:type="character" w:customStyle="1" w:styleId="eop">
    <w:name w:val="eop"/>
    <w:basedOn w:val="DefaultParagraphFont"/>
    <w:rsid w:val="00B86934"/>
  </w:style>
  <w:style w:type="character" w:styleId="FollowedHyperlink">
    <w:name w:val="FollowedHyperlink"/>
    <w:basedOn w:val="DefaultParagraphFont"/>
    <w:uiPriority w:val="99"/>
    <w:semiHidden/>
    <w:unhideWhenUsed/>
    <w:rsid w:val="00370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9319">
      <w:bodyDiv w:val="1"/>
      <w:marLeft w:val="0"/>
      <w:marRight w:val="0"/>
      <w:marTop w:val="0"/>
      <w:marBottom w:val="0"/>
      <w:divBdr>
        <w:top w:val="none" w:sz="0" w:space="0" w:color="auto"/>
        <w:left w:val="none" w:sz="0" w:space="0" w:color="auto"/>
        <w:bottom w:val="none" w:sz="0" w:space="0" w:color="auto"/>
        <w:right w:val="none" w:sz="0" w:space="0" w:color="auto"/>
      </w:divBdr>
    </w:div>
    <w:div w:id="163606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urement.kingcounty.gov/procurement_ovr/detail.aspx?bidid=4406"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D3872271BE6F499A5FCA8E5464505F" ma:contentTypeVersion="8" ma:contentTypeDescription="Create a new document." ma:contentTypeScope="" ma:versionID="68b06b0455b20c447686e0332214533f">
  <xsd:schema xmlns:xsd="http://www.w3.org/2001/XMLSchema" xmlns:xs="http://www.w3.org/2001/XMLSchema" xmlns:p="http://schemas.microsoft.com/office/2006/metadata/properties" xmlns:ns3="cacde15e-7b2d-4993-b3a3-d5fb8be588f7" targetNamespace="http://schemas.microsoft.com/office/2006/metadata/properties" ma:root="true" ma:fieldsID="3a8be85a82c043ce4264ed609d2b840d" ns3:_="">
    <xsd:import namespace="cacde15e-7b2d-4993-b3a3-d5fb8be588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de15e-7b2d-4993-b3a3-d5fb8be5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23C1FF-6010-47D3-A08E-BD8ADAFDE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de15e-7b2d-4993-b3a3-d5fb8be5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458FDF-03D3-4654-A606-F462A6413960}">
  <ds:schemaRefs>
    <ds:schemaRef ds:uri="http://schemas.microsoft.com/sharepoint/v3/contenttype/forms"/>
  </ds:schemaRefs>
</ds:datastoreItem>
</file>

<file path=customXml/itemProps3.xml><?xml version="1.0" encoding="utf-8"?>
<ds:datastoreItem xmlns:ds="http://schemas.openxmlformats.org/officeDocument/2006/customXml" ds:itemID="{298599D4-E109-4523-AFD5-9E7EBAE8C7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King County</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Keolker, Regina</dc:creator>
  <cp:keywords/>
  <dc:description/>
  <cp:lastModifiedBy>Keolker, Regina</cp:lastModifiedBy>
  <cp:revision>1</cp:revision>
  <dcterms:created xsi:type="dcterms:W3CDTF">2020-07-30T18:08:00Z</dcterms:created>
  <dcterms:modified xsi:type="dcterms:W3CDTF">2020-07-30T18:21:00Z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0x010100A9D3872271BE6F499A5FCA8E5464505F</vt:lpwstr>
  </property>
</Properties>
</file>