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D41E">
      <w:pPr>
        <w:pStyle w:val="2"/>
        <w:keepNext w:val="0"/>
        <w:keepLines w:val="0"/>
        <w:widowControl/>
        <w:suppressLineNumbers w:val="0"/>
        <w:pBdr>
          <w:bottom w:val="single" w:color="21262D" w:sz="2" w:space="3"/>
        </w:pBdr>
        <w:spacing w:before="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9D1D9"/>
          <w:spacing w:val="0"/>
          <w:sz w:val="42"/>
          <w:szCs w:val="42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42"/>
          <w:szCs w:val="42"/>
        </w:rPr>
        <w:t>决策基因系统 · 完整设计文档</w:t>
      </w:r>
    </w:p>
    <w:p w14:paraId="21CB9055">
      <w:pPr>
        <w:pStyle w:val="3"/>
        <w:keepNext w:val="0"/>
        <w:keepLines w:val="0"/>
        <w:widowControl/>
        <w:suppressLineNumbers w:val="0"/>
        <w:pBdr>
          <w:bottom w:val="single" w:color="21262D" w:sz="2" w:space="3"/>
        </w:pBdr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instrText xml:space="preserve"> HYPERLINK "file:///D:/workspace/%E5%85%89%E9%98%B4%E5%AF%B9%E8%B5%8C%E6%96%B0%E6%96%B0%E6%96%B0/%E5%86%B3%E7%AD%96%E4%BA%BA%E6%A0%BC_MBTI%E7%89%88.html" \l "一总览"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一、总览</w:t>
      </w:r>
    </w:p>
    <w:p w14:paraId="18348CA1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"11-核心思想"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1.1 核心思想</w:t>
      </w:r>
    </w:p>
    <w:p w14:paraId="2C5FC586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MBTI（Myers-Briggs Type Indicator）的灵感来自荣格的心理类型理论，将人格拆解为若干正交维度，每个维度代表一种认知偏好的方向。这一设计思路极具普适性：它不评判对错，只描述偏向。</w:t>
      </w:r>
    </w:p>
    <w:p w14:paraId="0A73070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「决策基因」系统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 借鉴 MBTI 的四维正交框架，结合行为经济学、博弈论、社会心理学的理论依据，将「光阴对赌」游戏中玩家的实际行为抽象为四个独立维度。每个维度由游戏内的真实操作数据驱动，而非自我申报的问卷。</w:t>
      </w:r>
    </w:p>
    <w:p w14:paraId="473C231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25C840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基于行为，而非申报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 — 分析玩家实际投入了什么，而不是他们认为自己是什么</w:t>
      </w:r>
    </w:p>
    <w:p w14:paraId="6F353C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概率而非类别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 — 每个维度输出的是倾向程度（百分比），而不是非此即彼的标签</w:t>
      </w:r>
    </w:p>
    <w:p w14:paraId="78C920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游戏即测试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 — 将社会学实验嵌入娱乐游戏，消除社会期望偏差（Social Desirability Bias）</w:t>
      </w:r>
    </w:p>
    <w:p w14:paraId="2BCF2F8A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"12-四维框架总览"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1.2 四维框架总览</w:t>
      </w:r>
    </w:p>
    <w:tbl>
      <w:tblPr>
        <w:tblW w:w="0" w:type="auto"/>
        <w:tblInd w:w="0" w:type="dxa"/>
        <w:tblBorders>
          <w:top w:val="single" w:color="21262D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9"/>
        <w:gridCol w:w="900"/>
        <w:gridCol w:w="1353"/>
        <w:gridCol w:w="2180"/>
      </w:tblGrid>
      <w:tr w14:paraId="11B0AE24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01DE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维度代号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7830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00B3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两极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B200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</w:tr>
      <w:tr w14:paraId="43A5B06B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142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Axis L/Q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86B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时间偏好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BCF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长线 L 速决 Q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EB4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你愿意等多久？</w:t>
            </w:r>
          </w:p>
        </w:tc>
      </w:tr>
      <w:tr w14:paraId="2AB382A9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F68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Axis A/G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5EA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风险偏好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514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进取 A 防御 G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EC1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你敢下多大的注？</w:t>
            </w:r>
          </w:p>
        </w:tc>
      </w:tr>
      <w:tr w14:paraId="2BB48013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B45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Axis D/C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8F6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规则态度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146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破局 D 守成 C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7F4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你遵守规则还是改写规则？</w:t>
            </w:r>
          </w:p>
        </w:tc>
      </w:tr>
      <w:tr w14:paraId="0741D46D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E00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Axis V/R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88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核心动机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68D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求效 V 共情 R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6A2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你追求的是收益还是关系？</w:t>
            </w:r>
          </w:p>
        </w:tc>
      </w:tr>
    </w:tbl>
    <w:p w14:paraId="4A63E5B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四个维度两两独立，理论上可组合出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16 种人格类型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（L/Q × A/G × D/C × V/R）。</w:t>
      </w:r>
    </w:p>
    <w:p w14:paraId="3A9F6AF4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"13-44-人格矩阵16格全览"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1.3 4×4 人格矩阵（16格全览）</w:t>
      </w:r>
    </w:p>
    <w:p w14:paraId="2FF0932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破局 D 阵营（使用道具干预规则）</w:t>
      </w:r>
    </w:p>
    <w:tbl>
      <w:tblPr>
        <w:tblW w:w="0" w:type="auto"/>
        <w:tblInd w:w="0" w:type="dxa"/>
        <w:tblBorders>
          <w:top w:val="single" w:color="21262D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582"/>
        <w:gridCol w:w="1572"/>
      </w:tblGrid>
      <w:tr w14:paraId="752073BE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3897B4">
            <w:pP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49B3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求效 V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26E0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共情 R</w:t>
            </w:r>
          </w:p>
        </w:tc>
      </w:tr>
      <w:tr w14:paraId="18E165CE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59E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长线+进取 LA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302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LADV 颠覆操盘手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1F8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LADR 创变布道者</w:t>
            </w:r>
          </w:p>
        </w:tc>
      </w:tr>
      <w:tr w14:paraId="2AA02702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64F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长线+防御 LG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C67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LGDV 破局精算师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117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LGDR 社群架构师</w:t>
            </w:r>
          </w:p>
        </w:tc>
      </w:tr>
      <w:tr w14:paraId="33530FD4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AA0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短线+进取 QA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761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QADV 高频投机客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6BD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QADR 街头弄潮儿</w:t>
            </w:r>
          </w:p>
        </w:tc>
      </w:tr>
      <w:tr w14:paraId="13058BBD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B23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短线+防御 QG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938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QGDV 微操破坏王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1E09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QGDR 游击公关</w:t>
            </w:r>
          </w:p>
        </w:tc>
      </w:tr>
    </w:tbl>
    <w:p w14:paraId="7D81C63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守成 C 阵营（规则框架内运作）</w:t>
      </w:r>
    </w:p>
    <w:tbl>
      <w:tblPr>
        <w:tblW w:w="0" w:type="auto"/>
        <w:tblInd w:w="0" w:type="dxa"/>
        <w:tblBorders>
          <w:top w:val="single" w:color="21262D" w:sz="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569"/>
        <w:gridCol w:w="1559"/>
      </w:tblGrid>
      <w:tr w14:paraId="758FFEDE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6AF4C7">
            <w:pP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529D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求效 V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B869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共情 R</w:t>
            </w:r>
          </w:p>
        </w:tc>
      </w:tr>
      <w:tr w14:paraId="0CEFABB5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673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长线+进取 LA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0A6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LACV 冷酷寡头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023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LACR 理想领袖</w:t>
            </w:r>
          </w:p>
        </w:tc>
      </w:tr>
      <w:tr w14:paraId="5F911E2C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D3B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长线+防御 LG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B244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LGCV 隐忍守望者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F07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LGCR 温和共建人</w:t>
            </w:r>
          </w:p>
        </w:tc>
      </w:tr>
      <w:tr w14:paraId="7C58993C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E4B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短线+进取 QA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C23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QACV 极限套利者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0D111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501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QACR 激进交际花</w:t>
            </w:r>
          </w:p>
        </w:tc>
      </w:tr>
      <w:tr w14:paraId="46727EA1">
        <w:tblPrEx>
          <w:tblBorders>
            <w:top w:val="single" w:color="21262D" w:sz="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6E3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短线+防御 QG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B9A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QGCV 无情螺丝钉</w:t>
            </w:r>
          </w:p>
        </w:tc>
        <w:tc>
          <w:tcPr>
            <w:tcW w:w="0" w:type="auto"/>
            <w:tcBorders>
              <w:top w:val="single" w:color="30363D" w:sz="2" w:space="0"/>
              <w:left w:val="single" w:color="30363D" w:sz="2" w:space="0"/>
              <w:bottom w:val="single" w:color="30363D" w:sz="2" w:space="0"/>
              <w:right w:val="single" w:color="30363D" w:sz="2" w:space="0"/>
            </w:tcBorders>
            <w:shd w:val="clear" w:color="auto" w:fill="161B2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436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9D1D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QGCR 老好人</w:t>
            </w:r>
          </w:p>
        </w:tc>
      </w:tr>
    </w:tbl>
    <w:p w14:paraId="23B7C8A1">
      <w:pPr>
        <w:pStyle w:val="3"/>
        <w:keepNext w:val="0"/>
        <w:keepLines w:val="0"/>
        <w:widowControl/>
        <w:suppressLineNumbers w:val="0"/>
        <w:pBdr>
          <w:bottom w:val="single" w:color="21262D" w:sz="2" w:space="3"/>
        </w:pBdr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instrText xml:space="preserve"> HYPERLINK "file:///D:/workspace/%E5%85%89%E9%98%B4%E5%AF%B9%E8%B5%8C%E6%96%B0%E6%96%B0%E6%96%B0/%E5%86%B3%E7%AD%96%E4%BA%BA%E6%A0%BC_MBTI%E7%89%88.html" \l "二四个维度的学术依据"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二、四个维度的学术依据</w:t>
      </w:r>
    </w:p>
    <w:p w14:paraId="0B10497E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"21-axis-lq时间偏好长线-vs-速决"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2.1 Axis L/Q：时间偏好（长线 vs 速决）</w:t>
      </w:r>
    </w:p>
    <w:p w14:paraId="5B87895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对应心理学概念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：时间折现（Temporal Discounting）/ 延迟满足（Delayed Gratification）</w:t>
      </w:r>
    </w:p>
    <w:p w14:paraId="066B5C1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核心研究依据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44B4C5BF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棉花糖实验（Mischel, 1970s）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：斯坦福大学沃尔特·米歇尔的经典实验，儿童对即时满足的抵制能力与后来的学业、社交、健康结果显著相关。揭示了人的时间偏好存在稳定的个体差异。</w:t>
      </w:r>
    </w:p>
    <w:p w14:paraId="52FCD01B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双曲线折现模型（Hyperbolic Discounting）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：经济学研究发现人类对时间的折现并非指数级（理性），而是双曲线形：对近未来的折现率急剧高于对远未来的折现率。这解释了"知道要存钱却还是消费"的矛盾。</w:t>
      </w:r>
    </w:p>
    <w:p w14:paraId="20A8AAC0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神经科学依据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：长远决策激活前额叶皮层（理性、计划），即时奖励激活边缘系统（情绪、冲动）。时间偏好在神经层面对应"冷/热系统"（Cool/Hot System）的博弈。</w:t>
      </w:r>
    </w:p>
    <w:p w14:paraId="31BD0D51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投资学验证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：巴菲特的"20格打孔"原则——一生只做20次投资决策——是L轴极端表达的现实案例；短线日内交易员的高换手率则是Q轴的典型行为模式。</w:t>
      </w:r>
    </w:p>
    <w:p w14:paraId="0094101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在游戏中的表现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2D3A8D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L（长线）玩家：优先参投长期项目，甘愿放弃即时短线收益，体现"延迟满足"</w:t>
      </w:r>
    </w:p>
    <w:p w14:paraId="1A641894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Q（速决）玩家：倾向做完短平快项目，快速回收精力，体现"时间折现率高"</w:t>
      </w:r>
    </w:p>
    <w:p w14:paraId="7E2B703B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"22-axis-ag风险偏好进取-vs-防御"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2.2 Axis A/G：风险偏好（进取 vs 防御）</w:t>
      </w:r>
    </w:p>
    <w:p w14:paraId="01FA1D5B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对应心理学/经济学概念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：前景理论（Prospect Theory）/ 损失厌恶（Loss Aversion）</w:t>
      </w:r>
    </w:p>
    <w:p w14:paraId="59AC471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核心研究依据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71F64095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前景理论（Kahneman &amp; Tversky, 1979）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：诺贝尔经济学奖研究发现，人们对损失的痛苦大约是同等收益的快乐的 2倍（Loss Aversion）。风险偏好本质上是个体设定参考点（Reference Point）的方式不同。</w:t>
      </w:r>
    </w:p>
    <w:p w14:paraId="69E907A6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大五人格中的开放性（Openness to Experience）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：高开放性个体更倾向于新奇刺激、不确定性，与高风险容忍度显著正相关。低神经质（Neuroticism）则与冷静应对风险相关。</w:t>
      </w:r>
    </w:p>
    <w:p w14:paraId="6F382F05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心理账户理论（Mental Accounting, Thaler）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：风险偏好受"心理账户"影响——已经赚到的钱被放入"安全账户"，人们会对其格外保守；面临确定损失时，人们反而倾向于冒险（Losing Frame Effect）。</w:t>
      </w:r>
    </w:p>
    <w:p w14:paraId="751EB20B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进化心理学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：在资源匮乏的情境下，冒险是唯一的出路（A轴适应）；在资源充裕时，保护存量才是理性选择（G轴适应）。</w:t>
      </w:r>
    </w:p>
    <w:p w14:paraId="02BC3AB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在游戏中的表现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421D14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A（进取）玩家：参投高风险的"风险项目"，使用做空/彩票道具</w:t>
      </w:r>
    </w:p>
    <w:p w14:paraId="30F8C75F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G（防御）玩家：回避风险项目，专注于回报稳定的常规投资</w:t>
      </w:r>
    </w:p>
    <w:p w14:paraId="53F805D5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"23-axis-dc规则态度破局-vs-守成"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2.3 Axis D/C：规则态度（破局 vs 守成）</w:t>
      </w:r>
    </w:p>
    <w:p w14:paraId="562957C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对应社会学/心理学概念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：制度颠覆倾向（Institutional Disruption）/ 权威遵从（Obedience to Authority）</w:t>
      </w:r>
    </w:p>
    <w:p w14:paraId="2F14F0E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核心研究依据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2896169C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米尔格拉姆服从实验（Milgram, 1963）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：著名的"电击实验"发现，绝大多数人在权威框架下会选择服从，但仍有约35%的人会在某点拒绝。这揭示了人类对规则的遵从本能，以及打破规则所需的心理成本。</w:t>
      </w:r>
    </w:p>
    <w:p w14:paraId="49E47A8F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熊彼特的创造性破坏（Creative Destruction）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：经济理论认为，颠覆性创新是经济进步的核心引擎。能在规则框架外思考的人是少数，但可以重塑整个赛局。</w:t>
      </w:r>
    </w:p>
    <w:p w14:paraId="026EC0D2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大五人格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：高尽责性（Conscientiousness）与遵守规则（C轴）正相关；高开放性（Openness）与愿意打破惯例（D轴）正相关。</w:t>
      </w:r>
    </w:p>
    <w:p w14:paraId="63BA6223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结构-能动性辩论（Structure-Agency Debate）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：社会学核心辩题：个体是被社会结构所塑造（守成C），还是能反过来改变结构（破局D）？</w:t>
      </w:r>
    </w:p>
    <w:p w14:paraId="74F9E2E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在游戏中的表现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56085C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D（破局）玩家：频繁使用道具卡干预游戏规则，如诅咒、强征、做空等</w:t>
      </w:r>
    </w:p>
    <w:p w14:paraId="1C470F86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C（守成）玩家：从不或极少使用干预型道具，完全在现有规则框架内运作</w:t>
      </w:r>
    </w:p>
    <w:p w14:paraId="40926807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"24-axis-vr核心动机求效-vs-共情"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2.4 Axis V/R：核心动机（求效 vs 共情）</w:t>
      </w:r>
    </w:p>
    <w:p w14:paraId="4E4C0F7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对应社会心理学概念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：成就动机（Achievement Motivation）/ 社会价值取向（Social Value Orientation）</w:t>
      </w:r>
    </w:p>
    <w:p w14:paraId="3D26480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核心研究依据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2B91B873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麦克利兰成就需求理论（McClelland's Needs Theory）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：将人类动机分为成就需求（nAch）、亲和需求（nAff）、权力需求（nPow）。V轴对应高成就需求（结果导向），R轴对应高亲和需求（关系导向）。</w:t>
      </w:r>
    </w:p>
    <w:p w14:paraId="0F993B22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社会价值取向理论（SVO, Van Lange, 1999）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：将个体对社会资源分配的偏好分为：竞争者（Competitor）、个人主义者（Individualist）、亲社会者（Prosocial）、合作者（Cooperator）。V玩家偏向竞争/个人，R玩家偏向亲社会/合作。</w:t>
      </w:r>
    </w:p>
    <w:p w14:paraId="75FAD55E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囚徒困境实验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：在经济博弈中，V倾向的个体倾向于选择背叛（获得绝对利益），R倾向的个体更倾向于选择合作（维护关系稳定）。</w:t>
      </w:r>
    </w:p>
    <w:p w14:paraId="2956C153">
      <w:pPr>
        <w:pStyle w:val="6"/>
        <w:keepNext w:val="0"/>
        <w:keepLines w:val="0"/>
        <w:widowControl/>
        <w:suppressLineNumbers w:val="0"/>
        <w:spacing w:before="160" w:beforeAutospacing="0" w:after="160" w:afterAutospacing="0"/>
        <w:rPr>
          <w:color w:va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自我决定理论（SDT, Deci &amp; Ryan）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：外部动机（金钱、排名）vs 内在动机（关系、意义）。V轴为外部成效导向，R轴为内在意义/关系导向。</w:t>
      </w:r>
    </w:p>
    <w:p w14:paraId="49C71B7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在游戏中的表现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4D49A8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V（求效）玩家：ROI效率高，追求每格精力的最大回报，上帝评分较低</w:t>
      </w:r>
    </w:p>
    <w:p w14:paraId="12E57BC6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R（共情）玩家：ROI效率较低，但上帝评分高，注重社交资本积累</w:t>
      </w:r>
    </w:p>
    <w:p w14:paraId="6E0EE6A0">
      <w:pPr>
        <w:pStyle w:val="3"/>
        <w:keepNext w:val="0"/>
        <w:keepLines w:val="0"/>
        <w:widowControl/>
        <w:suppressLineNumbers w:val="0"/>
        <w:pBdr>
          <w:bottom w:val="single" w:color="21262D" w:sz="2" w:space="3"/>
        </w:pBdr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instrText xml:space="preserve"> HYPERLINK "file:///D:/workspace/%E5%85%89%E9%98%B4%E5%AF%B9%E8%B5%8C%E6%96%B0%E6%96%B0%E6%96%B0/%E5%86%B3%E7%AD%96%E4%BA%BA%E6%A0%BC_MBTI%E7%89%88.html" \l "三16种人格详细描述"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三、16种人格详细描述</w:t>
      </w:r>
    </w:p>
    <w:p w14:paraId="694135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代号说明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：L=长线 Q=速决 A=进取 G=防御 D=破局 C=守成 V=求效 R=共情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图片风格统一要求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：ink wash painting with watercolor accents, character portrait with cinematic composition, dramatic directional lighting, highly detailed symbolic background, A4 portrait orientation</w:t>
      </w:r>
    </w:p>
    <w:p w14:paraId="77671DE8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"31-ladv--长线激进颠覆操盘手"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 LADV · 长线激进·颠覆操盘手</w:t>
      </w:r>
    </w:p>
    <w:p w14:paraId="4C08426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：高风险、长周期、打破规则、利益优先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：对冲基金经理、颠覆性创业者、激进投资人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现实人物参照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：早期马斯克、乔治·索罗斯</w:t>
      </w:r>
    </w:p>
    <w:p w14:paraId="262CA79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是这个游戏里最危险的玩家。你从不在乎单轮的得失，你把每一局都看作一盘长棋。你敢于把全部筹码押在别人不敢碰的高风险项目上，同时毫不犹豫地用道具卡重写规则——不是为了破坏而破坏，而是因为你清楚：规则的制定者比遵守者更有主动权。你对"关系维护"没有太大兴趣，你的社交目的是为了交换价值，而不是经营感情。当游戏结束时，你要么站在财富榜顶端，要么在某轮豪赌中灰飞烟灭。但无论如何，你不会选择另一种活法。</w:t>
      </w:r>
    </w:p>
    <w:p w14:paraId="15130D2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：最大化期望收益、擅长主动创造有利局面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：过于激进可能全盘皆输、忽视关系导致联盟失败</w:t>
      </w:r>
    </w:p>
    <w:p w14:paraId="35AA52F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1" name="图片 1" descr="Generated Image July 23, 2026 - 7_30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enerated Image July 23, 2026 - 7_30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5035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"32-ladr--长线激进创变布道者"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3.2 LADR · 长线激进·创变布道者</w:t>
      </w:r>
    </w:p>
    <w:p w14:paraId="2B4C350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：高风险、长周期、打破规则、关系优先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：社会企业家、改革派政治家、颠覆性NGO领袖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现实人物参照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：马丁·路德·金、早期阶段的雷军</w:t>
      </w:r>
    </w:p>
    <w:p w14:paraId="45591CC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相信改变系统不是靠一个人，而是靠一群被点燃的人。你愿意在长期高风险的道路上奔跑，但你跑向的不只是财富，而是影响力。你善用道具打破格局，但每一次出手都带着目的：扩大你的社交版图，把更多人纳入你的轨道。你是那种"先亏三年、再赢十年"的人，你亏的是精力，赢的是信任和资源网络。当你成功时，周围的人不只说"他赚到了"，而是说"因为他，我们都赚到了"。</w:t>
      </w:r>
    </w:p>
    <w:p w14:paraId="7EA52D6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：具备长远战略眼光、善于积累社会资本、有感召力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：高风险叠加社交成本，精力消耗巨大</w:t>
      </w:r>
    </w:p>
    <w:p w14:paraId="491A561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2" name="图片 2" descr="Generated Image July 23, 2026 - 7_32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enerated Image July 23, 2026 - 7_32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1B85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"33-lacv--长线顺势冷酷寡头"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3.3 LACV · 长线顺势·冷酷寡头</w:t>
      </w:r>
    </w:p>
    <w:p w14:paraId="1EC4ACE6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：高风险、长周期、遵守规则、利益优先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：传统金融大鳄、寡头企业家、体制内的精明收割者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现实人物参照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：李嘉诚早期、传统金融机构掌舵人</w:t>
      </w:r>
    </w:p>
    <w:p w14:paraId="572A3B0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从不做任何多余的事。你完全在规则允许的范围内运作，但在这个范围内，你的胆子比所有人都大。你善于利用制度红利，找到规则内最大的套利空间，一次性下重注。你既不需要破坏规则（那样太显眼），也不需要靠感情维系关系（那样太浪费）。你是那种安静地赚到最多的人。当别人还在争论道德与策略时，你已经把结果装进了口袋。</w:t>
      </w:r>
    </w:p>
    <w:p w14:paraId="679A05B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：执行力极强、风险可控、收益稳定可复制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：缺乏灵活性，规则一旦变化可能反应迟钝</w:t>
      </w:r>
    </w:p>
    <w:p w14:paraId="157579D3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374265" cy="3181985"/>
            <wp:effectExtent l="0" t="0" r="635" b="5715"/>
            <wp:docPr id="3" name="图片 3" descr="Generated Image July 23, 2026 - 7_34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enerated Image July 23, 2026 - 7_34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4437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"34-lacr--长线顺势理想领袖"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3.4 LACR · 长线顺势·理想领袖</w:t>
      </w:r>
    </w:p>
    <w:p w14:paraId="178B313B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：高风险、长周期、遵守规则、关系优先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：传统政治领袖、大型机构掌舵人、有理想的公司董事长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现实人物参照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：默克尔、任正非</w:t>
      </w:r>
    </w:p>
    <w:p w14:paraId="2CAEBAA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相信制度是好的，而你是有能力让它变得更好的人。你不是破坏者，你是改良者。你愿意承担长期高风险，但你的底线是：绝不越线。你的力量来自于你的信誉——因为人们知道你不会突然做出任何出格的事。当你持续赢得他人信任，你的社交资本最终会转化为商业或政治资本。你是那种"做好事也赚大钱"的人，尽管这条路非常慢。</w:t>
      </w:r>
    </w:p>
    <w:p w14:paraId="70D8A70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：高可信度、强社会资本积累、制度内上升路径清晰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：速度慢，容易被更灵活的对手超越</w:t>
      </w:r>
    </w:p>
    <w:p w14:paraId="157EC93B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255520" cy="3021965"/>
            <wp:effectExtent l="0" t="0" r="5080" b="635"/>
            <wp:docPr id="4" name="图片 4" descr="Generated Image July 23, 2026 - 7_35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Generated Image July 23, 2026 - 7_35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86B3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"35-lgdv--长线稳健破局精算师"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3.5 LGDV · 长线稳健·破局精算师</w:t>
      </w:r>
    </w:p>
    <w:p w14:paraId="6FC1750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：低风险、长周期、打破规则、利益优先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：量化策略分析师、利用漏洞的专业投资者、黑客精神的金融工程师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现实人物参照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：文艺复兴科技量化团队核心成员</w:t>
      </w:r>
    </w:p>
    <w:p w14:paraId="339F892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不冒险，但你会破坏。这个组合让大多数人感到意外——通常人们认为"保守"和"破坏规则"是矛盾的。但对你来说，破坏规则本身就是一种降低风险的策略：你在别人的规则体系里找漏洞，用系统的弱点来保护自己的稳定收益。你的每一步都经过精密计算，道具卡是你的手术刀，而不是武器。你很少在一项投资里亏损，但你也不会等待高风险赌注——你相信聪明就已经足够了。</w:t>
      </w:r>
    </w:p>
    <w:p w14:paraId="79AE313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：系统性挖掘制度漏洞、风险极低的超额收益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：过于依赖规则漏洞，漏洞消失后可能迷失</w:t>
      </w:r>
    </w:p>
    <w:p w14:paraId="063A9D6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5" name="图片 5" descr="Generated Image July 23, 2026 - 7_36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enerated Image July 23, 2026 - 7_36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9BA6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"36-lgdr--长线稳健社群架构师"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3.6 LGDR · 长线稳健·社群架构师</w:t>
      </w:r>
    </w:p>
    <w:p w14:paraId="679E96D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：低风险、长周期、打破规则、关系优先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：社区组织者、平台创业者、以关系为护城河的变革者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现实人物参照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：扎克伯格（Facebook早期）、滴滴程维</w:t>
      </w:r>
    </w:p>
    <w:p w14:paraId="0CC865E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的武器是网络，不是刀。你花时间建立一个庞大的社交网络，这个网络本身就是你的核心资产。你不冒财务风险，但你愿意打破社会规则——比如打破行业的信息壁垒、重组既有的权力分配。你用道具不是为了伤害别人，而是为了给你的网络创造机会。当你的网络足够庞大，你就成了规则制定者的一员——通过关系，而不是通过暴力。</w:t>
      </w:r>
    </w:p>
    <w:p w14:paraId="696F11F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：社交资本极强、打造强黏性生态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：初期积累慢，容易被急功近利的对手超越</w:t>
      </w:r>
    </w:p>
    <w:p w14:paraId="1D1E456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6" name="图片 6" descr="Generated Image July 23, 2026 - 7_36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enerated Image July 23, 2026 - 7_36PM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8C5A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"37-lgcv--长线稳健隐忍守望者"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3.7 LGCV · 长线稳健·隐忍守望者</w:t>
      </w:r>
    </w:p>
    <w:p w14:paraId="48840EE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：低风险、长周期、遵守规则、利益优先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：指数基金长期投资者、"慢公司"建设者、延迟满足的极端执行者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现实人物参照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：沃伦·巴菲特、查理·芒格</w:t>
      </w:r>
    </w:p>
    <w:p w14:paraId="0487E2EB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相信时间是最好的朋友，复利是最公正的裁判。你从不打破规则，因为你知道规则最终会奖励那些最有耐心的人。你不冒险，不浪费社交精力，你只做一件事：不断积累，等待收割。当别人在前三年收了三次小钱，你在第五年突然拿走了所有人的大钱。别人觉得你很无聊，但你知道：你才是最后站着的那个。</w:t>
      </w:r>
    </w:p>
    <w:p w14:paraId="2EEF017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：最高的长期复利潜力、风险极低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：短期排名落后、规则变化时适应力最弱</w:t>
      </w:r>
    </w:p>
    <w:p w14:paraId="300B410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168525" cy="2905125"/>
            <wp:effectExtent l="0" t="0" r="3175" b="3175"/>
            <wp:docPr id="7" name="图片 7" descr="Generated Image July 23, 2026 - 7_37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nerated Image July 23, 2026 - 7_37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FB45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"38-lgcr--长线稳健温和共建人"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3.8 LGCR · 长线稳健·温和共建人</w:t>
      </w:r>
    </w:p>
    <w:p w14:paraId="1C40BC3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：低风险、长周期、遵守规则、关系优先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：可靠的团队长期合伙人、传统合作社领袖、家族企业温和守护者</w:t>
      </w:r>
    </w:p>
    <w:p w14:paraId="28845A3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是最让人放心的那种人。你不会突然做出任何出格的事，你永远守规矩，你的承诺可以被信任。你的目标不是成为最富有的人，而是和所有人一起变好。你的收益来自于"共赢"——当你帮助别人拿到了收益，你也总能分到一杯羹。在高压、高焦虑的竞争游戏中，你是一股清流，也是那个最终被所有人感谢的人。</w:t>
      </w:r>
    </w:p>
    <w:p w14:paraId="7EED780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：最受信任的盟友、高上帝评分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：过度关系导向，可能被博弈中的理性自利玩家利用</w:t>
      </w:r>
    </w:p>
    <w:p w14:paraId="631C37E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8" name="图片 8" descr="Generated Image July 23, 2026 - 7_38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Generated Image July 23, 2026 - 7_38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DDB0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"39-qadv--短线激进高频投机客"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3.9 QADV · 短线激进·高频投机客</w:t>
      </w:r>
    </w:p>
    <w:p w14:paraId="17C42EB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：高风险、短周期、打破规则、利益优先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：加密货币炒手、高频交易员、极端短线投机者</w:t>
      </w:r>
    </w:p>
    <w:p w14:paraId="6D88EAC6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的时间单位是"这一轮"，不是"这一年"。你每一轮都把资源往最高风险、最高回报的地方砸，中了就走，不中就再来。你不在乎规则，也不在乎别人怎么看你，你只看数字。你是这个游戏里节奏最快、波动最大的玩家。你的最大优势是：你对亏损几乎没有感觉，因为你把每一轮都当作独立实验。高风险不是你的恐惧，而是你的氧气。</w:t>
      </w:r>
    </w:p>
    <w:p w14:paraId="0FFCD09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：极高的短期爆发收益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：高度波动，成为最先淘汰的概率也最高</w:t>
      </w:r>
    </w:p>
    <w:p w14:paraId="44F8CDC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9" name="图片 9" descr="Generated Image July 23, 2026 - 7_41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Generated Image July 23, 2026 - 7_41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1D83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"310-qadr--短线激进街头弄潮儿"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3.10 QADR · 短线激进·街头弄潮儿</w:t>
      </w:r>
    </w:p>
    <w:p w14:paraId="77238AA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：高风险、短周期、打破规则、关系优先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：网红创业者、街头文化领袖、快速建立影响力的社交操盘手</w:t>
      </w:r>
    </w:p>
    <w:p w14:paraId="2CB9F105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的财富来自于你的名字，不是你的资产。你在短时间内聚集关注度和社交资本，用道具打破竞争格局，让更多人知道你。你的每一步都有人看，你需要这种感觉。你不一定有最好的策略，但你有最快的反应速度和最强的势能。当机会窗口打开时，你已经冲进去了，其他人还在评估风险。</w:t>
      </w:r>
    </w:p>
    <w:p w14:paraId="1E64BF6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：极高的社交影响力和存在感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：短期势能消散快，容易陷入"持续曝光焦虑"</w:t>
      </w:r>
    </w:p>
    <w:p w14:paraId="015C11D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117090" cy="2837815"/>
            <wp:effectExtent l="0" t="0" r="3810" b="6985"/>
            <wp:docPr id="10" name="图片 10" descr="Generated Image July 23, 2026 - 7_42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Generated Image July 23, 2026 - 7_42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8C71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"311-qacv--短线顺势极限套利者"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3.11 QACV · 短线顺势·极限套利者</w:t>
      </w:r>
    </w:p>
    <w:p w14:paraId="3769764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：高风险、短周期、遵守规则、利益优先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：规则内的赌徒、彩票专业玩家、竞技游戏的套路猎手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现实人物参照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：MIT"21点团队"、体育博彩职业玩家</w:t>
      </w:r>
    </w:p>
    <w:p w14:paraId="453322A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玩的是规则给你留的每一个空间。你从来不破坏规则——因为你知道，在规则允许的范围内，你已经可以做到极限。你在每一轮都寻找那个最高赔率的合法赌注，然后全力下注。你的收益曲线是脉冲式的：某一轮赚到别人几倍，某一轮也可能什么都没有。但你不在意，因为你知道期望值是正的。</w:t>
      </w:r>
    </w:p>
    <w:p w14:paraId="7020E21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：在规则框架内的极限操作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：高方差，耐受力差时容易放弃策略</w:t>
      </w:r>
    </w:p>
    <w:p w14:paraId="223E070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11" name="图片 11" descr="Generated Image July 23, 2026 - 7_43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Generated Image July 23, 2026 - 7_43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9E3A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"312-qacr--短线顺势激进交际花"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3.12 QACR · 短线顺势·激进交际花</w:t>
      </w:r>
    </w:p>
    <w:p w14:paraId="6515B67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：高风险、短周期、遵守规则、关系优先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：快速扩展人脉的短线社交者、活动型KOL、工作型社交达人</w:t>
      </w:r>
    </w:p>
    <w:p w14:paraId="12CE8386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在每一个场合都能认识最重要的人，而且你让他们喜欢你。你的风险偏好很高，但你冒的不是钱的风险，而是社交押注——你快速押注某段关系会带来价值，然后全力跟进。你每轮都在快速扩展你的关系网络，你的回报是信息、机会和社会认可。你极少打破规则，因为你知道社交资本是靠信誉建立的。</w:t>
      </w:r>
    </w:p>
    <w:p w14:paraId="62E80A1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：快速积累多元社交资本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：关系浅，难以建立深度信任</w:t>
      </w:r>
    </w:p>
    <w:p w14:paraId="526777C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12" name="图片 12" descr="Generated Image July 23, 2026 - 7_44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Generated Image July 23, 2026 - 7_44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1D54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"313-qgdv--短线稳健微操破坏王"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3.13 QGDV · 短线稳健·微操破坏王</w:t>
      </w:r>
    </w:p>
    <w:p w14:paraId="78BF369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：低风险、短周期、打破规则、利益优先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：商业策略的"搅局者"、以低成本手段获取竞争优势的精明玩家</w:t>
      </w:r>
    </w:p>
    <w:p w14:paraId="6014559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的风格是：保守地赚钱，同时出手让别人更难赚。你自己不冒险，但你会用道具打断别人最有利可图的布局。你是那种"自己稳稳收租，顺手给竞争对手挖坑"的人。你的策略核心是：进攻是最好的防守——不是进攻机会，而是进攻竞争对手。你的存在让所有人都变得不那么舒服，但你自己总是笑到最后。</w:t>
      </w:r>
    </w:p>
    <w:p w14:paraId="11C6EBF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：极低风险下的超额竞争优势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：树敌多，容易遭到联合打击</w:t>
      </w:r>
    </w:p>
    <w:p w14:paraId="4D76286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169795" cy="2907665"/>
            <wp:effectExtent l="0" t="0" r="1905" b="635"/>
            <wp:docPr id="13" name="图片 13" descr="Generated Image July 23, 2026 - 7_45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Generated Image July 23, 2026 - 7_45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79C6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"314-qgdr--短线稳健游击公关"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3.14 QGDR · 短线稳健·游击公关</w:t>
      </w:r>
    </w:p>
    <w:p w14:paraId="0D86D15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：低风险、短周期、打破规则、关系优先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：危机公关专家、非常规社会运动组织者、小范围话语权操控者</w:t>
      </w:r>
    </w:p>
    <w:p w14:paraId="03002B5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用关系保护自己，用道具保护关系。你的每一步都在维护一个小而精的社交安全网，当威胁来临时，你手里的道具让你可以重置局面，但你从不乱用——每一张牌都是为了你的核心盟友服务的。你的收益不一定最高，但你的安全感最强。你是个优秀的"政治存活者"。</w:t>
      </w:r>
    </w:p>
    <w:p w14:paraId="16079B7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：高度安全、强社会保护网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：收益上限低，难以大规模扩张</w:t>
      </w:r>
    </w:p>
    <w:p w14:paraId="7F990A7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731135" cy="3657600"/>
            <wp:effectExtent l="0" t="0" r="12065" b="0"/>
            <wp:docPr id="14" name="图片 14" descr="Generated Image July 23, 2026 - 7_46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Generated Image July 23, 2026 - 7_46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EC19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"315-qgcv--短线顺应无情螺丝钉"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3.15 QGCV · 短线顺应·无情螺丝钉</w:t>
      </w:r>
    </w:p>
    <w:p w14:paraId="18694CE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：低风险、短周期、遵守规则、利益优先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：KPI导向的执行者、完全理性的"打工人"、系统的精密齿轮</w:t>
      </w:r>
    </w:p>
    <w:p w14:paraId="4EA14CF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完成任务，你拿走应得的报酬，你不关心大局，你不关心别人。你是系统里最稳定的一颗螺丝钉——可靠、精准、没有废话。你不冒险，不破坏，不建立无谓的社交关系。你只追踪一件事：我这一轮拿到了多少？你的收益轨迹是直线——没有暴涨，但也没有暴跌。这种稳定，在某些游戏生态里，就是最大的竞争优势。</w:t>
      </w:r>
    </w:p>
    <w:p w14:paraId="2863916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：极度稳定可预测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：缺乏上行弹性，大局变化时最没有适应能力</w:t>
      </w:r>
    </w:p>
    <w:p w14:paraId="2C51F0C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bookmarkStart w:id="0" w:name="_GoBack"/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497455" cy="3347085"/>
            <wp:effectExtent l="0" t="0" r="4445" b="5715"/>
            <wp:docPr id="15" name="图片 15" descr="Generated Image July 23, 2026 - 7_47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Generated Image July 23, 2026 - 7_47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C49F342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"316-qgcr--短线顺应老好人"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3.16 QGCR · 短线顺应·老好人</w:t>
      </w:r>
    </w:p>
    <w:p w14:paraId="27E959F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核心特质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：低风险、短周期、遵守规则、关系优先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现实原型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：周围人眼中最好的同事、维和式社交者、团队黏合剂</w:t>
      </w:r>
    </w:p>
    <w:p w14:paraId="74CBDB43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详细描述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 你是那种所有人都喜欢的人。你不抢，不争，不破坏，不算计。你的游戏目标不是赢，而是让大家都高兴。你总是把和谐放在首位，有时候甚至在不需要的时候做出让步。你的收益可能不高，但你的上帝评分几乎是最高的。你赢的不是钱，赢的是"这个人真好"。这种评价在现实中有时候是最宝贵的货币。</w:t>
      </w:r>
    </w:p>
    <w:p w14:paraId="775C122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：极高的人际信任、上帝评分冠军候选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：容易被人利用、收益最低</w:t>
      </w:r>
    </w:p>
    <w:p w14:paraId="2A374AC6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eastAsia="zh-CN"/>
        </w:rPr>
        <w:drawing>
          <wp:inline distT="0" distB="0" distL="114300" distR="114300">
            <wp:extent cx="2485390" cy="3330575"/>
            <wp:effectExtent l="0" t="0" r="3810" b="9525"/>
            <wp:docPr id="16" name="图片 16" descr="Generated Image July 23, 2026 - 7_48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Generated Image July 23, 2026 - 7_48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6F87">
      <w:pPr>
        <w:pStyle w:val="3"/>
        <w:keepNext w:val="0"/>
        <w:keepLines w:val="0"/>
        <w:widowControl/>
        <w:suppressLineNumbers w:val="0"/>
        <w:pBdr>
          <w:bottom w:val="single" w:color="21262D" w:sz="2" w:space="3"/>
        </w:pBdr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instrText xml:space="preserve"> HYPERLINK "file:///D:/workspace/%E5%85%89%E9%98%B4%E5%AF%B9%E8%B5%8C%E6%96%B0%E6%96%B0%E6%96%B0/%E5%86%B3%E7%AD%96%E4%BA%BA%E6%A0%BC_MBTI%E7%89%88.html" \l "四指标追踪与计算方法"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四、指标追踪与计算方法</w:t>
      </w:r>
    </w:p>
    <w:p w14:paraId="5541E06A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"41-axis-lq时间偏好长线-vs-速决"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4.1 Axis L/Q：时间偏好（长线 vs 速决）</w:t>
      </w:r>
    </w:p>
    <w:p w14:paraId="19EA79B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</w:rPr>
        <w:t>player.investedLongEnergy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</w:rPr>
        <w:t>player.totalEnergyConsumed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</w:rPr>
        <w:t>player.investedRiskEnergy</w:t>
      </w:r>
    </w:p>
    <w:p w14:paraId="4B0AE877">
      <w:pPr>
        <w:pStyle w:val="5"/>
        <w:keepNext w:val="0"/>
        <w:keepLines w:val="0"/>
        <w:widowControl/>
        <w:suppressLineNumbers w:val="0"/>
        <w:shd w:val="clear" w:fill="161B22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长期精力占比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longRatio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investedLongEnergy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totalEnergy;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短期精力估算（总精力 - 长期 - 风险）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shortEnergyEst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Math.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none" w:color="auto" w:sz="0" w:space="0"/>
          <w:shd w:val="clear" w:fill="161B22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, totalEnergy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investedLongEnergy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investedRiskEnergy);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shortRatio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shortEnergyEst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totalEnergy;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方向得分（正=长线倾向，负=速决倾向）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longShortScore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(longRatio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shortRatio)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判定方向与百分比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longShortScore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"L"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"Q"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percent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Math.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none" w:color="auto" w:sz="0" w:space="0"/>
          <w:shd w:val="clear" w:fill="161B22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, Math.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none" w:color="auto" w:sz="0" w:space="0"/>
          <w:shd w:val="clear" w:fill="161B22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longShortScore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));</w:t>
      </w:r>
    </w:p>
    <w:p w14:paraId="408BD235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解读阈值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03CA6A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得分 &gt; 20：明显 L（长线）倾向，percent &gt; 60%</w:t>
      </w:r>
    </w:p>
    <w:p w14:paraId="208F51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-20 ~ 20：倾向模糊（接近 50/50）</w:t>
      </w:r>
    </w:p>
    <w:p w14:paraId="13BD76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得分 &lt; -20：明显 Q（速决）倾向，percent &gt; 60%</w:t>
      </w:r>
    </w:p>
    <w:p w14:paraId="2AD9C6F2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"42-axis-ag风险偏好进取-vs-防御"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4.2 Axis A/G：风险偏好（进取 vs 防御）</w:t>
      </w:r>
    </w:p>
    <w:p w14:paraId="6A9D2B95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</w:rPr>
        <w:t>player.investedRiskEnergy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</w:rPr>
        <w:t>game.totalRiskEnergyAvailable</w:t>
      </w:r>
    </w:p>
    <w:p w14:paraId="1CB6F737">
      <w:pPr>
        <w:pStyle w:val="5"/>
        <w:keepNext w:val="0"/>
        <w:keepLines w:val="0"/>
        <w:widowControl/>
        <w:suppressLineNumbers w:val="0"/>
        <w:shd w:val="clear" w:fill="161B22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风险参与率 × 权重系数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riskConservScore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totalRiskEnergyAvailable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Math.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none" w:color="auto" w:sz="0" w:space="0"/>
          <w:shd w:val="clear" w:fill="161B22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, (investedRiskEnergy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totalRiskEnergyAvailable)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w_risk_ratio) 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判定方向（50 为中性阈值）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riskConservScore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"A"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"G"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A 的强度百分比即 riskConservScore，G = 100 - riskConservScore</w:t>
      </w:r>
    </w:p>
    <w:p w14:paraId="4391C03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可补充指标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1B9EC4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使用「彩票」道具 → 额外加分 +10</w:t>
      </w:r>
    </w:p>
    <w:p w14:paraId="122058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使用「做空」道具 → 额外加分 +15</w:t>
      </w:r>
    </w:p>
    <w:p w14:paraId="4213A829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"43-axis-dc规则态度破局-vs-守成"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4.3 Axis D/C：规则态度（破局 vs 守成）</w:t>
      </w:r>
    </w:p>
    <w:p w14:paraId="06FD4096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</w:rPr>
        <w:t>player.usedCards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（道具使用记录列表）</w:t>
      </w:r>
    </w:p>
    <w:p w14:paraId="6532AC74">
      <w:pPr>
        <w:pStyle w:val="5"/>
        <w:keepNext w:val="0"/>
        <w:keepLines w:val="0"/>
        <w:widowControl/>
        <w:suppressLineNumbers w:val="0"/>
        <w:shd w:val="clear" w:fill="161B22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每张道具卡计 12.5 分，上限 100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disruptFollowScore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Math.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none" w:color="auto" w:sz="0" w:space="0"/>
          <w:shd w:val="clear" w:fill="161B22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, usedCards.length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12.5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即：使用 4 张以上道具 → 完全破局倾向(100分)// 判定方向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disruptFollowScore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"D"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"C"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;</w:t>
      </w:r>
    </w:p>
    <w:p w14:paraId="2F84650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78592E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0 张道具：守成 C，0%</w:t>
      </w:r>
    </w:p>
    <w:p w14:paraId="5CD3C1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1-3 张道具：轻度破局，12.5%-37.5%</w:t>
      </w:r>
    </w:p>
    <w:p w14:paraId="461F01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4+ 张道具：重度破局 D，50%-100%</w:t>
      </w:r>
    </w:p>
    <w:p w14:paraId="46D93F6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可改进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：按道具类型差异化赋分（主动攻击型诅咒/强征 &gt; 辅助型彩票/延迟型）</w:t>
      </w:r>
    </w:p>
    <w:p w14:paraId="7F38DCC0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"44-axis-vr核心动机求效-vs-共情"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4.4 Axis V/R：核心动机（求效 vs 共情）</w:t>
      </w:r>
    </w:p>
    <w:p w14:paraId="4A185E8D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</w:rPr>
        <w:t>resourceConversion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（ROI效率得分 0100）、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3"/>
          <w:szCs w:val="13"/>
          <w:bdr w:val="none" w:color="auto" w:sz="0" w:space="0"/>
        </w:rPr>
        <w:t>socialConnection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（上帝评分 0100）</w:t>
      </w:r>
    </w:p>
    <w:p w14:paraId="6CFB24D2">
      <w:pPr>
        <w:pStyle w:val="5"/>
        <w:keepNext w:val="0"/>
        <w:keepLines w:val="0"/>
        <w:widowControl/>
        <w:suppressLineNumbers w:val="0"/>
        <w:shd w:val="clear" w:fill="161B22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利益 vs 社交的净差值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profitSocialScore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roiScore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socialScore;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none" w:color="auto" w:sz="0" w:space="0"/>
          <w:shd w:val="clear" w:fill="161B22"/>
        </w:rPr>
        <w:t>// 正值 → V（求效），负值 → R（共情）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profitSocialScore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"V"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"R"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13"/>
          <w:szCs w:val="13"/>
          <w:bdr w:val="none" w:color="auto" w:sz="0" w:space="0"/>
          <w:shd w:val="clear" w:fill="161B22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percent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Math.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none" w:color="auto" w:sz="0" w:space="0"/>
          <w:shd w:val="clear" w:fill="161B22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, Math.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none" w:color="auto" w:sz="0" w:space="0"/>
          <w:shd w:val="clear" w:fill="161B22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profitSocialScore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none" w:color="auto" w:sz="0" w:space="0"/>
          <w:shd w:val="clear" w:fill="161B22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 w:val="13"/>
          <w:szCs w:val="13"/>
          <w:bdr w:val="none" w:color="auto" w:sz="0" w:space="0"/>
          <w:shd w:val="clear" w:fill="161B22"/>
        </w:rPr>
        <w:t>));</w:t>
      </w:r>
    </w:p>
    <w:p w14:paraId="33A274C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解读阈值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</w:t>
      </w:r>
    </w:p>
    <w:p w14:paraId="0C8DDF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得分 &gt; 30：明显 V（求效）型</w:t>
      </w:r>
    </w:p>
    <w:p w14:paraId="32470D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-30 ~ 30：两者较均衡</w:t>
      </w:r>
    </w:p>
    <w:p w14:paraId="571C37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得分 &lt; -30：明显 R（共情）型</w:t>
      </w:r>
    </w:p>
    <w:p w14:paraId="6DEBAF2D">
      <w:pPr>
        <w:pStyle w:val="3"/>
        <w:keepNext w:val="0"/>
        <w:keepLines w:val="0"/>
        <w:widowControl/>
        <w:suppressLineNumbers w:val="0"/>
        <w:pBdr>
          <w:bottom w:val="single" w:color="21262D" w:sz="2" w:space="3"/>
        </w:pBdr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instrText xml:space="preserve"> HYPERLINK "file:///D:/workspace/%E5%85%89%E9%98%B4%E5%AF%B9%E8%B5%8C%E6%96%B0%E6%96%B0%E6%96%B0/%E5%86%B3%E7%AD%96%E4%BA%BA%E6%A0%BC_MBTI%E7%89%88.html" \l "五报告补充建议"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五、报告补充建议</w:t>
      </w:r>
    </w:p>
    <w:p w14:paraId="4E3A8E13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"a-时间线叙事behavioral-narrative"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A. 时间线叙事（Behavioral Narrative）</w:t>
      </w:r>
    </w:p>
    <w:p w14:paraId="0B477CA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当前缺失：只有最终截面分析，没有过程故事</w:t>
      </w:r>
    </w:p>
    <w:p w14:paraId="4187DB9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建议增加"决策轨迹"模块：</w:t>
      </w:r>
    </w:p>
    <w:p w14:paraId="41FA40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第几轮开始参投长期项目？</w:t>
      </w:r>
    </w:p>
    <w:p w14:paraId="6E29A4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财富曲线的转折点在哪里（哪一轮带来最大变化）？</w:t>
      </w:r>
    </w:p>
    <w:p w14:paraId="5B7C55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哪一轮的决策对最终排名影响最大？</w:t>
      </w:r>
    </w:p>
    <w:p w14:paraId="146D2243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"b-玩家间横向对比comparative-profile"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B. 玩家间横向对比（Comparative Profile）</w:t>
      </w:r>
    </w:p>
    <w:p w14:paraId="507108F5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当前缺失：只有个人维度分析</w:t>
      </w:r>
    </w:p>
    <w:p w14:paraId="602F65D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建议增加：</w:t>
      </w:r>
    </w:p>
    <w:p w14:paraId="4EFDF1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"你在本场玩家中的百分位"（如：你的风险偏好高于本场 87% 的玩家）</w:t>
      </w:r>
    </w:p>
    <w:p w14:paraId="39DBBF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与最终财富冠军的四轴决策路径对比雷达图</w:t>
      </w:r>
    </w:p>
    <w:p w14:paraId="07E8ABBD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"c-反事实分析counterfactual-analysis"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C. 反事实分析（Counterfactual Analysis）</w:t>
      </w:r>
    </w:p>
    <w:p w14:paraId="42016333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高级功能，需要模拟</w:t>
      </w:r>
    </w:p>
    <w:p w14:paraId="6F8DC0D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示例提示语： "如果你在第3轮没有放弃长期项目，你的预估最终排名可能从 #3 升至 #1。"</w:t>
      </w:r>
    </w:p>
    <w:p w14:paraId="1BB6DFFD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"d-现实人物映射archetype-mapping"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D. 现实人物映射（Archetype Mapping）</w:t>
      </w:r>
    </w:p>
    <w:p w14:paraId="755FF8E5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建议在每种人格卡片中附上真实历史人物或公众人物参照，加强代入感：</w:t>
      </w:r>
    </w:p>
    <w:p w14:paraId="57FA46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LGCV · 隐忍守望者 → 沃伦·巴菲特</w:t>
      </w:r>
    </w:p>
    <w:p w14:paraId="268797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LADV · 颠覆操盘手 → 早期马斯克</w:t>
      </w:r>
    </w:p>
    <w:p w14:paraId="68D1A0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LACR · 理想领袖 → 默克尔、任正非</w:t>
      </w:r>
    </w:p>
    <w:p w14:paraId="2EBD9B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LGDR · 社群架构师 → 扎克伯格（Facebook早期）</w:t>
      </w:r>
    </w:p>
    <w:p w14:paraId="71D963B9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"e-行为一致性得分consistency-score"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E. 行为一致性得分（Consistency Score）</w:t>
      </w:r>
    </w:p>
    <w:p w14:paraId="7076A49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是否每一轮的选择都符合你的整体人格？</w:t>
      </w:r>
    </w:p>
    <w:p w14:paraId="26630EA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高一致性 = 策略清晰、心智成熟； 低一致性 = 应激式决策、受环境干扰大。</w:t>
      </w:r>
    </w:p>
    <w:p w14:paraId="6D2FFF73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两者各有含义，可作为单独维度输出，在报告末尾附上说明。</w:t>
      </w:r>
    </w:p>
    <w:p w14:paraId="541D1941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instrText xml:space="preserve"> HYPERLINK "file:///D:/workspace/%E5%85%89%E9%98%B4%E5%AF%B9%E8%B5%8C%E6%96%B0%E6%96%B0%E6%96%B0/%E5%86%B3%E7%AD%96%E4%BA%BA%E6%A0%BC_MBTI%E7%89%88.html" \l "f-人格历史胜率统计archetype-win-rate"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u w:val="none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F. 人格历史胜率统计（Archetype Win Rate）</w:t>
      </w:r>
    </w:p>
    <w:p w14:paraId="7341E45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需要积累多场数据后实现</w:t>
      </w:r>
    </w:p>
    <w:p w14:paraId="2253E0D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展示本类型人格在所有历史局中的：</w:t>
      </w:r>
    </w:p>
    <w:p w14:paraId="09CC53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平均最终财富排名</w:t>
      </w:r>
    </w:p>
    <w:p w14:paraId="645CF5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平均 ROI</w:t>
      </w:r>
    </w:p>
    <w:p w14:paraId="527EE5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bdr w:val="none" w:color="auto" w:sz="0" w:space="0"/>
        </w:rPr>
        <w:t>最常见的"克星人格"（与哪种人格交手时最吃亏）</w:t>
      </w:r>
    </w:p>
    <w:p w14:paraId="71CA23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0F1FF"/>
    <w:multiLevelType w:val="multilevel"/>
    <w:tmpl w:val="9CB0F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5FB0B0"/>
    <w:multiLevelType w:val="multilevel"/>
    <w:tmpl w:val="B65FB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8CDD44"/>
    <w:multiLevelType w:val="multilevel"/>
    <w:tmpl w:val="BD8CD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5AAF58"/>
    <w:multiLevelType w:val="multilevel"/>
    <w:tmpl w:val="DE5AAF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FBD3045"/>
    <w:multiLevelType w:val="multilevel"/>
    <w:tmpl w:val="EFBD3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FE3127B"/>
    <w:multiLevelType w:val="multilevel"/>
    <w:tmpl w:val="0FE312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018F1AF"/>
    <w:multiLevelType w:val="multilevel"/>
    <w:tmpl w:val="5018F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62D35D9"/>
    <w:multiLevelType w:val="multilevel"/>
    <w:tmpl w:val="662D35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1F85905"/>
    <w:multiLevelType w:val="multilevel"/>
    <w:tmpl w:val="71F8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170A31"/>
    <w:rsid w:val="3AB76C2E"/>
    <w:rsid w:val="3F3E5024"/>
    <w:rsid w:val="565B6E0C"/>
    <w:rsid w:val="58F630C1"/>
    <w:rsid w:val="5C8F6A67"/>
    <w:rsid w:val="6799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2026-07-23T10:08:23Z</dcterms:created>
  <dc:creator>coban</dc:creator>
  <cp:lastModifiedBy>周</cp:lastModifiedBy>
  <dcterms:modified xsi:type="dcterms:W3CDTF">2026-07-23T11:49:10Z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eyJoZGlkIjoiMDljYzUzMWQ4OWI0YzBkYjYzMDRhZTY5ZjZkYmFmYTgiLCJ1c2VySWQiOiIxMzAyNDk2MzI1In0=</vt:lpwstr>
  </property>
  <property fmtid="{D5CDD505-2E9C-101B-9397-08002B2CF9AE}" pid="4" name="ICV">
    <vt:lpwstr>E581C4A14BEE41C2BF7D479C4EF028F7_12</vt:lpwstr>
  </property>
</Properties>
</file>