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9C0E5E" w14:textId="735AFD0E" w:rsidR="00865F51" w:rsidRPr="00100429" w:rsidRDefault="00865F51" w:rsidP="00865F51">
      <w:pPr>
        <w:jc w:val="center"/>
        <w:rPr>
          <w:rFonts w:ascii="Garamond" w:hAnsi="Garamond"/>
          <w:sz w:val="56"/>
          <w:szCs w:val="56"/>
          <w:u w:val="single"/>
        </w:rPr>
      </w:pPr>
      <w:r w:rsidRPr="00100429">
        <w:rPr>
          <w:rFonts w:ascii="Garamond" w:hAnsi="Garamond"/>
          <w:sz w:val="56"/>
          <w:szCs w:val="56"/>
          <w:u w:val="single"/>
        </w:rPr>
        <w:t>Applied Data Science Capstone Project</w:t>
      </w:r>
    </w:p>
    <w:p w14:paraId="63DFF906" w14:textId="1ECB2F89" w:rsidR="00865F51" w:rsidRDefault="00865F51" w:rsidP="00865F51">
      <w:pPr>
        <w:jc w:val="center"/>
        <w:rPr>
          <w:rFonts w:ascii="Garamond" w:hAnsi="Garamond" w:cs="Arial"/>
          <w:color w:val="1F1F1F"/>
          <w:sz w:val="56"/>
          <w:szCs w:val="56"/>
          <w:u w:val="single"/>
          <w:shd w:val="clear" w:color="auto" w:fill="FFFFFF"/>
        </w:rPr>
      </w:pPr>
      <w:r w:rsidRPr="00100429">
        <w:rPr>
          <w:rFonts w:ascii="Garamond" w:hAnsi="Garamond" w:cs="Arial"/>
          <w:color w:val="1F1F1F"/>
          <w:sz w:val="56"/>
          <w:szCs w:val="56"/>
          <w:u w:val="single"/>
          <w:shd w:val="clear" w:color="auto" w:fill="FFFFFF"/>
        </w:rPr>
        <w:t>The Battle of Neighbourhoods</w:t>
      </w:r>
    </w:p>
    <w:p w14:paraId="73EB702F" w14:textId="77777777" w:rsidR="00100429" w:rsidRPr="00100429" w:rsidRDefault="00100429" w:rsidP="00865F51">
      <w:pPr>
        <w:jc w:val="center"/>
        <w:rPr>
          <w:rFonts w:ascii="Garamond" w:hAnsi="Garamond" w:cs="Arial"/>
          <w:color w:val="1F1F1F"/>
          <w:sz w:val="56"/>
          <w:szCs w:val="56"/>
          <w:u w:val="single"/>
          <w:shd w:val="clear" w:color="auto" w:fill="FFFFFF"/>
        </w:rPr>
      </w:pPr>
    </w:p>
    <w:p w14:paraId="1B9E59FB" w14:textId="70279385" w:rsidR="00865F51" w:rsidRPr="00100429" w:rsidRDefault="00411C29" w:rsidP="00100429">
      <w:pPr>
        <w:jc w:val="center"/>
        <w:rPr>
          <w:rFonts w:ascii="Garamond" w:hAnsi="Garamond"/>
          <w:sz w:val="52"/>
          <w:szCs w:val="52"/>
        </w:rPr>
      </w:pPr>
      <w:r>
        <w:rPr>
          <w:noProof/>
        </w:rPr>
        <w:drawing>
          <wp:inline distT="0" distB="0" distL="0" distR="0" wp14:anchorId="39535080" wp14:editId="4C4409A7">
            <wp:extent cx="2735399" cy="82533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8269" cy="841287"/>
                    </a:xfrm>
                    <a:prstGeom prst="rect">
                      <a:avLst/>
                    </a:prstGeom>
                    <a:noFill/>
                    <a:ln>
                      <a:noFill/>
                    </a:ln>
                  </pic:spPr>
                </pic:pic>
              </a:graphicData>
            </a:graphic>
          </wp:inline>
        </w:drawing>
      </w:r>
    </w:p>
    <w:p w14:paraId="3FBD812E" w14:textId="7E97D13A" w:rsidR="00100429" w:rsidRDefault="00100429" w:rsidP="00865F51">
      <w:pPr>
        <w:jc w:val="center"/>
        <w:rPr>
          <w:rFonts w:ascii="Garamond" w:hAnsi="Garamond"/>
          <w:sz w:val="52"/>
          <w:szCs w:val="52"/>
        </w:rPr>
      </w:pPr>
    </w:p>
    <w:p w14:paraId="1B4BDE1E" w14:textId="77777777" w:rsidR="005E6233" w:rsidRDefault="005E6233" w:rsidP="00865F51">
      <w:pPr>
        <w:jc w:val="center"/>
        <w:rPr>
          <w:rFonts w:ascii="Garamond" w:hAnsi="Garamond"/>
          <w:sz w:val="52"/>
          <w:szCs w:val="52"/>
        </w:rPr>
      </w:pPr>
    </w:p>
    <w:p w14:paraId="27CEF14C" w14:textId="02B95704" w:rsidR="00865F51" w:rsidRDefault="00865F51" w:rsidP="00865F51">
      <w:pPr>
        <w:jc w:val="center"/>
        <w:rPr>
          <w:rFonts w:ascii="Garamond" w:hAnsi="Garamond"/>
          <w:sz w:val="36"/>
          <w:szCs w:val="36"/>
          <w:u w:val="single"/>
        </w:rPr>
      </w:pPr>
      <w:r w:rsidRPr="00100429">
        <w:rPr>
          <w:rFonts w:ascii="Garamond" w:hAnsi="Garamond"/>
          <w:sz w:val="52"/>
          <w:szCs w:val="52"/>
        </w:rPr>
        <w:t>Analysis of Neighbourhoods and Demographics of Calgary, Alberta, Canada</w:t>
      </w:r>
      <w:r w:rsidR="00100429">
        <w:rPr>
          <w:rFonts w:ascii="Garamond" w:hAnsi="Garamond"/>
          <w:sz w:val="52"/>
          <w:szCs w:val="52"/>
        </w:rPr>
        <w:t>.</w:t>
      </w:r>
    </w:p>
    <w:p w14:paraId="611DF515" w14:textId="4E021FE9" w:rsidR="00865F51" w:rsidRPr="00100429" w:rsidRDefault="00865F51" w:rsidP="00100429">
      <w:pPr>
        <w:jc w:val="right"/>
        <w:rPr>
          <w:rFonts w:ascii="Garamond" w:hAnsi="Garamond"/>
          <w:sz w:val="144"/>
          <w:szCs w:val="144"/>
          <w:u w:val="single"/>
        </w:rPr>
      </w:pPr>
    </w:p>
    <w:p w14:paraId="517CF970" w14:textId="0FF8232B" w:rsidR="00865F51" w:rsidRPr="00100429" w:rsidRDefault="00100429" w:rsidP="00865F51">
      <w:pPr>
        <w:jc w:val="center"/>
        <w:rPr>
          <w:rFonts w:ascii="Garamond" w:hAnsi="Garamond"/>
          <w:sz w:val="144"/>
          <w:szCs w:val="144"/>
          <w:u w:val="single"/>
        </w:rPr>
      </w:pPr>
      <w:r w:rsidRPr="00100429">
        <w:rPr>
          <w:rFonts w:ascii="Garamond" w:hAnsi="Garamond" w:cs="Arial"/>
          <w:color w:val="1F1F1F"/>
          <w:sz w:val="48"/>
          <w:szCs w:val="48"/>
          <w:shd w:val="clear" w:color="auto" w:fill="FFFFFF"/>
        </w:rPr>
        <w:t>A description of the problem and a discussion of the background.</w:t>
      </w:r>
    </w:p>
    <w:p w14:paraId="68089133" w14:textId="77777777" w:rsidR="000558A5" w:rsidRDefault="000558A5" w:rsidP="00865F51">
      <w:pPr>
        <w:jc w:val="center"/>
        <w:rPr>
          <w:rFonts w:ascii="Garamond" w:hAnsi="Garamond"/>
          <w:sz w:val="36"/>
          <w:szCs w:val="36"/>
          <w:u w:val="single"/>
        </w:rPr>
      </w:pPr>
    </w:p>
    <w:p w14:paraId="53030A4E" w14:textId="36AF2E20" w:rsidR="00100429" w:rsidRDefault="00100429" w:rsidP="00865F51">
      <w:pPr>
        <w:jc w:val="center"/>
        <w:rPr>
          <w:rFonts w:ascii="Garamond" w:hAnsi="Garamond"/>
          <w:sz w:val="40"/>
          <w:szCs w:val="40"/>
          <w:u w:val="single"/>
        </w:rPr>
      </w:pPr>
    </w:p>
    <w:p w14:paraId="798948A7" w14:textId="77777777" w:rsidR="00100429" w:rsidRPr="0060674F" w:rsidRDefault="00100429" w:rsidP="00865F51">
      <w:pPr>
        <w:jc w:val="center"/>
        <w:rPr>
          <w:rFonts w:ascii="Garamond" w:hAnsi="Garamond"/>
          <w:sz w:val="44"/>
          <w:szCs w:val="44"/>
          <w:u w:val="single"/>
        </w:rPr>
      </w:pPr>
    </w:p>
    <w:p w14:paraId="7525B400" w14:textId="07D9CDE0" w:rsidR="00865F51" w:rsidRPr="0060674F" w:rsidRDefault="00865F51" w:rsidP="00865F51">
      <w:pPr>
        <w:jc w:val="center"/>
        <w:rPr>
          <w:rFonts w:ascii="Garamond" w:hAnsi="Garamond"/>
          <w:sz w:val="44"/>
          <w:szCs w:val="44"/>
          <w:u w:val="single"/>
        </w:rPr>
      </w:pPr>
      <w:r w:rsidRPr="0060674F">
        <w:rPr>
          <w:rFonts w:ascii="Garamond" w:hAnsi="Garamond"/>
          <w:sz w:val="44"/>
          <w:szCs w:val="44"/>
          <w:u w:val="single"/>
        </w:rPr>
        <w:t>Submitted By:</w:t>
      </w:r>
    </w:p>
    <w:p w14:paraId="2D8EA8A9" w14:textId="04AAF721" w:rsidR="00865F51" w:rsidRPr="0060674F" w:rsidRDefault="00865F51" w:rsidP="00865F51">
      <w:pPr>
        <w:jc w:val="center"/>
        <w:rPr>
          <w:rFonts w:ascii="Garamond" w:hAnsi="Garamond"/>
          <w:sz w:val="44"/>
          <w:szCs w:val="44"/>
        </w:rPr>
      </w:pPr>
      <w:r w:rsidRPr="0060674F">
        <w:rPr>
          <w:rFonts w:ascii="Garamond" w:hAnsi="Garamond"/>
          <w:sz w:val="44"/>
          <w:szCs w:val="44"/>
        </w:rPr>
        <w:t>Dhananjay Saxena</w:t>
      </w:r>
    </w:p>
    <w:p w14:paraId="2CCDBCCE" w14:textId="2BB742E5" w:rsidR="0060674F" w:rsidRPr="004C3A2E" w:rsidRDefault="004C3A2E" w:rsidP="00865F51">
      <w:pPr>
        <w:jc w:val="center"/>
        <w:rPr>
          <w:rFonts w:ascii="Garamond" w:hAnsi="Garamond"/>
          <w:sz w:val="56"/>
          <w:szCs w:val="56"/>
          <w:u w:val="single"/>
        </w:rPr>
      </w:pPr>
      <w:r w:rsidRPr="004C3A2E">
        <w:rPr>
          <w:rFonts w:ascii="Garamond" w:hAnsi="Garamond"/>
          <w:sz w:val="56"/>
          <w:szCs w:val="56"/>
          <w:u w:val="single"/>
        </w:rPr>
        <w:lastRenderedPageBreak/>
        <w:t>Table of contents</w:t>
      </w:r>
    </w:p>
    <w:p w14:paraId="32622EBC" w14:textId="7BA7ACCF" w:rsidR="001A21ED" w:rsidRDefault="001A21ED" w:rsidP="00865F51">
      <w:pPr>
        <w:jc w:val="center"/>
        <w:rPr>
          <w:rFonts w:ascii="Garamond" w:hAnsi="Garamond"/>
          <w:sz w:val="56"/>
          <w:szCs w:val="56"/>
        </w:rPr>
      </w:pPr>
    </w:p>
    <w:p w14:paraId="6A9D86D5" w14:textId="77777777" w:rsidR="001A21ED" w:rsidRDefault="001A21ED" w:rsidP="00865F51">
      <w:pPr>
        <w:jc w:val="center"/>
        <w:rPr>
          <w:rFonts w:ascii="Garamond" w:hAnsi="Garamond"/>
          <w:sz w:val="56"/>
          <w:szCs w:val="56"/>
        </w:rPr>
      </w:pPr>
    </w:p>
    <w:tbl>
      <w:tblPr>
        <w:tblStyle w:val="GridTable6Colorful-Accent4"/>
        <w:tblW w:w="9649" w:type="dxa"/>
        <w:tblInd w:w="-147" w:type="dxa"/>
        <w:tblLook w:val="0420" w:firstRow="1" w:lastRow="0" w:firstColumn="0" w:lastColumn="0" w:noHBand="0" w:noVBand="1"/>
      </w:tblPr>
      <w:tblGrid>
        <w:gridCol w:w="1662"/>
        <w:gridCol w:w="6088"/>
        <w:gridCol w:w="1899"/>
      </w:tblGrid>
      <w:tr w:rsidR="00DF5EFF" w:rsidRPr="00C74CD2" w14:paraId="290D7DB2" w14:textId="77777777" w:rsidTr="00DF5EFF">
        <w:trPr>
          <w:cnfStyle w:val="100000000000" w:firstRow="1" w:lastRow="0" w:firstColumn="0" w:lastColumn="0" w:oddVBand="0" w:evenVBand="0" w:oddHBand="0" w:evenHBand="0" w:firstRowFirstColumn="0" w:firstRowLastColumn="0" w:lastRowFirstColumn="0" w:lastRowLastColumn="0"/>
          <w:trHeight w:val="1725"/>
        </w:trPr>
        <w:tc>
          <w:tcPr>
            <w:tcW w:w="1662" w:type="dxa"/>
          </w:tcPr>
          <w:p w14:paraId="66671DB8" w14:textId="77777777" w:rsidR="004D36F2" w:rsidRPr="00C74CD2" w:rsidRDefault="004D36F2" w:rsidP="00865F51">
            <w:pPr>
              <w:jc w:val="center"/>
              <w:rPr>
                <w:rFonts w:ascii="Garamond" w:hAnsi="Garamond"/>
                <w:sz w:val="44"/>
                <w:szCs w:val="44"/>
              </w:rPr>
            </w:pPr>
          </w:p>
          <w:p w14:paraId="75652F66" w14:textId="77777777" w:rsidR="00C74CD2" w:rsidRPr="00C74CD2" w:rsidRDefault="00C74CD2" w:rsidP="00865F51">
            <w:pPr>
              <w:jc w:val="center"/>
              <w:rPr>
                <w:rFonts w:ascii="Garamond" w:hAnsi="Garamond"/>
                <w:b w:val="0"/>
                <w:bCs w:val="0"/>
                <w:sz w:val="44"/>
                <w:szCs w:val="44"/>
              </w:rPr>
            </w:pPr>
          </w:p>
          <w:p w14:paraId="7C255A93" w14:textId="572D06A8" w:rsidR="004D36F2" w:rsidRPr="00C74CD2" w:rsidRDefault="004D36F2" w:rsidP="00865F51">
            <w:pPr>
              <w:jc w:val="center"/>
              <w:rPr>
                <w:rFonts w:ascii="Garamond" w:hAnsi="Garamond"/>
                <w:sz w:val="44"/>
                <w:szCs w:val="44"/>
              </w:rPr>
            </w:pPr>
            <w:r w:rsidRPr="00C74CD2">
              <w:rPr>
                <w:rFonts w:ascii="Garamond" w:hAnsi="Garamond"/>
                <w:sz w:val="44"/>
                <w:szCs w:val="44"/>
              </w:rPr>
              <w:t>S No.</w:t>
            </w:r>
          </w:p>
        </w:tc>
        <w:tc>
          <w:tcPr>
            <w:tcW w:w="6088" w:type="dxa"/>
          </w:tcPr>
          <w:p w14:paraId="357CCF78" w14:textId="77777777" w:rsidR="004D36F2" w:rsidRPr="00C74CD2" w:rsidRDefault="004D36F2" w:rsidP="00865F51">
            <w:pPr>
              <w:jc w:val="center"/>
              <w:rPr>
                <w:rFonts w:ascii="Garamond" w:hAnsi="Garamond"/>
                <w:sz w:val="44"/>
                <w:szCs w:val="44"/>
              </w:rPr>
            </w:pPr>
          </w:p>
          <w:p w14:paraId="6A1232A0" w14:textId="77777777" w:rsidR="00C74CD2" w:rsidRPr="00C74CD2" w:rsidRDefault="00C74CD2" w:rsidP="00865F51">
            <w:pPr>
              <w:jc w:val="center"/>
              <w:rPr>
                <w:rFonts w:ascii="Garamond" w:hAnsi="Garamond"/>
                <w:b w:val="0"/>
                <w:bCs w:val="0"/>
                <w:sz w:val="44"/>
                <w:szCs w:val="44"/>
              </w:rPr>
            </w:pPr>
          </w:p>
          <w:p w14:paraId="4010BBEE" w14:textId="59493F67" w:rsidR="004D36F2" w:rsidRPr="00C74CD2" w:rsidRDefault="004D36F2" w:rsidP="00865F51">
            <w:pPr>
              <w:jc w:val="center"/>
              <w:rPr>
                <w:rFonts w:ascii="Garamond" w:hAnsi="Garamond"/>
                <w:sz w:val="44"/>
                <w:szCs w:val="44"/>
              </w:rPr>
            </w:pPr>
            <w:r w:rsidRPr="00C74CD2">
              <w:rPr>
                <w:rFonts w:ascii="Garamond" w:hAnsi="Garamond"/>
                <w:sz w:val="44"/>
                <w:szCs w:val="44"/>
              </w:rPr>
              <w:t>Topic</w:t>
            </w:r>
          </w:p>
        </w:tc>
        <w:tc>
          <w:tcPr>
            <w:tcW w:w="1899" w:type="dxa"/>
          </w:tcPr>
          <w:p w14:paraId="636CD5F1" w14:textId="77777777" w:rsidR="004D36F2" w:rsidRPr="00C74CD2" w:rsidRDefault="004D36F2" w:rsidP="00865F51">
            <w:pPr>
              <w:jc w:val="center"/>
              <w:rPr>
                <w:rFonts w:ascii="Garamond" w:hAnsi="Garamond"/>
                <w:sz w:val="44"/>
                <w:szCs w:val="44"/>
              </w:rPr>
            </w:pPr>
          </w:p>
          <w:p w14:paraId="15A08106" w14:textId="77777777" w:rsidR="00C74CD2" w:rsidRPr="00C74CD2" w:rsidRDefault="00C74CD2" w:rsidP="00865F51">
            <w:pPr>
              <w:jc w:val="center"/>
              <w:rPr>
                <w:rFonts w:ascii="Garamond" w:hAnsi="Garamond"/>
                <w:b w:val="0"/>
                <w:bCs w:val="0"/>
                <w:sz w:val="44"/>
                <w:szCs w:val="44"/>
              </w:rPr>
            </w:pPr>
          </w:p>
          <w:p w14:paraId="5D065D1F" w14:textId="45D84A20" w:rsidR="004D36F2" w:rsidRPr="00C74CD2" w:rsidRDefault="004D36F2" w:rsidP="00865F51">
            <w:pPr>
              <w:jc w:val="center"/>
              <w:rPr>
                <w:rFonts w:ascii="Garamond" w:hAnsi="Garamond"/>
                <w:sz w:val="44"/>
                <w:szCs w:val="44"/>
              </w:rPr>
            </w:pPr>
            <w:r w:rsidRPr="00C74CD2">
              <w:rPr>
                <w:rFonts w:ascii="Garamond" w:hAnsi="Garamond"/>
                <w:sz w:val="44"/>
                <w:szCs w:val="44"/>
              </w:rPr>
              <w:t>Pg. No</w:t>
            </w:r>
          </w:p>
        </w:tc>
      </w:tr>
      <w:tr w:rsidR="000558A5" w:rsidRPr="00C74CD2" w14:paraId="2A6C748F" w14:textId="77777777" w:rsidTr="00DF5EFF">
        <w:trPr>
          <w:cnfStyle w:val="000000100000" w:firstRow="0" w:lastRow="0" w:firstColumn="0" w:lastColumn="0" w:oddVBand="0" w:evenVBand="0" w:oddHBand="1" w:evenHBand="0" w:firstRowFirstColumn="0" w:firstRowLastColumn="0" w:lastRowFirstColumn="0" w:lastRowLastColumn="0"/>
          <w:trHeight w:val="2582"/>
        </w:trPr>
        <w:tc>
          <w:tcPr>
            <w:tcW w:w="1662" w:type="dxa"/>
          </w:tcPr>
          <w:p w14:paraId="10BF6104" w14:textId="5BDB774A" w:rsidR="004D36F2" w:rsidRPr="00C74CD2" w:rsidRDefault="004D36F2" w:rsidP="00865F51">
            <w:pPr>
              <w:jc w:val="center"/>
              <w:rPr>
                <w:rFonts w:ascii="Garamond" w:hAnsi="Garamond"/>
                <w:sz w:val="44"/>
                <w:szCs w:val="44"/>
              </w:rPr>
            </w:pPr>
          </w:p>
          <w:p w14:paraId="0D7C3025" w14:textId="77777777" w:rsidR="004D36F2" w:rsidRPr="00C74CD2" w:rsidRDefault="004D36F2" w:rsidP="00865F51">
            <w:pPr>
              <w:jc w:val="center"/>
              <w:rPr>
                <w:rFonts w:ascii="Garamond" w:hAnsi="Garamond"/>
                <w:sz w:val="44"/>
                <w:szCs w:val="44"/>
              </w:rPr>
            </w:pPr>
          </w:p>
          <w:p w14:paraId="059BE817" w14:textId="256AA552" w:rsidR="004D36F2" w:rsidRPr="00C74CD2" w:rsidRDefault="004D36F2" w:rsidP="00865F51">
            <w:pPr>
              <w:jc w:val="center"/>
              <w:rPr>
                <w:rFonts w:ascii="Garamond" w:hAnsi="Garamond"/>
                <w:sz w:val="44"/>
                <w:szCs w:val="44"/>
              </w:rPr>
            </w:pPr>
            <w:r w:rsidRPr="00C74CD2">
              <w:rPr>
                <w:rFonts w:ascii="Garamond" w:hAnsi="Garamond"/>
                <w:sz w:val="44"/>
                <w:szCs w:val="44"/>
              </w:rPr>
              <w:t>1.</w:t>
            </w:r>
          </w:p>
        </w:tc>
        <w:tc>
          <w:tcPr>
            <w:tcW w:w="6088" w:type="dxa"/>
          </w:tcPr>
          <w:p w14:paraId="424DD59D" w14:textId="77777777" w:rsidR="004D36F2" w:rsidRPr="00C74CD2" w:rsidRDefault="004D36F2" w:rsidP="00865F51">
            <w:pPr>
              <w:jc w:val="center"/>
              <w:rPr>
                <w:rFonts w:ascii="Garamond" w:hAnsi="Garamond"/>
                <w:sz w:val="44"/>
                <w:szCs w:val="44"/>
              </w:rPr>
            </w:pPr>
          </w:p>
          <w:p w14:paraId="7B2DC1A4" w14:textId="77777777" w:rsidR="003216CF" w:rsidRPr="00C74CD2" w:rsidRDefault="003216CF" w:rsidP="00865F51">
            <w:pPr>
              <w:jc w:val="center"/>
              <w:rPr>
                <w:rFonts w:ascii="Garamond" w:hAnsi="Garamond"/>
                <w:sz w:val="44"/>
                <w:szCs w:val="44"/>
              </w:rPr>
            </w:pPr>
          </w:p>
          <w:p w14:paraId="49236657" w14:textId="62734512" w:rsidR="004D36F2" w:rsidRPr="00C74CD2" w:rsidRDefault="004D36F2" w:rsidP="00865F51">
            <w:pPr>
              <w:jc w:val="center"/>
              <w:rPr>
                <w:rFonts w:ascii="Garamond" w:hAnsi="Garamond"/>
                <w:sz w:val="44"/>
                <w:szCs w:val="44"/>
              </w:rPr>
            </w:pPr>
            <w:r w:rsidRPr="00C74CD2">
              <w:rPr>
                <w:rFonts w:ascii="Garamond" w:hAnsi="Garamond"/>
                <w:sz w:val="44"/>
                <w:szCs w:val="44"/>
              </w:rPr>
              <w:t xml:space="preserve">Discussion of the </w:t>
            </w:r>
            <w:r w:rsidR="001A21ED" w:rsidRPr="00C74CD2">
              <w:rPr>
                <w:rFonts w:ascii="Garamond" w:hAnsi="Garamond"/>
                <w:sz w:val="44"/>
                <w:szCs w:val="44"/>
              </w:rPr>
              <w:t>background</w:t>
            </w:r>
          </w:p>
        </w:tc>
        <w:tc>
          <w:tcPr>
            <w:tcW w:w="1899" w:type="dxa"/>
          </w:tcPr>
          <w:p w14:paraId="6427D443" w14:textId="77777777" w:rsidR="003216CF" w:rsidRPr="00C74CD2" w:rsidRDefault="003216CF" w:rsidP="00865F51">
            <w:pPr>
              <w:jc w:val="center"/>
              <w:rPr>
                <w:rFonts w:ascii="Garamond" w:hAnsi="Garamond"/>
                <w:sz w:val="44"/>
                <w:szCs w:val="44"/>
              </w:rPr>
            </w:pPr>
          </w:p>
          <w:p w14:paraId="5FF13579" w14:textId="77777777" w:rsidR="003216CF" w:rsidRPr="00C74CD2" w:rsidRDefault="003216CF" w:rsidP="00865F51">
            <w:pPr>
              <w:jc w:val="center"/>
              <w:rPr>
                <w:rFonts w:ascii="Garamond" w:hAnsi="Garamond"/>
                <w:sz w:val="44"/>
                <w:szCs w:val="44"/>
              </w:rPr>
            </w:pPr>
          </w:p>
          <w:p w14:paraId="6E19E2FB" w14:textId="779FAD30" w:rsidR="00A21450" w:rsidRPr="00C74CD2" w:rsidRDefault="00A21450" w:rsidP="00865F51">
            <w:pPr>
              <w:jc w:val="center"/>
              <w:rPr>
                <w:rFonts w:ascii="Garamond" w:hAnsi="Garamond"/>
                <w:sz w:val="44"/>
                <w:szCs w:val="44"/>
              </w:rPr>
            </w:pPr>
            <w:r w:rsidRPr="00C74CD2">
              <w:rPr>
                <w:rFonts w:ascii="Garamond" w:hAnsi="Garamond"/>
                <w:sz w:val="44"/>
                <w:szCs w:val="44"/>
              </w:rPr>
              <w:t>3</w:t>
            </w:r>
            <w:r w:rsidR="00CE05F8" w:rsidRPr="00C74CD2">
              <w:rPr>
                <w:rFonts w:ascii="Garamond" w:hAnsi="Garamond"/>
                <w:sz w:val="44"/>
                <w:szCs w:val="44"/>
              </w:rPr>
              <w:t>-4</w:t>
            </w:r>
          </w:p>
        </w:tc>
      </w:tr>
      <w:tr w:rsidR="004D36F2" w:rsidRPr="00C74CD2" w14:paraId="16CBC5BF" w14:textId="77777777" w:rsidTr="00DF5EFF">
        <w:trPr>
          <w:trHeight w:val="2582"/>
        </w:trPr>
        <w:tc>
          <w:tcPr>
            <w:tcW w:w="1662" w:type="dxa"/>
          </w:tcPr>
          <w:p w14:paraId="64EA9CB0" w14:textId="77777777" w:rsidR="004D36F2" w:rsidRPr="00C74CD2" w:rsidRDefault="004D36F2" w:rsidP="00865F51">
            <w:pPr>
              <w:jc w:val="center"/>
              <w:rPr>
                <w:rFonts w:ascii="Garamond" w:hAnsi="Garamond"/>
                <w:sz w:val="44"/>
                <w:szCs w:val="44"/>
              </w:rPr>
            </w:pPr>
          </w:p>
          <w:p w14:paraId="2DE93BC2" w14:textId="77777777" w:rsidR="003216CF" w:rsidRPr="00C74CD2" w:rsidRDefault="003216CF" w:rsidP="00865F51">
            <w:pPr>
              <w:jc w:val="center"/>
              <w:rPr>
                <w:rFonts w:ascii="Garamond" w:hAnsi="Garamond"/>
                <w:sz w:val="44"/>
                <w:szCs w:val="44"/>
              </w:rPr>
            </w:pPr>
          </w:p>
          <w:p w14:paraId="1DC06BA4" w14:textId="3CB95B1D" w:rsidR="001A21ED" w:rsidRPr="00C74CD2" w:rsidRDefault="001A21ED" w:rsidP="00865F51">
            <w:pPr>
              <w:jc w:val="center"/>
              <w:rPr>
                <w:rFonts w:ascii="Garamond" w:hAnsi="Garamond"/>
                <w:sz w:val="44"/>
                <w:szCs w:val="44"/>
              </w:rPr>
            </w:pPr>
            <w:r w:rsidRPr="00C74CD2">
              <w:rPr>
                <w:rFonts w:ascii="Garamond" w:hAnsi="Garamond"/>
                <w:sz w:val="44"/>
                <w:szCs w:val="44"/>
              </w:rPr>
              <w:t>2.</w:t>
            </w:r>
          </w:p>
        </w:tc>
        <w:tc>
          <w:tcPr>
            <w:tcW w:w="6088" w:type="dxa"/>
          </w:tcPr>
          <w:p w14:paraId="13B0303B" w14:textId="77777777" w:rsidR="004D36F2" w:rsidRPr="00C74CD2" w:rsidRDefault="004D36F2" w:rsidP="00865F51">
            <w:pPr>
              <w:jc w:val="center"/>
              <w:rPr>
                <w:rFonts w:ascii="Garamond" w:hAnsi="Garamond"/>
                <w:sz w:val="44"/>
                <w:szCs w:val="44"/>
              </w:rPr>
            </w:pPr>
          </w:p>
          <w:p w14:paraId="5E098CE2" w14:textId="77777777" w:rsidR="003216CF" w:rsidRPr="00C74CD2" w:rsidRDefault="003216CF" w:rsidP="001A21ED">
            <w:pPr>
              <w:jc w:val="center"/>
              <w:rPr>
                <w:rFonts w:ascii="Garamond" w:hAnsi="Garamond"/>
                <w:sz w:val="44"/>
                <w:szCs w:val="44"/>
              </w:rPr>
            </w:pPr>
          </w:p>
          <w:p w14:paraId="6936F25E" w14:textId="67A63B3F" w:rsidR="001A21ED" w:rsidRPr="00C74CD2" w:rsidRDefault="001A21ED" w:rsidP="001A21ED">
            <w:pPr>
              <w:jc w:val="center"/>
              <w:rPr>
                <w:rFonts w:ascii="Garamond" w:hAnsi="Garamond"/>
                <w:sz w:val="44"/>
                <w:szCs w:val="44"/>
              </w:rPr>
            </w:pPr>
            <w:r w:rsidRPr="00C74CD2">
              <w:rPr>
                <w:rFonts w:ascii="Garamond" w:hAnsi="Garamond"/>
                <w:sz w:val="44"/>
                <w:szCs w:val="44"/>
              </w:rPr>
              <w:t>Description of the problem</w:t>
            </w:r>
          </w:p>
          <w:p w14:paraId="79EE364F" w14:textId="4C166F14" w:rsidR="001A21ED" w:rsidRPr="00C74CD2" w:rsidRDefault="001A21ED" w:rsidP="001A21ED">
            <w:pPr>
              <w:jc w:val="center"/>
              <w:rPr>
                <w:rFonts w:ascii="Garamond" w:hAnsi="Garamond"/>
                <w:sz w:val="44"/>
                <w:szCs w:val="44"/>
              </w:rPr>
            </w:pPr>
          </w:p>
        </w:tc>
        <w:tc>
          <w:tcPr>
            <w:tcW w:w="1899" w:type="dxa"/>
          </w:tcPr>
          <w:p w14:paraId="5CF485F4" w14:textId="77777777" w:rsidR="004D36F2" w:rsidRPr="00C74CD2" w:rsidRDefault="004D36F2" w:rsidP="00865F51">
            <w:pPr>
              <w:jc w:val="center"/>
              <w:rPr>
                <w:rFonts w:ascii="Garamond" w:hAnsi="Garamond"/>
                <w:sz w:val="44"/>
                <w:szCs w:val="44"/>
              </w:rPr>
            </w:pPr>
          </w:p>
          <w:p w14:paraId="13407E37" w14:textId="77777777" w:rsidR="00A21450" w:rsidRPr="00C74CD2" w:rsidRDefault="00A21450" w:rsidP="00865F51">
            <w:pPr>
              <w:jc w:val="center"/>
              <w:rPr>
                <w:rFonts w:ascii="Garamond" w:hAnsi="Garamond"/>
                <w:sz w:val="44"/>
                <w:szCs w:val="44"/>
              </w:rPr>
            </w:pPr>
          </w:p>
          <w:p w14:paraId="42A67CB2" w14:textId="50C25F61" w:rsidR="00A21450" w:rsidRPr="00C74CD2" w:rsidRDefault="00CE05F8" w:rsidP="00865F51">
            <w:pPr>
              <w:jc w:val="center"/>
              <w:rPr>
                <w:rFonts w:ascii="Garamond" w:hAnsi="Garamond"/>
                <w:sz w:val="44"/>
                <w:szCs w:val="44"/>
              </w:rPr>
            </w:pPr>
            <w:r w:rsidRPr="00C74CD2">
              <w:rPr>
                <w:rFonts w:ascii="Garamond" w:hAnsi="Garamond"/>
                <w:sz w:val="44"/>
                <w:szCs w:val="44"/>
              </w:rPr>
              <w:t>5</w:t>
            </w:r>
          </w:p>
        </w:tc>
      </w:tr>
      <w:tr w:rsidR="001A21ED" w:rsidRPr="00C74CD2" w14:paraId="613A1257" w14:textId="77777777" w:rsidTr="00DF5EFF">
        <w:trPr>
          <w:cnfStyle w:val="000000100000" w:firstRow="0" w:lastRow="0" w:firstColumn="0" w:lastColumn="0" w:oddVBand="0" w:evenVBand="0" w:oddHBand="1" w:evenHBand="0" w:firstRowFirstColumn="0" w:firstRowLastColumn="0" w:lastRowFirstColumn="0" w:lastRowLastColumn="0"/>
          <w:trHeight w:val="2582"/>
        </w:trPr>
        <w:tc>
          <w:tcPr>
            <w:tcW w:w="1662" w:type="dxa"/>
          </w:tcPr>
          <w:p w14:paraId="36450B3C" w14:textId="77777777" w:rsidR="001A21ED" w:rsidRPr="00C74CD2" w:rsidRDefault="001A21ED" w:rsidP="00865F51">
            <w:pPr>
              <w:jc w:val="center"/>
              <w:rPr>
                <w:rFonts w:ascii="Garamond" w:hAnsi="Garamond"/>
                <w:sz w:val="44"/>
                <w:szCs w:val="44"/>
              </w:rPr>
            </w:pPr>
          </w:p>
          <w:p w14:paraId="110390BB" w14:textId="77777777" w:rsidR="003216CF" w:rsidRPr="00C74CD2" w:rsidRDefault="003216CF" w:rsidP="00865F51">
            <w:pPr>
              <w:jc w:val="center"/>
              <w:rPr>
                <w:rFonts w:ascii="Garamond" w:hAnsi="Garamond"/>
                <w:sz w:val="44"/>
                <w:szCs w:val="44"/>
              </w:rPr>
            </w:pPr>
          </w:p>
          <w:p w14:paraId="5543F149" w14:textId="43FB0BE1" w:rsidR="001A21ED" w:rsidRPr="00C74CD2" w:rsidRDefault="001A21ED" w:rsidP="00865F51">
            <w:pPr>
              <w:jc w:val="center"/>
              <w:rPr>
                <w:rFonts w:ascii="Garamond" w:hAnsi="Garamond"/>
                <w:sz w:val="44"/>
                <w:szCs w:val="44"/>
              </w:rPr>
            </w:pPr>
            <w:r w:rsidRPr="00C74CD2">
              <w:rPr>
                <w:rFonts w:ascii="Garamond" w:hAnsi="Garamond"/>
                <w:sz w:val="44"/>
                <w:szCs w:val="44"/>
              </w:rPr>
              <w:t>3.</w:t>
            </w:r>
          </w:p>
        </w:tc>
        <w:tc>
          <w:tcPr>
            <w:tcW w:w="6088" w:type="dxa"/>
          </w:tcPr>
          <w:p w14:paraId="3B59F473" w14:textId="77777777" w:rsidR="001A21ED" w:rsidRPr="00C74CD2" w:rsidRDefault="001A21ED" w:rsidP="00865F51">
            <w:pPr>
              <w:jc w:val="center"/>
              <w:rPr>
                <w:rFonts w:ascii="Garamond" w:hAnsi="Garamond"/>
                <w:sz w:val="44"/>
                <w:szCs w:val="44"/>
              </w:rPr>
            </w:pPr>
          </w:p>
          <w:p w14:paraId="78906F9D" w14:textId="77777777" w:rsidR="001A21ED" w:rsidRPr="00C74CD2" w:rsidRDefault="001A21ED" w:rsidP="00865F51">
            <w:pPr>
              <w:jc w:val="center"/>
              <w:rPr>
                <w:rFonts w:ascii="Garamond" w:hAnsi="Garamond"/>
                <w:sz w:val="44"/>
                <w:szCs w:val="44"/>
              </w:rPr>
            </w:pPr>
          </w:p>
          <w:p w14:paraId="2A8C73FC" w14:textId="50D40F2E" w:rsidR="001A21ED" w:rsidRPr="00C74CD2" w:rsidRDefault="001A21ED" w:rsidP="00865F51">
            <w:pPr>
              <w:jc w:val="center"/>
              <w:rPr>
                <w:rFonts w:ascii="Garamond" w:hAnsi="Garamond"/>
                <w:sz w:val="44"/>
                <w:szCs w:val="44"/>
              </w:rPr>
            </w:pPr>
            <w:r w:rsidRPr="00C74CD2">
              <w:rPr>
                <w:rFonts w:ascii="Garamond" w:hAnsi="Garamond"/>
                <w:sz w:val="44"/>
                <w:szCs w:val="44"/>
              </w:rPr>
              <w:t>Target Audience</w:t>
            </w:r>
          </w:p>
        </w:tc>
        <w:tc>
          <w:tcPr>
            <w:tcW w:w="1899" w:type="dxa"/>
          </w:tcPr>
          <w:p w14:paraId="09210FA0" w14:textId="77777777" w:rsidR="001A21ED" w:rsidRPr="00C74CD2" w:rsidRDefault="001A21ED" w:rsidP="00865F51">
            <w:pPr>
              <w:jc w:val="center"/>
              <w:rPr>
                <w:rFonts w:ascii="Garamond" w:hAnsi="Garamond"/>
                <w:sz w:val="44"/>
                <w:szCs w:val="44"/>
              </w:rPr>
            </w:pPr>
          </w:p>
          <w:p w14:paraId="2AF07F5B" w14:textId="77777777" w:rsidR="00A21450" w:rsidRPr="00C74CD2" w:rsidRDefault="00A21450" w:rsidP="00865F51">
            <w:pPr>
              <w:jc w:val="center"/>
              <w:rPr>
                <w:rFonts w:ascii="Garamond" w:hAnsi="Garamond"/>
                <w:sz w:val="44"/>
                <w:szCs w:val="44"/>
              </w:rPr>
            </w:pPr>
          </w:p>
          <w:p w14:paraId="694A44B0" w14:textId="4F51B4FB" w:rsidR="00A21450" w:rsidRPr="00C74CD2" w:rsidRDefault="00CE05F8" w:rsidP="00865F51">
            <w:pPr>
              <w:jc w:val="center"/>
              <w:rPr>
                <w:rFonts w:ascii="Garamond" w:hAnsi="Garamond"/>
                <w:sz w:val="44"/>
                <w:szCs w:val="44"/>
              </w:rPr>
            </w:pPr>
            <w:r w:rsidRPr="00C74CD2">
              <w:rPr>
                <w:rFonts w:ascii="Garamond" w:hAnsi="Garamond"/>
                <w:sz w:val="44"/>
                <w:szCs w:val="44"/>
              </w:rPr>
              <w:t>6</w:t>
            </w:r>
          </w:p>
        </w:tc>
      </w:tr>
    </w:tbl>
    <w:p w14:paraId="4B851FD7" w14:textId="77777777" w:rsidR="0060674F" w:rsidRDefault="0060674F" w:rsidP="00865F51">
      <w:pPr>
        <w:jc w:val="center"/>
        <w:rPr>
          <w:rFonts w:ascii="Garamond" w:hAnsi="Garamond"/>
          <w:sz w:val="56"/>
          <w:szCs w:val="56"/>
        </w:rPr>
      </w:pPr>
    </w:p>
    <w:p w14:paraId="1DCAD625" w14:textId="0986058A" w:rsidR="0060674F" w:rsidRDefault="0060674F" w:rsidP="00865F51">
      <w:pPr>
        <w:jc w:val="center"/>
        <w:rPr>
          <w:rFonts w:ascii="Garamond" w:hAnsi="Garamond"/>
          <w:sz w:val="56"/>
          <w:szCs w:val="56"/>
        </w:rPr>
      </w:pPr>
    </w:p>
    <w:p w14:paraId="5ECD48E5" w14:textId="5021A7F9" w:rsidR="004D36F2" w:rsidRPr="001A21ED" w:rsidRDefault="004D36F2" w:rsidP="00865F51">
      <w:pPr>
        <w:jc w:val="center"/>
        <w:rPr>
          <w:rFonts w:ascii="Garamond" w:hAnsi="Garamond"/>
          <w:sz w:val="56"/>
          <w:szCs w:val="56"/>
          <w:u w:val="single"/>
        </w:rPr>
      </w:pPr>
      <w:r w:rsidRPr="001A21ED">
        <w:rPr>
          <w:rFonts w:ascii="Garamond" w:hAnsi="Garamond"/>
          <w:sz w:val="56"/>
          <w:szCs w:val="56"/>
          <w:u w:val="single"/>
        </w:rPr>
        <w:lastRenderedPageBreak/>
        <w:t>Discussion of the background</w:t>
      </w:r>
    </w:p>
    <w:p w14:paraId="3635CDCE" w14:textId="4B7C1E94" w:rsidR="004D36F2" w:rsidRDefault="004D36F2" w:rsidP="00865F51">
      <w:pPr>
        <w:jc w:val="center"/>
        <w:rPr>
          <w:rFonts w:ascii="Garamond" w:hAnsi="Garamond"/>
          <w:sz w:val="36"/>
          <w:szCs w:val="36"/>
        </w:rPr>
      </w:pPr>
    </w:p>
    <w:p w14:paraId="73ADECDA" w14:textId="77777777" w:rsidR="00DF5EFF" w:rsidRPr="000558A5" w:rsidRDefault="00DF5EFF" w:rsidP="00865F51">
      <w:pPr>
        <w:jc w:val="center"/>
        <w:rPr>
          <w:rFonts w:ascii="Garamond" w:hAnsi="Garamond"/>
          <w:sz w:val="36"/>
          <w:szCs w:val="36"/>
        </w:rPr>
      </w:pPr>
    </w:p>
    <w:p w14:paraId="450EDED2" w14:textId="2CA43AB8" w:rsidR="000D1242" w:rsidRPr="000D1242" w:rsidRDefault="000D1242" w:rsidP="000D1242">
      <w:pPr>
        <w:rPr>
          <w:rFonts w:ascii="Garamond" w:hAnsi="Garamond"/>
          <w:sz w:val="36"/>
          <w:szCs w:val="36"/>
        </w:rPr>
      </w:pPr>
      <w:r w:rsidRPr="000D1242">
        <w:rPr>
          <w:rFonts w:ascii="Garamond" w:hAnsi="Garamond"/>
          <w:b/>
          <w:bCs/>
          <w:sz w:val="36"/>
          <w:szCs w:val="36"/>
        </w:rPr>
        <w:t>Calgary</w:t>
      </w:r>
      <w:r w:rsidRPr="000D1242">
        <w:rPr>
          <w:rFonts w:ascii="Garamond" w:hAnsi="Garamond"/>
          <w:sz w:val="36"/>
          <w:szCs w:val="36"/>
        </w:rPr>
        <w:t> is a city in the western Canadian province of </w:t>
      </w:r>
      <w:hyperlink r:id="rId7" w:tooltip="Alberta" w:history="1">
        <w:r w:rsidRPr="000D1242">
          <w:rPr>
            <w:rStyle w:val="Hyperlink"/>
            <w:rFonts w:ascii="Garamond" w:hAnsi="Garamond"/>
            <w:color w:val="auto"/>
            <w:sz w:val="36"/>
            <w:szCs w:val="36"/>
            <w:u w:val="none"/>
          </w:rPr>
          <w:t>Alberta</w:t>
        </w:r>
      </w:hyperlink>
      <w:r w:rsidRPr="000D1242">
        <w:rPr>
          <w:rFonts w:ascii="Garamond" w:hAnsi="Garamond"/>
          <w:sz w:val="36"/>
          <w:szCs w:val="36"/>
        </w:rPr>
        <w:t>. It is situated at the confluence of the Bow River and the Elbow River in the south of the province, in an area of foothills and </w:t>
      </w:r>
      <w:hyperlink r:id="rId8" w:tooltip="Canadian Prairies" w:history="1">
        <w:r w:rsidRPr="000D1242">
          <w:rPr>
            <w:rStyle w:val="Hyperlink"/>
            <w:rFonts w:ascii="Garamond" w:hAnsi="Garamond"/>
            <w:color w:val="auto"/>
            <w:sz w:val="36"/>
            <w:szCs w:val="36"/>
            <w:u w:val="none"/>
          </w:rPr>
          <w:t>prairie</w:t>
        </w:r>
      </w:hyperlink>
      <w:r w:rsidRPr="000D1242">
        <w:rPr>
          <w:rFonts w:ascii="Garamond" w:hAnsi="Garamond"/>
          <w:sz w:val="36"/>
          <w:szCs w:val="36"/>
        </w:rPr>
        <w:t>, about 80 km (50 mi) east of the front ranges of the Canadian Rockies, roughly 299 km (186 mi) south of the provincial capital of </w:t>
      </w:r>
      <w:hyperlink r:id="rId9" w:tooltip="Edmonton" w:history="1">
        <w:r w:rsidRPr="000D1242">
          <w:rPr>
            <w:rStyle w:val="Hyperlink"/>
            <w:rFonts w:ascii="Garamond" w:hAnsi="Garamond"/>
            <w:color w:val="auto"/>
            <w:sz w:val="36"/>
            <w:szCs w:val="36"/>
            <w:u w:val="none"/>
          </w:rPr>
          <w:t>Edmonton</w:t>
        </w:r>
      </w:hyperlink>
      <w:r w:rsidRPr="000D1242">
        <w:rPr>
          <w:rFonts w:ascii="Garamond" w:hAnsi="Garamond"/>
          <w:sz w:val="36"/>
          <w:szCs w:val="36"/>
        </w:rPr>
        <w:t> and approximately 240 km (150 mi) north of the </w:t>
      </w:r>
      <w:hyperlink r:id="rId10" w:tooltip="Canada–United States border" w:history="1">
        <w:r w:rsidRPr="000D1242">
          <w:rPr>
            <w:rStyle w:val="Hyperlink"/>
            <w:rFonts w:ascii="Garamond" w:hAnsi="Garamond"/>
            <w:color w:val="auto"/>
            <w:sz w:val="36"/>
            <w:szCs w:val="36"/>
            <w:u w:val="none"/>
          </w:rPr>
          <w:t>Canada–United States border</w:t>
        </w:r>
      </w:hyperlink>
      <w:r w:rsidRPr="000D1242">
        <w:rPr>
          <w:rFonts w:ascii="Garamond" w:hAnsi="Garamond"/>
          <w:sz w:val="36"/>
          <w:szCs w:val="36"/>
        </w:rPr>
        <w:t>. The city anchors the south end of the </w:t>
      </w:r>
      <w:hyperlink r:id="rId11" w:tooltip="Statistics Canada" w:history="1">
        <w:r w:rsidRPr="000D1242">
          <w:rPr>
            <w:rStyle w:val="Hyperlink"/>
            <w:rFonts w:ascii="Garamond" w:hAnsi="Garamond"/>
            <w:color w:val="auto"/>
            <w:sz w:val="36"/>
            <w:szCs w:val="36"/>
            <w:u w:val="none"/>
          </w:rPr>
          <w:t>Statistics Canada</w:t>
        </w:r>
      </w:hyperlink>
      <w:r w:rsidRPr="000D1242">
        <w:rPr>
          <w:rFonts w:ascii="Garamond" w:hAnsi="Garamond"/>
          <w:sz w:val="36"/>
          <w:szCs w:val="36"/>
        </w:rPr>
        <w:t>-defined urban area, the </w:t>
      </w:r>
      <w:hyperlink r:id="rId12" w:tooltip="Calgary–Edmonton Corridor" w:history="1">
        <w:r w:rsidRPr="000D1242">
          <w:rPr>
            <w:rStyle w:val="Hyperlink"/>
            <w:rFonts w:ascii="Garamond" w:hAnsi="Garamond"/>
            <w:color w:val="auto"/>
            <w:sz w:val="36"/>
            <w:szCs w:val="36"/>
            <w:u w:val="none"/>
          </w:rPr>
          <w:t>Calgary–Edmonton Corridor</w:t>
        </w:r>
      </w:hyperlink>
      <w:r w:rsidRPr="000D1242">
        <w:rPr>
          <w:rFonts w:ascii="Garamond" w:hAnsi="Garamond"/>
          <w:sz w:val="36"/>
          <w:szCs w:val="36"/>
        </w:rPr>
        <w:t>.</w:t>
      </w:r>
      <w:r w:rsidRPr="000558A5">
        <w:rPr>
          <w:rFonts w:ascii="Garamond" w:hAnsi="Garamond"/>
          <w:sz w:val="36"/>
          <w:szCs w:val="36"/>
        </w:rPr>
        <w:t xml:space="preserve"> </w:t>
      </w:r>
    </w:p>
    <w:p w14:paraId="6686F0C8" w14:textId="50207914" w:rsidR="000D1242" w:rsidRPr="000558A5" w:rsidRDefault="000D1242" w:rsidP="000D1242">
      <w:pPr>
        <w:rPr>
          <w:rFonts w:ascii="Garamond" w:hAnsi="Garamond"/>
          <w:sz w:val="36"/>
          <w:szCs w:val="36"/>
        </w:rPr>
      </w:pPr>
      <w:r w:rsidRPr="000D1242">
        <w:rPr>
          <w:rFonts w:ascii="Garamond" w:hAnsi="Garamond"/>
          <w:sz w:val="36"/>
          <w:szCs w:val="36"/>
        </w:rPr>
        <w:t>The city had a population of 1,285,711 in 2019, making it Alberta's </w:t>
      </w:r>
      <w:hyperlink r:id="rId13" w:anchor="List" w:tooltip="List of cities in Alberta" w:history="1">
        <w:r w:rsidRPr="000D1242">
          <w:rPr>
            <w:rStyle w:val="Hyperlink"/>
            <w:rFonts w:ascii="Garamond" w:hAnsi="Garamond"/>
            <w:color w:val="auto"/>
            <w:sz w:val="36"/>
            <w:szCs w:val="36"/>
            <w:u w:val="none"/>
          </w:rPr>
          <w:t>most-populous city</w:t>
        </w:r>
      </w:hyperlink>
      <w:r w:rsidRPr="000D1242">
        <w:rPr>
          <w:rFonts w:ascii="Garamond" w:hAnsi="Garamond"/>
          <w:sz w:val="36"/>
          <w:szCs w:val="36"/>
        </w:rPr>
        <w:t> and the most-populous in </w:t>
      </w:r>
      <w:hyperlink r:id="rId14" w:tooltip="Western Canada" w:history="1">
        <w:r w:rsidRPr="000D1242">
          <w:rPr>
            <w:rStyle w:val="Hyperlink"/>
            <w:rFonts w:ascii="Garamond" w:hAnsi="Garamond"/>
            <w:color w:val="auto"/>
            <w:sz w:val="36"/>
            <w:szCs w:val="36"/>
            <w:u w:val="none"/>
          </w:rPr>
          <w:t>western Canada</w:t>
        </w:r>
      </w:hyperlink>
      <w:r w:rsidRPr="000D1242">
        <w:rPr>
          <w:rFonts w:ascii="Garamond" w:hAnsi="Garamond"/>
          <w:sz w:val="36"/>
          <w:szCs w:val="36"/>
        </w:rPr>
        <w:t>. In 2016, Calgary had a metropolitan population of 1,392,609, making it the </w:t>
      </w:r>
      <w:hyperlink r:id="rId15" w:tooltip="List of census metropolitan areas and agglomerations in Canada" w:history="1">
        <w:r w:rsidRPr="000D1242">
          <w:rPr>
            <w:rStyle w:val="Hyperlink"/>
            <w:rFonts w:ascii="Garamond" w:hAnsi="Garamond"/>
            <w:color w:val="auto"/>
            <w:sz w:val="36"/>
            <w:szCs w:val="36"/>
            <w:u w:val="none"/>
          </w:rPr>
          <w:t>fourth-largest</w:t>
        </w:r>
      </w:hyperlink>
      <w:r w:rsidRPr="000D1242">
        <w:rPr>
          <w:rFonts w:ascii="Garamond" w:hAnsi="Garamond"/>
          <w:sz w:val="36"/>
          <w:szCs w:val="36"/>
        </w:rPr>
        <w:t> census metropolitan area (CMA) in Canada and second-largest in western Canada (after </w:t>
      </w:r>
      <w:hyperlink r:id="rId16" w:tooltip="Vancouver" w:history="1">
        <w:r w:rsidRPr="000D1242">
          <w:rPr>
            <w:rStyle w:val="Hyperlink"/>
            <w:rFonts w:ascii="Garamond" w:hAnsi="Garamond"/>
            <w:color w:val="auto"/>
            <w:sz w:val="36"/>
            <w:szCs w:val="36"/>
            <w:u w:val="none"/>
          </w:rPr>
          <w:t>Vancouver</w:t>
        </w:r>
      </w:hyperlink>
      <w:r w:rsidRPr="000D1242">
        <w:rPr>
          <w:rFonts w:ascii="Garamond" w:hAnsi="Garamond"/>
          <w:sz w:val="36"/>
          <w:szCs w:val="36"/>
        </w:rPr>
        <w:t>).</w:t>
      </w:r>
    </w:p>
    <w:p w14:paraId="09839F96" w14:textId="348C5D27" w:rsidR="000D1242" w:rsidRPr="000D1242" w:rsidRDefault="000D1242" w:rsidP="000D1242">
      <w:pPr>
        <w:rPr>
          <w:rFonts w:ascii="Garamond" w:hAnsi="Garamond"/>
          <w:sz w:val="36"/>
          <w:szCs w:val="36"/>
        </w:rPr>
      </w:pPr>
      <w:r w:rsidRPr="000D1242">
        <w:rPr>
          <w:rFonts w:ascii="Garamond" w:hAnsi="Garamond"/>
          <w:sz w:val="36"/>
          <w:szCs w:val="36"/>
        </w:rPr>
        <w:t xml:space="preserve">The downtown region of the city consists of five neighbourhoods: Eau Claire (including the Festival District), the Downtown West End, the Downtown Commercial Core, Chinatown, and the Downtown East Village (also part of the Rivers District). The commercial core is itself divided into a number of districts including the Stephen Avenue Retail Core, the Entertainment District, the Arts District and the Government District. Distinct from downtown and south of 9th Avenue is Calgary's densest neighbourhood, the Beltline. The area includes a number of communities such as Connaught, Victoria Crossing and a portion of the Rivers District. The </w:t>
      </w:r>
      <w:r w:rsidRPr="000D1242">
        <w:rPr>
          <w:rFonts w:ascii="Garamond" w:hAnsi="Garamond"/>
          <w:sz w:val="36"/>
          <w:szCs w:val="36"/>
        </w:rPr>
        <w:lastRenderedPageBreak/>
        <w:t>Beltline is the focus of major planning and rejuvenation initiatives on the part of the municipal government to increase the density and liveliness of Calgary's centre.</w:t>
      </w:r>
      <w:r w:rsidRPr="000558A5">
        <w:rPr>
          <w:rFonts w:ascii="Garamond" w:hAnsi="Garamond"/>
          <w:sz w:val="36"/>
          <w:szCs w:val="36"/>
        </w:rPr>
        <w:t xml:space="preserve"> </w:t>
      </w:r>
    </w:p>
    <w:p w14:paraId="1B87F7D7" w14:textId="77777777" w:rsidR="004C64F7" w:rsidRPr="000558A5" w:rsidRDefault="008A21BA" w:rsidP="004C64F7">
      <w:pPr>
        <w:rPr>
          <w:rFonts w:ascii="Garamond" w:hAnsi="Garamond" w:cs="Arial"/>
          <w:color w:val="202122"/>
          <w:sz w:val="36"/>
          <w:szCs w:val="36"/>
          <w:shd w:val="clear" w:color="auto" w:fill="FFFFFF"/>
        </w:rPr>
      </w:pPr>
      <w:r w:rsidRPr="000558A5">
        <w:rPr>
          <w:rFonts w:ascii="Garamond" w:hAnsi="Garamond" w:cs="Arial"/>
          <w:color w:val="202122"/>
          <w:sz w:val="36"/>
          <w:szCs w:val="36"/>
          <w:shd w:val="clear" w:color="auto" w:fill="FFFFFF"/>
        </w:rPr>
        <w:t>The city of Calgary is diverse in terms of culture, ethnicity, religion which implies there is diversity in terms of venues people like to visit and spend their leisure time.</w:t>
      </w:r>
    </w:p>
    <w:p w14:paraId="0DCF4F69" w14:textId="77777777" w:rsidR="000558A5" w:rsidRDefault="000558A5" w:rsidP="004C64F7">
      <w:pPr>
        <w:jc w:val="center"/>
        <w:rPr>
          <w:rFonts w:ascii="Garamond" w:hAnsi="Garamond"/>
          <w:sz w:val="56"/>
          <w:szCs w:val="56"/>
          <w:u w:val="single"/>
        </w:rPr>
      </w:pPr>
    </w:p>
    <w:p w14:paraId="0397D91A" w14:textId="77777777" w:rsidR="000558A5" w:rsidRDefault="000558A5" w:rsidP="004C64F7">
      <w:pPr>
        <w:jc w:val="center"/>
        <w:rPr>
          <w:rFonts w:ascii="Garamond" w:hAnsi="Garamond"/>
          <w:sz w:val="56"/>
          <w:szCs w:val="56"/>
          <w:u w:val="single"/>
        </w:rPr>
      </w:pPr>
    </w:p>
    <w:p w14:paraId="39A07AA4" w14:textId="77777777" w:rsidR="000558A5" w:rsidRDefault="000558A5" w:rsidP="004C64F7">
      <w:pPr>
        <w:jc w:val="center"/>
        <w:rPr>
          <w:rFonts w:ascii="Garamond" w:hAnsi="Garamond"/>
          <w:sz w:val="56"/>
          <w:szCs w:val="56"/>
          <w:u w:val="single"/>
        </w:rPr>
      </w:pPr>
    </w:p>
    <w:p w14:paraId="45BE747D" w14:textId="77777777" w:rsidR="000558A5" w:rsidRDefault="000558A5" w:rsidP="004C64F7">
      <w:pPr>
        <w:jc w:val="center"/>
        <w:rPr>
          <w:rFonts w:ascii="Garamond" w:hAnsi="Garamond"/>
          <w:sz w:val="56"/>
          <w:szCs w:val="56"/>
          <w:u w:val="single"/>
        </w:rPr>
      </w:pPr>
    </w:p>
    <w:p w14:paraId="128C7EE3" w14:textId="77777777" w:rsidR="000558A5" w:rsidRDefault="000558A5" w:rsidP="004C64F7">
      <w:pPr>
        <w:jc w:val="center"/>
        <w:rPr>
          <w:rFonts w:ascii="Garamond" w:hAnsi="Garamond"/>
          <w:sz w:val="56"/>
          <w:szCs w:val="56"/>
          <w:u w:val="single"/>
        </w:rPr>
      </w:pPr>
    </w:p>
    <w:p w14:paraId="36D90A84" w14:textId="77777777" w:rsidR="000558A5" w:rsidRDefault="000558A5" w:rsidP="004C64F7">
      <w:pPr>
        <w:jc w:val="center"/>
        <w:rPr>
          <w:rFonts w:ascii="Garamond" w:hAnsi="Garamond"/>
          <w:sz w:val="56"/>
          <w:szCs w:val="56"/>
          <w:u w:val="single"/>
        </w:rPr>
      </w:pPr>
    </w:p>
    <w:p w14:paraId="0E6C2ECE" w14:textId="77777777" w:rsidR="000558A5" w:rsidRDefault="000558A5" w:rsidP="004C64F7">
      <w:pPr>
        <w:jc w:val="center"/>
        <w:rPr>
          <w:rFonts w:ascii="Garamond" w:hAnsi="Garamond"/>
          <w:sz w:val="56"/>
          <w:szCs w:val="56"/>
          <w:u w:val="single"/>
        </w:rPr>
      </w:pPr>
    </w:p>
    <w:p w14:paraId="73EF3D33" w14:textId="3C0BB527" w:rsidR="000558A5" w:rsidRDefault="000558A5" w:rsidP="004C64F7">
      <w:pPr>
        <w:jc w:val="center"/>
        <w:rPr>
          <w:rFonts w:ascii="Garamond" w:hAnsi="Garamond"/>
          <w:sz w:val="56"/>
          <w:szCs w:val="56"/>
          <w:u w:val="single"/>
        </w:rPr>
      </w:pPr>
    </w:p>
    <w:p w14:paraId="28317B1A" w14:textId="0D4C576F" w:rsidR="000558A5" w:rsidRDefault="000558A5" w:rsidP="004C64F7">
      <w:pPr>
        <w:jc w:val="center"/>
        <w:rPr>
          <w:rFonts w:ascii="Garamond" w:hAnsi="Garamond"/>
          <w:sz w:val="56"/>
          <w:szCs w:val="56"/>
          <w:u w:val="single"/>
        </w:rPr>
      </w:pPr>
    </w:p>
    <w:p w14:paraId="44C2FFA3" w14:textId="07D5E08B" w:rsidR="000558A5" w:rsidRDefault="000558A5" w:rsidP="004C64F7">
      <w:pPr>
        <w:jc w:val="center"/>
        <w:rPr>
          <w:rFonts w:ascii="Garamond" w:hAnsi="Garamond"/>
          <w:sz w:val="56"/>
          <w:szCs w:val="56"/>
          <w:u w:val="single"/>
        </w:rPr>
      </w:pPr>
    </w:p>
    <w:p w14:paraId="3313DD2F" w14:textId="1C191FC1" w:rsidR="000558A5" w:rsidRDefault="000558A5" w:rsidP="004C64F7">
      <w:pPr>
        <w:jc w:val="center"/>
        <w:rPr>
          <w:rFonts w:ascii="Garamond" w:hAnsi="Garamond"/>
          <w:sz w:val="56"/>
          <w:szCs w:val="56"/>
          <w:u w:val="single"/>
        </w:rPr>
      </w:pPr>
    </w:p>
    <w:p w14:paraId="0AE3F420" w14:textId="66192E43" w:rsidR="000558A5" w:rsidRDefault="000558A5" w:rsidP="004C64F7">
      <w:pPr>
        <w:jc w:val="center"/>
        <w:rPr>
          <w:rFonts w:ascii="Garamond" w:hAnsi="Garamond"/>
          <w:sz w:val="56"/>
          <w:szCs w:val="56"/>
          <w:u w:val="single"/>
        </w:rPr>
      </w:pPr>
    </w:p>
    <w:p w14:paraId="6F10BAD8" w14:textId="77777777" w:rsidR="000558A5" w:rsidRDefault="000558A5" w:rsidP="004C64F7">
      <w:pPr>
        <w:jc w:val="center"/>
        <w:rPr>
          <w:rFonts w:ascii="Garamond" w:hAnsi="Garamond"/>
          <w:sz w:val="56"/>
          <w:szCs w:val="56"/>
          <w:u w:val="single"/>
        </w:rPr>
      </w:pPr>
    </w:p>
    <w:p w14:paraId="33652123" w14:textId="674C4490" w:rsidR="008A21BA" w:rsidRPr="004C64F7" w:rsidRDefault="008A21BA" w:rsidP="004C64F7">
      <w:pPr>
        <w:jc w:val="center"/>
        <w:rPr>
          <w:rFonts w:ascii="Garamond" w:hAnsi="Garamond" w:cs="Arial"/>
          <w:color w:val="202122"/>
          <w:sz w:val="32"/>
          <w:szCs w:val="32"/>
          <w:shd w:val="clear" w:color="auto" w:fill="FFFFFF"/>
        </w:rPr>
      </w:pPr>
      <w:r w:rsidRPr="001A21ED">
        <w:rPr>
          <w:rFonts w:ascii="Garamond" w:hAnsi="Garamond"/>
          <w:sz w:val="56"/>
          <w:szCs w:val="56"/>
          <w:u w:val="single"/>
        </w:rPr>
        <w:lastRenderedPageBreak/>
        <w:t>Description of the problem</w:t>
      </w:r>
    </w:p>
    <w:p w14:paraId="17E29160" w14:textId="77777777" w:rsidR="00DF6722" w:rsidRDefault="00DF6722" w:rsidP="008A21BA">
      <w:pPr>
        <w:jc w:val="center"/>
        <w:rPr>
          <w:rFonts w:ascii="Garamond" w:hAnsi="Garamond"/>
          <w:sz w:val="56"/>
          <w:szCs w:val="56"/>
        </w:rPr>
      </w:pPr>
    </w:p>
    <w:p w14:paraId="40617F64" w14:textId="6E97D099" w:rsidR="008A21BA" w:rsidRPr="001A21ED" w:rsidRDefault="008A21BA" w:rsidP="008A21BA">
      <w:pPr>
        <w:rPr>
          <w:rFonts w:ascii="Garamond" w:hAnsi="Garamond"/>
          <w:sz w:val="36"/>
          <w:szCs w:val="36"/>
        </w:rPr>
      </w:pPr>
    </w:p>
    <w:p w14:paraId="512A6B80" w14:textId="69EFC79F" w:rsidR="008A21BA" w:rsidRPr="001A21ED" w:rsidRDefault="008A21BA" w:rsidP="008A21BA">
      <w:pPr>
        <w:rPr>
          <w:rFonts w:ascii="Garamond" w:hAnsi="Garamond"/>
          <w:sz w:val="36"/>
          <w:szCs w:val="36"/>
        </w:rPr>
      </w:pPr>
      <w:r w:rsidRPr="001A21ED">
        <w:rPr>
          <w:rFonts w:ascii="Garamond" w:hAnsi="Garamond"/>
          <w:sz w:val="36"/>
          <w:szCs w:val="36"/>
        </w:rPr>
        <w:t xml:space="preserve">The objective of this capstone is analysing the population distribution in the city of Calgary as well as </w:t>
      </w:r>
      <w:r w:rsidRPr="001A21ED">
        <w:rPr>
          <w:rFonts w:ascii="Garamond" w:hAnsi="Garamond"/>
          <w:sz w:val="36"/>
          <w:szCs w:val="36"/>
        </w:rPr>
        <w:t xml:space="preserve">use the Foursquare API to </w:t>
      </w:r>
      <w:r w:rsidRPr="001A21ED">
        <w:rPr>
          <w:rFonts w:ascii="Garamond" w:hAnsi="Garamond"/>
          <w:sz w:val="36"/>
          <w:szCs w:val="36"/>
        </w:rPr>
        <w:t>analyse</w:t>
      </w:r>
      <w:r w:rsidRPr="001A21ED">
        <w:rPr>
          <w:rFonts w:ascii="Garamond" w:hAnsi="Garamond"/>
          <w:sz w:val="36"/>
          <w:szCs w:val="36"/>
        </w:rPr>
        <w:t xml:space="preserve"> </w:t>
      </w:r>
      <w:r w:rsidRPr="001A21ED">
        <w:rPr>
          <w:rFonts w:ascii="Garamond" w:hAnsi="Garamond"/>
          <w:sz w:val="36"/>
          <w:szCs w:val="36"/>
        </w:rPr>
        <w:t>neighbourhoods</w:t>
      </w:r>
      <w:r w:rsidRPr="001A21ED">
        <w:rPr>
          <w:rFonts w:ascii="Garamond" w:hAnsi="Garamond"/>
          <w:sz w:val="36"/>
          <w:szCs w:val="36"/>
        </w:rPr>
        <w:t xml:space="preserve"> in </w:t>
      </w:r>
      <w:r w:rsidRPr="001A21ED">
        <w:rPr>
          <w:rFonts w:ascii="Garamond" w:hAnsi="Garamond"/>
          <w:sz w:val="36"/>
          <w:szCs w:val="36"/>
        </w:rPr>
        <w:t>Calgary</w:t>
      </w:r>
      <w:r w:rsidRPr="001A21ED">
        <w:rPr>
          <w:rFonts w:ascii="Garamond" w:hAnsi="Garamond"/>
          <w:sz w:val="36"/>
          <w:szCs w:val="36"/>
        </w:rPr>
        <w:t>.</w:t>
      </w:r>
      <w:r w:rsidRPr="001A21ED">
        <w:rPr>
          <w:rFonts w:ascii="Garamond" w:hAnsi="Garamond"/>
          <w:sz w:val="36"/>
          <w:szCs w:val="36"/>
        </w:rPr>
        <w:t xml:space="preserve"> Using Data Science Methodology and Machine Learning technique Like K Means Clustering this </w:t>
      </w:r>
      <w:r w:rsidR="00DF6722" w:rsidRPr="001A21ED">
        <w:rPr>
          <w:rFonts w:ascii="Garamond" w:hAnsi="Garamond"/>
          <w:sz w:val="36"/>
          <w:szCs w:val="36"/>
        </w:rPr>
        <w:t>project aims to provide solutions to the question “How similar are neighbourhoods in terms of venues visited?”. We will also be able to suggest most frequently visited venues for every neighbourhood.</w:t>
      </w:r>
    </w:p>
    <w:p w14:paraId="2EC9FDFF" w14:textId="1621F44F" w:rsidR="00DF6722" w:rsidRDefault="00DF6722" w:rsidP="008A21BA">
      <w:pPr>
        <w:rPr>
          <w:rFonts w:ascii="Garamond" w:hAnsi="Garamond"/>
          <w:sz w:val="32"/>
          <w:szCs w:val="32"/>
        </w:rPr>
      </w:pPr>
    </w:p>
    <w:p w14:paraId="2FA637EB" w14:textId="16BBF536" w:rsidR="00DF6722" w:rsidRDefault="00DF6722" w:rsidP="008A21BA">
      <w:pPr>
        <w:rPr>
          <w:rFonts w:ascii="Garamond" w:hAnsi="Garamond"/>
          <w:sz w:val="32"/>
          <w:szCs w:val="32"/>
        </w:rPr>
      </w:pPr>
    </w:p>
    <w:p w14:paraId="43BACCFE" w14:textId="705704D6" w:rsidR="00DF6722" w:rsidRDefault="00DF6722" w:rsidP="008A21BA">
      <w:pPr>
        <w:rPr>
          <w:rFonts w:ascii="Garamond" w:hAnsi="Garamond"/>
          <w:sz w:val="32"/>
          <w:szCs w:val="32"/>
        </w:rPr>
      </w:pPr>
    </w:p>
    <w:p w14:paraId="55617A68" w14:textId="17A1BA94" w:rsidR="00DF6722" w:rsidRDefault="00DF6722" w:rsidP="008A21BA">
      <w:pPr>
        <w:rPr>
          <w:rFonts w:ascii="Garamond" w:hAnsi="Garamond"/>
          <w:sz w:val="32"/>
          <w:szCs w:val="32"/>
        </w:rPr>
      </w:pPr>
    </w:p>
    <w:p w14:paraId="327F8E97" w14:textId="628E13FD" w:rsidR="00DF6722" w:rsidRDefault="00DF6722" w:rsidP="008A21BA">
      <w:pPr>
        <w:rPr>
          <w:rFonts w:ascii="Garamond" w:hAnsi="Garamond"/>
          <w:sz w:val="32"/>
          <w:szCs w:val="32"/>
        </w:rPr>
      </w:pPr>
    </w:p>
    <w:p w14:paraId="7FA1C8A4" w14:textId="7C9B45D1" w:rsidR="00DF6722" w:rsidRDefault="00DF6722" w:rsidP="008A21BA">
      <w:pPr>
        <w:rPr>
          <w:rFonts w:ascii="Garamond" w:hAnsi="Garamond"/>
          <w:sz w:val="32"/>
          <w:szCs w:val="32"/>
        </w:rPr>
      </w:pPr>
    </w:p>
    <w:p w14:paraId="6BD26812" w14:textId="01EF7234" w:rsidR="00DF6722" w:rsidRDefault="00DF6722" w:rsidP="008A21BA">
      <w:pPr>
        <w:rPr>
          <w:rFonts w:ascii="Garamond" w:hAnsi="Garamond"/>
          <w:sz w:val="32"/>
          <w:szCs w:val="32"/>
        </w:rPr>
      </w:pPr>
    </w:p>
    <w:p w14:paraId="59FCEB83" w14:textId="56E3EA64" w:rsidR="00DF6722" w:rsidRDefault="00DF6722" w:rsidP="008A21BA">
      <w:pPr>
        <w:rPr>
          <w:rFonts w:ascii="Garamond" w:hAnsi="Garamond"/>
          <w:sz w:val="32"/>
          <w:szCs w:val="32"/>
        </w:rPr>
      </w:pPr>
    </w:p>
    <w:p w14:paraId="00A3DB18" w14:textId="2918D640" w:rsidR="00DF6722" w:rsidRDefault="00DF6722" w:rsidP="008A21BA">
      <w:pPr>
        <w:rPr>
          <w:rFonts w:ascii="Garamond" w:hAnsi="Garamond"/>
          <w:sz w:val="32"/>
          <w:szCs w:val="32"/>
        </w:rPr>
      </w:pPr>
    </w:p>
    <w:p w14:paraId="38E02760" w14:textId="0A534FDA" w:rsidR="00DF6722" w:rsidRDefault="00DF6722" w:rsidP="008A21BA">
      <w:pPr>
        <w:rPr>
          <w:rFonts w:ascii="Garamond" w:hAnsi="Garamond"/>
          <w:sz w:val="32"/>
          <w:szCs w:val="32"/>
        </w:rPr>
      </w:pPr>
    </w:p>
    <w:p w14:paraId="392B2261" w14:textId="46D2C851" w:rsidR="00DF6722" w:rsidRDefault="00DF6722" w:rsidP="008A21BA">
      <w:pPr>
        <w:rPr>
          <w:rFonts w:ascii="Garamond" w:hAnsi="Garamond"/>
          <w:sz w:val="32"/>
          <w:szCs w:val="32"/>
        </w:rPr>
      </w:pPr>
    </w:p>
    <w:p w14:paraId="1F5BA68A" w14:textId="1A10D12E" w:rsidR="00DF6722" w:rsidRDefault="00DF6722" w:rsidP="008A21BA">
      <w:pPr>
        <w:rPr>
          <w:rFonts w:ascii="Garamond" w:hAnsi="Garamond"/>
          <w:sz w:val="32"/>
          <w:szCs w:val="32"/>
        </w:rPr>
      </w:pPr>
    </w:p>
    <w:p w14:paraId="12358B69" w14:textId="2B31E960" w:rsidR="00DF6722" w:rsidRDefault="00DF6722" w:rsidP="008A21BA">
      <w:pPr>
        <w:rPr>
          <w:rFonts w:ascii="Garamond" w:hAnsi="Garamond"/>
          <w:sz w:val="32"/>
          <w:szCs w:val="32"/>
        </w:rPr>
      </w:pPr>
    </w:p>
    <w:p w14:paraId="34D2E47D" w14:textId="1994565F" w:rsidR="00DF6722" w:rsidRDefault="00DF6722" w:rsidP="008A21BA">
      <w:pPr>
        <w:rPr>
          <w:rFonts w:ascii="Garamond" w:hAnsi="Garamond"/>
          <w:sz w:val="32"/>
          <w:szCs w:val="32"/>
        </w:rPr>
      </w:pPr>
    </w:p>
    <w:p w14:paraId="3A0F1187" w14:textId="68C69616" w:rsidR="00DF6722" w:rsidRPr="001A21ED" w:rsidRDefault="00DF6722" w:rsidP="00DF6722">
      <w:pPr>
        <w:jc w:val="center"/>
        <w:rPr>
          <w:rFonts w:ascii="Garamond" w:hAnsi="Garamond"/>
          <w:sz w:val="56"/>
          <w:szCs w:val="56"/>
          <w:u w:val="single"/>
        </w:rPr>
      </w:pPr>
      <w:r w:rsidRPr="001A21ED">
        <w:rPr>
          <w:rFonts w:ascii="Garamond" w:hAnsi="Garamond"/>
          <w:sz w:val="56"/>
          <w:szCs w:val="56"/>
          <w:u w:val="single"/>
        </w:rPr>
        <w:lastRenderedPageBreak/>
        <w:t>Target Audience</w:t>
      </w:r>
    </w:p>
    <w:p w14:paraId="2578B7E6" w14:textId="231383EB" w:rsidR="00DF6722" w:rsidRDefault="00DF6722" w:rsidP="00DF6722">
      <w:pPr>
        <w:rPr>
          <w:rFonts w:ascii="Garamond" w:hAnsi="Garamond"/>
          <w:sz w:val="32"/>
          <w:szCs w:val="32"/>
        </w:rPr>
      </w:pPr>
    </w:p>
    <w:p w14:paraId="3EB887C4" w14:textId="7E1B5FCD" w:rsidR="00DF6722" w:rsidRDefault="00DF6722" w:rsidP="00DF6722">
      <w:pPr>
        <w:rPr>
          <w:rFonts w:ascii="Garamond" w:hAnsi="Garamond"/>
          <w:sz w:val="32"/>
          <w:szCs w:val="32"/>
        </w:rPr>
      </w:pPr>
    </w:p>
    <w:p w14:paraId="7B372CFC" w14:textId="77777777" w:rsidR="001A21ED" w:rsidRDefault="001A21ED" w:rsidP="00DF6722">
      <w:pPr>
        <w:rPr>
          <w:rFonts w:ascii="Garamond" w:hAnsi="Garamond"/>
          <w:sz w:val="32"/>
          <w:szCs w:val="32"/>
        </w:rPr>
      </w:pPr>
    </w:p>
    <w:p w14:paraId="7231629D" w14:textId="2528B780" w:rsidR="00DF6722" w:rsidRPr="001A21ED" w:rsidRDefault="00DF6722" w:rsidP="00DF6722">
      <w:pPr>
        <w:rPr>
          <w:rFonts w:ascii="Garamond" w:hAnsi="Garamond"/>
          <w:sz w:val="36"/>
          <w:szCs w:val="36"/>
        </w:rPr>
      </w:pPr>
      <w:r w:rsidRPr="001A21ED">
        <w:rPr>
          <w:rFonts w:ascii="Garamond" w:hAnsi="Garamond"/>
          <w:sz w:val="36"/>
          <w:szCs w:val="36"/>
        </w:rPr>
        <w:t>The project will come in handy to anybody who wishes to analyse the population distribution in the city of Calgary</w:t>
      </w:r>
      <w:r w:rsidR="001A21ED" w:rsidRPr="001A21ED">
        <w:rPr>
          <w:rFonts w:ascii="Garamond" w:hAnsi="Garamond"/>
          <w:sz w:val="36"/>
          <w:szCs w:val="36"/>
        </w:rPr>
        <w:t>. Anyone who wishes to move to the city can look through the project to figure out the neighbourhood they would like to settle in as well the venues they will have access to.</w:t>
      </w:r>
    </w:p>
    <w:p w14:paraId="243FE8F7" w14:textId="77777777" w:rsidR="008A21BA" w:rsidRPr="000D1242" w:rsidRDefault="008A21BA" w:rsidP="008A21BA">
      <w:pPr>
        <w:rPr>
          <w:rFonts w:ascii="Garamond" w:hAnsi="Garamond"/>
          <w:sz w:val="36"/>
          <w:szCs w:val="36"/>
        </w:rPr>
      </w:pPr>
    </w:p>
    <w:p w14:paraId="27A7B8E9" w14:textId="77777777" w:rsidR="000D1242" w:rsidRDefault="000D1242" w:rsidP="000D1242">
      <w:pPr>
        <w:rPr>
          <w:rFonts w:ascii="Garamond" w:hAnsi="Garamond"/>
          <w:sz w:val="32"/>
          <w:szCs w:val="32"/>
        </w:rPr>
      </w:pPr>
    </w:p>
    <w:p w14:paraId="4BECA270" w14:textId="77777777" w:rsidR="000D1242" w:rsidRPr="000D1242" w:rsidRDefault="000D1242" w:rsidP="000D1242">
      <w:pPr>
        <w:rPr>
          <w:rFonts w:ascii="Garamond" w:hAnsi="Garamond"/>
          <w:sz w:val="32"/>
          <w:szCs w:val="32"/>
        </w:rPr>
      </w:pPr>
    </w:p>
    <w:p w14:paraId="30C4C47B" w14:textId="07B271D0" w:rsidR="004D36F2" w:rsidRPr="000D1242" w:rsidRDefault="004D36F2" w:rsidP="000D1242">
      <w:pPr>
        <w:rPr>
          <w:rFonts w:ascii="Garamond" w:hAnsi="Garamond"/>
          <w:sz w:val="32"/>
          <w:szCs w:val="32"/>
        </w:rPr>
      </w:pPr>
    </w:p>
    <w:p w14:paraId="63C4E4D8" w14:textId="77777777" w:rsidR="004D36F2" w:rsidRPr="004D36F2" w:rsidRDefault="004D36F2" w:rsidP="004D36F2">
      <w:pPr>
        <w:rPr>
          <w:rFonts w:ascii="Garamond" w:hAnsi="Garamond"/>
          <w:sz w:val="40"/>
          <w:szCs w:val="40"/>
        </w:rPr>
      </w:pPr>
    </w:p>
    <w:sectPr w:rsidR="004D36F2" w:rsidRPr="004D36F2">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761ABD" w14:textId="77777777" w:rsidR="001C2F8F" w:rsidRDefault="001C2F8F" w:rsidP="001A21ED">
      <w:pPr>
        <w:spacing w:after="0" w:line="240" w:lineRule="auto"/>
      </w:pPr>
      <w:r>
        <w:separator/>
      </w:r>
    </w:p>
  </w:endnote>
  <w:endnote w:type="continuationSeparator" w:id="0">
    <w:p w14:paraId="4A804408" w14:textId="77777777" w:rsidR="001C2F8F" w:rsidRDefault="001C2F8F" w:rsidP="001A2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79185579"/>
      <w:docPartObj>
        <w:docPartGallery w:val="Page Numbers (Bottom of Page)"/>
        <w:docPartUnique/>
      </w:docPartObj>
    </w:sdtPr>
    <w:sdtContent>
      <w:p w14:paraId="44157A80" w14:textId="601336EB" w:rsidR="001A21ED" w:rsidRDefault="001A21ED">
        <w:pPr>
          <w:pStyle w:val="Footer"/>
        </w:pPr>
        <w:r>
          <w:rPr>
            <w:noProof/>
          </w:rPr>
          <mc:AlternateContent>
            <mc:Choice Requires="wps">
              <w:drawing>
                <wp:anchor distT="0" distB="0" distL="114300" distR="114300" simplePos="0" relativeHeight="251660288" behindDoc="0" locked="0" layoutInCell="1" allowOverlap="1" wp14:anchorId="371A4D0C" wp14:editId="2B030845">
                  <wp:simplePos x="0" y="0"/>
                  <wp:positionH relativeFrom="margin">
                    <wp:align>center</wp:align>
                  </wp:positionH>
                  <wp:positionV relativeFrom="bottomMargin">
                    <wp:align>center</wp:align>
                  </wp:positionV>
                  <wp:extent cx="551815" cy="238760"/>
                  <wp:effectExtent l="19050" t="19050" r="19685" b="18415"/>
                  <wp:wrapNone/>
                  <wp:docPr id="6" name="Double Bracket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3A1AA0C6" w14:textId="77777777" w:rsidR="001A21ED" w:rsidRDefault="001A21ED">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371A4D0C"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6"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" filled="t" strokecolor="gray" strokeweight="2.25pt">
                  <v:textbox inset=",0,,0">
                    <w:txbxContent>
                      <w:p w14:paraId="3A1AA0C6" w14:textId="77777777" w:rsidR="001A21ED" w:rsidRDefault="001A21ED">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070A8846" wp14:editId="2EF9C804">
                  <wp:simplePos x="0" y="0"/>
                  <wp:positionH relativeFrom="margin">
                    <wp:align>center</wp:align>
                  </wp:positionH>
                  <wp:positionV relativeFrom="bottomMargin">
                    <wp:align>center</wp:align>
                  </wp:positionV>
                  <wp:extent cx="5518150" cy="0"/>
                  <wp:effectExtent l="9525" t="9525" r="6350" b="952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8BA52C4" id="_x0000_t32" coordsize="21600,21600" o:spt="32" o:oned="t" path="m,l21600,21600e" filled="f">
                  <v:path arrowok="t" fillok="f" o:connecttype="none"/>
                  <o:lock v:ext="edit" shapetype="t"/>
                </v:shapetype>
                <v:shape id="Straight Arrow Connector 5"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88A09D" w14:textId="77777777" w:rsidR="001C2F8F" w:rsidRDefault="001C2F8F" w:rsidP="001A21ED">
      <w:pPr>
        <w:spacing w:after="0" w:line="240" w:lineRule="auto"/>
      </w:pPr>
      <w:r>
        <w:separator/>
      </w:r>
    </w:p>
  </w:footnote>
  <w:footnote w:type="continuationSeparator" w:id="0">
    <w:p w14:paraId="118651FB" w14:textId="77777777" w:rsidR="001C2F8F" w:rsidRDefault="001C2F8F" w:rsidP="001A21E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CA5"/>
    <w:rsid w:val="000558A5"/>
    <w:rsid w:val="000D1242"/>
    <w:rsid w:val="00100429"/>
    <w:rsid w:val="001A21ED"/>
    <w:rsid w:val="001C2F8F"/>
    <w:rsid w:val="003216CF"/>
    <w:rsid w:val="00411C29"/>
    <w:rsid w:val="00435EA9"/>
    <w:rsid w:val="004C3A2E"/>
    <w:rsid w:val="004C64F7"/>
    <w:rsid w:val="004D36F2"/>
    <w:rsid w:val="005E6233"/>
    <w:rsid w:val="0060674F"/>
    <w:rsid w:val="00865F51"/>
    <w:rsid w:val="0088275C"/>
    <w:rsid w:val="008A21BA"/>
    <w:rsid w:val="00A21450"/>
    <w:rsid w:val="00A26CA5"/>
    <w:rsid w:val="00B37EB9"/>
    <w:rsid w:val="00C74CD2"/>
    <w:rsid w:val="00CE05F8"/>
    <w:rsid w:val="00DF5EFF"/>
    <w:rsid w:val="00DF6722"/>
    <w:rsid w:val="00FA18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F31A26"/>
  <w15:chartTrackingRefBased/>
  <w15:docId w15:val="{A1849BE8-068E-45B9-9648-44814F1FA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067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D1242"/>
    <w:rPr>
      <w:color w:val="0563C1" w:themeColor="hyperlink"/>
      <w:u w:val="single"/>
    </w:rPr>
  </w:style>
  <w:style w:type="character" w:styleId="UnresolvedMention">
    <w:name w:val="Unresolved Mention"/>
    <w:basedOn w:val="DefaultParagraphFont"/>
    <w:uiPriority w:val="99"/>
    <w:semiHidden/>
    <w:unhideWhenUsed/>
    <w:rsid w:val="000D1242"/>
    <w:rPr>
      <w:color w:val="605E5C"/>
      <w:shd w:val="clear" w:color="auto" w:fill="E1DFDD"/>
    </w:rPr>
  </w:style>
  <w:style w:type="table" w:styleId="GridTable3-Accent6">
    <w:name w:val="Grid Table 3 Accent 6"/>
    <w:basedOn w:val="TableNormal"/>
    <w:uiPriority w:val="48"/>
    <w:rsid w:val="001A21E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6">
    <w:name w:val="Grid Table 4 Accent 6"/>
    <w:basedOn w:val="TableNormal"/>
    <w:uiPriority w:val="49"/>
    <w:rsid w:val="001A21E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1A21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21ED"/>
  </w:style>
  <w:style w:type="paragraph" w:styleId="Footer">
    <w:name w:val="footer"/>
    <w:basedOn w:val="Normal"/>
    <w:link w:val="FooterChar"/>
    <w:uiPriority w:val="99"/>
    <w:unhideWhenUsed/>
    <w:rsid w:val="001A21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21ED"/>
  </w:style>
  <w:style w:type="table" w:styleId="GridTable6Colorful-Accent4">
    <w:name w:val="Grid Table 6 Colorful Accent 4"/>
    <w:basedOn w:val="TableNormal"/>
    <w:uiPriority w:val="51"/>
    <w:rsid w:val="001A21ED"/>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553147">
      <w:bodyDiv w:val="1"/>
      <w:marLeft w:val="0"/>
      <w:marRight w:val="0"/>
      <w:marTop w:val="0"/>
      <w:marBottom w:val="0"/>
      <w:divBdr>
        <w:top w:val="none" w:sz="0" w:space="0" w:color="auto"/>
        <w:left w:val="none" w:sz="0" w:space="0" w:color="auto"/>
        <w:bottom w:val="none" w:sz="0" w:space="0" w:color="auto"/>
        <w:right w:val="none" w:sz="0" w:space="0" w:color="auto"/>
      </w:divBdr>
    </w:div>
    <w:div w:id="1041322448">
      <w:bodyDiv w:val="1"/>
      <w:marLeft w:val="0"/>
      <w:marRight w:val="0"/>
      <w:marTop w:val="0"/>
      <w:marBottom w:val="0"/>
      <w:divBdr>
        <w:top w:val="none" w:sz="0" w:space="0" w:color="auto"/>
        <w:left w:val="none" w:sz="0" w:space="0" w:color="auto"/>
        <w:bottom w:val="none" w:sz="0" w:space="0" w:color="auto"/>
        <w:right w:val="none" w:sz="0" w:space="0" w:color="auto"/>
      </w:divBdr>
    </w:div>
    <w:div w:id="1155336399">
      <w:bodyDiv w:val="1"/>
      <w:marLeft w:val="0"/>
      <w:marRight w:val="0"/>
      <w:marTop w:val="0"/>
      <w:marBottom w:val="0"/>
      <w:divBdr>
        <w:top w:val="none" w:sz="0" w:space="0" w:color="auto"/>
        <w:left w:val="none" w:sz="0" w:space="0" w:color="auto"/>
        <w:bottom w:val="none" w:sz="0" w:space="0" w:color="auto"/>
        <w:right w:val="none" w:sz="0" w:space="0" w:color="auto"/>
      </w:divBdr>
    </w:div>
    <w:div w:id="1763794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anadian_Prairies" TargetMode="External"/><Relationship Id="rId13" Type="http://schemas.openxmlformats.org/officeDocument/2006/relationships/hyperlink" Target="https://en.wikipedia.org/wiki/List_of_cities_in_Alberta"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Alberta" TargetMode="External"/><Relationship Id="rId12" Type="http://schemas.openxmlformats.org/officeDocument/2006/relationships/hyperlink" Target="https://en.wikipedia.org/wiki/Calgary%E2%80%93Edmonton_Corridor"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s://en.wikipedia.org/wiki/Vancouver"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en.wikipedia.org/wiki/Statistics_Canada" TargetMode="External"/><Relationship Id="rId5" Type="http://schemas.openxmlformats.org/officeDocument/2006/relationships/endnotes" Target="endnotes.xml"/><Relationship Id="rId15" Type="http://schemas.openxmlformats.org/officeDocument/2006/relationships/hyperlink" Target="https://en.wikipedia.org/wiki/List_of_census_metropolitan_areas_and_agglomerations_in_Canada" TargetMode="External"/><Relationship Id="rId10" Type="http://schemas.openxmlformats.org/officeDocument/2006/relationships/hyperlink" Target="https://en.wikipedia.org/wiki/Canada%E2%80%93United_States_border"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en.wikipedia.org/wiki/Edmonton" TargetMode="External"/><Relationship Id="rId14" Type="http://schemas.openxmlformats.org/officeDocument/2006/relationships/hyperlink" Target="https://en.wikipedia.org/wiki/Western_Cana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6</Pages>
  <Words>606</Words>
  <Characters>3457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Dhananjay</dc:creator>
  <cp:keywords/>
  <dc:description/>
  <cp:lastModifiedBy>Dhananjay</cp:lastModifiedBy>
  <cp:revision>17</cp:revision>
  <dcterms:created xsi:type="dcterms:W3CDTF">2020-11-16T11:08:00Z</dcterms:created>
  <dcterms:modified xsi:type="dcterms:W3CDTF">2020-11-16T12:40:00Z</dcterms:modified>
</cp:coreProperties>
</file>