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rveillance"/>
      <w:bookmarkEnd w:id="21"/>
      <w:r>
        <w:t xml:space="preserve">Surveillance</w:t>
      </w:r>
    </w:p>
    <w:p>
      <w:pPr>
        <w:pStyle w:val="FirstParagraph"/>
      </w:pPr>
      <w:r>
        <w:t xml:space="preserve">Surveillance is the monitoring of people?s behaviour, activities, or</w:t>
      </w:r>
      <w:r>
        <w:t xml:space="preserve"> </w:t>
      </w:r>
      <w:r>
        <w:t xml:space="preserve">other patterns for the purpose of harming, influencing, managing,</w:t>
      </w:r>
      <w:r>
        <w:t xml:space="preserve"> </w:t>
      </w:r>
      <w:r>
        <w:t xml:space="preserve">directing, or protecting them.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Why might people be interested in keeping you under physical</w:t>
      </w:r>
      <w:r>
        <w:rPr>
          <w:b/>
        </w:rPr>
        <w:t xml:space="preserve"> </w:t>
      </w:r>
      <w:r>
        <w:rPr>
          <w:b/>
        </w:rPr>
        <w:t xml:space="preserve">surveillance?</w:t>
      </w:r>
    </w:p>
    <w:p>
      <w:pPr>
        <w:pStyle w:val="Compact"/>
        <w:numPr>
          <w:numId w:val="1001"/>
          <w:ilvl w:val="0"/>
        </w:numPr>
      </w:pPr>
      <w:r>
        <w:t xml:space="preserve">Break-in/ theft of sensitive materials</w:t>
      </w:r>
    </w:p>
    <w:p>
      <w:pPr>
        <w:pStyle w:val="Compact"/>
        <w:numPr>
          <w:numId w:val="1001"/>
          <w:ilvl w:val="0"/>
        </w:numPr>
      </w:pPr>
      <w:r>
        <w:t xml:space="preserve">Arrest</w:t>
      </w:r>
    </w:p>
    <w:p>
      <w:pPr>
        <w:pStyle w:val="Compact"/>
        <w:numPr>
          <w:numId w:val="1001"/>
          <w:ilvl w:val="0"/>
        </w:numPr>
      </w:pPr>
      <w:r>
        <w:t xml:space="preserve">Monitor who is coming and going from the office</w:t>
      </w:r>
    </w:p>
    <w:p>
      <w:pPr>
        <w:pStyle w:val="Compact"/>
        <w:numPr>
          <w:numId w:val="1001"/>
          <w:ilvl w:val="0"/>
        </w:numPr>
      </w:pPr>
      <w:r>
        <w:t xml:space="preserve">Intimidation</w:t>
      </w:r>
    </w:p>
    <w:p>
      <w:pPr>
        <w:pStyle w:val="Compact"/>
        <w:numPr>
          <w:numId w:val="1001"/>
          <w:ilvl w:val="0"/>
        </w:numPr>
      </w:pPr>
      <w:r>
        <w:t xml:space="preserve">Physical attack on staff</w:t>
      </w:r>
    </w:p>
    <w:p>
      <w:pPr>
        <w:pStyle w:val="FirstParagraph"/>
      </w:pPr>
      <w:r>
        <w:rPr>
          <w:b/>
        </w:rPr>
        <w:t xml:space="preserve">Who might be interested in keeping you under surveillance?</w:t>
      </w:r>
    </w:p>
    <w:p>
      <w:pPr>
        <w:pStyle w:val="Compact"/>
        <w:numPr>
          <w:numId w:val="1002"/>
          <w:ilvl w:val="0"/>
        </w:numPr>
      </w:pPr>
      <w:r>
        <w:t xml:space="preserve">Authorities of the country in which the regional office is located</w:t>
      </w:r>
      <w:r>
        <w:t xml:space="preserve"> </w:t>
      </w:r>
      <w:r>
        <w:t xml:space="preserve">(police, intelligence, military)</w:t>
      </w:r>
    </w:p>
    <w:p>
      <w:pPr>
        <w:pStyle w:val="Compact"/>
        <w:numPr>
          <w:numId w:val="1002"/>
          <w:ilvl w:val="0"/>
        </w:numPr>
      </w:pPr>
      <w:r>
        <w:t xml:space="preserve">External security agencies of other countries in the region</w:t>
      </w:r>
    </w:p>
    <w:p>
      <w:pPr>
        <w:pStyle w:val="Compact"/>
        <w:numPr>
          <w:numId w:val="1002"/>
          <w:ilvl w:val="0"/>
        </w:numPr>
      </w:pPr>
      <w:r>
        <w:t xml:space="preserve">Criminals</w:t>
      </w:r>
    </w:p>
    <w:p>
      <w:pPr>
        <w:pStyle w:val="Compact"/>
        <w:numPr>
          <w:numId w:val="1002"/>
          <w:ilvl w:val="0"/>
        </w:numPr>
      </w:pPr>
      <w:r>
        <w:t xml:space="preserve">Terrorists</w:t>
      </w:r>
    </w:p>
    <w:p>
      <w:pPr>
        <w:pStyle w:val="Compact"/>
        <w:numPr>
          <w:numId w:val="1002"/>
          <w:ilvl w:val="0"/>
        </w:numPr>
      </w:pPr>
      <w:r>
        <w:t xml:space="preserve">Private contractors</w:t>
      </w:r>
    </w:p>
    <w:p>
      <w:pPr>
        <w:pStyle w:val="Compact"/>
        <w:numPr>
          <w:numId w:val="1002"/>
          <w:ilvl w:val="0"/>
        </w:numPr>
      </w:pPr>
      <w:r>
        <w:t xml:space="preserve">Embassy officials of ?friendly? countries</w:t>
      </w:r>
    </w:p>
    <w:p>
      <w:pPr>
        <w:pStyle w:val="Compact"/>
        <w:numPr>
          <w:numId w:val="1002"/>
          <w:ilvl w:val="0"/>
        </w:numPr>
      </w:pPr>
      <w:r>
        <w:t xml:space="preserve">Individuals (may be disgruntled with the organisation)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1c43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627c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