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303D8C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7D67E8FB" w14:textId="77777777" w:rsidR="00F10EBB" w:rsidRPr="00303D8C" w:rsidRDefault="00F10EBB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4678A3D1" w14:textId="2A7C2774" w:rsidR="00E82FDF" w:rsidRPr="00A92878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A92878" w:rsidRPr="00A92878">
        <w:rPr>
          <w:rFonts w:ascii="Times New Roman" w:hAnsi="Times New Roman" w:cs="Times New Roman"/>
          <w:sz w:val="28"/>
        </w:rPr>
        <w:t>3</w:t>
      </w:r>
    </w:p>
    <w:p w14:paraId="1D315701" w14:textId="46A5BEFC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AA6870" w:rsidRPr="00AA6870">
        <w:rPr>
          <w:rFonts w:ascii="Times New Roman" w:hAnsi="Times New Roman" w:cs="Times New Roman"/>
          <w:sz w:val="28"/>
        </w:rPr>
        <w:t>Организация памяти ЭВМ</w:t>
      </w:r>
      <w:r w:rsidRPr="00303D8C">
        <w:rPr>
          <w:rFonts w:ascii="Times New Roman" w:hAnsi="Times New Roman" w:cs="Times New Roman"/>
          <w:sz w:val="28"/>
        </w:rPr>
        <w:t>»</w:t>
      </w:r>
    </w:p>
    <w:p w14:paraId="22E52287" w14:textId="77777777" w:rsidR="00AA6870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4A0B73D" w:rsidR="00E82FDF" w:rsidRPr="00AA6870" w:rsidRDefault="00E82FDF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71D4C26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A30F581" w14:textId="77777777" w:rsidR="00AA6870" w:rsidRDefault="00AA6870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3BBD835" w14:textId="77777777" w:rsidR="00EB7B72" w:rsidRPr="00303D8C" w:rsidRDefault="00EB7B72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3E409C01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AA6870" w:rsidRPr="00AA6870">
        <w:rPr>
          <w:rFonts w:ascii="Times New Roman" w:hAnsi="Times New Roman" w:cs="Times New Roman"/>
          <w:sz w:val="28"/>
        </w:rPr>
        <w:t>Мельцов</w:t>
      </w:r>
      <w:proofErr w:type="spellEnd"/>
      <w:r w:rsidR="00AA6870" w:rsidRPr="00AA6870">
        <w:rPr>
          <w:rFonts w:ascii="Times New Roman" w:hAnsi="Times New Roman" w:cs="Times New Roman"/>
          <w:sz w:val="28"/>
        </w:rPr>
        <w:t xml:space="preserve"> В. Ю.</w:t>
      </w:r>
      <w:r w:rsidRPr="00303D8C">
        <w:rPr>
          <w:rFonts w:ascii="Times New Roman" w:hAnsi="Times New Roman" w:cs="Times New Roman"/>
          <w:sz w:val="28"/>
        </w:rPr>
        <w:t>/</w:t>
      </w:r>
    </w:p>
    <w:p w14:paraId="397F87BD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874343" w14:textId="77777777" w:rsidR="00E85797" w:rsidRPr="00303D8C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919B667" w14:textId="1176492E" w:rsidR="00AA6870" w:rsidRDefault="00CD45CB" w:rsidP="00AA6870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23E942" wp14:editId="3B3E83CE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304A" id="Прямоугольник 2" o:spid="_x0000_s1026" style="position:absolute;margin-left:155.65pt;margin-top:35pt;width:154.65pt;height:32.55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43B0E052" w14:textId="77777777" w:rsidR="00A92878" w:rsidRPr="00A92878" w:rsidRDefault="00A92878" w:rsidP="00A92878">
      <w:pPr>
        <w:widowControl/>
        <w:numPr>
          <w:ilvl w:val="0"/>
          <w:numId w:val="19"/>
        </w:numPr>
        <w:autoSpaceDE/>
        <w:autoSpaceDN/>
        <w:spacing w:line="360" w:lineRule="auto"/>
        <w:ind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lastRenderedPageBreak/>
        <w:t>Задание</w:t>
      </w:r>
    </w:p>
    <w:p w14:paraId="739A8772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Исследовать ОЗУ в режиме произвольного доступа при записи и чтении:</w:t>
      </w:r>
    </w:p>
    <w:p w14:paraId="0A4B2291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а) Выполнить запись данных во все ячейки ОЗУ в режимах:</w:t>
      </w:r>
    </w:p>
    <w:p w14:paraId="7F79DBC7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Записи одновременно по порту А и В;</w:t>
      </w:r>
    </w:p>
    <w:p w14:paraId="00F16FF6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Раздельной записи по одному из портов А и В.</w:t>
      </w:r>
    </w:p>
    <w:p w14:paraId="4960DDD9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б) Выполнить сочетание процедур чтения и записи одновременно по портам А и В:</w:t>
      </w:r>
    </w:p>
    <w:p w14:paraId="242BB17D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Порт А чтение, порт В запись;</w:t>
      </w:r>
    </w:p>
    <w:p w14:paraId="3B44DDAE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Порт А запись, порт В чтение;</w:t>
      </w:r>
    </w:p>
    <w:p w14:paraId="5BF92ACF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Порт А чтение, порт В чтение;</w:t>
      </w:r>
    </w:p>
    <w:p w14:paraId="00EC35CC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Раздельное чтение по порту А или В.</w:t>
      </w:r>
    </w:p>
    <w:p w14:paraId="00D88A7C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в) Выполнить попытку записи по портам А и В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в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 одну и ту же ячейку и сделать выводы.</w:t>
      </w:r>
    </w:p>
    <w:p w14:paraId="0E457372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На основе ОЗУ организовать стек типа FIFO для очереди команд с возможностью параллельного пополнения очереди команд через каждые 4 считанные из очереди команды:</w:t>
      </w:r>
    </w:p>
    <w:p w14:paraId="196A8477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8-и чисел;</w:t>
      </w:r>
    </w:p>
    <w:p w14:paraId="26687C39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4-х чисел;</w:t>
      </w:r>
    </w:p>
    <w:p w14:paraId="11724E45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4-х чисел с параллельным считыванием из очереди;</w:t>
      </w:r>
    </w:p>
    <w:p w14:paraId="693167B2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4-х чисел с параллельным считыванием из очереди;</w:t>
      </w:r>
    </w:p>
    <w:p w14:paraId="16E7B480" w14:textId="2652C09D" w:rsidR="00E22086" w:rsidRDefault="00A92878" w:rsidP="00A31876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Сброс очереди команд (команда БП).</w:t>
      </w:r>
    </w:p>
    <w:p w14:paraId="480874F7" w14:textId="77777777" w:rsidR="00A31876" w:rsidRPr="00A92878" w:rsidRDefault="00A31876" w:rsidP="00A31876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</w:p>
    <w:p w14:paraId="43D97988" w14:textId="77777777" w:rsidR="00A92878" w:rsidRPr="00A92878" w:rsidRDefault="00A92878" w:rsidP="00A92878">
      <w:pPr>
        <w:widowControl/>
        <w:numPr>
          <w:ilvl w:val="0"/>
          <w:numId w:val="19"/>
        </w:numPr>
        <w:autoSpaceDE/>
        <w:autoSpaceDN/>
        <w:spacing w:line="360" w:lineRule="auto"/>
        <w:ind w:rightChars="-233" w:right="-513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Функциональная схема</w:t>
      </w:r>
    </w:p>
    <w:p w14:paraId="091831BF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Управляющие сигналы:</w:t>
      </w:r>
    </w:p>
    <w:p w14:paraId="00392FFA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EWRA, EWRB - сигналы разрешения записи по входам D3-D0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RgA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>/CT;</w:t>
      </w:r>
    </w:p>
    <w:p w14:paraId="2CF23727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UA, UB - сигналы задания режима работы счётчика (инкремент/декремент);</w:t>
      </w:r>
    </w:p>
    <w:p w14:paraId="633AA8E3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STA, STB - сигналы записи в регистры данных портов А и В;</w:t>
      </w:r>
    </w:p>
    <w:p w14:paraId="5C6DECE5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CA, CB - сигналы синхронизации записи/счёта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RgA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>/CT;</w:t>
      </w:r>
    </w:p>
    <w:p w14:paraId="002604A2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~EOA, ~EOB - сигналы разрешения выходов регистров данных портов А и В;</w:t>
      </w:r>
    </w:p>
    <w:p w14:paraId="24BA2050" w14:textId="077C12F5" w:rsidR="00A92878" w:rsidRPr="00D31654" w:rsidRDefault="00A31876" w:rsidP="00A31876">
      <w:pPr>
        <w:widowControl/>
        <w:tabs>
          <w:tab w:val="left" w:pos="560"/>
        </w:tabs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>
        <w:rPr>
          <w:rFonts w:ascii="Times New Roman" w:eastAsia="SimSun" w:hAnsi="Times New Roman" w:cs="Times New Roman"/>
          <w:sz w:val="28"/>
          <w:lang w:eastAsia="ru-RU"/>
        </w:rPr>
        <w:lastRenderedPageBreak/>
        <w:tab/>
      </w:r>
      <w:r w:rsidR="00A92878" w:rsidRPr="00A92878">
        <w:rPr>
          <w:rFonts w:ascii="Times New Roman" w:eastAsia="SimSun" w:hAnsi="Times New Roman" w:cs="Times New Roman"/>
          <w:sz w:val="28"/>
          <w:lang w:eastAsia="ru-RU"/>
        </w:rPr>
        <w:t>~RA, ~WA, ~EA, ~RB, ~WB, ~EB - интерфейсные сигналы чтения, записи, выбора канала портов А и В соответственно.</w:t>
      </w:r>
    </w:p>
    <w:p w14:paraId="1CC53CF9" w14:textId="3CB6F926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3632" behindDoc="0" locked="0" layoutInCell="1" allowOverlap="1" wp14:anchorId="50255E76" wp14:editId="4252F2CF">
            <wp:simplePos x="0" y="0"/>
            <wp:positionH relativeFrom="column">
              <wp:posOffset>-27737</wp:posOffset>
            </wp:positionH>
            <wp:positionV relativeFrom="paragraph">
              <wp:posOffset>287811</wp:posOffset>
            </wp:positionV>
            <wp:extent cx="5987686" cy="6245525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686" cy="624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878">
        <w:rPr>
          <w:rFonts w:ascii="Times New Roman" w:eastAsia="SimSun" w:hAnsi="Times New Roman" w:cs="Times New Roman"/>
          <w:sz w:val="28"/>
          <w:lang w:eastAsia="ru-RU"/>
        </w:rPr>
        <w:t>Функциональная схема представленная на рисунке 1.</w:t>
      </w:r>
    </w:p>
    <w:p w14:paraId="50BE853E" w14:textId="14589014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034B2DB6" w14:textId="0B5999C8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12C9ECC8" w14:textId="41AE6CEC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57DFC5B8" w14:textId="55261CB4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01FFBE8" w14:textId="7545E191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7E3A86F" w14:textId="553AFE09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093A0F8" w14:textId="08598F4B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65DCC747" w14:textId="01DCE03F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6195BF7D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54013863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2EBC23C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74E10814" w14:textId="1DB4F996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2BF5DFA8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06948D11" w14:textId="460087B8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F4F131D" w14:textId="37DD9FBD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F39DCB0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A135C77" w14:textId="06543519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1C9044BB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822A38A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55C0CD3C" w14:textId="171D3ACA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E3B1591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608E5A26" w14:textId="45A8B4DB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Рисунок 1 - Функциональная схема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двухпортового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 ЗУ.</w:t>
      </w:r>
    </w:p>
    <w:p w14:paraId="529E5829" w14:textId="7777777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1693FE6" w14:textId="240EA4B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26C38D6" w14:textId="7777777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7A11414" w14:textId="7777777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297FEBE" w14:textId="000FE3C8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B8FBB1A" w14:textId="4418293D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16AEA955" w14:textId="3386C207" w:rsidR="00A92878" w:rsidRDefault="00A92878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Граф-схема алгоритмов чтения из стека </w:t>
      </w:r>
      <w:r w:rsidRPr="00A92878">
        <w:rPr>
          <w:rFonts w:ascii="Times New Roman" w:eastAsia="Times New Roman" w:hAnsi="Times New Roman" w:cs="Times New Roman"/>
          <w:sz w:val="28"/>
          <w:lang w:val="en-US" w:eastAsia="ru-RU"/>
        </w:rPr>
        <w:t>FIFO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и записи из стек на основе </w:t>
      </w:r>
      <w:proofErr w:type="spellStart"/>
      <w:r w:rsidRPr="00A92878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ЗУ представлены на рисунках 2-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7BD52057" w14:textId="44A24709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872" behindDoc="0" locked="0" layoutInCell="1" allowOverlap="1" wp14:anchorId="7D70664F" wp14:editId="30AE0ECF">
            <wp:simplePos x="0" y="0"/>
            <wp:positionH relativeFrom="column">
              <wp:posOffset>309880</wp:posOffset>
            </wp:positionH>
            <wp:positionV relativeFrom="paragraph">
              <wp:posOffset>9525</wp:posOffset>
            </wp:positionV>
            <wp:extent cx="5308083" cy="3914775"/>
            <wp:effectExtent l="0" t="0" r="0" b="0"/>
            <wp:wrapNone/>
            <wp:docPr id="59894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6691" name="Рисунок 598946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83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1868D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7A9FDE8" w14:textId="218871D4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50C96B0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6EB258D8" w14:textId="777B1F63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18C8DB6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0646C31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536B6B2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A2295B" w14:textId="6A1E8028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255D0B9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805604D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5A2DCD9" w14:textId="43E587BA" w:rsidR="00A92878" w:rsidRPr="00A92878" w:rsidRDefault="00A92878" w:rsidP="00485D8C">
      <w:pPr>
        <w:widowControl/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3FF48CD" w14:textId="27770298" w:rsidR="00A92878" w:rsidRDefault="00A92878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Рисунок 2 – ГСА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записи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 по порту А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r w:rsidR="00485D8C"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ГСА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записи</w:t>
      </w:r>
      <w:r w:rsidR="00485D8C"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="00485D8C"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 по порту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В</w:t>
      </w:r>
    </w:p>
    <w:p w14:paraId="7CE5F475" w14:textId="1BAB5464" w:rsidR="00485D8C" w:rsidRDefault="00C67945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968" behindDoc="0" locked="0" layoutInCell="1" allowOverlap="1" wp14:anchorId="54865085" wp14:editId="5985E316">
            <wp:simplePos x="0" y="0"/>
            <wp:positionH relativeFrom="column">
              <wp:posOffset>453390</wp:posOffset>
            </wp:positionH>
            <wp:positionV relativeFrom="paragraph">
              <wp:posOffset>15092</wp:posOffset>
            </wp:positionV>
            <wp:extent cx="5099050" cy="3809290"/>
            <wp:effectExtent l="0" t="0" r="0" b="0"/>
            <wp:wrapNone/>
            <wp:docPr id="1161262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6265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8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0BB90" w14:textId="1C59EF93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13EEF1C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46886DF" w14:textId="174CC46D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466F0BB5" w14:textId="6A6B1383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7661470" w14:textId="2089C3EE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4E5C32D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2A33924" w14:textId="148C4BB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D414F5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43DAF7D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9C5099A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E0D98ED" w14:textId="1DE46352" w:rsidR="00485D8C" w:rsidRDefault="00485D8C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B028079" w14:textId="77777777" w:rsidR="00A31876" w:rsidRDefault="00325FEF" w:rsidP="00A31876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 w:rsidRPr="00325FEF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– ГСА </w:t>
      </w:r>
      <w:r>
        <w:rPr>
          <w:rFonts w:ascii="Times New Roman" w:eastAsia="Times New Roman" w:hAnsi="Times New Roman" w:cs="Times New Roman"/>
          <w:sz w:val="28"/>
          <w:lang w:eastAsia="ru-RU"/>
        </w:rPr>
        <w:t>чтения из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</w:t>
      </w:r>
      <w:r>
        <w:rPr>
          <w:rFonts w:ascii="Times New Roman" w:eastAsia="Times New Roman" w:hAnsi="Times New Roman" w:cs="Times New Roman"/>
          <w:sz w:val="28"/>
          <w:lang w:eastAsia="ru-RU"/>
        </w:rPr>
        <w:t>а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по порту А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ГСА </w:t>
      </w:r>
      <w:r>
        <w:rPr>
          <w:rFonts w:ascii="Times New Roman" w:eastAsia="Times New Roman" w:hAnsi="Times New Roman" w:cs="Times New Roman"/>
          <w:sz w:val="28"/>
          <w:lang w:eastAsia="ru-RU"/>
        </w:rPr>
        <w:t>чтения из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</w:t>
      </w:r>
      <w:r>
        <w:rPr>
          <w:rFonts w:ascii="Times New Roman" w:eastAsia="Times New Roman" w:hAnsi="Times New Roman" w:cs="Times New Roman"/>
          <w:sz w:val="28"/>
          <w:lang w:eastAsia="ru-RU"/>
        </w:rPr>
        <w:t>а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по порту </w:t>
      </w:r>
      <w:r w:rsidR="002B0C88">
        <w:rPr>
          <w:rFonts w:ascii="Times New Roman" w:eastAsia="Times New Roman" w:hAnsi="Times New Roman" w:cs="Times New Roman"/>
          <w:sz w:val="28"/>
          <w:lang w:eastAsia="ru-RU"/>
        </w:rPr>
        <w:t>В</w:t>
      </w:r>
    </w:p>
    <w:p w14:paraId="60D0D3A6" w14:textId="54C8253F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Текст микропрограммы представлен на рисунке </w:t>
      </w:r>
      <w:r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465481BD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0CDB18B2" wp14:editId="4C4F2986">
            <wp:extent cx="4361815" cy="33864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01DC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13F8D0C0" wp14:editId="4B6D0BC6">
            <wp:extent cx="4485005" cy="728980"/>
            <wp:effectExtent l="0" t="0" r="10795" b="13970"/>
            <wp:docPr id="1745105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16EA" w14:textId="77777777" w:rsid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Микропрограмма работы со стеком FIFO на основе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ЗУ</w:t>
      </w:r>
    </w:p>
    <w:p w14:paraId="70BB767E" w14:textId="0DB60AA5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Экранные формы работы микропрограммы представлены на рисунках </w:t>
      </w:r>
      <w:r>
        <w:rPr>
          <w:rFonts w:ascii="Times New Roman" w:eastAsia="Times New Roman" w:hAnsi="Times New Roman" w:cs="Times New Roman"/>
          <w:sz w:val="28"/>
          <w:lang w:eastAsia="ru-RU"/>
        </w:rPr>
        <w:t>5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lang w:eastAsia="ru-RU"/>
        </w:rPr>
        <w:t>1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62BDA06E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31698359" wp14:editId="37E0ADB2">
            <wp:extent cx="2616835" cy="1972945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8217" w14:textId="7608A98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5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А в стек</w:t>
      </w:r>
    </w:p>
    <w:p w14:paraId="374B75F0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114300" distR="114300" wp14:anchorId="417460A1" wp14:editId="28ABC799">
            <wp:extent cx="3201035" cy="2402205"/>
            <wp:effectExtent l="0" t="0" r="1841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39E6" w14:textId="0D42E539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6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В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стек</w:t>
      </w:r>
    </w:p>
    <w:p w14:paraId="21D211DC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6114FA84" wp14:editId="7CDB9428">
            <wp:extent cx="3159760" cy="2918460"/>
            <wp:effectExtent l="0" t="0" r="25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EE94" w14:textId="426ABAAB" w:rsid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7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А и В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одну ячейку</w:t>
      </w:r>
    </w:p>
    <w:p w14:paraId="39188924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E46C73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114300" distR="114300" wp14:anchorId="0ECFCC8D" wp14:editId="54E7072D">
            <wp:extent cx="3098800" cy="23590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3299" w14:textId="53941E3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8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А и В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разные ячейки</w:t>
      </w:r>
    </w:p>
    <w:p w14:paraId="2A9EE19D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3E0B2DE7" wp14:editId="4DECC79D">
            <wp:extent cx="3406775" cy="25641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0932" w14:textId="6FA3E7B9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9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Чтение по порту А</w:t>
      </w:r>
    </w:p>
    <w:p w14:paraId="7C678FBD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0FB2C3EE" wp14:editId="58133888">
            <wp:extent cx="3298825" cy="2482850"/>
            <wp:effectExtent l="0" t="0" r="158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37ED" w14:textId="07739811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lastRenderedPageBreak/>
        <w:t>Рисунок 1</w:t>
      </w:r>
      <w:r>
        <w:rPr>
          <w:rFonts w:ascii="Times New Roman" w:eastAsia="Times New Roman" w:hAnsi="Times New Roman" w:cs="Times New Roman"/>
          <w:sz w:val="28"/>
          <w:lang w:eastAsia="ru-RU"/>
        </w:rPr>
        <w:t>0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Чтение по портам А и В из одной ячейки</w:t>
      </w:r>
    </w:p>
    <w:p w14:paraId="6C285916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746CA6A6" wp14:editId="07422811">
            <wp:extent cx="3292475" cy="24866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8099" w14:textId="4C0F92D2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lang w:eastAsia="ru-RU"/>
        </w:rPr>
        <w:t>1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Чтение по портам А и В из разных ячеек</w:t>
      </w:r>
    </w:p>
    <w:p w14:paraId="432B4BA7" w14:textId="30767EBB" w:rsidR="00A92878" w:rsidRPr="00A92878" w:rsidRDefault="00A92878" w:rsidP="00615508">
      <w:pPr>
        <w:widowControl/>
        <w:tabs>
          <w:tab w:val="num" w:pos="851"/>
        </w:tabs>
        <w:autoSpaceDE/>
        <w:autoSpaceDN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b/>
          <w:bCs/>
          <w:sz w:val="28"/>
          <w:lang w:eastAsia="ru-RU"/>
        </w:rPr>
        <w:t>Вывод</w:t>
      </w:r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r w:rsidR="00615508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процессе выполнения данной лабораторной работы были изучены основные принципы работа </w:t>
      </w:r>
      <w:proofErr w:type="spellStart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запоминающего устройства. Была разработана микропрограмма для работы со стеком FIFO, построенном на основе </w:t>
      </w:r>
      <w:proofErr w:type="spellStart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ЗУ, в которую входят </w:t>
      </w:r>
      <w:proofErr w:type="spellStart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>подмикропрограммы</w:t>
      </w:r>
      <w:proofErr w:type="spellEnd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записи данных в стек, а также считывание данных из стека разными вариациями по портам А и В. Знания, полученные в процессе выполнения данной лабораторной работы, будут полезны в будущем.</w:t>
      </w:r>
    </w:p>
    <w:p w14:paraId="54C71773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213CF1EB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01CFA3B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23D17F57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5380373A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67C4B64B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907A53F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13FE9A90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1F3BCB0D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3DF15F36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F8A9FD7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sectPr w:rsidR="00A92878" w:rsidRPr="00A92878" w:rsidSect="00FB0375">
      <w:footerReference w:type="default" r:id="rId2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5C6EB" w14:textId="77777777" w:rsidR="00170FF9" w:rsidRDefault="00170FF9" w:rsidP="005A6CD3">
      <w:r>
        <w:separator/>
      </w:r>
    </w:p>
  </w:endnote>
  <w:endnote w:type="continuationSeparator" w:id="0">
    <w:p w14:paraId="3461F80F" w14:textId="77777777" w:rsidR="00170FF9" w:rsidRDefault="00170FF9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9B491" w14:textId="77777777" w:rsidR="00170FF9" w:rsidRDefault="00170FF9" w:rsidP="005A6CD3">
      <w:r>
        <w:separator/>
      </w:r>
    </w:p>
  </w:footnote>
  <w:footnote w:type="continuationSeparator" w:id="0">
    <w:p w14:paraId="18E5A614" w14:textId="77777777" w:rsidR="00170FF9" w:rsidRDefault="00170FF9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FA3A73"/>
    <w:multiLevelType w:val="singleLevel"/>
    <w:tmpl w:val="BAFA3A7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CD86C9"/>
    <w:multiLevelType w:val="singleLevel"/>
    <w:tmpl w:val="DFCD86C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8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9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40011"/>
    <w:multiLevelType w:val="singleLevel"/>
    <w:tmpl w:val="BAFA3A73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7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8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35717">
    <w:abstractNumId w:val="16"/>
  </w:num>
  <w:num w:numId="2" w16cid:durableId="1558782996">
    <w:abstractNumId w:val="17"/>
  </w:num>
  <w:num w:numId="3" w16cid:durableId="920606814">
    <w:abstractNumId w:val="7"/>
  </w:num>
  <w:num w:numId="4" w16cid:durableId="1805584419">
    <w:abstractNumId w:val="10"/>
  </w:num>
  <w:num w:numId="5" w16cid:durableId="819926782">
    <w:abstractNumId w:val="9"/>
  </w:num>
  <w:num w:numId="6" w16cid:durableId="1982299463">
    <w:abstractNumId w:val="13"/>
  </w:num>
  <w:num w:numId="7" w16cid:durableId="525600164">
    <w:abstractNumId w:val="18"/>
  </w:num>
  <w:num w:numId="8" w16cid:durableId="2111199278">
    <w:abstractNumId w:val="3"/>
  </w:num>
  <w:num w:numId="9" w16cid:durableId="1718504758">
    <w:abstractNumId w:val="4"/>
  </w:num>
  <w:num w:numId="10" w16cid:durableId="1737779032">
    <w:abstractNumId w:val="6"/>
  </w:num>
  <w:num w:numId="11" w16cid:durableId="597178606">
    <w:abstractNumId w:val="12"/>
  </w:num>
  <w:num w:numId="12" w16cid:durableId="1855534106">
    <w:abstractNumId w:val="8"/>
  </w:num>
  <w:num w:numId="13" w16cid:durableId="795678336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5"/>
  </w:num>
  <w:num w:numId="15" w16cid:durableId="1054935636">
    <w:abstractNumId w:val="11"/>
  </w:num>
  <w:num w:numId="16" w16cid:durableId="1873033166">
    <w:abstractNumId w:val="2"/>
  </w:num>
  <w:num w:numId="17" w16cid:durableId="1877153114">
    <w:abstractNumId w:val="14"/>
  </w:num>
  <w:num w:numId="18" w16cid:durableId="1352338263">
    <w:abstractNumId w:val="1"/>
  </w:num>
  <w:num w:numId="19" w16cid:durableId="1000232958">
    <w:abstractNumId w:val="0"/>
  </w:num>
  <w:num w:numId="20" w16cid:durableId="1035353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0FF9"/>
    <w:rsid w:val="00174D78"/>
    <w:rsid w:val="001772B8"/>
    <w:rsid w:val="00195067"/>
    <w:rsid w:val="001B325C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2750F"/>
    <w:rsid w:val="00260E8F"/>
    <w:rsid w:val="002750E9"/>
    <w:rsid w:val="00290459"/>
    <w:rsid w:val="002B0C88"/>
    <w:rsid w:val="002B5B40"/>
    <w:rsid w:val="002D41B1"/>
    <w:rsid w:val="002F67F7"/>
    <w:rsid w:val="002F67FB"/>
    <w:rsid w:val="00301E9E"/>
    <w:rsid w:val="0030280B"/>
    <w:rsid w:val="00303D8C"/>
    <w:rsid w:val="00325FEF"/>
    <w:rsid w:val="00332E90"/>
    <w:rsid w:val="00334C3D"/>
    <w:rsid w:val="00335BF1"/>
    <w:rsid w:val="00344BBC"/>
    <w:rsid w:val="00352A63"/>
    <w:rsid w:val="003640B1"/>
    <w:rsid w:val="0037450D"/>
    <w:rsid w:val="00380055"/>
    <w:rsid w:val="00381E79"/>
    <w:rsid w:val="003B0A3A"/>
    <w:rsid w:val="003F2C29"/>
    <w:rsid w:val="00423192"/>
    <w:rsid w:val="00423F74"/>
    <w:rsid w:val="00440E11"/>
    <w:rsid w:val="00457AF4"/>
    <w:rsid w:val="00464701"/>
    <w:rsid w:val="00467245"/>
    <w:rsid w:val="0047691F"/>
    <w:rsid w:val="00485D8C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83D89"/>
    <w:rsid w:val="005861B8"/>
    <w:rsid w:val="005A0A04"/>
    <w:rsid w:val="005A3DD3"/>
    <w:rsid w:val="005A6CD3"/>
    <w:rsid w:val="005C16CD"/>
    <w:rsid w:val="005C5268"/>
    <w:rsid w:val="005D2912"/>
    <w:rsid w:val="006058CC"/>
    <w:rsid w:val="00615508"/>
    <w:rsid w:val="00621198"/>
    <w:rsid w:val="0062614E"/>
    <w:rsid w:val="0063210A"/>
    <w:rsid w:val="00650B08"/>
    <w:rsid w:val="00670203"/>
    <w:rsid w:val="006969C1"/>
    <w:rsid w:val="006A6062"/>
    <w:rsid w:val="006C6957"/>
    <w:rsid w:val="006E56FB"/>
    <w:rsid w:val="006E5F95"/>
    <w:rsid w:val="006F1CD4"/>
    <w:rsid w:val="006F699A"/>
    <w:rsid w:val="00721891"/>
    <w:rsid w:val="00726F42"/>
    <w:rsid w:val="00736E40"/>
    <w:rsid w:val="007626E9"/>
    <w:rsid w:val="007707DD"/>
    <w:rsid w:val="0078070B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1175C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1876"/>
    <w:rsid w:val="00A37A3E"/>
    <w:rsid w:val="00A426F7"/>
    <w:rsid w:val="00A441E7"/>
    <w:rsid w:val="00A53097"/>
    <w:rsid w:val="00A60094"/>
    <w:rsid w:val="00A64960"/>
    <w:rsid w:val="00A77A55"/>
    <w:rsid w:val="00A83055"/>
    <w:rsid w:val="00A83590"/>
    <w:rsid w:val="00A85B6C"/>
    <w:rsid w:val="00A92878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D2E6C"/>
    <w:rsid w:val="00AD6D2E"/>
    <w:rsid w:val="00AE0CCB"/>
    <w:rsid w:val="00AF6FCD"/>
    <w:rsid w:val="00B01244"/>
    <w:rsid w:val="00B025D3"/>
    <w:rsid w:val="00B044CA"/>
    <w:rsid w:val="00B26D74"/>
    <w:rsid w:val="00B305E7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2421F"/>
    <w:rsid w:val="00C26246"/>
    <w:rsid w:val="00C41928"/>
    <w:rsid w:val="00C64F64"/>
    <w:rsid w:val="00C67945"/>
    <w:rsid w:val="00C85506"/>
    <w:rsid w:val="00CA35CD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1654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22086"/>
    <w:rsid w:val="00E313C6"/>
    <w:rsid w:val="00E43D4A"/>
    <w:rsid w:val="00E62BEE"/>
    <w:rsid w:val="00E7267A"/>
    <w:rsid w:val="00E82FDF"/>
    <w:rsid w:val="00E85797"/>
    <w:rsid w:val="00EA7599"/>
    <w:rsid w:val="00EB2EEC"/>
    <w:rsid w:val="00EB59D7"/>
    <w:rsid w:val="00EB7B72"/>
    <w:rsid w:val="00EC1794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5FEF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8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134</cp:revision>
  <dcterms:created xsi:type="dcterms:W3CDTF">2021-02-10T21:42:00Z</dcterms:created>
  <dcterms:modified xsi:type="dcterms:W3CDTF">2024-06-07T10:51:00Z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