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w:conformance="strict">
  <w:body>
    <w:p>
      <w:r>
        <w:rPr>
          <w:b/>
        </w:rPr>
        <w:t>ФТ: Регистрация нового пользователя</w:t>
      </w:r>
    </w:p>
    <w:p>
      <w:r>
        <w:t>Предусловие: Предусловие: главная открыта; не авторизован; email свободен.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Открыть главную, нажать «Войти», затем «Зарегистрироваться»</w:t>
            </w:r>
          </w:p>
        </w:tc>
        <w:tc>
          <w:tcPr>
            <w:tcW w:w="2500" w:type="dxa"/>
          </w:tcPr>
          <w:p>
            <w:r>
              <w:t>Открыта форма регистрации</w:t>
            </w:r>
          </w:p>
        </w:tc>
        <w:tc>
          <w:tcPr>
            <w:tcW w:w="2500" w:type="dxa"/>
          </w:tcPr>
          <w:p>
            <w:r>
              <w:t>Открыта форма регистрации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Ввести email, имя, пароль, подтверждение</w:t>
            </w:r>
          </w:p>
        </w:tc>
        <w:tc>
          <w:tcPr>
            <w:tcW w:w="2500" w:type="dxa"/>
          </w:tcPr>
          <w:p>
            <w:r>
              <w:t>Поля принимают ввод, валидация без ошибок</w:t>
            </w:r>
          </w:p>
        </w:tc>
        <w:tc>
          <w:tcPr>
            <w:tcW w:w="2500" w:type="dxa"/>
          </w:tcPr>
          <w:p>
            <w:r>
              <w:t>Поля принимают ввод, валидация без ошибок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Нажать «Зарегистрироваться»</w:t>
            </w:r>
          </w:p>
        </w:tc>
        <w:tc>
          <w:tcPr>
            <w:tcW w:w="2500" w:type="dxa"/>
          </w:tcPr>
          <w:p>
            <w:r>
              <w:t>Запрос отправлен, показано ожидание</w:t>
            </w:r>
          </w:p>
        </w:tc>
        <w:tc>
          <w:tcPr>
            <w:tcW w:w="2500" w:type="dxa"/>
          </w:tcPr>
          <w:p>
            <w:r>
              <w:t>Запрос отправлен, показано ожидание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Получить успешный ответ</w:t>
            </w:r>
          </w:p>
        </w:tc>
        <w:tc>
          <w:tcPr>
            <w:tcW w:w="2500" w:type="dxa"/>
          </w:tcPr>
          <w:p>
            <w:r>
              <w:t>Пользователь создан, автологин/редирект</w:t>
            </w:r>
          </w:p>
        </w:tc>
        <w:tc>
          <w:tcPr>
            <w:tcW w:w="2500" w:type="dxa"/>
          </w:tcPr>
          <w:p>
            <w:r>
              <w:t>Пользователь создан, автологин/редирект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ФТ: Авторизация</w:t>
      </w:r>
    </w:p>
    <w:p>
      <w:r>
        <w:t>Предусловие: Предусловие: пользователь зарегистрирован.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Открыть форму «Войти»</w:t>
            </w:r>
          </w:p>
        </w:tc>
        <w:tc>
          <w:tcPr>
            <w:tcW w:w="2500" w:type="dxa"/>
          </w:tcPr>
          <w:p>
            <w:r>
              <w:t>Открыта форма авторизации</w:t>
            </w:r>
          </w:p>
        </w:tc>
        <w:tc>
          <w:tcPr>
            <w:tcW w:w="2500" w:type="dxa"/>
          </w:tcPr>
          <w:p>
            <w:r>
              <w:t>Открыта форма авторизации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Ввести email и пароль</w:t>
            </w:r>
          </w:p>
        </w:tc>
        <w:tc>
          <w:tcPr>
            <w:tcW w:w="2500" w:type="dxa"/>
          </w:tcPr>
          <w:p>
            <w:r>
              <w:t>Поля принимают ввод</w:t>
            </w:r>
          </w:p>
        </w:tc>
        <w:tc>
          <w:tcPr>
            <w:tcW w:w="2500" w:type="dxa"/>
          </w:tcPr>
          <w:p>
            <w:r>
              <w:t>Поля принимают ввод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Нажать «Войти»</w:t>
            </w:r>
          </w:p>
        </w:tc>
        <w:tc>
          <w:tcPr>
            <w:tcW w:w="2500" w:type="dxa"/>
          </w:tcPr>
          <w:p>
            <w:r>
              <w:t>Запрос отправлен, индикатор загрузки</w:t>
            </w:r>
          </w:p>
        </w:tc>
        <w:tc>
          <w:tcPr>
            <w:tcW w:w="2500" w:type="dxa"/>
          </w:tcPr>
          <w:p>
            <w:r>
              <w:t>Запрос отправлен, индикатор загрузки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Успешный ответ</w:t>
            </w:r>
          </w:p>
        </w:tc>
        <w:tc>
          <w:tcPr>
            <w:tcW w:w="2500" w:type="dxa"/>
          </w:tcPr>
          <w:p>
            <w:r>
              <w:t>Вход выполнен, шапка показывает email</w:t>
            </w:r>
          </w:p>
        </w:tc>
        <w:tc>
          <w:tcPr>
            <w:tcW w:w="2500" w:type="dxa"/>
          </w:tcPr>
          <w:p>
            <w:r>
              <w:t>Вход выполнен, шапка показывает email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ФТ: Каталог и карточка товара</w:t>
      </w:r>
    </w:p>
    <w:p>
      <w:r>
        <w:t>Предусловие: Предусловие: главная открыта; каталог наполнен товарами.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Нажать «Каталог»</w:t>
            </w:r>
          </w:p>
        </w:tc>
        <w:tc>
          <w:tcPr>
            <w:tcW w:w="2500" w:type="dxa"/>
          </w:tcPr>
          <w:p>
            <w:r>
              <w:t>Открывается каталог, видна сетка</w:t>
            </w:r>
          </w:p>
        </w:tc>
        <w:tc>
          <w:tcPr>
            <w:tcW w:w="2500" w:type="dxa"/>
          </w:tcPr>
          <w:p>
            <w:r>
              <w:t>Открывается каталог, видна сетка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Выбрать категорию</w:t>
            </w:r>
          </w:p>
        </w:tc>
        <w:tc>
          <w:tcPr>
            <w:tcW w:w="2500" w:type="dxa"/>
          </w:tcPr>
          <w:p>
            <w:r>
              <w:t>Отображаются подкатегории/товары</w:t>
            </w:r>
          </w:p>
        </w:tc>
        <w:tc>
          <w:tcPr>
            <w:tcW w:w="2500" w:type="dxa"/>
          </w:tcPr>
          <w:p>
            <w:r>
              <w:t>Отображаются подкатегории/товары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Открыть карточку товара</w:t>
            </w:r>
          </w:p>
        </w:tc>
        <w:tc>
          <w:tcPr>
            <w:tcW w:w="2500" w:type="dxa"/>
          </w:tcPr>
          <w:p>
            <w:r>
              <w:t>Карточка с ценой/описанием/остатком</w:t>
            </w:r>
          </w:p>
        </w:tc>
        <w:tc>
          <w:tcPr>
            <w:tcW w:w="2500" w:type="dxa"/>
          </w:tcPr>
          <w:p>
            <w:r>
              <w:t>Карточка с ценой/описанием/остатком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ФТ: Поиск/фильтры/сортировка</w:t>
      </w:r>
    </w:p>
    <w:p>
      <w:r>
        <w:t>Предусловие: Предусловие: каталог открыт; есть разные атрибуты.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Ввести запрос и нажать «Поиск»</w:t>
            </w:r>
          </w:p>
        </w:tc>
        <w:tc>
          <w:tcPr>
            <w:tcW w:w="2500" w:type="dxa"/>
          </w:tcPr>
          <w:p>
            <w:r>
              <w:t>Показаны товары по запросу</w:t>
            </w:r>
          </w:p>
        </w:tc>
        <w:tc>
          <w:tcPr>
            <w:tcW w:w="2500" w:type="dxa"/>
          </w:tcPr>
          <w:p>
            <w:r>
              <w:t>Показаны товары по запросу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Применить фильтр (категория/материал/размер/камни)</w:t>
            </w:r>
          </w:p>
        </w:tc>
        <w:tc>
          <w:tcPr>
            <w:tcW w:w="2500" w:type="dxa"/>
          </w:tcPr>
          <w:p>
            <w:r>
              <w:t>Список фильтруется</w:t>
            </w:r>
          </w:p>
        </w:tc>
        <w:tc>
          <w:tcPr>
            <w:tcW w:w="2500" w:type="dxa"/>
          </w:tcPr>
          <w:p>
            <w:r>
              <w:t>Список фильтруется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Выбрать сортировку по цене (возр./убыв.)</w:t>
            </w:r>
          </w:p>
        </w:tc>
        <w:tc>
          <w:tcPr>
            <w:tcW w:w="2500" w:type="dxa"/>
          </w:tcPr>
          <w:p>
            <w:r>
              <w:t>Список отсортирован</w:t>
            </w:r>
          </w:p>
        </w:tc>
        <w:tc>
          <w:tcPr>
            <w:tcW w:w="2500" w:type="dxa"/>
          </w:tcPr>
          <w:p>
            <w:r>
              <w:t>Список отсортирован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ФТ: Корзина</w:t>
      </w:r>
    </w:p>
    <w:p>
      <w:r>
        <w:t>Предусловие: Предусловие: авторизован; есть товары.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Открыть корзину</w:t>
            </w:r>
          </w:p>
        </w:tc>
        <w:tc>
          <w:tcPr>
            <w:tcW w:w="2500" w:type="dxa"/>
          </w:tcPr>
          <w:p>
            <w:r>
              <w:t>Страница корзины с товарами</w:t>
            </w:r>
          </w:p>
        </w:tc>
        <w:tc>
          <w:tcPr>
            <w:tcW w:w="2500" w:type="dxa"/>
          </w:tcPr>
          <w:p>
            <w:r>
              <w:t>Страница корзины с товарами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Изменить количество</w:t>
            </w:r>
          </w:p>
        </w:tc>
        <w:tc>
          <w:tcPr>
            <w:tcW w:w="2500" w:type="dxa"/>
          </w:tcPr>
          <w:p>
            <w:r>
              <w:t>Количество обновлено</w:t>
            </w:r>
          </w:p>
        </w:tc>
        <w:tc>
          <w:tcPr>
            <w:tcW w:w="2500" w:type="dxa"/>
          </w:tcPr>
          <w:p>
            <w:r>
              <w:t>Количество обновлено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Нажать «Обновить»</w:t>
            </w:r>
          </w:p>
        </w:tc>
        <w:tc>
          <w:tcPr>
            <w:tcW w:w="2500" w:type="dxa"/>
          </w:tcPr>
          <w:p>
            <w:r>
              <w:t>Сумма пересчитана</w:t>
            </w:r>
          </w:p>
        </w:tc>
        <w:tc>
          <w:tcPr>
            <w:tcW w:w="2500" w:type="dxa"/>
          </w:tcPr>
          <w:p>
            <w:r>
              <w:t>Сумма пересчитана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Удалить товар</w:t>
            </w:r>
          </w:p>
        </w:tc>
        <w:tc>
          <w:tcPr>
            <w:tcW w:w="2500" w:type="dxa"/>
          </w:tcPr>
          <w:p>
            <w:r>
              <w:t>Товар исчезает, сумма обновлена</w:t>
            </w:r>
          </w:p>
        </w:tc>
        <w:tc>
          <w:tcPr>
            <w:tcW w:w="2500" w:type="dxa"/>
          </w:tcPr>
          <w:p>
            <w:r>
              <w:t>Товар исчезает, сумма обновлена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ФТ: Оформление заказа</w:t>
      </w:r>
    </w:p>
    <w:p>
      <w:r>
        <w:t>Предусловие: Предусловие: корзина не пуста; авторизован.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Заполнить контактные данные</w:t>
            </w:r>
          </w:p>
        </w:tc>
        <w:tc>
          <w:tcPr>
            <w:tcW w:w="2500" w:type="dxa"/>
          </w:tcPr>
          <w:p>
            <w:r>
              <w:t>Поля принимают ввод</w:t>
            </w:r>
          </w:p>
        </w:tc>
        <w:tc>
          <w:tcPr>
            <w:tcW w:w="2500" w:type="dxa"/>
          </w:tcPr>
          <w:p>
            <w:r>
              <w:t>Поля принимают ввод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Выбрать способ получения/оплаты</w:t>
            </w:r>
          </w:p>
        </w:tc>
        <w:tc>
          <w:tcPr>
            <w:tcW w:w="2500" w:type="dxa"/>
          </w:tcPr>
          <w:p>
            <w:r>
              <w:t>Значения установлены</w:t>
            </w:r>
          </w:p>
        </w:tc>
        <w:tc>
          <w:tcPr>
            <w:tcW w:w="2500" w:type="dxa"/>
          </w:tcPr>
          <w:p>
            <w:r>
              <w:t>Значения установлены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Отметить чекбокс согласия</w:t>
            </w:r>
          </w:p>
        </w:tc>
        <w:tc>
          <w:tcPr>
            <w:tcW w:w="2500" w:type="dxa"/>
          </w:tcPr>
          <w:p>
            <w:r>
              <w:t>Чекбокс активирован</w:t>
            </w:r>
          </w:p>
        </w:tc>
        <w:tc>
          <w:tcPr>
            <w:tcW w:w="2500" w:type="dxa"/>
          </w:tcPr>
          <w:p>
            <w:r>
              <w:t>Чекбокс активирован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3</w:t>
            </w:r>
          </w:p>
        </w:tc>
        <w:tc>
          <w:tcPr>
            <w:tcW w:w="2500" w:type="dxa"/>
          </w:tcPr>
          <w:p>
            <w:r>
              <w:t>Нажать «Подтвердить заказ»</w:t>
            </w:r>
          </w:p>
        </w:tc>
        <w:tc>
          <w:tcPr>
            <w:tcW w:w="2500" w:type="dxa"/>
          </w:tcPr>
          <w:p>
            <w:r>
              <w:t>Заказ создан, подтверждение/редирект</w:t>
            </w:r>
          </w:p>
        </w:tc>
        <w:tc>
          <w:tcPr>
            <w:tcW w:w="2500" w:type="dxa"/>
          </w:tcPr>
          <w:p>
            <w:r>
              <w:t>Заказ создан, подтверждение/редирект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ФТ: Избранное</w:t>
      </w:r>
    </w:p>
    <w:p>
      <w:r>
        <w:t>Предусловие: Предусловие: авторизован; есть товар.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Нажать «сердце» на товаре</w:t>
            </w:r>
          </w:p>
        </w:tc>
        <w:tc>
          <w:tcPr>
            <w:tcW w:w="2500" w:type="dxa"/>
          </w:tcPr>
          <w:p>
            <w:r>
              <w:t>Товар добавлен в избранное</w:t>
            </w:r>
          </w:p>
        </w:tc>
        <w:tc>
          <w:tcPr>
            <w:tcW w:w="2500" w:type="dxa"/>
          </w:tcPr>
          <w:p>
            <w:r>
              <w:t>Товар добавлен в избранное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Открыть «Избранное»</w:t>
            </w:r>
          </w:p>
        </w:tc>
        <w:tc>
          <w:tcPr>
            <w:tcW w:w="2500" w:type="dxa"/>
          </w:tcPr>
          <w:p>
            <w:r>
              <w:t>Список избранных открыт</w:t>
            </w:r>
          </w:p>
        </w:tc>
        <w:tc>
          <w:tcPr>
            <w:tcW w:w="2500" w:type="dxa"/>
          </w:tcPr>
          <w:p>
            <w:r>
              <w:t>Список избранных открыт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Нажать «сердце» в избранном</w:t>
            </w:r>
          </w:p>
        </w:tc>
        <w:tc>
          <w:tcPr>
            <w:tcW w:w="2500" w:type="dxa"/>
          </w:tcPr>
          <w:p>
            <w:r>
              <w:t>Товар удалён</w:t>
            </w:r>
          </w:p>
        </w:tc>
        <w:tc>
          <w:tcPr>
            <w:tcW w:w="2500" w:type="dxa"/>
          </w:tcPr>
          <w:p>
            <w:r>
              <w:t>Товар удалён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ФТ: Профиль и заказы</w:t>
      </w:r>
    </w:p>
    <w:p>
      <w:r>
        <w:t>Предусловие: Предусловие: авторизован; есть заказы.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Открыть профиль</w:t>
            </w:r>
          </w:p>
        </w:tc>
        <w:tc>
          <w:tcPr>
            <w:tcW w:w="2500" w:type="dxa"/>
          </w:tcPr>
          <w:p>
            <w:r>
              <w:t>Страница профиля открыта</w:t>
            </w:r>
          </w:p>
        </w:tc>
        <w:tc>
          <w:tcPr>
            <w:tcW w:w="2500" w:type="dxa"/>
          </w:tcPr>
          <w:p>
            <w:r>
              <w:t>Страница профиля открыта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Изменить поля профиля</w:t>
            </w:r>
          </w:p>
        </w:tc>
        <w:tc>
          <w:tcPr>
            <w:tcW w:w="2500" w:type="dxa"/>
          </w:tcPr>
          <w:p>
            <w:r>
              <w:t>Поля обновлены</w:t>
            </w:r>
          </w:p>
        </w:tc>
        <w:tc>
          <w:tcPr>
            <w:tcW w:w="2500" w:type="dxa"/>
          </w:tcPr>
          <w:p>
            <w:r>
              <w:t>Поля обновлены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Нажать «Мои заказы»</w:t>
            </w:r>
          </w:p>
        </w:tc>
        <w:tc>
          <w:tcPr>
            <w:tcW w:w="2500" w:type="dxa"/>
          </w:tcPr>
          <w:p>
            <w:r>
              <w:t>Список заказов отображён</w:t>
            </w:r>
          </w:p>
        </w:tc>
        <w:tc>
          <w:tcPr>
            <w:tcW w:w="2500" w:type="dxa"/>
          </w:tcPr>
          <w:p>
            <w:r>
              <w:t>Список заказов отображён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Интеграция: права на создание сущности</w:t>
      </w:r>
    </w:p>
    <w:p>
      <w:r>
        <w:t>Предусловие: Предусловие: есть админ и обычный пользователь.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Админ создаёт категорию/магазин (POST/админка)</w:t>
            </w:r>
          </w:p>
        </w:tc>
        <w:tc>
          <w:tcPr>
            <w:tcW w:w="2500" w:type="dxa"/>
          </w:tcPr>
          <w:p>
            <w:r>
              <w:t>201/запись создана</w:t>
            </w:r>
          </w:p>
        </w:tc>
        <w:tc>
          <w:tcPr>
            <w:tcW w:w="2500" w:type="dxa"/>
          </w:tcPr>
          <w:p>
            <w:r>
              <w:t>201/запись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Обычный пользователь создаёт ту же сущность</w:t>
            </w:r>
          </w:p>
        </w:tc>
        <w:tc>
          <w:tcPr>
            <w:tcW w:w="2500" w:type="dxa"/>
          </w:tcPr>
          <w:p>
            <w:r>
              <w:t>403 Forbidden</w:t>
            </w:r>
          </w:p>
        </w:tc>
        <w:tc>
          <w:tcPr>
            <w:tcW w:w="2500" w:type="dxa"/>
          </w:tcPr>
          <w:p>
            <w:r>
              <w:t>403 Forbidden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Интеграция: поток корзина → заказ</w:t>
      </w:r>
    </w:p>
    <w:p>
      <w:r>
        <w:t>Предусловие: Предусловие: авторизованный пользователь; есть товары.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Добавить товар в корзину</w:t>
            </w:r>
          </w:p>
        </w:tc>
        <w:tc>
          <w:tcPr>
            <w:tcW w:w="2500" w:type="dxa"/>
          </w:tcPr>
          <w:p>
            <w:r>
              <w:t>Позиция создана</w:t>
            </w:r>
          </w:p>
        </w:tc>
        <w:tc>
          <w:tcPr>
            <w:tcW w:w="2500" w:type="dxa"/>
          </w:tcPr>
          <w:p>
            <w:r>
              <w:t>Позиция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Оформить заказ с позициями</w:t>
            </w:r>
          </w:p>
        </w:tc>
        <w:tc>
          <w:tcPr>
            <w:tcW w:w="2500" w:type="dxa"/>
          </w:tcPr>
          <w:p>
            <w:r>
              <w:t>Заказ создан; total заполнен</w:t>
            </w:r>
          </w:p>
        </w:tc>
        <w:tc>
          <w:tcPr>
            <w:tcW w:w="2500" w:type="dxa"/>
          </w:tcPr>
          <w:p>
            <w:r>
              <w:t>Заказ создан; total заполнен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2</w:t>
            </w:r>
          </w:p>
        </w:tc>
        <w:tc>
          <w:tcPr>
            <w:tcW w:w="2500" w:type="dxa"/>
          </w:tcPr>
          <w:p>
            <w:r>
              <w:t>Вызвать calc_order_total или vw_order_details</w:t>
            </w:r>
          </w:p>
        </w:tc>
        <w:tc>
          <w:tcPr>
            <w:tcW w:w="2500" w:type="dxa"/>
          </w:tcPr>
          <w:p>
            <w:r>
              <w:t>Сумма совпадает с позициями</w:t>
            </w:r>
          </w:p>
        </w:tc>
        <w:tc>
          <w:tcPr>
            <w:tcW w:w="2500" w:type="dxa"/>
          </w:tcPr>
          <w:p>
            <w:r>
              <w:t>Сумма совпадает с позициями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Интеграция: OneToOne уникальность</w:t>
      </w:r>
    </w:p>
    <w:p>
      <w:r>
        <w:t>Предусловие: Предусловие: user есть; settings отсутствуют.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Создать users_usersettings для user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Запись создана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Повторно создать settings для того же user</w:t>
            </w:r>
          </w:p>
        </w:tc>
        <w:tc>
          <w:tcPr>
            <w:tcW w:w="2500" w:type="dxa"/>
          </w:tcPr>
          <w:p>
            <w:r>
              <w:t>Ошибка уникальности (400/409)</w:t>
            </w:r>
          </w:p>
        </w:tc>
        <w:tc>
          <w:tcPr>
            <w:tcW w:w="2500" w:type="dxa"/>
          </w:tcPr>
          <w:p>
            <w:r>
              <w:t>Ошибка уникальности (400/409)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Интеграция: M2M (избранное)</w:t>
      </w:r>
    </w:p>
    <w:p>
      <w:r>
        <w:t>Предусловие: Предусловие: авторизован; есть несколько shop_product.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Добавить два товара в избранное</w:t>
            </w:r>
          </w:p>
        </w:tc>
        <w:tc>
          <w:tcPr>
            <w:tcW w:w="2500" w:type="dxa"/>
          </w:tcPr>
          <w:p>
            <w:r>
              <w:t>Обе записи созданы</w:t>
            </w:r>
          </w:p>
        </w:tc>
        <w:tc>
          <w:tcPr>
            <w:tcW w:w="2500" w:type="dxa"/>
          </w:tcPr>
          <w:p>
            <w:r>
              <w:t>Обе записи созданы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Получить список избранного / vw_user_favorites</w:t>
            </w:r>
          </w:p>
        </w:tc>
        <w:tc>
          <w:tcPr>
            <w:tcW w:w="2500" w:type="dxa"/>
          </w:tcPr>
          <w:p>
            <w:r>
              <w:t>Два товара в списке</w:t>
            </w:r>
          </w:p>
        </w:tc>
        <w:tc>
          <w:tcPr>
            <w:tcW w:w="2500" w:type="dxa"/>
          </w:tcPr>
          <w:p>
            <w:r>
              <w:t>Два товара в списке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Интеграция: смена статуса и оплата</w:t>
      </w:r>
    </w:p>
    <w:p>
      <w:r>
        <w:t>Предусловие: Предусловие: заказ создан; статусы и оплата доступны.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Вызвать create_payment_and_close_order</w:t>
            </w:r>
          </w:p>
        </w:tc>
        <w:tc>
          <w:tcPr>
            <w:tcW w:w="2500" w:type="dxa"/>
          </w:tcPr>
          <w:p>
            <w:r>
              <w:t>Платёж создан, заказ закрыт</w:t>
            </w:r>
          </w:p>
        </w:tc>
        <w:tc>
          <w:tcPr>
            <w:tcW w:w="2500" w:type="dxa"/>
          </w:tcPr>
          <w:p>
            <w:r>
              <w:t>Платёж создан, заказ закрыт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Проверить audit_auditlog и статус</w:t>
            </w:r>
          </w:p>
        </w:tc>
        <w:tc>
          <w:tcPr>
            <w:tcW w:w="2500" w:type="dxa"/>
          </w:tcPr>
          <w:p>
            <w:r>
              <w:t>Запись аудита есть; статус обновлён</w:t>
            </w:r>
          </w:p>
        </w:tc>
        <w:tc>
          <w:tcPr>
            <w:tcW w:w="2500" w:type="dxa"/>
          </w:tcPr>
          <w:p>
            <w:r>
              <w:t>Запись аудита есть; статус обновлён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Нагрузочное: чтение каталога</w:t>
      </w:r>
    </w:p>
    <w:p>
      <w:r>
        <w:t>Предусловие: Предусловие: каталог наполнен; стенд готов к нагрузке.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Генерировать GET /catalog/… (ступенчато)</w:t>
            </w:r>
          </w:p>
        </w:tc>
        <w:tc>
          <w:tcPr>
            <w:tcW w:w="2500" w:type="dxa"/>
          </w:tcPr>
          <w:p>
            <w:r>
              <w:t>Стабильные p95/p99, низкий error rate</w:t>
            </w:r>
          </w:p>
        </w:tc>
        <w:tc>
          <w:tcPr>
            <w:tcW w:w="2500" w:type="dxa"/>
          </w:tcPr>
          <w:p>
            <w:r>
              <w:t>Стабильные p95/p99, низкий error rate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Фиксировать RPS/latency</w:t>
            </w:r>
          </w:p>
        </w:tc>
        <w:tc>
          <w:tcPr>
            <w:tcW w:w="2500" w:type="dxa"/>
          </w:tcPr>
          <w:p>
            <w:r>
              <w:t>Метрики в норме SLA</w:t>
            </w:r>
          </w:p>
        </w:tc>
        <w:tc>
          <w:tcPr>
            <w:tcW w:w="2500" w:type="dxa"/>
          </w:tcPr>
          <w:p>
            <w:r>
              <w:t>Метрики в норме SLA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Нагрузочное: массовые POST заказов</w:t>
      </w:r>
    </w:p>
    <w:p>
      <w:r>
        <w:t>Предусловие: Предусловие: есть тестовые пользователи/товары.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Ступенчато слать POST создание заказа</w:t>
            </w:r>
          </w:p>
        </w:tc>
        <w:tc>
          <w:tcPr>
            <w:tcW w:w="2500" w:type="dxa"/>
          </w:tcPr>
          <w:p>
            <w:r>
              <w:t>Ошибка ниже порога; сервис отвечает</w:t>
            </w:r>
          </w:p>
        </w:tc>
        <w:tc>
          <w:tcPr>
            <w:tcW w:w="2500" w:type="dxa"/>
          </w:tcPr>
          <w:p>
            <w:r>
              <w:t>Ошибка ниже порога; сервис отвечает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Снимать p95/p99, долю 5xx/4xx</w:t>
            </w:r>
          </w:p>
        </w:tc>
        <w:tc>
          <w:tcPr>
            <w:tcW w:w="2500" w:type="dxa"/>
          </w:tcPr>
          <w:p>
            <w:r>
              <w:t>Метрики соответствуют целям</w:t>
            </w:r>
          </w:p>
        </w:tc>
        <w:tc>
          <w:tcPr>
            <w:tcW w:w="2500" w:type="dxa"/>
          </w:tcPr>
          <w:p>
            <w:r>
              <w:t>Метрики соответствуют целям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Нагрузочное: параллельные транзакции</w:t>
      </w:r>
    </w:p>
    <w:p>
      <w:r>
        <w:t>Предусловие: Предусловие: включены триггеры списания остатков.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Параллельно создавать заказы и обновлять остатки</w:t>
            </w:r>
          </w:p>
        </w:tc>
        <w:tc>
          <w:tcPr>
            <w:tcW w:w="2500" w:type="dxa"/>
          </w:tcPr>
          <w:p>
            <w:r>
              <w:t>Нет deadlock; quantity не уходит в минус</w:t>
            </w:r>
          </w:p>
        </w:tc>
        <w:tc>
          <w:tcPr>
            <w:tcW w:w="2500" w:type="dxa"/>
          </w:tcPr>
          <w:p>
            <w:r>
              <w:t>Нет deadlock; quantity не уходит в минус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Безопасность: SQL-инъекции</w:t>
      </w:r>
    </w:p>
    <w:p>
      <w:r>
        <w:t>Предусловие: Предусловие: доступны формы/параметры поиска.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Вводить payload в поля/параметры</w:t>
            </w:r>
          </w:p>
        </w:tc>
        <w:tc>
          <w:tcPr>
            <w:tcW w:w="2500" w:type="dxa"/>
          </w:tcPr>
          <w:p>
            <w:r>
              <w:t>Нет SQL-ошибок; данные не раскрываются</w:t>
            </w:r>
          </w:p>
        </w:tc>
        <w:tc>
          <w:tcPr>
            <w:tcW w:w="2500" w:type="dxa"/>
          </w:tcPr>
          <w:p>
            <w:r>
              <w:t>Нет SQL-ошибок; данные не раскрываются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Безопасность: XSS</w:t>
      </w:r>
    </w:p>
    <w:p>
      <w:r>
        <w:t>Предусловие: Предусловие: поля ввода (комментарий/профиль).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Ввести скриптовый payload</w:t>
            </w:r>
          </w:p>
        </w:tc>
        <w:tc>
          <w:tcPr>
            <w:tcW w:w="2500" w:type="dxa"/>
          </w:tcPr>
          <w:p>
            <w:r>
              <w:t>Скрипт не исполняется/экранирован</w:t>
            </w:r>
          </w:p>
        </w:tc>
        <w:tc>
          <w:tcPr>
            <w:tcW w:w="2500" w:type="dxa"/>
          </w:tcPr>
          <w:p>
            <w:r>
              <w:t>Скрипт не исполняется/экранирован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Безопасность: CSRF</w:t>
      </w:r>
    </w:p>
    <w:p>
      <w:r>
        <w:t>Предусловие: Предусловие: веб-формы защищены.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Отправить POST без/с неверным CSRF</w:t>
            </w:r>
          </w:p>
        </w:tc>
        <w:tc>
          <w:tcPr>
            <w:tcW w:w="2500" w:type="dxa"/>
          </w:tcPr>
          <w:p>
            <w:r>
              <w:t>403 Forbidden</w:t>
            </w:r>
          </w:p>
        </w:tc>
        <w:tc>
          <w:tcPr>
            <w:tcW w:w="2500" w:type="dxa"/>
          </w:tcPr>
          <w:p>
            <w:r>
              <w:t>403 Forbidden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UX: главная/каталог</w:t>
      </w:r>
    </w:p>
    <w:p>
      <w:r>
        <w:t>Предусловие: Предусловие: веб-версия доступна.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Открыть главную на desktop/mobile</w:t>
            </w:r>
          </w:p>
        </w:tc>
        <w:tc>
          <w:tcPr>
            <w:tcW w:w="2500" w:type="dxa"/>
          </w:tcPr>
          <w:p>
            <w:r>
              <w:t>Верстка не ломается</w:t>
            </w:r>
          </w:p>
        </w:tc>
        <w:tc>
          <w:tcPr>
            <w:tcW w:w="2500" w:type="dxa"/>
          </w:tcPr>
          <w:p>
            <w:r>
              <w:t>Верстка не ломается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  <w:tr>
        <w:tc>
          <w:tcPr>
            <w:tcW w:w="2500" w:type="dxa"/>
          </w:tcPr>
          <w:p>
            <w:r>
              <w:t>1</w:t>
            </w:r>
          </w:p>
        </w:tc>
        <w:tc>
          <w:tcPr>
            <w:tcW w:w="2500" w:type="dxa"/>
          </w:tcPr>
          <w:p>
            <w:r>
              <w:t>Навигация по меню/категориям</w:t>
            </w:r>
          </w:p>
        </w:tc>
        <w:tc>
          <w:tcPr>
            <w:tcW w:w="2500" w:type="dxa"/>
          </w:tcPr>
          <w:p>
            <w:r>
              <w:t>Переходы без ошибок</w:t>
            </w:r>
          </w:p>
        </w:tc>
        <w:tc>
          <w:tcPr>
            <w:tcW w:w="2500" w:type="dxa"/>
          </w:tcPr>
          <w:p>
            <w:r>
              <w:t>Переходы без ошибок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  <w:p>
      <w:r>
        <w:rPr>
          <w:b/>
        </w:rPr>
        <w:t>UX: оформление заказа</w:t>
      </w:r>
    </w:p>
    <w:p>
      <w:r>
        <w:t>Предусловие: Предусловие: корзина не пуста.</w:t>
      </w:r>
    </w:p>
    <w:tbl>
      <w:tblGrid>
        <w:gridCol w:w="2500"/>
        <w:gridCol w:w="2500"/>
        <w:gridCol w:w="2500"/>
        <w:gridCol w:w="2500"/>
        <w:gridCol w:w="2500"/>
      </w:tblGrid>
      <w:tr>
        <w:tc>
          <w:tcPr>
            <w:tcW w:w="2500" w:type="dxa"/>
          </w:tcPr>
          <w:p>
            <w:r>
              <w:t>№</w:t>
            </w:r>
          </w:p>
        </w:tc>
        <w:tc>
          <w:tcPr>
            <w:tcW w:w="2500" w:type="dxa"/>
          </w:tcPr>
          <w:p>
            <w:r>
              <w:t>Действие</w:t>
            </w:r>
          </w:p>
        </w:tc>
        <w:tc>
          <w:tcPr>
            <w:tcW w:w="2500" w:type="dxa"/>
          </w:tcPr>
          <w:p>
            <w:r>
              <w:t>Ожидаемый результат</w:t>
            </w:r>
          </w:p>
        </w:tc>
        <w:tc>
          <w:tcPr>
            <w:tcW w:w="2500" w:type="dxa"/>
          </w:tcPr>
          <w:p>
            <w:r>
              <w:t>Фактический результат</w:t>
            </w:r>
          </w:p>
        </w:tc>
        <w:tc>
          <w:tcPr>
            <w:tcW w:w="2500" w:type="dxa"/>
          </w:tcPr>
          <w:p>
            <w:r>
              <w:t>Статус</w:t>
            </w:r>
          </w:p>
        </w:tc>
      </w:tr>
      <w:tr>
        <w:tc>
          <w:tcPr>
            <w:tcW w:w="2500" w:type="dxa"/>
          </w:tcPr>
          <w:p>
            <w:r>
              <w:t>0</w:t>
            </w:r>
          </w:p>
        </w:tc>
        <w:tc>
          <w:tcPr>
            <w:tcW w:w="2500" w:type="dxa"/>
          </w:tcPr>
          <w:p>
            <w:r>
              <w:t>Проход по форме (mobile/desktop)</w:t>
            </w:r>
          </w:p>
        </w:tc>
        <w:tc>
          <w:tcPr>
            <w:tcW w:w="2500" w:type="dxa"/>
          </w:tcPr>
          <w:p>
            <w:r>
              <w:t>Элементы доступны, нет блокирующих ошибок</w:t>
            </w:r>
          </w:p>
        </w:tc>
        <w:tc>
          <w:tcPr>
            <w:tcW w:w="2500" w:type="dxa"/>
          </w:tcPr>
          <w:p>
            <w:r>
              <w:t>Элементы доступны, нет блокирующих ошибок</w:t>
            </w:r>
          </w:p>
        </w:tc>
        <w:tc>
          <w:tcPr>
            <w:tcW w:w="2500" w:type="dxa"/>
          </w:tcPr>
          <w:p>
            <w:r>
              <w:t>Пройден</w:t>
            </w:r>
          </w:p>
        </w:tc>
      </w:tr>
    </w:tbl>
    <w:p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