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 xml:space="preserve">Overloading vs Overriding 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 xml:space="preserve">Declaring more than one function with the same name but with different parameters where as Declaring a function in the base class and derived class with the same name and parameter.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 xml:space="preserve">One is compile time polymorphism where as the other is run-time polymorphism.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Inheritance is involved in overriding.</w:t>
      </w:r>
    </w:p>
    <w:p>
      <w:pPr>
        <w:rPr>
          <w:rFonts w:hint="default" w:ascii="Segoe UI Semibold" w:hAnsi="Segoe UI Semibold" w:cs="Segoe UI Semibold"/>
          <w:lang w:val="en-IN"/>
        </w:rPr>
      </w:pP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Abstract class :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A class containing at-least one pure virtual function. Designed to act as a base class.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Syntax: class A{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ab/>
        <w:t/>
      </w:r>
      <w:r>
        <w:rPr>
          <w:rFonts w:hint="default" w:ascii="Segoe UI Semibold" w:hAnsi="Segoe UI Semibold" w:cs="Segoe UI Semibold"/>
          <w:lang w:val="en-IN"/>
        </w:rPr>
        <w:tab/>
        <w:t>Public: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ab/>
        <w:t/>
      </w:r>
      <w:r>
        <w:rPr>
          <w:rFonts w:hint="default" w:ascii="Segoe UI Semibold" w:hAnsi="Segoe UI Semibold" w:cs="Segoe UI Semibold"/>
          <w:lang w:val="en-IN"/>
        </w:rPr>
        <w:tab/>
        <w:t/>
      </w:r>
      <w:r>
        <w:rPr>
          <w:rFonts w:hint="default" w:ascii="Segoe UI Semibold" w:hAnsi="Segoe UI Semibold" w:cs="Segoe UI Semibold"/>
          <w:lang w:val="en-IN"/>
        </w:rPr>
        <w:tab/>
        <w:t xml:space="preserve">Virtual void show()=0; </w:t>
      </w:r>
    </w:p>
    <w:p>
      <w:pPr>
        <w:ind w:left="720" w:leftChars="0" w:firstLine="7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};</w:t>
      </w:r>
    </w:p>
    <w:p>
      <w:pPr>
        <w:rPr>
          <w:rFonts w:hint="default" w:ascii="Segoe UI Semibold" w:hAnsi="Segoe UI Semibold" w:cs="Segoe UI Semibold"/>
          <w:lang w:val="en-IN"/>
        </w:rPr>
      </w:pP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Multiple Inheritance: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Inheritance in which a class in derived from multiple base classes.</w:t>
      </w:r>
    </w:p>
    <w:p>
      <w:pPr>
        <w:rPr>
          <w:rFonts w:hint="default" w:ascii="Segoe UI Semibold" w:hAnsi="Segoe UI Semibold" w:cs="Segoe UI Semibold"/>
          <w:lang w:val="en-IN"/>
        </w:rPr>
      </w:pP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Class A{};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Class B{};</w:t>
      </w: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Class C: public A, public B{};</w:t>
      </w:r>
    </w:p>
    <w:p>
      <w:pPr>
        <w:rPr>
          <w:rFonts w:hint="default" w:ascii="Segoe UI Semibold" w:hAnsi="Segoe UI Semibold" w:cs="Segoe UI Semibold"/>
          <w:lang w:val="en-IN"/>
        </w:rPr>
      </w:pPr>
    </w:p>
    <w:p>
      <w:p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Class vs Object: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A class is a group of data members and member functions used to hide the abstract details from the user whereas an object is an instance of the class.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 xml:space="preserve"> Declared using keyword class whereas an object is declared or created using the respective class name.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Memory is not allocated at the time of declaration of a class where as memory is allocated for the creation of an object.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Multiple object can be created for the same class.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Public vs Protected variable: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Accessible throughout the program whereas not accessible throughout the program like private members but can be inherited by the class derived from the base class like public members.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Used while declaring member functions in a class so that they are accessible in the main method whereas protected is used in the base class for declaring data members to be inherited by the derived/child class.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Constructor: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Special type of function/method which is used to assign values directly to the object created which can be zero constructor/parameterised/copy.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Syntax of copy constructor: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className(className &amp;var);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Initialization of static variable: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Int className :: var=0;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Use of super keyword: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Used to call the base-Class/ member functions of the base class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This pointer: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Also known as deference operator which allows us to get the value stored at the address held by the pointer.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Types of Inheritance: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Single Inheritance: One class derived from a single base class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Multiple Inheritance: One class derived from multiple base classes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Multilevel Inheritance:One class derived from its parent class which is derived from another base class/ grand parent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Hierarchical Inheritance: Two or more classes derived from a single class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Multi -Path Inheritance: One class derived from two base classes which are derived from another single base class.</w:t>
      </w: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Use of friend function: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To access all the non public members of the class.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Used as a bridge between two classes by operating object of 2 different classes.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Semibold" w:hAnsi="Segoe UI Semibold" w:cs="Segoe UI Semibold"/>
          <w:lang w:val="en-IN"/>
        </w:rPr>
      </w:pPr>
      <w:r>
        <w:rPr>
          <w:rFonts w:hint="default" w:ascii="Segoe UI Semibold" w:hAnsi="Segoe UI Semibold" w:cs="Segoe UI Semibold"/>
          <w:lang w:val="en-IN"/>
        </w:rPr>
        <w:t>Increase versatility of the program and enhances encapsulation.</w:t>
      </w:r>
    </w:p>
    <w:p>
      <w:pPr>
        <w:rPr>
          <w:rFonts w:hint="default" w:ascii="Segoe UI Semibold" w:hAnsi="Segoe UI Semibold" w:cs="Segoe UI Semibold"/>
          <w:lang w:val="en-IN"/>
        </w:rPr>
      </w:pPr>
    </w:p>
    <w:p>
      <w:pPr>
        <w:rPr>
          <w:rFonts w:hint="default" w:ascii="Segoe UI Semibold" w:hAnsi="Segoe UI Semibold" w:cs="Segoe UI Semibold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3318D"/>
    <w:multiLevelType w:val="singleLevel"/>
    <w:tmpl w:val="C2533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8642A33"/>
    <w:multiLevelType w:val="singleLevel"/>
    <w:tmpl w:val="E8642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8453D"/>
    <w:rsid w:val="137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2022-11-09T18:53:00Z</dcterms:created>
  <dc:creator>KIIT</dc:creator>
  <cp:lastModifiedBy>2925_SOUMYADEEP CHANDRA</cp:lastModifiedBy>
  <dcterms:modified xsi:type="dcterms:W3CDTF">2022-11-09T19:51:15Z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F3A2F841BB7043BB8A86976FB3BE1DB5</vt:lpwstr>
  </property>
</Properties>
</file>