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  <w:lang w:val="en-GB"/>
        </w:rPr>
      </w:pPr>
      <w:r>
        <w:rPr>
          <w:lang w:val="en-GB"/>
        </w:rPr>
        <w:t xml:space="preserve">TP 3 – SNMP</w:t>
      </w:r>
      <w:r>
        <w:rPr>
          <w:lang w:val="en-GB"/>
        </w:rPr>
      </w:r>
      <w:r/>
    </w:p>
    <w:p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</w:r>
      <w:r/>
    </w:p>
    <w:p>
      <w:p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Q1. SNMP on asrall-sw24 and </w:t>
      </w:r>
      <w:r>
        <w:rPr>
          <w:highlight w:val="none"/>
          <w:lang w:val="en-GB"/>
        </w:rPr>
        <w:t xml:space="preserve">asrall-sw48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 : </w:t>
      </w:r>
      <w:r>
        <w:rPr>
          <w:highlight w:val="none"/>
          <w:lang w:val="en-GB"/>
        </w:rPr>
        <w:t xml:space="preserve">snmpwalk -v 2c -c public asrall-sw24 SNMPv2-MIB::sysDescr.0</w:t>
      </w:r>
      <w:r>
        <w:rPr>
          <w:highlight w:val="none"/>
          <w:lang w:val="en-GB"/>
        </w:rPr>
        <w:t xml:space="preserve">) This is a </w:t>
      </w:r>
      <w:r>
        <w:rPr>
          <w:highlight w:val="none"/>
          <w:lang w:val="en-GB"/>
        </w:rPr>
        <w:t xml:space="preserve">HPE OfficeConnect Switch 1820 24G</w:t>
      </w:r>
      <w:r>
        <w:rPr>
          <w:highlight w:val="none"/>
          <w:lang w:val="en-GB"/>
        </w:rPr>
        <w:t xml:space="preserve"> and for the </w:t>
      </w:r>
      <w:r>
        <w:rPr>
          <w:highlight w:val="none"/>
          <w:lang w:val="en-GB"/>
        </w:rPr>
        <w:t xml:space="preserve">asrall-sw48</w:t>
      </w:r>
      <w:r>
        <w:rPr>
          <w:highlight w:val="none"/>
          <w:lang w:val="en-GB"/>
        </w:rPr>
        <w:t xml:space="preserve">, this is a </w:t>
      </w:r>
      <w:r>
        <w:rPr>
          <w:highlight w:val="none"/>
          <w:lang w:val="en-GB"/>
        </w:rPr>
        <w:t xml:space="preserve">HPE OfficeConnect Switch 1820 48G</w:t>
      </w:r>
      <w:r>
        <w:rPr>
          <w:highlight w:val="none"/>
          <w:lang w:val="en-GB"/>
        </w:rPr>
        <w:t xml:space="preserve">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2c -c public asrall-sw24 sysUpTimeInstance</w:t>
      </w:r>
      <w:r>
        <w:rPr>
          <w:highlight w:val="none"/>
          <w:lang w:val="en-GB"/>
        </w:rPr>
        <w:t xml:space="preserve">) This switch is up since </w:t>
      </w:r>
      <w:r>
        <w:rPr>
          <w:highlight w:val="none"/>
          <w:lang w:val="en-GB"/>
        </w:rPr>
        <w:t xml:space="preserve">34 days, 22 hours,  20 minutes and 15 seconds</w:t>
      </w:r>
      <w:r>
        <w:rPr>
          <w:highlight w:val="none"/>
          <w:lang w:val="en-GB"/>
        </w:rPr>
        <w:t xml:space="preserve"> and </w:t>
      </w:r>
      <w:r>
        <w:rPr>
          <w:highlight w:val="none"/>
          <w:lang w:val="en-GB"/>
        </w:rPr>
        <w:t xml:space="preserve">for the </w:t>
      </w:r>
      <w:r>
        <w:rPr>
          <w:highlight w:val="none"/>
          <w:lang w:val="en-GB"/>
        </w:rPr>
        <w:t xml:space="preserve">asrall-sw48, it is up since </w:t>
      </w:r>
      <w:r>
        <w:rPr>
          <w:highlight w:val="none"/>
          <w:lang w:val="en-GB"/>
        </w:rPr>
        <w:t xml:space="preserve">34 days, 23 hours, 28 minutes and 19 seconds.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As we can see on the main description of the switch, we have 24 Ethernet port and 48 Ethernet port for the asrall-sw48.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2c -c public asrall-sw24 -m ALL ifInOctets and </w:t>
      </w:r>
      <w:r>
        <w:rPr>
          <w:highlight w:val="none"/>
          <w:lang w:val="en-GB"/>
        </w:rPr>
        <w:t xml:space="preserve">snmpwalk -v 2c -c public asrall-sw24 -m ALL ifOutOctets</w:t>
      </w:r>
      <w:r>
        <w:rPr>
          <w:highlight w:val="none"/>
          <w:lang w:val="en-GB"/>
        </w:rPr>
        <w:t xml:space="preserve">) The most traffic in usage is on port 24 : </w:t>
      </w:r>
      <w:r>
        <w:rPr>
          <w:highlight w:val="none"/>
          <w:lang w:val="en-GB"/>
        </w:rPr>
        <w:t xml:space="preserve">2400423343</w:t>
      </w:r>
      <w:r>
        <w:rPr>
          <w:highlight w:val="none"/>
          <w:lang w:val="en-GB"/>
        </w:rPr>
        <w:t xml:space="preserve"> octets and the most traffic out usage is on port 18 : </w:t>
      </w:r>
      <w:r>
        <w:rPr>
          <w:highlight w:val="none"/>
          <w:lang w:val="en-GB"/>
        </w:rPr>
        <w:t xml:space="preserve">3489900049</w:t>
      </w:r>
      <w:r>
        <w:rPr>
          <w:highlight w:val="none"/>
          <w:lang w:val="en-GB"/>
        </w:rPr>
        <w:t xml:space="preserve"> octets. The </w:t>
      </w:r>
      <w:r>
        <w:rPr>
          <w:highlight w:val="none"/>
          <w:lang w:val="en-GB"/>
        </w:rPr>
        <w:t xml:space="preserve">asrall-sw48</w:t>
      </w:r>
      <w:r>
        <w:rPr>
          <w:highlight w:val="none"/>
          <w:lang w:val="en-GB"/>
        </w:rPr>
        <w:t xml:space="preserve">’s most traffic in usage is on port 23 : </w:t>
      </w:r>
      <w:r>
        <w:rPr>
          <w:highlight w:val="none"/>
          <w:lang w:val="en-GB"/>
        </w:rPr>
        <w:t xml:space="preserve">3262503640</w:t>
      </w:r>
      <w:r>
        <w:rPr>
          <w:highlight w:val="none"/>
          <w:lang w:val="en-GB"/>
        </w:rPr>
        <w:t xml:space="preserve"> octets and the most traffic out usage is on port 14 : </w:t>
      </w:r>
      <w:r>
        <w:rPr>
          <w:highlight w:val="none"/>
          <w:lang w:val="en-GB"/>
        </w:rPr>
        <w:t xml:space="preserve">3810516063</w:t>
      </w:r>
      <w:r>
        <w:rPr>
          <w:highlight w:val="none"/>
          <w:lang w:val="en-GB"/>
        </w:rPr>
        <w:t xml:space="preserve"> octets.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2c -c public asrall-sw24 -m ALL ifInError</w:t>
      </w:r>
      <w:r>
        <w:rPr>
          <w:highlight w:val="none"/>
          <w:lang w:val="en-GB"/>
        </w:rPr>
        <w:t xml:space="preserve"> and </w:t>
      </w:r>
      <w:r>
        <w:rPr>
          <w:highlight w:val="none"/>
          <w:lang w:val="en-GB"/>
        </w:rPr>
        <w:t xml:space="preserve">snmpwalk -v 2c -c public asrall-sw24 -m ALL ifOutError) On the port 23, we have 1 error in and no out errors.</w:t>
      </w:r>
      <w:r>
        <w:rPr>
          <w:highlight w:val="none"/>
          <w:lang w:val="en-GB"/>
        </w:rPr>
        <w:t xml:space="preserve"> For asrall-sw48, we have 1 error on 4 ports and no out errors.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2c -c public asrall-sw24 -m ALL</w:t>
      </w:r>
      <w:r>
        <w:rPr>
          <w:highlight w:val="none"/>
          <w:lang w:val="en-GB"/>
        </w:rPr>
        <w:t xml:space="preserve"> </w:t>
      </w:r>
      <w:r>
        <w:rPr>
          <w:highlight w:val="none"/>
          <w:lang w:val="en-GB"/>
        </w:rPr>
        <w:t xml:space="preserve">ifType) We have the ifType value which provides us the type of port we have on the switch (Ethernet or others types likes LAG ports or vlan. (Command : </w:t>
      </w:r>
      <w:r>
        <w:rPr>
          <w:highlight w:val="none"/>
          <w:lang w:val="en-GB"/>
        </w:rPr>
        <w:t xml:space="preserve">snmpwalk -v 2c -c public asrall-sw24 -m ALL ifOperStatus</w:t>
      </w:r>
      <w:r>
        <w:rPr>
          <w:highlight w:val="none"/>
          <w:lang w:val="en-GB"/>
        </w:rPr>
        <w:t xml:space="preserve">) See all the port and their status (if their up or down for example).</w:t>
      </w:r>
      <w:r>
        <w:rPr>
          <w:highlight w:val="none"/>
          <w:lang w:val="en-GB"/>
        </w:rPr>
        <w:t xml:space="preserve"> (Command : </w:t>
      </w:r>
      <w:r>
        <w:rPr>
          <w:highlight w:val="none"/>
          <w:lang w:val="en-GB"/>
        </w:rPr>
        <w:t xml:space="preserve">snmpwalk -v 2c -c public asrall-sw24 -m ALL</w:t>
      </w:r>
      <w:r>
        <w:rPr>
          <w:highlight w:val="none"/>
          <w:lang w:val="en-GB"/>
        </w:rPr>
        <w:t xml:space="preserve"> </w:t>
      </w:r>
      <w:r>
        <w:rPr>
          <w:highlight w:val="none"/>
          <w:lang w:val="en-GB"/>
        </w:rPr>
        <w:t xml:space="preserve">ifPhysAddress) To see each MAC address of each interfaces.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On the system description, we can see this sentence : </w:t>
      </w:r>
      <w:r>
        <w:rPr>
          <w:highlight w:val="none"/>
          <w:lang w:val="en-GB"/>
        </w:rPr>
        <w:t xml:space="preserve">HP ETHERNET MULTI-ENVIRONMENT,ROM G.08.08,JETDIRECT,JD33,EEPROM G.08.40 which provide all the informations about the printer’s name</w:t>
      </w:r>
      <w:r>
        <w:rPr>
          <w:highlight w:val="none"/>
          <w:lang w:val="en-GB"/>
        </w:rPr>
        <w:t xml:space="preserve">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1 -c public printer -m ALL -C c prtGeneralSerialNumber</w:t>
      </w:r>
      <w:r>
        <w:rPr>
          <w:highlight w:val="none"/>
          <w:lang w:val="en-GB"/>
        </w:rPr>
        <w:t xml:space="preserve">) The serial number of this printer is : </w:t>
      </w:r>
      <w:r>
        <w:rPr>
          <w:highlight w:val="none"/>
          <w:lang w:val="en-GB"/>
        </w:rPr>
        <w:t xml:space="preserve">NL7R079615</w:t>
      </w:r>
      <w:r>
        <w:rPr>
          <w:highlight w:val="none"/>
          <w:lang w:val="en-GB"/>
        </w:rPr>
        <w:t xml:space="preserve">.</w:t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This printer is up since </w:t>
      </w:r>
      <w:r>
        <w:rPr>
          <w:highlight w:val="none"/>
          <w:lang w:val="en-GB"/>
        </w:rPr>
        <w:t xml:space="preserve">1 hour, 36 minutes and 12 seconds.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1 -c public printer -m ALL -C c</w:t>
      </w:r>
      <w:r>
        <w:rPr>
          <w:highlight w:val="none"/>
          <w:lang w:val="en-GB"/>
        </w:rPr>
        <w:t xml:space="preserve"> </w:t>
      </w:r>
      <w:r>
        <w:rPr>
          <w:highlight w:val="none"/>
          <w:lang w:val="en-GB"/>
        </w:rPr>
        <w:t xml:space="preserve">prtMarkerSuppliesLevel) This cartridge contain 7 % of ink (corresponding to 350/4600).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1 -c public printer -m ALL -C c prtInputCurrent</w:t>
      </w:r>
      <w:r>
        <w:rPr>
          <w:highlight w:val="none"/>
          <w:lang w:val="en-GB"/>
        </w:rPr>
        <w:t xml:space="preserve">) There is no paper on this printer (no paper at all on each tray).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3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(Command : </w:t>
      </w:r>
      <w:r>
        <w:rPr>
          <w:highlight w:val="none"/>
          <w:lang w:val="en-GB"/>
        </w:rPr>
        <w:t xml:space="preserve">snmpwalk -v 1 -c public printer -m ALL -C c ipAdEntAddr</w:t>
      </w:r>
      <w:r>
        <w:rPr>
          <w:highlight w:val="none"/>
          <w:lang w:val="en-GB"/>
        </w:rPr>
        <w:t xml:space="preserve">) To show the IP address.  (Command : </w:t>
      </w:r>
      <w:r>
        <w:rPr>
          <w:highlight w:val="none"/>
          <w:lang w:val="en-GB"/>
        </w:rPr>
        <w:t xml:space="preserve">snmpwalk -v 1 -c public printer -m ALL -C c prtGeneralCurrentOperator</w:t>
      </w:r>
      <w:r>
        <w:rPr>
          <w:highlight w:val="none"/>
          <w:lang w:val="en-GB"/>
        </w:rPr>
        <w:t xml:space="preserve">) See the printer’s status of work (idle or processing).</w:t>
      </w:r>
      <w:r>
        <w:rPr>
          <w:highlight w:val="none"/>
          <w:lang w:val="en-GB"/>
        </w:rPr>
      </w:r>
      <w:r/>
    </w:p>
    <w:p>
      <w:pPr>
        <w:ind w:firstLine="708"/>
        <w:jc w:val="left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/>
    </w:p>
    <w:p>
      <w:pPr>
        <w:ind w:firstLine="0"/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Q2. Intégration Munin et SNMP</w:t>
      </w:r>
      <w:r>
        <w:rPr>
          <w:highlight w:val="none"/>
          <w:lang w:val="en-GB"/>
        </w:rPr>
      </w:r>
      <w:r/>
    </w:p>
    <w:p>
      <w:pPr>
        <w:pStyle w:val="822"/>
        <w:numPr>
          <w:ilvl w:val="0"/>
          <w:numId w:val="4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</w:r>
      <w:r>
        <w:t xml:space="preserve">Adding switches and printer monitoring on Munin : 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22"/>
        <w:numPr>
          <w:ilvl w:val="1"/>
          <w:numId w:val="4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5124" cy="5089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223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85123" cy="508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1.0pt;height:40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GB"/>
        </w:rPr>
      </w:r>
      <w:r/>
      <w:r/>
      <w:r/>
      <w:r/>
      <w:r/>
      <w:r/>
      <w:r/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22"/>
        <w:numPr>
          <w:ilvl w:val="1"/>
          <w:numId w:val="4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Add the pr</w:t>
      </w:r>
      <w:r/>
      <w:r>
        <w:rPr>
          <w:highlight w:val="none"/>
          <w:lang w:val="en-GB"/>
        </w:rPr>
        <w:t xml:space="preserve">inter into the munin.conf file on the munin-node (ops) 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48897" cy="19243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54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048896" cy="1924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2.6pt;height:151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22"/>
        <w:numPr>
          <w:ilvl w:val="1"/>
          <w:numId w:val="4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Same thing with switches to have the symbolic link to add : “</w:t>
      </w:r>
      <w:r>
        <w:rPr>
          <w:highlight w:val="none"/>
          <w:lang w:val="en-GB"/>
        </w:rPr>
        <w:t xml:space="preserve">munin-node-configure --shell --snmp asrall-sw24 --snmpversion 2c --snmpcommunity public</w:t>
      </w:r>
      <w:r/>
      <w:r>
        <w:rPr>
          <w:highlight w:val="none"/>
          <w:lang w:val="en-GB"/>
        </w:rPr>
        <w:t xml:space="preserve">“</w:t>
      </w:r>
      <w:r>
        <w:t xml:space="preserve"> and </w:t>
      </w:r>
      <w:r>
        <w:rPr>
          <w:highlight w:val="none"/>
          <w:lang w:val="en-GB"/>
        </w:rPr>
        <w:t xml:space="preserve">“</w:t>
      </w:r>
      <w:r>
        <w:rPr>
          <w:highlight w:val="none"/>
          <w:lang w:val="en-GB"/>
        </w:rPr>
        <w:t xml:space="preserve">munin-node-configure --shell --snmp asrall-sw48 --snmpversion 2c --snmpcommunity public</w:t>
      </w:r>
      <w:r>
        <w:rPr>
          <w:highlight w:val="none"/>
          <w:lang w:val="en-GB"/>
        </w:rPr>
        <w:t xml:space="preserve">“</w:t>
      </w:r>
      <w:r/>
      <w:r/>
      <w:r>
        <w:rPr>
          <w:highlight w:val="none"/>
          <w:lang w:val="en-GB"/>
        </w:rPr>
      </w:r>
    </w:p>
    <w:p>
      <w:pPr>
        <w:pStyle w:val="822"/>
        <w:numPr>
          <w:ilvl w:val="1"/>
          <w:numId w:val="4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Screen of the three new machines on Munin 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3602" cy="25635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099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33601" cy="2563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0.6pt;height:201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jc w:val="left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Q3. Intégration Icinga et SNMP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22"/>
        <w:numPr>
          <w:ilvl w:val="0"/>
          <w:numId w:val="7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Adding printer toner level on Icinga : </w:t>
      </w:r>
      <w:r>
        <w:rPr>
          <w:highlight w:val="none"/>
          <w:lang w:val="en-GB"/>
        </w:rPr>
      </w:r>
    </w:p>
    <w:p>
      <w:pPr>
        <w:pStyle w:val="822"/>
        <w:numPr>
          <w:ilvl w:val="1"/>
          <w:numId w:val="7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In the new configuration file on icinga conf directory “objects/printer.cfg” 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5308" cy="14334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178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35308" cy="1433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6pt;height:112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22"/>
        <w:numPr>
          <w:ilvl w:val="1"/>
          <w:numId w:val="7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  <w:t xml:space="preserve">Screen of the result in Icinga web administration page 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8361" cy="105732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133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48360" cy="1057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89.6pt;height:83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22"/>
        <w:numPr>
          <w:ilvl w:val="1"/>
          <w:numId w:val="7"/>
        </w:numPr>
        <w:jc w:val="left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2023-01-09T11:08:11Z</dcterms:modified>
</cp:coreProperties>
</file>