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3D = 2D + 透视（深度或第三维的幻觉）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渲染</w:t>
      </w:r>
      <w:r>
        <w:rPr>
          <w:rFonts w:hint="eastAsia"/>
          <w:lang w:val="en-US" w:eastAsia="zh-CN"/>
        </w:rPr>
        <w:t>（render）：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对一个三维物体进行几何描述并且把它转换为屏幕上的一幅图像。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纹理贴图</w:t>
      </w:r>
      <w:r>
        <w:rPr>
          <w:rFonts w:hint="eastAsia"/>
          <w:lang w:val="en-US" w:eastAsia="zh-CN"/>
        </w:rPr>
        <w:t>（texture mapping）：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通过一幅图像（纹理），像一个多边形提供额外细节的技巧。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纹理中每个单独的元素称为纹理单元。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过滤</w:t>
      </w:r>
      <w:r>
        <w:rPr>
          <w:rFonts w:hint="eastAsia"/>
          <w:lang w:val="en-US" w:eastAsia="zh-CN"/>
        </w:rPr>
        <w:t>（filtering）：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在一个物体的表面上拉伸或压缩纹理单元的过程。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混合</w:t>
      </w:r>
      <w:r>
        <w:rPr>
          <w:rFonts w:hint="eastAsia"/>
          <w:lang w:val="en-US" w:eastAsia="zh-CN"/>
        </w:rPr>
        <w:t>（blending）：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屏幕上颜色或物体的组合。用于实现反射效果。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抗锯齿</w:t>
      </w:r>
      <w:r>
        <w:rPr>
          <w:rFonts w:hint="eastAsia"/>
          <w:lang w:val="en-US" w:eastAsia="zh-CN"/>
        </w:rPr>
        <w:t>（antialiasing）：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由于图像是有不连续的元素所组成的，因此我们可以在屏幕上看到锯齿效果，通过细心地将这些直线与背景颜色相混合，可以消除锯齿边缘，使其看起来平滑。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软加速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2D显卡在处理3D图像和特效时主要依赖cpu的处理能力。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GPU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图形处理器，特指当今图形卡上的可编程芯片。其是显卡的“心脏”，作用就像cpu对于计算机。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是2D显卡和3D显卡的区别依据。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固定管线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这是标准的几何&amp;光照(T&amp;L)管线。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GPU和CPU一样，需要按一定的指令进行计算，不同的是GPU往往有成百上千个运算器，这使得前面的数据还没处理完，后面的数据就能进来一起处理，和流水线生产一样，效率很高。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指令的产生：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对于固定管线来说，指令是OpenGL内置的，或者是根据需求自动调整的，总之，你不必知道这些指令是什么，也就是说指令是固定的。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可编程管线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可以直接编写显卡指令，不但能完成所有固定管线能做的，还能编写更丰富的特效，充分发挥GPU的性能。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/>
      <w:r>
        <w:drawing>
          <wp:inline distT="0" distB="0" distL="114300" distR="114300">
            <wp:extent cx="5267960" cy="104775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描述物体几何形状的点被重新计算，以确定这个物体的位置和方向。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光照：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计算将确定每个顶点应该具有的颜色亮度。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6A08D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2016-01-19T15:22:31Z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