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Patient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name, address, phone, dateOfBirth, sex,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insuranceCo, policyNo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relationshipToInsured)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Appointment (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, apptdate, appttime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reason,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1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Visit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visitdate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visittime, duration, reason, visitType, visitCost,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staffNo, roomNo)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Staff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name, title, specialty, address, phone)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Availability (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, availDate,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startTime, endTime)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InsurancePolicy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company, policyNo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insuredName, policytype, medicalCoPay, labCoPay, pharmacyCoPay, startDate, endingDate)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DiagnosisMenu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diagCode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diagName)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ProcedureMenu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procCode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procName, cost)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Room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roomNo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roomType, condition)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PrescriptionScript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scriptNo,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dateWritten, itemPrescribed, quanityPrescribed, directions, numberRefills)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LabTest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testNo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prescriptionNo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testType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testDate, testTime, cost, result)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PrescriptionMedication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RXNumber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scriptNo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drugDispensed, dateDispensed, quantityDispensed, refillsRemaining, cost)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ProcedurePerformed (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procCode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result)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Diagnosis (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visitNo, diagCode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dateOnset, symptoms, severity, prognosis)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Referral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refNo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refTo, reason)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Bill (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invoiceNo,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billDate, totalAmount, dueDate,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patientNo,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amountPaid)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Charge (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invoiceNo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, serviceType, serviceDate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amountCharged)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i w:val="1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Payment (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invoiceNo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u w:val="single"/>
          <w:rtl w:val="0"/>
        </w:rPr>
        <w:t xml:space="preserve">, date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, amountPaid,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insuranceCoPayer, patientPayer, insurnacePolNoPayer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i w:val="1"/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Calibri" w:cs="Calibri" w:eastAsia="Calibri" w:hAnsi="Calibri"/>
          <w:b w:val="1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The Explanation. 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The relationship sets are:  Have, Covers, Consists, Lists, Makes, Pays, Participates, Creates, Schedules, Executed, Requires, Involves, Provides, Produces, Results, Determines, Recommends, States, Specifies, Follows, Gives.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yellow"/>
          <w:rtl w:val="0"/>
        </w:rPr>
        <w:t xml:space="preserve">Have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Have relationship is a one-to-many relationship between Insurance Policy and Patient, and can be represented by placing the key of Insurance Policy in Patient. We place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insuranceCo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 policyNo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Patient table as the foreign keys.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Covers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Covers relationship is a one-to-many relationship between Insurance Policy and Payment. So we add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insurancePolicy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company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 insurancePolicyPolicyNo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the Payment table as the foreign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Consists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Consists relationship is a one-to-many relationship between Bill and Payment. The Consists relationship has already been represented by placing the primary key of Bill in Payment. So we add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invoiceNo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to the Payment table as the foreign key, although it is part of the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Lists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one-to-many Lists relationship can be represented by placing the primary key of Bill in the Charge table, so we add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voiceNo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the Charge table as a foreign key,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although it is part of the primary key.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yellow"/>
          <w:rtl w:val="0"/>
        </w:rPr>
        <w:t xml:space="preserve">Makes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Makes relationship is a one-to-many relationship between the Patient and Appointment. So we add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patientPayer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to the Payment table as a foreign key.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rFonts w:ascii="Calibri" w:cs="Calibri" w:eastAsia="Calibri" w:hAnsi="Calibri"/>
          <w:i w:val="1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Pay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Pay is a one-to-many relationship between the Patient and Bill. So we can place the primary key of Patient as the foreign key to the Bill table, which is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patientNo.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Participates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This is a one-to-many relationship between Patient and Visit. Thereby,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is a foreign key in the Visit table.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yellow"/>
          <w:rtl w:val="0"/>
        </w:rPr>
        <w:t xml:space="preserve">Makes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he Creates relationship is a one-to-many relationship between Patient and Appointment. 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Creates relationship has already been represented by placing the primary key of Patient in Appointment.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So we add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patientNo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to the Appointment table as the foreign key, although it is part of the primary key.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Schedules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Schedules is a one-to-one relationship between the Appointment and Visit. Therefore we will designate the primary key of Visits as the foreign key for the Appointment table, which is 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Execute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yellow"/>
          <w:rtl w:val="0"/>
        </w:rPr>
        <w:t xml:space="preserve">Execute(d)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is a one-to-many relationship between Room and Visit. As a consequence,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roomNo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will be the foreign key in the Visit table.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Requires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Requires is a one-to-many relationship between Appointment and Staff. Hence,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will be a foreign key in the Appointment table.</w:t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Involves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Involves is a one-to-many relationship between Staff and Visit. Thus,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staffNo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will be the foreign key in the Visit table.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Provides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Provides is a one-to-many relationship between Staff and Availability. Furthermore, availability is a dependent entity, which stems from the entity staff, the entity-owner of availability. Therefore, staffNo is included in the Availability table as its candidate key. 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Produces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Produces relationship is a one-to-many relationship between Visit and PrescriptionScript. Therefore we need to place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under the PrescriptionScript table as the foreign key.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Results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Results relationship is a one-to-many relationship between Visit and ProcedurePerformed. This relationship has already been represented by placing the primary key of Visit in ProcedurePerformed. So we add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to the ProcedurePerformed table as the foreign key, although it is part of the primary key.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Determines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Determines relationship is a one-to-many relationship between Visit and Diagnosis. This relationship has already been represented by placing the primary key of Visit in Diagnosis. This is shown by placing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under the Diagnosis table as the foreign key, although it is part of the primary key.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Recommends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Recommends relationship is a one-to-many relationship between Visit and Referral. So we add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u w:val="single"/>
          <w:rtl w:val="0"/>
        </w:rPr>
        <w:t xml:space="preserve">visitNo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to the Referral table as the foreign key, although it is part of the primary key.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Calibri" w:cs="Calibri" w:eastAsia="Calibri" w:hAnsi="Calibri"/>
          <w:i w:val="1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States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states relationship is one-to-many. We represent this relationship by placing a foregin entity in the table of Prescription Script representing many Lab Test. The foreign key will be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testNo</w:t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Specifies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Specifies relationship is one-to-many. This is represented using a foreign key of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RXNumber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within the prescription script table. 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Calibri" w:cs="Calibri" w:eastAsia="Calibri" w:hAnsi="Calibri"/>
          <w:color w:val="2021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Follows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follows relationship is many-to-one. We represent this relationship by placing the “one” entity Procedures Menu in  the table for “many” side, this will make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 procCode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the forgein key.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rtl w:val="0"/>
        </w:rPr>
        <w:t xml:space="preserve">Gives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: The Gives relationship is many-to-one. We represent it by placing a “one,” Diagnosis Menu in the table for the “many” side, </w:t>
      </w:r>
      <w:r w:rsidDel="00000000" w:rsidR="00000000" w:rsidRPr="00000000">
        <w:rPr>
          <w:rFonts w:ascii="Calibri" w:cs="Calibri" w:eastAsia="Calibri" w:hAnsi="Calibri"/>
          <w:i w:val="1"/>
          <w:color w:val="202122"/>
          <w:sz w:val="24"/>
          <w:szCs w:val="24"/>
          <w:rtl w:val="0"/>
        </w:rPr>
        <w:t xml:space="preserve">diagCode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rtl w:val="0"/>
        </w:rPr>
        <w:t xml:space="preserve"> will be the foregin key.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